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0253" w:rsidRPr="00285802" w:rsidRDefault="00B90253" w:rsidP="009A4665">
      <w:pPr>
        <w:spacing w:after="0" w:line="240" w:lineRule="auto"/>
        <w:jc w:val="center"/>
        <w:rPr>
          <w:rFonts w:ascii="Times New Roman" w:hAnsi="Times New Roman" w:cs="Times New Roman"/>
          <w:b/>
          <w:sz w:val="24"/>
          <w:szCs w:val="24"/>
        </w:rPr>
      </w:pPr>
      <w:r w:rsidRPr="00285802">
        <w:rPr>
          <w:rFonts w:ascii="Times New Roman" w:hAnsi="Times New Roman" w:cs="Times New Roman"/>
          <w:b/>
          <w:sz w:val="24"/>
          <w:szCs w:val="24"/>
        </w:rPr>
        <w:t>Teaching Note</w:t>
      </w:r>
    </w:p>
    <w:p w:rsidR="00B90253" w:rsidRPr="00285802" w:rsidRDefault="00B90253" w:rsidP="009A4665">
      <w:pPr>
        <w:spacing w:after="0" w:line="240" w:lineRule="auto"/>
        <w:rPr>
          <w:rFonts w:ascii="Times New Roman" w:hAnsi="Times New Roman" w:cs="Times New Roman"/>
          <w:b/>
          <w:sz w:val="24"/>
          <w:szCs w:val="24"/>
        </w:rPr>
      </w:pPr>
      <w:r w:rsidRPr="00285802">
        <w:rPr>
          <w:rFonts w:ascii="Times New Roman" w:hAnsi="Times New Roman" w:cs="Times New Roman"/>
          <w:b/>
          <w:sz w:val="24"/>
          <w:szCs w:val="24"/>
        </w:rPr>
        <w:t>Case Overview</w:t>
      </w:r>
    </w:p>
    <w:p w:rsidR="00B90253" w:rsidRDefault="00B90253" w:rsidP="009A4665">
      <w:pPr>
        <w:spacing w:after="0" w:line="240" w:lineRule="auto"/>
        <w:rPr>
          <w:rFonts w:ascii="Times New Roman" w:hAnsi="Times New Roman" w:cs="Times New Roman"/>
          <w:sz w:val="24"/>
          <w:szCs w:val="24"/>
        </w:rPr>
      </w:pPr>
      <w:r>
        <w:rPr>
          <w:rFonts w:ascii="Times New Roman" w:hAnsi="Times New Roman" w:cs="Times New Roman"/>
          <w:sz w:val="24"/>
          <w:szCs w:val="24"/>
        </w:rPr>
        <w:t>In 2005</w:t>
      </w:r>
      <w:r w:rsidR="002A2046">
        <w:rPr>
          <w:rFonts w:ascii="Times New Roman" w:hAnsi="Times New Roman" w:cs="Times New Roman"/>
          <w:sz w:val="24"/>
          <w:szCs w:val="24"/>
        </w:rPr>
        <w:t xml:space="preserve">, Kikkoman started to provide </w:t>
      </w:r>
      <w:r>
        <w:rPr>
          <w:rFonts w:ascii="Times New Roman" w:hAnsi="Times New Roman" w:cs="Times New Roman"/>
          <w:sz w:val="24"/>
          <w:szCs w:val="24"/>
        </w:rPr>
        <w:t>soy sauce lesson</w:t>
      </w:r>
      <w:r w:rsidR="002A2046">
        <w:rPr>
          <w:rFonts w:ascii="Times New Roman" w:hAnsi="Times New Roman" w:cs="Times New Roman"/>
          <w:sz w:val="24"/>
          <w:szCs w:val="24"/>
        </w:rPr>
        <w:t>s</w:t>
      </w:r>
      <w:r>
        <w:rPr>
          <w:rFonts w:ascii="Times New Roman" w:hAnsi="Times New Roman" w:cs="Times New Roman"/>
          <w:sz w:val="24"/>
          <w:szCs w:val="24"/>
        </w:rPr>
        <w:t xml:space="preserve"> in public elementary schools as corporate social responsibility activities in Japan. The same year, a very unique food education law </w:t>
      </w:r>
      <w:r w:rsidR="002A2046">
        <w:rPr>
          <w:rFonts w:ascii="Times New Roman" w:hAnsi="Times New Roman" w:cs="Times New Roman"/>
          <w:sz w:val="24"/>
          <w:szCs w:val="24"/>
        </w:rPr>
        <w:t xml:space="preserve">entitled the </w:t>
      </w:r>
      <w:r w:rsidRPr="003F3F13">
        <w:rPr>
          <w:rFonts w:ascii="Times New Roman" w:hAnsi="Times New Roman" w:cs="Times New Roman"/>
          <w:i/>
          <w:sz w:val="24"/>
          <w:szCs w:val="24"/>
        </w:rPr>
        <w:t>Shokuiku Basic Act</w:t>
      </w:r>
      <w:r>
        <w:rPr>
          <w:rFonts w:ascii="Times New Roman" w:hAnsi="Times New Roman" w:cs="Times New Roman"/>
          <w:sz w:val="24"/>
          <w:szCs w:val="24"/>
        </w:rPr>
        <w:t xml:space="preserve"> was enacted due to </w:t>
      </w:r>
      <w:r w:rsidR="00D17149">
        <w:rPr>
          <w:rFonts w:ascii="Times New Roman" w:hAnsi="Times New Roman" w:cs="Times New Roman"/>
          <w:sz w:val="24"/>
          <w:szCs w:val="24"/>
        </w:rPr>
        <w:t>a</w:t>
      </w:r>
      <w:r>
        <w:rPr>
          <w:rFonts w:ascii="Times New Roman" w:hAnsi="Times New Roman" w:cs="Times New Roman"/>
          <w:sz w:val="24"/>
          <w:szCs w:val="24"/>
        </w:rPr>
        <w:t xml:space="preserve"> growing concern about the diets of young children. Kikkoman created an original soy sauce lesson to meet the expectations of stakeholders. Due to their corporate efforts for the past several years, the company currently enjoys </w:t>
      </w:r>
      <w:r w:rsidR="00D17149">
        <w:rPr>
          <w:rFonts w:ascii="Times New Roman" w:hAnsi="Times New Roman" w:cs="Times New Roman"/>
          <w:sz w:val="24"/>
          <w:szCs w:val="24"/>
        </w:rPr>
        <w:t xml:space="preserve">a </w:t>
      </w:r>
      <w:r>
        <w:rPr>
          <w:rFonts w:ascii="Times New Roman" w:hAnsi="Times New Roman" w:cs="Times New Roman"/>
          <w:sz w:val="24"/>
          <w:szCs w:val="24"/>
        </w:rPr>
        <w:t xml:space="preserve">positive reputation in the public sphere. </w:t>
      </w:r>
    </w:p>
    <w:p w:rsidR="00C50806" w:rsidRPr="007B2B5B" w:rsidRDefault="00C50806" w:rsidP="009A4665">
      <w:pPr>
        <w:spacing w:after="0" w:line="240" w:lineRule="auto"/>
        <w:rPr>
          <w:rFonts w:ascii="Times New Roman" w:hAnsi="Times New Roman" w:cs="Times New Roman"/>
          <w:sz w:val="24"/>
          <w:szCs w:val="24"/>
        </w:rPr>
      </w:pPr>
      <w:r w:rsidRPr="00D17149">
        <w:rPr>
          <w:rFonts w:ascii="Times New Roman" w:hAnsi="Times New Roman" w:cs="Times New Roman"/>
          <w:sz w:val="24"/>
          <w:szCs w:val="24"/>
        </w:rPr>
        <w:t>This case can be used</w:t>
      </w:r>
      <w:r w:rsidR="007B2B5B" w:rsidRPr="00D17149">
        <w:rPr>
          <w:rFonts w:ascii="Times New Roman" w:hAnsi="Times New Roman" w:cs="Times New Roman"/>
          <w:sz w:val="24"/>
          <w:szCs w:val="24"/>
        </w:rPr>
        <w:t xml:space="preserve"> for class discussion for undergraduate students </w:t>
      </w:r>
      <w:r w:rsidRPr="00D17149">
        <w:rPr>
          <w:rFonts w:ascii="Times New Roman" w:hAnsi="Times New Roman" w:cs="Times New Roman"/>
          <w:sz w:val="24"/>
          <w:szCs w:val="24"/>
        </w:rPr>
        <w:t xml:space="preserve">in </w:t>
      </w:r>
      <w:r w:rsidR="007B2B5B" w:rsidRPr="00D17149">
        <w:rPr>
          <w:rFonts w:ascii="Times New Roman" w:hAnsi="Times New Roman" w:cs="Times New Roman"/>
          <w:sz w:val="24"/>
          <w:szCs w:val="24"/>
        </w:rPr>
        <w:t xml:space="preserve">business administration, </w:t>
      </w:r>
      <w:r w:rsidRPr="00D17149">
        <w:rPr>
          <w:rFonts w:ascii="Times New Roman" w:hAnsi="Times New Roman" w:cs="Times New Roman"/>
          <w:sz w:val="24"/>
          <w:szCs w:val="24"/>
        </w:rPr>
        <w:t>international business</w:t>
      </w:r>
      <w:r w:rsidR="007B2B5B" w:rsidRPr="00D17149">
        <w:rPr>
          <w:rFonts w:ascii="Times New Roman" w:hAnsi="Times New Roman" w:cs="Times New Roman"/>
          <w:sz w:val="24"/>
          <w:szCs w:val="24"/>
        </w:rPr>
        <w:t xml:space="preserve">, </w:t>
      </w:r>
      <w:r w:rsidR="00122281" w:rsidRPr="00D17149">
        <w:rPr>
          <w:rFonts w:ascii="Times New Roman" w:hAnsi="Times New Roman" w:cs="Times New Roman"/>
          <w:sz w:val="24"/>
          <w:szCs w:val="24"/>
        </w:rPr>
        <w:t xml:space="preserve">business ethics, and </w:t>
      </w:r>
      <w:r w:rsidR="007B2B5B" w:rsidRPr="00D17149">
        <w:rPr>
          <w:rFonts w:ascii="Times New Roman" w:hAnsi="Times New Roman" w:cs="Times New Roman"/>
          <w:sz w:val="24"/>
          <w:szCs w:val="24"/>
        </w:rPr>
        <w:t>human resource management</w:t>
      </w:r>
      <w:r w:rsidRPr="00D17149">
        <w:rPr>
          <w:rFonts w:ascii="Times New Roman" w:hAnsi="Times New Roman" w:cs="Times New Roman"/>
          <w:sz w:val="24"/>
          <w:szCs w:val="24"/>
        </w:rPr>
        <w:t>.</w:t>
      </w:r>
      <w:r w:rsidRPr="007B2B5B">
        <w:rPr>
          <w:rFonts w:ascii="Times New Roman" w:hAnsi="Times New Roman" w:cs="Times New Roman"/>
          <w:sz w:val="24"/>
          <w:szCs w:val="24"/>
        </w:rPr>
        <w:t xml:space="preserve"> </w:t>
      </w:r>
    </w:p>
    <w:p w:rsidR="009A4665" w:rsidRDefault="009A4665" w:rsidP="009A4665">
      <w:pPr>
        <w:spacing w:after="0" w:line="240" w:lineRule="auto"/>
        <w:rPr>
          <w:rFonts w:ascii="Times New Roman" w:hAnsi="Times New Roman" w:cs="Times New Roman"/>
          <w:b/>
          <w:sz w:val="24"/>
          <w:szCs w:val="24"/>
        </w:rPr>
      </w:pPr>
    </w:p>
    <w:p w:rsidR="00C50806" w:rsidRDefault="00B90253" w:rsidP="009A4665">
      <w:pPr>
        <w:spacing w:after="0" w:line="240" w:lineRule="auto"/>
        <w:rPr>
          <w:rFonts w:ascii="Times New Roman" w:hAnsi="Times New Roman" w:cs="Times New Roman"/>
          <w:b/>
          <w:sz w:val="24"/>
          <w:szCs w:val="24"/>
        </w:rPr>
      </w:pPr>
      <w:r w:rsidRPr="002A385F">
        <w:rPr>
          <w:rFonts w:ascii="Times New Roman" w:hAnsi="Times New Roman" w:cs="Times New Roman"/>
          <w:b/>
          <w:sz w:val="24"/>
          <w:szCs w:val="24"/>
        </w:rPr>
        <w:t>Research Methods</w:t>
      </w:r>
    </w:p>
    <w:p w:rsidR="00C50806" w:rsidRPr="00C50806" w:rsidRDefault="00C50806" w:rsidP="009A4665">
      <w:pPr>
        <w:spacing w:after="0" w:line="240" w:lineRule="auto"/>
        <w:rPr>
          <w:rFonts w:ascii="Times New Roman" w:hAnsi="Times New Roman" w:cs="Times New Roman"/>
          <w:sz w:val="24"/>
          <w:szCs w:val="24"/>
        </w:rPr>
      </w:pPr>
      <w:r w:rsidRPr="00D17149">
        <w:rPr>
          <w:rFonts w:ascii="Times New Roman" w:hAnsi="Times New Roman" w:cs="Times New Roman"/>
          <w:sz w:val="24"/>
          <w:szCs w:val="24"/>
        </w:rPr>
        <w:t xml:space="preserve">This </w:t>
      </w:r>
      <w:r w:rsidR="00066033" w:rsidRPr="00D17149">
        <w:rPr>
          <w:rFonts w:ascii="Times New Roman" w:hAnsi="Times New Roman" w:cs="Times New Roman"/>
          <w:sz w:val="24"/>
          <w:szCs w:val="24"/>
        </w:rPr>
        <w:t>case</w:t>
      </w:r>
      <w:r w:rsidRPr="00D17149">
        <w:rPr>
          <w:rFonts w:ascii="Times New Roman" w:hAnsi="Times New Roman" w:cs="Times New Roman"/>
          <w:sz w:val="24"/>
          <w:szCs w:val="24"/>
        </w:rPr>
        <w:t xml:space="preserve"> is based on field research, and all events are presented as they originally occurred. However, all the names </w:t>
      </w:r>
      <w:r w:rsidR="00066033" w:rsidRPr="00D17149">
        <w:rPr>
          <w:rFonts w:ascii="Times New Roman" w:hAnsi="Times New Roman" w:cs="Times New Roman"/>
          <w:sz w:val="24"/>
          <w:szCs w:val="24"/>
        </w:rPr>
        <w:t>that appear</w:t>
      </w:r>
      <w:r w:rsidR="001E618B" w:rsidRPr="00D17149">
        <w:rPr>
          <w:rFonts w:ascii="Times New Roman" w:hAnsi="Times New Roman" w:cs="Times New Roman"/>
          <w:sz w:val="24"/>
          <w:szCs w:val="24"/>
        </w:rPr>
        <w:t xml:space="preserve"> in this case </w:t>
      </w:r>
      <w:r w:rsidRPr="00D17149">
        <w:rPr>
          <w:rFonts w:ascii="Times New Roman" w:hAnsi="Times New Roman" w:cs="Times New Roman"/>
          <w:sz w:val="24"/>
          <w:szCs w:val="24"/>
        </w:rPr>
        <w:t>are</w:t>
      </w:r>
      <w:r w:rsidR="00D17149" w:rsidRPr="00D17149">
        <w:rPr>
          <w:rFonts w:ascii="Times New Roman" w:hAnsi="Times New Roman" w:cs="Times New Roman"/>
          <w:sz w:val="24"/>
          <w:szCs w:val="24"/>
        </w:rPr>
        <w:t xml:space="preserve"> pseudonyms</w:t>
      </w:r>
      <w:r w:rsidRPr="00D17149">
        <w:rPr>
          <w:rFonts w:ascii="Times New Roman" w:hAnsi="Times New Roman" w:cs="Times New Roman"/>
          <w:sz w:val="24"/>
          <w:szCs w:val="24"/>
        </w:rPr>
        <w:t>.</w:t>
      </w:r>
    </w:p>
    <w:p w:rsidR="00A07379" w:rsidRDefault="00A07379" w:rsidP="00A07379">
      <w:pPr>
        <w:spacing w:after="0" w:line="240" w:lineRule="auto"/>
        <w:rPr>
          <w:rFonts w:ascii="Times New Roman" w:hAnsi="Times New Roman" w:cs="Times New Roman"/>
          <w:b/>
          <w:sz w:val="24"/>
          <w:szCs w:val="24"/>
        </w:rPr>
      </w:pPr>
    </w:p>
    <w:p w:rsidR="00A07379" w:rsidRPr="00A07379" w:rsidRDefault="00A07379" w:rsidP="00A07379">
      <w:pPr>
        <w:spacing w:after="0" w:line="240" w:lineRule="auto"/>
        <w:rPr>
          <w:rFonts w:ascii="Times New Roman" w:hAnsi="Times New Roman" w:cs="Times New Roman"/>
          <w:b/>
          <w:sz w:val="24"/>
          <w:szCs w:val="24"/>
        </w:rPr>
      </w:pPr>
      <w:r w:rsidRPr="00A07379">
        <w:rPr>
          <w:rFonts w:ascii="Times New Roman" w:hAnsi="Times New Roman" w:cs="Times New Roman"/>
          <w:b/>
          <w:sz w:val="24"/>
          <w:szCs w:val="24"/>
        </w:rPr>
        <w:t>Learning Objectives</w:t>
      </w:r>
    </w:p>
    <w:p w:rsidR="00A07379" w:rsidRPr="002A2046" w:rsidRDefault="00A07379" w:rsidP="00A07379">
      <w:pPr>
        <w:spacing w:after="0" w:line="240" w:lineRule="auto"/>
        <w:rPr>
          <w:rFonts w:ascii="Times New Roman" w:hAnsi="Times New Roman" w:cs="Times New Roman"/>
          <w:sz w:val="24"/>
          <w:szCs w:val="24"/>
        </w:rPr>
      </w:pPr>
      <w:r w:rsidRPr="002A2046">
        <w:rPr>
          <w:rFonts w:ascii="Times New Roman" w:hAnsi="Times New Roman" w:cs="Times New Roman"/>
          <w:sz w:val="24"/>
          <w:szCs w:val="24"/>
        </w:rPr>
        <w:t xml:space="preserve">1.  Understand the key business issues and problems that pushed Kikkoman to engage in soy sauce lessons in public schools. </w:t>
      </w:r>
    </w:p>
    <w:p w:rsidR="00A07379" w:rsidRPr="002A2046" w:rsidRDefault="00A07379" w:rsidP="00A07379">
      <w:pPr>
        <w:spacing w:after="0" w:line="240" w:lineRule="auto"/>
        <w:rPr>
          <w:rFonts w:ascii="Times New Roman" w:hAnsi="Times New Roman" w:cs="Times New Roman"/>
          <w:sz w:val="24"/>
          <w:szCs w:val="24"/>
        </w:rPr>
      </w:pPr>
      <w:r w:rsidRPr="002A2046">
        <w:rPr>
          <w:rFonts w:ascii="Times New Roman" w:hAnsi="Times New Roman" w:cs="Times New Roman"/>
          <w:sz w:val="24"/>
          <w:szCs w:val="24"/>
        </w:rPr>
        <w:t>2.  Describe the corporate involvement in schools in Japan, and contrast with corporate involvement in the United States. Understand the ethical issues regarding the company involvement in schools. Assess the involvement in term</w:t>
      </w:r>
      <w:r w:rsidR="002A2046">
        <w:rPr>
          <w:rFonts w:ascii="Times New Roman" w:hAnsi="Times New Roman" w:cs="Times New Roman"/>
          <w:sz w:val="24"/>
          <w:szCs w:val="24"/>
        </w:rPr>
        <w:t>s</w:t>
      </w:r>
      <w:r w:rsidRPr="002A2046">
        <w:rPr>
          <w:rFonts w:ascii="Times New Roman" w:hAnsi="Times New Roman" w:cs="Times New Roman"/>
          <w:sz w:val="24"/>
          <w:szCs w:val="24"/>
        </w:rPr>
        <w:t xml:space="preserve"> of business ethics.</w:t>
      </w:r>
    </w:p>
    <w:p w:rsidR="00A07379" w:rsidRPr="00A07379" w:rsidRDefault="00A07379" w:rsidP="00A07379">
      <w:pPr>
        <w:spacing w:after="0" w:line="240" w:lineRule="auto"/>
        <w:rPr>
          <w:rFonts w:ascii="Times New Roman" w:hAnsi="Times New Roman" w:cs="Times New Roman"/>
          <w:sz w:val="24"/>
          <w:szCs w:val="24"/>
        </w:rPr>
      </w:pPr>
      <w:r w:rsidRPr="002A2046">
        <w:rPr>
          <w:rFonts w:ascii="Times New Roman" w:hAnsi="Times New Roman" w:cs="Times New Roman"/>
          <w:sz w:val="24"/>
          <w:szCs w:val="24"/>
        </w:rPr>
        <w:t>3.  Evaluate Kikkoman’s corporate social responsibility activity through examination of corporate reports including their corporate citizenship reports.</w:t>
      </w:r>
      <w:r w:rsidRPr="00A07379">
        <w:rPr>
          <w:rFonts w:ascii="Times New Roman" w:hAnsi="Times New Roman" w:cs="Times New Roman"/>
          <w:sz w:val="24"/>
          <w:szCs w:val="24"/>
        </w:rPr>
        <w:t xml:space="preserve"> </w:t>
      </w:r>
    </w:p>
    <w:p w:rsidR="00A07379" w:rsidRPr="00A07379" w:rsidRDefault="00A07379" w:rsidP="00A07379">
      <w:pPr>
        <w:spacing w:after="0" w:line="240" w:lineRule="auto"/>
        <w:rPr>
          <w:rFonts w:ascii="Times New Roman" w:hAnsi="Times New Roman" w:cs="Times New Roman"/>
          <w:b/>
          <w:sz w:val="24"/>
          <w:szCs w:val="24"/>
        </w:rPr>
      </w:pPr>
    </w:p>
    <w:p w:rsidR="00A07379" w:rsidRPr="00A07379" w:rsidRDefault="00A07379" w:rsidP="00A07379">
      <w:pPr>
        <w:spacing w:after="0" w:line="240" w:lineRule="auto"/>
        <w:rPr>
          <w:rFonts w:ascii="Times New Roman" w:hAnsi="Times New Roman" w:cs="Times New Roman"/>
          <w:b/>
          <w:sz w:val="24"/>
          <w:szCs w:val="24"/>
        </w:rPr>
      </w:pPr>
      <w:r w:rsidRPr="00A07379">
        <w:rPr>
          <w:rFonts w:ascii="Times New Roman" w:hAnsi="Times New Roman" w:cs="Times New Roman"/>
          <w:b/>
          <w:sz w:val="24"/>
          <w:szCs w:val="24"/>
        </w:rPr>
        <w:t>Questions</w:t>
      </w:r>
    </w:p>
    <w:p w:rsidR="00A07379" w:rsidRPr="002A2046" w:rsidRDefault="002A2046" w:rsidP="00A0737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w:t>
      </w:r>
      <w:r w:rsidR="00A07379" w:rsidRPr="002A2046">
        <w:rPr>
          <w:rFonts w:ascii="Times New Roman" w:hAnsi="Times New Roman" w:cs="Times New Roman"/>
          <w:sz w:val="24"/>
          <w:szCs w:val="24"/>
        </w:rPr>
        <w:t xml:space="preserve">Identify the multiple factors that caused Kikkoman to engage in </w:t>
      </w:r>
      <w:r w:rsidR="00BB4C49" w:rsidRPr="002A2046">
        <w:rPr>
          <w:rFonts w:ascii="Times New Roman" w:hAnsi="Times New Roman" w:cs="Times New Roman"/>
          <w:sz w:val="24"/>
          <w:szCs w:val="24"/>
        </w:rPr>
        <w:t xml:space="preserve">providing </w:t>
      </w:r>
      <w:r w:rsidR="00A07379" w:rsidRPr="002A2046">
        <w:rPr>
          <w:rFonts w:ascii="Times New Roman" w:hAnsi="Times New Roman" w:cs="Times New Roman"/>
          <w:sz w:val="24"/>
          <w:szCs w:val="24"/>
        </w:rPr>
        <w:t xml:space="preserve">soy sauce lessons in public schools as their corporate social responsibility. </w:t>
      </w:r>
      <w:r w:rsidR="00BB4C49" w:rsidRPr="002A2046">
        <w:rPr>
          <w:rFonts w:ascii="Times New Roman" w:hAnsi="Times New Roman" w:cs="Times New Roman"/>
          <w:sz w:val="24"/>
          <w:szCs w:val="24"/>
        </w:rPr>
        <w:t>Include specific factors such as human, economic, political, social, cultural, and environmental.</w:t>
      </w:r>
    </w:p>
    <w:p w:rsidR="00163D13" w:rsidRPr="002A2046" w:rsidRDefault="00A07379" w:rsidP="00A07379">
      <w:pPr>
        <w:spacing w:after="0" w:line="240" w:lineRule="auto"/>
        <w:rPr>
          <w:rFonts w:ascii="Times New Roman" w:hAnsi="Times New Roman" w:cs="Times New Roman"/>
          <w:sz w:val="24"/>
          <w:szCs w:val="24"/>
        </w:rPr>
      </w:pPr>
      <w:r w:rsidRPr="002A2046">
        <w:rPr>
          <w:rFonts w:ascii="Times New Roman" w:hAnsi="Times New Roman" w:cs="Times New Roman"/>
          <w:sz w:val="24"/>
          <w:szCs w:val="24"/>
        </w:rPr>
        <w:t>2.</w:t>
      </w:r>
      <w:r w:rsidR="002A2046">
        <w:rPr>
          <w:rFonts w:ascii="Times New Roman" w:hAnsi="Times New Roman" w:cs="Times New Roman"/>
          <w:sz w:val="24"/>
          <w:szCs w:val="24"/>
        </w:rPr>
        <w:t xml:space="preserve">  </w:t>
      </w:r>
      <w:r w:rsidRPr="002A2046">
        <w:rPr>
          <w:rFonts w:ascii="Times New Roman" w:hAnsi="Times New Roman" w:cs="Times New Roman"/>
          <w:sz w:val="24"/>
          <w:szCs w:val="24"/>
        </w:rPr>
        <w:t>Corporate America has been involved with public education for decades. What is the major reason why American corporations are involv</w:t>
      </w:r>
      <w:r w:rsidR="00BB4C49" w:rsidRPr="002A2046">
        <w:rPr>
          <w:rFonts w:ascii="Times New Roman" w:hAnsi="Times New Roman" w:cs="Times New Roman"/>
          <w:sz w:val="24"/>
          <w:szCs w:val="24"/>
        </w:rPr>
        <w:t xml:space="preserve">ed in schools? </w:t>
      </w:r>
      <w:r w:rsidR="00163D13" w:rsidRPr="002A2046">
        <w:rPr>
          <w:rFonts w:ascii="Times New Roman" w:hAnsi="Times New Roman" w:cs="Times New Roman"/>
          <w:sz w:val="24"/>
          <w:szCs w:val="24"/>
        </w:rPr>
        <w:t xml:space="preserve">Identify multiple factors that make Japanese involvement different from </w:t>
      </w:r>
      <w:r w:rsidR="002A2046">
        <w:rPr>
          <w:rFonts w:ascii="Times New Roman" w:hAnsi="Times New Roman" w:cs="Times New Roman"/>
          <w:sz w:val="24"/>
          <w:szCs w:val="24"/>
        </w:rPr>
        <w:t xml:space="preserve">that of </w:t>
      </w:r>
      <w:r w:rsidR="00163D13" w:rsidRPr="002A2046">
        <w:rPr>
          <w:rFonts w:ascii="Times New Roman" w:hAnsi="Times New Roman" w:cs="Times New Roman"/>
          <w:sz w:val="24"/>
          <w:szCs w:val="24"/>
        </w:rPr>
        <w:t xml:space="preserve">their American counterparts? </w:t>
      </w:r>
      <w:r w:rsidR="00BB4C49" w:rsidRPr="002A2046">
        <w:rPr>
          <w:rFonts w:ascii="Times New Roman" w:hAnsi="Times New Roman" w:cs="Times New Roman"/>
          <w:sz w:val="24"/>
          <w:szCs w:val="24"/>
        </w:rPr>
        <w:t>What</w:t>
      </w:r>
      <w:r w:rsidR="00163D13" w:rsidRPr="002A2046">
        <w:rPr>
          <w:rFonts w:ascii="Times New Roman" w:hAnsi="Times New Roman" w:cs="Times New Roman"/>
          <w:sz w:val="24"/>
          <w:szCs w:val="24"/>
        </w:rPr>
        <w:t xml:space="preserve"> ethical decision- making theories can be applied?   </w:t>
      </w:r>
    </w:p>
    <w:p w:rsidR="00A07379" w:rsidRPr="00A07379" w:rsidRDefault="00A07379" w:rsidP="00A07379">
      <w:pPr>
        <w:spacing w:after="0" w:line="240" w:lineRule="auto"/>
        <w:rPr>
          <w:rFonts w:ascii="Times New Roman" w:hAnsi="Times New Roman" w:cs="Times New Roman"/>
          <w:sz w:val="24"/>
          <w:szCs w:val="24"/>
        </w:rPr>
      </w:pPr>
      <w:r w:rsidRPr="002A2046">
        <w:rPr>
          <w:rFonts w:ascii="Times New Roman" w:hAnsi="Times New Roman" w:cs="Times New Roman"/>
          <w:sz w:val="24"/>
          <w:szCs w:val="24"/>
        </w:rPr>
        <w:t>3.</w:t>
      </w:r>
      <w:r w:rsidR="002A2046">
        <w:rPr>
          <w:rFonts w:ascii="Times New Roman" w:hAnsi="Times New Roman" w:cs="Times New Roman"/>
          <w:sz w:val="24"/>
          <w:szCs w:val="24"/>
        </w:rPr>
        <w:t xml:space="preserve">  </w:t>
      </w:r>
      <w:r w:rsidRPr="002A2046">
        <w:rPr>
          <w:rFonts w:ascii="Times New Roman" w:hAnsi="Times New Roman" w:cs="Times New Roman"/>
          <w:sz w:val="24"/>
          <w:szCs w:val="24"/>
        </w:rPr>
        <w:t xml:space="preserve">Evaluate Kikkoman’s corporate social responsibility (CSR) activity based on your understanding of the expectations of CSR in Japan by examining corporate financial reports and corporate citizenship reports addressing both quantitative and qualitative data. Include a discussion of how Kikkoman’s CSR activity is different from </w:t>
      </w:r>
      <w:r w:rsidR="002A2046">
        <w:rPr>
          <w:rFonts w:ascii="Times New Roman" w:hAnsi="Times New Roman" w:cs="Times New Roman"/>
          <w:sz w:val="24"/>
          <w:szCs w:val="24"/>
        </w:rPr>
        <w:t xml:space="preserve">that of </w:t>
      </w:r>
      <w:r w:rsidRPr="002A2046">
        <w:rPr>
          <w:rFonts w:ascii="Times New Roman" w:hAnsi="Times New Roman" w:cs="Times New Roman"/>
          <w:sz w:val="24"/>
          <w:szCs w:val="24"/>
        </w:rPr>
        <w:t>the majority of the American business community.</w:t>
      </w:r>
      <w:r w:rsidRPr="00A07379">
        <w:rPr>
          <w:rFonts w:ascii="Times New Roman" w:hAnsi="Times New Roman" w:cs="Times New Roman"/>
          <w:sz w:val="24"/>
          <w:szCs w:val="24"/>
        </w:rPr>
        <w:t xml:space="preserve"> </w:t>
      </w:r>
    </w:p>
    <w:p w:rsidR="00A07379" w:rsidRPr="00A07379" w:rsidRDefault="00A07379" w:rsidP="00A07379">
      <w:pPr>
        <w:spacing w:after="0" w:line="240" w:lineRule="auto"/>
        <w:rPr>
          <w:rFonts w:ascii="Times New Roman" w:hAnsi="Times New Roman" w:cs="Times New Roman"/>
          <w:b/>
          <w:sz w:val="24"/>
          <w:szCs w:val="24"/>
        </w:rPr>
      </w:pPr>
    </w:p>
    <w:p w:rsidR="00556377" w:rsidRPr="00556377" w:rsidRDefault="00556377" w:rsidP="00556377">
      <w:pPr>
        <w:spacing w:after="0" w:line="240" w:lineRule="auto"/>
        <w:rPr>
          <w:rFonts w:ascii="Times New Roman" w:hAnsi="Times New Roman" w:cs="Times New Roman"/>
          <w:sz w:val="24"/>
          <w:szCs w:val="24"/>
        </w:rPr>
      </w:pPr>
    </w:p>
    <w:p w:rsidR="004934A1" w:rsidRPr="00163D13" w:rsidRDefault="001E618B" w:rsidP="00163D13">
      <w:pPr>
        <w:spacing w:after="0" w:line="240" w:lineRule="auto"/>
        <w:rPr>
          <w:rFonts w:ascii="Times New Roman" w:hAnsi="Times New Roman" w:cs="Times New Roman"/>
          <w:b/>
          <w:sz w:val="24"/>
          <w:szCs w:val="24"/>
        </w:rPr>
      </w:pPr>
      <w:r w:rsidRPr="00163D13">
        <w:rPr>
          <w:rFonts w:ascii="Times New Roman" w:hAnsi="Times New Roman" w:cs="Times New Roman"/>
          <w:b/>
          <w:sz w:val="24"/>
          <w:szCs w:val="24"/>
        </w:rPr>
        <w:t>Answers to Questions</w:t>
      </w:r>
    </w:p>
    <w:p w:rsidR="00163D13" w:rsidRDefault="00163D13" w:rsidP="00163D13">
      <w:pPr>
        <w:pStyle w:val="ListParagraph"/>
        <w:numPr>
          <w:ilvl w:val="0"/>
          <w:numId w:val="6"/>
        </w:numPr>
        <w:spacing w:after="0" w:line="240" w:lineRule="auto"/>
        <w:rPr>
          <w:rFonts w:ascii="Times New Roman" w:hAnsi="Times New Roman" w:cs="Times New Roman"/>
          <w:sz w:val="24"/>
          <w:szCs w:val="24"/>
        </w:rPr>
      </w:pPr>
      <w:r w:rsidRPr="00163D13">
        <w:rPr>
          <w:rFonts w:ascii="Times New Roman" w:hAnsi="Times New Roman" w:cs="Times New Roman"/>
          <w:sz w:val="24"/>
          <w:szCs w:val="24"/>
        </w:rPr>
        <w:t>Identify the multiple factors that caused Kikkoman to engage in providing soy sauce lessons in public schools as their corporate social responsibility. Include specific factors such as human, economic, political, social, cultural, and environmental.</w:t>
      </w:r>
    </w:p>
    <w:p w:rsidR="00163D13" w:rsidRPr="00163D13" w:rsidRDefault="00163D13" w:rsidP="00163D13">
      <w:pPr>
        <w:pStyle w:val="ListParagraph"/>
        <w:spacing w:after="0" w:line="240" w:lineRule="auto"/>
        <w:rPr>
          <w:rFonts w:ascii="Times New Roman" w:hAnsi="Times New Roman" w:cs="Times New Roman"/>
          <w:sz w:val="24"/>
          <w:szCs w:val="24"/>
        </w:rPr>
      </w:pPr>
    </w:p>
    <w:p w:rsidR="00A83308" w:rsidRDefault="00CF6D05" w:rsidP="009A466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instructor should </w:t>
      </w:r>
      <w:r w:rsidR="00A83308">
        <w:rPr>
          <w:rFonts w:ascii="Times New Roman" w:hAnsi="Times New Roman" w:cs="Times New Roman"/>
          <w:sz w:val="24"/>
          <w:szCs w:val="24"/>
        </w:rPr>
        <w:t xml:space="preserve">make sure that students address multiple factors </w:t>
      </w:r>
      <w:r>
        <w:rPr>
          <w:rFonts w:ascii="Times New Roman" w:hAnsi="Times New Roman" w:cs="Times New Roman"/>
          <w:sz w:val="24"/>
          <w:szCs w:val="24"/>
        </w:rPr>
        <w:t xml:space="preserve">such as human, economic, political, social, cultural and environmental. </w:t>
      </w:r>
    </w:p>
    <w:p w:rsidR="00A83308" w:rsidRDefault="00A83308" w:rsidP="009A4665">
      <w:pPr>
        <w:autoSpaceDE w:val="0"/>
        <w:autoSpaceDN w:val="0"/>
        <w:adjustRightInd w:val="0"/>
        <w:spacing w:after="0" w:line="240" w:lineRule="auto"/>
        <w:rPr>
          <w:rFonts w:ascii="Times New Roman" w:hAnsi="Times New Roman" w:cs="Times New Roman"/>
          <w:sz w:val="24"/>
          <w:szCs w:val="24"/>
        </w:rPr>
      </w:pPr>
    </w:p>
    <w:p w:rsidR="00A83308" w:rsidRDefault="00A83308" w:rsidP="009A466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First, </w:t>
      </w:r>
      <w:r w:rsidRPr="00A83308">
        <w:rPr>
          <w:rFonts w:ascii="Times New Roman" w:hAnsi="Times New Roman" w:cs="Times New Roman"/>
          <w:sz w:val="24"/>
          <w:szCs w:val="24"/>
        </w:rPr>
        <w:t xml:space="preserve">students should be strongly encouraged to examine </w:t>
      </w:r>
      <w:r>
        <w:rPr>
          <w:rFonts w:ascii="Times New Roman" w:hAnsi="Times New Roman" w:cs="Times New Roman"/>
          <w:sz w:val="24"/>
          <w:szCs w:val="24"/>
        </w:rPr>
        <w:t xml:space="preserve">the nature of </w:t>
      </w:r>
      <w:r w:rsidRPr="00A83308">
        <w:rPr>
          <w:rFonts w:ascii="Times New Roman" w:hAnsi="Times New Roman" w:cs="Times New Roman"/>
          <w:sz w:val="24"/>
          <w:szCs w:val="24"/>
        </w:rPr>
        <w:t>the social factor</w:t>
      </w:r>
      <w:r>
        <w:rPr>
          <w:rFonts w:ascii="Times New Roman" w:hAnsi="Times New Roman" w:cs="Times New Roman"/>
          <w:sz w:val="24"/>
          <w:szCs w:val="24"/>
        </w:rPr>
        <w:t>, in this case, food education as</w:t>
      </w:r>
      <w:r w:rsidR="00285C32">
        <w:rPr>
          <w:rFonts w:ascii="Times New Roman" w:hAnsi="Times New Roman" w:cs="Times New Roman"/>
          <w:sz w:val="24"/>
          <w:szCs w:val="24"/>
        </w:rPr>
        <w:t xml:space="preserve"> a social need</w:t>
      </w:r>
      <w:r>
        <w:rPr>
          <w:rFonts w:ascii="Times New Roman" w:hAnsi="Times New Roman" w:cs="Times New Roman"/>
          <w:sz w:val="24"/>
          <w:szCs w:val="24"/>
        </w:rPr>
        <w:t xml:space="preserve"> in Japan. </w:t>
      </w:r>
      <w:r w:rsidR="008610F4" w:rsidRPr="008610F4">
        <w:rPr>
          <w:rFonts w:ascii="Times New Roman" w:hAnsi="Times New Roman" w:cs="Times New Roman"/>
          <w:sz w:val="24"/>
          <w:szCs w:val="24"/>
        </w:rPr>
        <w:t>Research about</w:t>
      </w:r>
      <w:r w:rsidR="008610F4">
        <w:rPr>
          <w:rFonts w:ascii="Times New Roman" w:hAnsi="Times New Roman" w:cs="Times New Roman"/>
          <w:sz w:val="24"/>
          <w:szCs w:val="24"/>
        </w:rPr>
        <w:t xml:space="preserve"> this food education movement </w:t>
      </w:r>
      <w:r w:rsidR="004934A1">
        <w:rPr>
          <w:rFonts w:ascii="Times New Roman" w:hAnsi="Times New Roman" w:cs="Times New Roman"/>
          <w:sz w:val="24"/>
          <w:szCs w:val="24"/>
        </w:rPr>
        <w:t xml:space="preserve">in Japan </w:t>
      </w:r>
      <w:r w:rsidR="008610F4">
        <w:rPr>
          <w:rFonts w:ascii="Times New Roman" w:hAnsi="Times New Roman" w:cs="Times New Roman"/>
          <w:sz w:val="24"/>
          <w:szCs w:val="24"/>
        </w:rPr>
        <w:t>would</w:t>
      </w:r>
      <w:r w:rsidR="008610F4" w:rsidRPr="008610F4">
        <w:rPr>
          <w:rFonts w:ascii="Times New Roman" w:hAnsi="Times New Roman" w:cs="Times New Roman"/>
          <w:sz w:val="24"/>
          <w:szCs w:val="24"/>
        </w:rPr>
        <w:t xml:space="preserve"> allow students to recognize the significant impact of </w:t>
      </w:r>
      <w:r w:rsidR="00285C32">
        <w:rPr>
          <w:rFonts w:ascii="Times New Roman" w:hAnsi="Times New Roman" w:cs="Times New Roman"/>
          <w:sz w:val="24"/>
          <w:szCs w:val="24"/>
        </w:rPr>
        <w:t xml:space="preserve">the </w:t>
      </w:r>
      <w:r w:rsidR="008610F4" w:rsidRPr="008610F4">
        <w:rPr>
          <w:rFonts w:ascii="Times New Roman" w:hAnsi="Times New Roman" w:cs="Times New Roman"/>
          <w:sz w:val="24"/>
          <w:szCs w:val="24"/>
        </w:rPr>
        <w:t>food education law on the Japanese society as well as the food industry (Ministry of Agriculture, Forestry and Fishery, n.d.).</w:t>
      </w:r>
      <w:r w:rsidR="008610F4">
        <w:rPr>
          <w:rFonts w:ascii="Times New Roman" w:hAnsi="Times New Roman" w:cs="Times New Roman"/>
          <w:sz w:val="24"/>
          <w:szCs w:val="24"/>
        </w:rPr>
        <w:t xml:space="preserve"> Research would show </w:t>
      </w:r>
      <w:r w:rsidR="002443D8">
        <w:rPr>
          <w:rFonts w:ascii="Times New Roman" w:hAnsi="Times New Roman" w:cs="Times New Roman"/>
          <w:sz w:val="24"/>
          <w:szCs w:val="24"/>
        </w:rPr>
        <w:t xml:space="preserve">that </w:t>
      </w:r>
      <w:r w:rsidRPr="00A83308">
        <w:rPr>
          <w:rFonts w:ascii="Times New Roman" w:hAnsi="Times New Roman" w:cs="Times New Roman"/>
          <w:sz w:val="24"/>
          <w:szCs w:val="24"/>
        </w:rPr>
        <w:t xml:space="preserve">the national movement of food education emerged in 1990s due to the </w:t>
      </w:r>
      <w:r w:rsidR="002443D8">
        <w:rPr>
          <w:rFonts w:ascii="Times New Roman" w:hAnsi="Times New Roman" w:cs="Times New Roman"/>
          <w:sz w:val="24"/>
          <w:szCs w:val="24"/>
        </w:rPr>
        <w:t>growing</w:t>
      </w:r>
      <w:r w:rsidRPr="00A83308">
        <w:rPr>
          <w:rFonts w:ascii="Times New Roman" w:hAnsi="Times New Roman" w:cs="Times New Roman"/>
          <w:sz w:val="24"/>
          <w:szCs w:val="24"/>
        </w:rPr>
        <w:t xml:space="preserve"> concern about</w:t>
      </w:r>
      <w:r w:rsidR="00285C32">
        <w:rPr>
          <w:rFonts w:ascii="Times New Roman" w:hAnsi="Times New Roman" w:cs="Times New Roman"/>
          <w:sz w:val="24"/>
          <w:szCs w:val="24"/>
        </w:rPr>
        <w:t xml:space="preserve"> the</w:t>
      </w:r>
      <w:r w:rsidRPr="00A83308">
        <w:rPr>
          <w:rFonts w:ascii="Times New Roman" w:hAnsi="Times New Roman" w:cs="Times New Roman"/>
          <w:sz w:val="24"/>
          <w:szCs w:val="24"/>
        </w:rPr>
        <w:t xml:space="preserve"> </w:t>
      </w:r>
      <w:r w:rsidR="00285C32">
        <w:rPr>
          <w:rFonts w:ascii="Times New Roman" w:hAnsi="Times New Roman" w:cs="Times New Roman"/>
          <w:sz w:val="24"/>
          <w:szCs w:val="24"/>
        </w:rPr>
        <w:t>dynamic socioeconomic changes of</w:t>
      </w:r>
      <w:r w:rsidRPr="00A83308">
        <w:rPr>
          <w:rFonts w:ascii="Times New Roman" w:hAnsi="Times New Roman" w:cs="Times New Roman"/>
          <w:sz w:val="24"/>
          <w:szCs w:val="24"/>
        </w:rPr>
        <w:t xml:space="preserve"> lifestyles in Japan, which led to unhealthy diets for people, especially the young children (Cabinet Office Government of Japan, 2006). Kikkoman’s signature product is soy sauce, which is high in sodium and is not considered as</w:t>
      </w:r>
      <w:r w:rsidR="00285C32">
        <w:rPr>
          <w:rFonts w:ascii="Times New Roman" w:hAnsi="Times New Roman" w:cs="Times New Roman"/>
          <w:sz w:val="24"/>
          <w:szCs w:val="24"/>
        </w:rPr>
        <w:t xml:space="preserve"> a</w:t>
      </w:r>
      <w:r w:rsidRPr="00A83308">
        <w:rPr>
          <w:rFonts w:ascii="Times New Roman" w:hAnsi="Times New Roman" w:cs="Times New Roman"/>
          <w:sz w:val="24"/>
          <w:szCs w:val="24"/>
        </w:rPr>
        <w:t xml:space="preserve"> healthy product. Some students may </w:t>
      </w:r>
      <w:r w:rsidR="002443D8">
        <w:rPr>
          <w:rFonts w:ascii="Times New Roman" w:hAnsi="Times New Roman" w:cs="Times New Roman"/>
          <w:sz w:val="24"/>
          <w:szCs w:val="24"/>
        </w:rPr>
        <w:t>argue that</w:t>
      </w:r>
      <w:r w:rsidR="00285C32">
        <w:rPr>
          <w:rFonts w:ascii="Times New Roman" w:hAnsi="Times New Roman" w:cs="Times New Roman"/>
          <w:sz w:val="24"/>
          <w:szCs w:val="24"/>
        </w:rPr>
        <w:t xml:space="preserve"> the</w:t>
      </w:r>
      <w:r w:rsidR="002443D8">
        <w:rPr>
          <w:rFonts w:ascii="Times New Roman" w:hAnsi="Times New Roman" w:cs="Times New Roman"/>
          <w:sz w:val="24"/>
          <w:szCs w:val="24"/>
        </w:rPr>
        <w:t xml:space="preserve"> </w:t>
      </w:r>
      <w:r w:rsidRPr="00A83308">
        <w:rPr>
          <w:rFonts w:ascii="Times New Roman" w:hAnsi="Times New Roman" w:cs="Times New Roman"/>
          <w:sz w:val="24"/>
          <w:szCs w:val="24"/>
        </w:rPr>
        <w:t xml:space="preserve">food education </w:t>
      </w:r>
      <w:r w:rsidR="002443D8">
        <w:rPr>
          <w:rFonts w:ascii="Times New Roman" w:hAnsi="Times New Roman" w:cs="Times New Roman"/>
          <w:sz w:val="24"/>
          <w:szCs w:val="24"/>
        </w:rPr>
        <w:t xml:space="preserve">movement </w:t>
      </w:r>
      <w:r w:rsidRPr="00A83308">
        <w:rPr>
          <w:rFonts w:ascii="Times New Roman" w:hAnsi="Times New Roman" w:cs="Times New Roman"/>
          <w:sz w:val="24"/>
          <w:szCs w:val="24"/>
        </w:rPr>
        <w:t>work</w:t>
      </w:r>
      <w:r w:rsidR="002443D8">
        <w:rPr>
          <w:rFonts w:ascii="Times New Roman" w:hAnsi="Times New Roman" w:cs="Times New Roman"/>
          <w:sz w:val="24"/>
          <w:szCs w:val="24"/>
        </w:rPr>
        <w:t>ed</w:t>
      </w:r>
      <w:r w:rsidR="00285C32">
        <w:rPr>
          <w:rFonts w:ascii="Times New Roman" w:hAnsi="Times New Roman" w:cs="Times New Roman"/>
          <w:sz w:val="24"/>
          <w:szCs w:val="24"/>
        </w:rPr>
        <w:t xml:space="preserve"> against companies</w:t>
      </w:r>
      <w:r w:rsidRPr="00A83308">
        <w:rPr>
          <w:rFonts w:ascii="Times New Roman" w:hAnsi="Times New Roman" w:cs="Times New Roman"/>
          <w:sz w:val="24"/>
          <w:szCs w:val="24"/>
        </w:rPr>
        <w:t xml:space="preserve"> like Kikkoman</w:t>
      </w:r>
      <w:r w:rsidR="002443D8">
        <w:rPr>
          <w:rFonts w:ascii="Times New Roman" w:hAnsi="Times New Roman" w:cs="Times New Roman"/>
          <w:sz w:val="24"/>
          <w:szCs w:val="24"/>
        </w:rPr>
        <w:t>. Others may argu</w:t>
      </w:r>
      <w:r w:rsidR="00285C32">
        <w:rPr>
          <w:rFonts w:ascii="Times New Roman" w:hAnsi="Times New Roman" w:cs="Times New Roman"/>
          <w:sz w:val="24"/>
          <w:szCs w:val="24"/>
        </w:rPr>
        <w:t>e that it worked in favor of this</w:t>
      </w:r>
      <w:r w:rsidR="002443D8">
        <w:rPr>
          <w:rFonts w:ascii="Times New Roman" w:hAnsi="Times New Roman" w:cs="Times New Roman"/>
          <w:sz w:val="24"/>
          <w:szCs w:val="24"/>
        </w:rPr>
        <w:t xml:space="preserve"> company due to the fact that the food education law also attempts to protect the identity of traditional Japanese food culture considering </w:t>
      </w:r>
      <w:r w:rsidR="008610F4">
        <w:rPr>
          <w:rFonts w:ascii="Times New Roman" w:hAnsi="Times New Roman" w:cs="Times New Roman"/>
          <w:sz w:val="24"/>
          <w:szCs w:val="24"/>
        </w:rPr>
        <w:t xml:space="preserve">the fact that </w:t>
      </w:r>
      <w:r w:rsidR="002443D8">
        <w:rPr>
          <w:rFonts w:ascii="Times New Roman" w:hAnsi="Times New Roman" w:cs="Times New Roman"/>
          <w:sz w:val="24"/>
          <w:szCs w:val="24"/>
        </w:rPr>
        <w:t>soy sauce</w:t>
      </w:r>
      <w:r w:rsidR="00285C32">
        <w:rPr>
          <w:rFonts w:ascii="Times New Roman" w:hAnsi="Times New Roman" w:cs="Times New Roman"/>
          <w:sz w:val="24"/>
          <w:szCs w:val="24"/>
        </w:rPr>
        <w:t xml:space="preserve"> is representative of </w:t>
      </w:r>
      <w:r w:rsidR="00D17149">
        <w:rPr>
          <w:rFonts w:ascii="Times New Roman" w:hAnsi="Times New Roman" w:cs="Times New Roman"/>
          <w:sz w:val="24"/>
          <w:szCs w:val="24"/>
        </w:rPr>
        <w:t xml:space="preserve">the </w:t>
      </w:r>
      <w:r w:rsidR="00285C32">
        <w:rPr>
          <w:rFonts w:ascii="Times New Roman" w:hAnsi="Times New Roman" w:cs="Times New Roman"/>
          <w:sz w:val="24"/>
          <w:szCs w:val="24"/>
        </w:rPr>
        <w:t>historical</w:t>
      </w:r>
      <w:r w:rsidR="002443D8">
        <w:rPr>
          <w:rFonts w:ascii="Times New Roman" w:hAnsi="Times New Roman" w:cs="Times New Roman"/>
          <w:sz w:val="24"/>
          <w:szCs w:val="24"/>
        </w:rPr>
        <w:t xml:space="preserve"> Japanese food culture. </w:t>
      </w:r>
      <w:r w:rsidR="008610F4">
        <w:rPr>
          <w:rFonts w:ascii="Times New Roman" w:hAnsi="Times New Roman" w:cs="Times New Roman"/>
          <w:sz w:val="24"/>
          <w:szCs w:val="24"/>
        </w:rPr>
        <w:t xml:space="preserve">The instructor should remind students that </w:t>
      </w:r>
      <w:r w:rsidR="002443D8">
        <w:rPr>
          <w:rFonts w:ascii="Times New Roman" w:hAnsi="Times New Roman" w:cs="Times New Roman"/>
          <w:sz w:val="24"/>
          <w:szCs w:val="24"/>
        </w:rPr>
        <w:t>t</w:t>
      </w:r>
      <w:r w:rsidRPr="00A83308">
        <w:rPr>
          <w:rFonts w:ascii="Times New Roman" w:hAnsi="Times New Roman" w:cs="Times New Roman"/>
          <w:sz w:val="24"/>
          <w:szCs w:val="24"/>
        </w:rPr>
        <w:t>he food industry was aware of the creation of the new food</w:t>
      </w:r>
      <w:r w:rsidR="008610F4">
        <w:rPr>
          <w:rFonts w:ascii="Times New Roman" w:hAnsi="Times New Roman" w:cs="Times New Roman"/>
          <w:sz w:val="24"/>
          <w:szCs w:val="24"/>
        </w:rPr>
        <w:t xml:space="preserve"> education law years before</w:t>
      </w:r>
      <w:r w:rsidR="00285C32">
        <w:rPr>
          <w:rFonts w:ascii="Times New Roman" w:hAnsi="Times New Roman" w:cs="Times New Roman"/>
          <w:sz w:val="24"/>
          <w:szCs w:val="24"/>
        </w:rPr>
        <w:t xml:space="preserve"> it came into effect, due to</w:t>
      </w:r>
      <w:r w:rsidR="008610F4">
        <w:rPr>
          <w:rFonts w:ascii="Times New Roman" w:hAnsi="Times New Roman" w:cs="Times New Roman"/>
          <w:sz w:val="24"/>
          <w:szCs w:val="24"/>
        </w:rPr>
        <w:t xml:space="preserve"> heated discussion </w:t>
      </w:r>
      <w:r w:rsidR="00285C32">
        <w:rPr>
          <w:rFonts w:ascii="Times New Roman" w:hAnsi="Times New Roman" w:cs="Times New Roman"/>
          <w:sz w:val="24"/>
          <w:szCs w:val="24"/>
        </w:rPr>
        <w:t>with</w:t>
      </w:r>
      <w:r w:rsidR="008610F4">
        <w:rPr>
          <w:rFonts w:ascii="Times New Roman" w:hAnsi="Times New Roman" w:cs="Times New Roman"/>
          <w:sz w:val="24"/>
          <w:szCs w:val="24"/>
        </w:rPr>
        <w:t>in the nation. T</w:t>
      </w:r>
      <w:r w:rsidR="00285C32">
        <w:rPr>
          <w:rFonts w:ascii="Times New Roman" w:hAnsi="Times New Roman" w:cs="Times New Roman"/>
          <w:sz w:val="24"/>
          <w:szCs w:val="24"/>
        </w:rPr>
        <w:t>he food industry was under extreme</w:t>
      </w:r>
      <w:r w:rsidRPr="00A83308">
        <w:rPr>
          <w:rFonts w:ascii="Times New Roman" w:hAnsi="Times New Roman" w:cs="Times New Roman"/>
          <w:sz w:val="24"/>
          <w:szCs w:val="24"/>
        </w:rPr>
        <w:t xml:space="preserve"> pressure from the society as </w:t>
      </w:r>
      <w:r w:rsidR="005352EE">
        <w:rPr>
          <w:rFonts w:ascii="Times New Roman" w:hAnsi="Times New Roman" w:cs="Times New Roman"/>
          <w:sz w:val="24"/>
          <w:szCs w:val="24"/>
        </w:rPr>
        <w:t>an emergent social need</w:t>
      </w:r>
      <w:r w:rsidR="008610F4">
        <w:rPr>
          <w:rFonts w:ascii="Times New Roman" w:hAnsi="Times New Roman" w:cs="Times New Roman"/>
          <w:sz w:val="24"/>
          <w:szCs w:val="24"/>
        </w:rPr>
        <w:t xml:space="preserve">. </w:t>
      </w:r>
      <w:r w:rsidRPr="00A83308">
        <w:rPr>
          <w:rFonts w:ascii="Times New Roman" w:hAnsi="Times New Roman" w:cs="Times New Roman"/>
          <w:sz w:val="24"/>
          <w:szCs w:val="24"/>
        </w:rPr>
        <w:t xml:space="preserve">As </w:t>
      </w:r>
      <w:r w:rsidR="008610F4">
        <w:rPr>
          <w:rFonts w:ascii="Times New Roman" w:hAnsi="Times New Roman" w:cs="Times New Roman"/>
          <w:sz w:val="24"/>
          <w:szCs w:val="24"/>
        </w:rPr>
        <w:t>one of the i</w:t>
      </w:r>
      <w:r w:rsidRPr="00A83308">
        <w:rPr>
          <w:rFonts w:ascii="Times New Roman" w:hAnsi="Times New Roman" w:cs="Times New Roman"/>
          <w:sz w:val="24"/>
          <w:szCs w:val="24"/>
        </w:rPr>
        <w:t>ndustry leader</w:t>
      </w:r>
      <w:r w:rsidR="008610F4">
        <w:rPr>
          <w:rFonts w:ascii="Times New Roman" w:hAnsi="Times New Roman" w:cs="Times New Roman"/>
          <w:sz w:val="24"/>
          <w:szCs w:val="24"/>
        </w:rPr>
        <w:t>s</w:t>
      </w:r>
      <w:r w:rsidRPr="00A83308">
        <w:rPr>
          <w:rFonts w:ascii="Times New Roman" w:hAnsi="Times New Roman" w:cs="Times New Roman"/>
          <w:sz w:val="24"/>
          <w:szCs w:val="24"/>
        </w:rPr>
        <w:t>, Kikko</w:t>
      </w:r>
      <w:r w:rsidR="005352EE">
        <w:rPr>
          <w:rFonts w:ascii="Times New Roman" w:hAnsi="Times New Roman" w:cs="Times New Roman"/>
          <w:sz w:val="24"/>
          <w:szCs w:val="24"/>
        </w:rPr>
        <w:t>man decided to respond to this social need</w:t>
      </w:r>
      <w:r w:rsidRPr="00A83308">
        <w:rPr>
          <w:rFonts w:ascii="Times New Roman" w:hAnsi="Times New Roman" w:cs="Times New Roman"/>
          <w:sz w:val="24"/>
          <w:szCs w:val="24"/>
        </w:rPr>
        <w:t xml:space="preserve"> as</w:t>
      </w:r>
      <w:r w:rsidR="005352EE">
        <w:rPr>
          <w:rFonts w:ascii="Times New Roman" w:hAnsi="Times New Roman" w:cs="Times New Roman"/>
          <w:sz w:val="24"/>
          <w:szCs w:val="24"/>
        </w:rPr>
        <w:t xml:space="preserve"> their</w:t>
      </w:r>
      <w:r w:rsidRPr="00A83308">
        <w:rPr>
          <w:rFonts w:ascii="Times New Roman" w:hAnsi="Times New Roman" w:cs="Times New Roman"/>
          <w:sz w:val="24"/>
          <w:szCs w:val="24"/>
        </w:rPr>
        <w:t xml:space="preserve"> corporate social responsibility</w:t>
      </w:r>
      <w:r w:rsidR="002443D8">
        <w:rPr>
          <w:rFonts w:ascii="Times New Roman" w:hAnsi="Times New Roman" w:cs="Times New Roman"/>
          <w:sz w:val="24"/>
          <w:szCs w:val="24"/>
        </w:rPr>
        <w:t>, instead of just “waiting and see</w:t>
      </w:r>
      <w:r w:rsidR="005352EE">
        <w:rPr>
          <w:rFonts w:ascii="Times New Roman" w:hAnsi="Times New Roman" w:cs="Times New Roman"/>
          <w:sz w:val="24"/>
          <w:szCs w:val="24"/>
        </w:rPr>
        <w:t>ing</w:t>
      </w:r>
      <w:r w:rsidR="002443D8">
        <w:rPr>
          <w:rFonts w:ascii="Times New Roman" w:hAnsi="Times New Roman" w:cs="Times New Roman"/>
          <w:sz w:val="24"/>
          <w:szCs w:val="24"/>
        </w:rPr>
        <w:t>.”</w:t>
      </w:r>
    </w:p>
    <w:p w:rsidR="004934A1" w:rsidRDefault="004934A1" w:rsidP="009A4665">
      <w:pPr>
        <w:spacing w:after="0" w:line="240" w:lineRule="auto"/>
        <w:rPr>
          <w:rFonts w:ascii="Times New Roman" w:hAnsi="Times New Roman" w:cs="Times New Roman"/>
          <w:sz w:val="24"/>
          <w:szCs w:val="24"/>
        </w:rPr>
      </w:pPr>
    </w:p>
    <w:p w:rsidR="00A83308" w:rsidRDefault="00A83308" w:rsidP="009A4665">
      <w:pPr>
        <w:spacing w:after="0" w:line="240" w:lineRule="auto"/>
        <w:rPr>
          <w:rFonts w:ascii="Times New Roman" w:eastAsia="Calibri" w:hAnsi="Times New Roman" w:cs="Times New Roman"/>
          <w:sz w:val="24"/>
          <w:szCs w:val="24"/>
        </w:rPr>
      </w:pPr>
      <w:r>
        <w:rPr>
          <w:rFonts w:ascii="Times New Roman" w:hAnsi="Times New Roman" w:cs="Times New Roman"/>
          <w:sz w:val="24"/>
          <w:szCs w:val="24"/>
        </w:rPr>
        <w:t>Second, the impact of the new food education law should be recognized as</w:t>
      </w:r>
      <w:r w:rsidR="005352EE">
        <w:rPr>
          <w:rFonts w:ascii="Times New Roman" w:hAnsi="Times New Roman" w:cs="Times New Roman"/>
          <w:sz w:val="24"/>
          <w:szCs w:val="24"/>
        </w:rPr>
        <w:t xml:space="preserve"> a strong political movement for the</w:t>
      </w:r>
      <w:r>
        <w:rPr>
          <w:rFonts w:ascii="Times New Roman" w:hAnsi="Times New Roman" w:cs="Times New Roman"/>
          <w:sz w:val="24"/>
          <w:szCs w:val="24"/>
        </w:rPr>
        <w:t xml:space="preserve"> business environment</w:t>
      </w:r>
      <w:r w:rsidR="005352EE">
        <w:rPr>
          <w:rFonts w:ascii="Times New Roman" w:hAnsi="Times New Roman" w:cs="Times New Roman"/>
          <w:sz w:val="24"/>
          <w:szCs w:val="24"/>
        </w:rPr>
        <w:t xml:space="preserve"> and directly</w:t>
      </w:r>
      <w:r>
        <w:rPr>
          <w:rFonts w:ascii="Times New Roman" w:hAnsi="Times New Roman" w:cs="Times New Roman"/>
          <w:sz w:val="24"/>
          <w:szCs w:val="24"/>
        </w:rPr>
        <w:t xml:space="preserve"> affecting the food industry. This</w:t>
      </w:r>
      <w:r w:rsidR="005352EE">
        <w:rPr>
          <w:rFonts w:ascii="Times New Roman" w:hAnsi="Times New Roman" w:cs="Times New Roman"/>
          <w:sz w:val="24"/>
          <w:szCs w:val="24"/>
        </w:rPr>
        <w:t xml:space="preserve"> political</w:t>
      </w:r>
      <w:r>
        <w:rPr>
          <w:rFonts w:ascii="Times New Roman" w:hAnsi="Times New Roman" w:cs="Times New Roman"/>
          <w:sz w:val="24"/>
          <w:szCs w:val="24"/>
        </w:rPr>
        <w:t xml:space="preserve"> discussion can be combined with</w:t>
      </w:r>
      <w:r w:rsidR="005352EE">
        <w:rPr>
          <w:rFonts w:ascii="Times New Roman" w:hAnsi="Times New Roman" w:cs="Times New Roman"/>
          <w:sz w:val="24"/>
          <w:szCs w:val="24"/>
        </w:rPr>
        <w:t xml:space="preserve"> a</w:t>
      </w:r>
      <w:r>
        <w:rPr>
          <w:rFonts w:ascii="Times New Roman" w:hAnsi="Times New Roman" w:cs="Times New Roman"/>
          <w:sz w:val="24"/>
          <w:szCs w:val="24"/>
        </w:rPr>
        <w:t xml:space="preserve"> cultural discussion. One of the significant cultural differences</w:t>
      </w:r>
      <w:r w:rsidR="004934A1">
        <w:rPr>
          <w:rFonts w:ascii="Times New Roman" w:hAnsi="Times New Roman" w:cs="Times New Roman"/>
          <w:sz w:val="24"/>
          <w:szCs w:val="24"/>
        </w:rPr>
        <w:t xml:space="preserve"> in this case</w:t>
      </w:r>
      <w:r>
        <w:rPr>
          <w:rFonts w:ascii="Times New Roman" w:hAnsi="Times New Roman" w:cs="Times New Roman"/>
          <w:sz w:val="24"/>
          <w:szCs w:val="24"/>
        </w:rPr>
        <w:t xml:space="preserve"> is the strong presence of the national government in</w:t>
      </w:r>
      <w:r w:rsidR="005352EE">
        <w:rPr>
          <w:rFonts w:ascii="Times New Roman" w:hAnsi="Times New Roman" w:cs="Times New Roman"/>
          <w:sz w:val="24"/>
          <w:szCs w:val="24"/>
        </w:rPr>
        <w:t xml:space="preserve"> the</w:t>
      </w:r>
      <w:r>
        <w:rPr>
          <w:rFonts w:ascii="Times New Roman" w:hAnsi="Times New Roman" w:cs="Times New Roman"/>
          <w:sz w:val="24"/>
          <w:szCs w:val="24"/>
        </w:rPr>
        <w:t xml:space="preserve"> business community. This centralized approach of the Japanese is strongly associated with their culture of collectivism (Herbig, 1995). </w:t>
      </w:r>
      <w:r w:rsidRPr="00A12F26">
        <w:rPr>
          <w:rFonts w:ascii="Times New Roman" w:eastAsia="Calibri" w:hAnsi="Times New Roman" w:cs="Times New Roman"/>
          <w:sz w:val="24"/>
          <w:szCs w:val="24"/>
        </w:rPr>
        <w:t xml:space="preserve">Japan is a collectivist society. </w:t>
      </w:r>
      <w:r>
        <w:rPr>
          <w:rFonts w:ascii="Times New Roman" w:hAnsi="Times New Roman"/>
          <w:sz w:val="24"/>
          <w:szCs w:val="24"/>
        </w:rPr>
        <w:t>C</w:t>
      </w:r>
      <w:r w:rsidRPr="00A12F26">
        <w:rPr>
          <w:rFonts w:ascii="Times New Roman" w:eastAsia="Calibri" w:hAnsi="Times New Roman" w:cs="Times New Roman"/>
          <w:sz w:val="24"/>
          <w:szCs w:val="24"/>
        </w:rPr>
        <w:t>ollectivist societies have a strong sense of responsibility to the group such as country, family, and company and, “success and failure are ‘team affairs’ in Japan”</w:t>
      </w:r>
      <w:r w:rsidRPr="00A12F26">
        <w:rPr>
          <w:rFonts w:ascii="Times New Roman" w:eastAsia="SimSun" w:hAnsi="Times New Roman" w:cs="Times New Roman" w:hint="eastAsia"/>
          <w:sz w:val="24"/>
          <w:szCs w:val="24"/>
          <w:lang w:eastAsia="zh-CN"/>
        </w:rPr>
        <w:t xml:space="preserve"> </w:t>
      </w:r>
      <w:r w:rsidRPr="00A12F26">
        <w:rPr>
          <w:rFonts w:ascii="Times New Roman" w:eastAsia="Calibri" w:hAnsi="Times New Roman" w:cs="Times New Roman"/>
          <w:sz w:val="24"/>
          <w:szCs w:val="24"/>
        </w:rPr>
        <w:t>(</w:t>
      </w:r>
      <w:r>
        <w:rPr>
          <w:rFonts w:ascii="Times New Roman" w:hAnsi="Times New Roman"/>
          <w:sz w:val="24"/>
          <w:szCs w:val="24"/>
        </w:rPr>
        <w:t xml:space="preserve">Ferraro, 2010, </w:t>
      </w:r>
      <w:r w:rsidRPr="00A12F26">
        <w:rPr>
          <w:rFonts w:ascii="Times New Roman" w:eastAsia="Calibri" w:hAnsi="Times New Roman" w:cs="Times New Roman"/>
          <w:sz w:val="24"/>
          <w:szCs w:val="24"/>
        </w:rPr>
        <w:t>p.112).</w:t>
      </w:r>
      <w:r>
        <w:rPr>
          <w:rFonts w:ascii="Times New Roman" w:hAnsi="Times New Roman"/>
          <w:sz w:val="24"/>
          <w:szCs w:val="24"/>
        </w:rPr>
        <w:t xml:space="preserve"> T</w:t>
      </w:r>
      <w:r w:rsidRPr="00A12F26">
        <w:rPr>
          <w:rFonts w:ascii="Times New Roman" w:eastAsia="Calibri" w:hAnsi="Times New Roman" w:cs="Times New Roman"/>
          <w:sz w:val="24"/>
          <w:szCs w:val="24"/>
        </w:rPr>
        <w:t>he Shokuiku Basic Act was established in 2005 and the government expected food companies to work with the public sector to provide experience-based activities to promote food education. The success of food education was</w:t>
      </w:r>
      <w:r w:rsidR="005352EE">
        <w:rPr>
          <w:rFonts w:ascii="Times New Roman" w:eastAsia="Calibri" w:hAnsi="Times New Roman" w:cs="Times New Roman"/>
          <w:sz w:val="24"/>
          <w:szCs w:val="24"/>
        </w:rPr>
        <w:t xml:space="preserve"> squarely</w:t>
      </w:r>
      <w:r w:rsidRPr="00A12F26">
        <w:rPr>
          <w:rFonts w:ascii="Times New Roman" w:eastAsia="Calibri" w:hAnsi="Times New Roman" w:cs="Times New Roman"/>
          <w:sz w:val="24"/>
          <w:szCs w:val="24"/>
        </w:rPr>
        <w:t xml:space="preserve"> to rest on team work among government, people and the food industry in Japan</w:t>
      </w:r>
      <w:r>
        <w:rPr>
          <w:rFonts w:ascii="Times New Roman" w:hAnsi="Times New Roman"/>
          <w:sz w:val="24"/>
          <w:szCs w:val="24"/>
        </w:rPr>
        <w:t>. Research about</w:t>
      </w:r>
      <w:r w:rsidR="005352EE">
        <w:rPr>
          <w:rFonts w:ascii="Times New Roman" w:hAnsi="Times New Roman"/>
          <w:sz w:val="24"/>
          <w:szCs w:val="24"/>
        </w:rPr>
        <w:t xml:space="preserve"> the</w:t>
      </w:r>
      <w:r>
        <w:rPr>
          <w:rFonts w:ascii="Times New Roman" w:hAnsi="Times New Roman"/>
          <w:sz w:val="24"/>
          <w:szCs w:val="24"/>
        </w:rPr>
        <w:t xml:space="preserve"> Japanese industry would allow students to ident</w:t>
      </w:r>
      <w:r w:rsidR="005352EE">
        <w:rPr>
          <w:rFonts w:ascii="Times New Roman" w:hAnsi="Times New Roman"/>
          <w:sz w:val="24"/>
          <w:szCs w:val="24"/>
        </w:rPr>
        <w:t>ify that the role of government</w:t>
      </w:r>
      <w:r>
        <w:rPr>
          <w:rFonts w:ascii="Times New Roman" w:hAnsi="Times New Roman"/>
          <w:sz w:val="24"/>
          <w:szCs w:val="24"/>
        </w:rPr>
        <w:t xml:space="preserve"> is signif</w:t>
      </w:r>
      <w:r w:rsidR="005352EE">
        <w:rPr>
          <w:rFonts w:ascii="Times New Roman" w:hAnsi="Times New Roman"/>
          <w:sz w:val="24"/>
          <w:szCs w:val="24"/>
        </w:rPr>
        <w:t xml:space="preserve">icant in </w:t>
      </w:r>
      <w:r w:rsidR="00D17149">
        <w:rPr>
          <w:rFonts w:ascii="Times New Roman" w:hAnsi="Times New Roman"/>
          <w:sz w:val="24"/>
          <w:szCs w:val="24"/>
        </w:rPr>
        <w:t xml:space="preserve">the </w:t>
      </w:r>
      <w:r w:rsidR="005352EE">
        <w:rPr>
          <w:rFonts w:ascii="Times New Roman" w:hAnsi="Times New Roman"/>
          <w:sz w:val="24"/>
          <w:szCs w:val="24"/>
        </w:rPr>
        <w:t xml:space="preserve">business community. </w:t>
      </w:r>
      <w:r>
        <w:rPr>
          <w:rFonts w:ascii="Times New Roman" w:hAnsi="Times New Roman"/>
          <w:sz w:val="24"/>
          <w:szCs w:val="24"/>
        </w:rPr>
        <w:t xml:space="preserve"> </w:t>
      </w:r>
      <w:r w:rsidRPr="00A12F26">
        <w:rPr>
          <w:rFonts w:ascii="Times New Roman" w:eastAsia="Calibri" w:hAnsi="Times New Roman" w:cs="Times New Roman"/>
          <w:sz w:val="24"/>
          <w:szCs w:val="24"/>
        </w:rPr>
        <w:t>Japanese government planning provides a consistency between public policy goals and private corporate objectives</w:t>
      </w:r>
      <w:r>
        <w:rPr>
          <w:rFonts w:ascii="Times New Roman" w:hAnsi="Times New Roman"/>
          <w:sz w:val="24"/>
          <w:szCs w:val="24"/>
        </w:rPr>
        <w:t xml:space="preserve">. According to McMillan (1996), </w:t>
      </w:r>
      <w:r w:rsidRPr="00A12F26">
        <w:rPr>
          <w:rFonts w:ascii="Times New Roman" w:eastAsia="Calibri" w:hAnsi="Times New Roman" w:cs="Times New Roman"/>
          <w:sz w:val="24"/>
          <w:szCs w:val="24"/>
        </w:rPr>
        <w:t xml:space="preserve">“business and government share the same goal of making Japan internationally competitive” (p.80). </w:t>
      </w:r>
      <w:r w:rsidR="00A70CEA">
        <w:rPr>
          <w:rFonts w:ascii="Times New Roman" w:eastAsia="Calibri" w:hAnsi="Times New Roman" w:cs="Times New Roman"/>
          <w:sz w:val="24"/>
          <w:szCs w:val="24"/>
        </w:rPr>
        <w:t>Additionally, c</w:t>
      </w:r>
      <w:r w:rsidR="00383604">
        <w:rPr>
          <w:rFonts w:ascii="Times New Roman" w:eastAsia="Calibri" w:hAnsi="Times New Roman" w:cs="Times New Roman"/>
          <w:sz w:val="24"/>
          <w:szCs w:val="24"/>
        </w:rPr>
        <w:t xml:space="preserve">reating of a new subject called </w:t>
      </w:r>
      <w:r w:rsidR="005352EE">
        <w:rPr>
          <w:rFonts w:ascii="Times New Roman" w:eastAsia="Calibri" w:hAnsi="Times New Roman" w:cs="Times New Roman"/>
          <w:sz w:val="24"/>
          <w:szCs w:val="24"/>
        </w:rPr>
        <w:t>“</w:t>
      </w:r>
      <w:r w:rsidR="00383604">
        <w:rPr>
          <w:rFonts w:ascii="Times New Roman" w:eastAsia="Calibri" w:hAnsi="Times New Roman" w:cs="Times New Roman"/>
          <w:sz w:val="24"/>
          <w:szCs w:val="24"/>
        </w:rPr>
        <w:t>integrated study</w:t>
      </w:r>
      <w:r w:rsidR="005352EE">
        <w:rPr>
          <w:rFonts w:ascii="Times New Roman" w:eastAsia="Calibri" w:hAnsi="Times New Roman" w:cs="Times New Roman"/>
          <w:sz w:val="24"/>
          <w:szCs w:val="24"/>
        </w:rPr>
        <w:t>”</w:t>
      </w:r>
      <w:r w:rsidR="00383604">
        <w:rPr>
          <w:rFonts w:ascii="Times New Roman" w:eastAsia="Calibri" w:hAnsi="Times New Roman" w:cs="Times New Roman"/>
          <w:sz w:val="24"/>
          <w:szCs w:val="24"/>
        </w:rPr>
        <w:t xml:space="preserve"> was also a product of collaboration between the </w:t>
      </w:r>
      <w:r w:rsidR="005352EE">
        <w:rPr>
          <w:rFonts w:ascii="Times New Roman" w:eastAsia="Calibri" w:hAnsi="Times New Roman" w:cs="Times New Roman"/>
          <w:sz w:val="24"/>
          <w:szCs w:val="24"/>
        </w:rPr>
        <w:t>government and the industry. This</w:t>
      </w:r>
      <w:r w:rsidR="00383604">
        <w:rPr>
          <w:rFonts w:ascii="Times New Roman" w:eastAsia="Calibri" w:hAnsi="Times New Roman" w:cs="Times New Roman"/>
          <w:sz w:val="24"/>
          <w:szCs w:val="24"/>
        </w:rPr>
        <w:t xml:space="preserve"> integrated study</w:t>
      </w:r>
      <w:r w:rsidR="00A759CC">
        <w:rPr>
          <w:rFonts w:ascii="Times New Roman" w:eastAsia="Calibri" w:hAnsi="Times New Roman" w:cs="Times New Roman"/>
          <w:sz w:val="24"/>
          <w:szCs w:val="24"/>
        </w:rPr>
        <w:t xml:space="preserve"> allowed the industry to enter</w:t>
      </w:r>
      <w:r w:rsidR="00383604">
        <w:rPr>
          <w:rFonts w:ascii="Times New Roman" w:eastAsia="Calibri" w:hAnsi="Times New Roman" w:cs="Times New Roman"/>
          <w:sz w:val="24"/>
          <w:szCs w:val="24"/>
        </w:rPr>
        <w:t xml:space="preserve"> public schools and</w:t>
      </w:r>
      <w:r w:rsidR="00A759CC">
        <w:rPr>
          <w:rFonts w:ascii="Times New Roman" w:eastAsia="Calibri" w:hAnsi="Times New Roman" w:cs="Times New Roman"/>
          <w:sz w:val="24"/>
          <w:szCs w:val="24"/>
        </w:rPr>
        <w:t xml:space="preserve"> engage in</w:t>
      </w:r>
      <w:r w:rsidR="00383604">
        <w:rPr>
          <w:rFonts w:ascii="Times New Roman" w:eastAsia="Calibri" w:hAnsi="Times New Roman" w:cs="Times New Roman"/>
          <w:sz w:val="24"/>
          <w:szCs w:val="24"/>
        </w:rPr>
        <w:t xml:space="preserve"> teach</w:t>
      </w:r>
      <w:r w:rsidR="00A759CC">
        <w:rPr>
          <w:rFonts w:ascii="Times New Roman" w:eastAsia="Calibri" w:hAnsi="Times New Roman" w:cs="Times New Roman"/>
          <w:sz w:val="24"/>
          <w:szCs w:val="24"/>
        </w:rPr>
        <w:t>ing the young in the classroom.  This was prohibited</w:t>
      </w:r>
      <w:r w:rsidR="00383604">
        <w:rPr>
          <w:rFonts w:ascii="Times New Roman" w:eastAsia="Calibri" w:hAnsi="Times New Roman" w:cs="Times New Roman"/>
          <w:sz w:val="24"/>
          <w:szCs w:val="24"/>
        </w:rPr>
        <w:t xml:space="preserve"> in the past. </w:t>
      </w:r>
      <w:r w:rsidR="00A759CC">
        <w:rPr>
          <w:rFonts w:ascii="Times New Roman" w:eastAsia="Calibri" w:hAnsi="Times New Roman" w:cs="Times New Roman"/>
          <w:sz w:val="24"/>
          <w:szCs w:val="24"/>
        </w:rPr>
        <w:t>The instructor should make certain</w:t>
      </w:r>
      <w:r w:rsidR="008610F4">
        <w:rPr>
          <w:rFonts w:ascii="Times New Roman" w:eastAsia="Calibri" w:hAnsi="Times New Roman" w:cs="Times New Roman"/>
          <w:sz w:val="24"/>
          <w:szCs w:val="24"/>
        </w:rPr>
        <w:t xml:space="preserve"> that students recognize </w:t>
      </w:r>
      <w:r w:rsidR="008610F4" w:rsidRPr="008610F4">
        <w:rPr>
          <w:rFonts w:ascii="Times New Roman" w:eastAsia="Calibri" w:hAnsi="Times New Roman" w:cs="Times New Roman"/>
          <w:sz w:val="24"/>
          <w:szCs w:val="24"/>
        </w:rPr>
        <w:t>the</w:t>
      </w:r>
      <w:r w:rsidR="00A759CC">
        <w:rPr>
          <w:rFonts w:ascii="Times New Roman" w:eastAsia="Calibri" w:hAnsi="Times New Roman" w:cs="Times New Roman"/>
          <w:sz w:val="24"/>
          <w:szCs w:val="24"/>
        </w:rPr>
        <w:t xml:space="preserve"> very</w:t>
      </w:r>
      <w:r w:rsidR="008610F4" w:rsidRPr="008610F4">
        <w:rPr>
          <w:rFonts w:ascii="Times New Roman" w:eastAsia="Calibri" w:hAnsi="Times New Roman" w:cs="Times New Roman"/>
          <w:sz w:val="24"/>
          <w:szCs w:val="24"/>
        </w:rPr>
        <w:t xml:space="preserve"> strong presence of the national g</w:t>
      </w:r>
      <w:r w:rsidR="008610F4">
        <w:rPr>
          <w:rFonts w:ascii="Times New Roman" w:eastAsia="Calibri" w:hAnsi="Times New Roman" w:cs="Times New Roman"/>
          <w:sz w:val="24"/>
          <w:szCs w:val="24"/>
        </w:rPr>
        <w:t xml:space="preserve">overnment </w:t>
      </w:r>
      <w:r w:rsidR="00A759CC">
        <w:rPr>
          <w:rFonts w:ascii="Times New Roman" w:eastAsia="Calibri" w:hAnsi="Times New Roman" w:cs="Times New Roman"/>
          <w:sz w:val="24"/>
          <w:szCs w:val="24"/>
        </w:rPr>
        <w:t>with</w:t>
      </w:r>
      <w:r w:rsidR="008610F4">
        <w:rPr>
          <w:rFonts w:ascii="Times New Roman" w:eastAsia="Calibri" w:hAnsi="Times New Roman" w:cs="Times New Roman"/>
          <w:sz w:val="24"/>
          <w:szCs w:val="24"/>
        </w:rPr>
        <w:t>in</w:t>
      </w:r>
      <w:r w:rsidR="00A759CC">
        <w:rPr>
          <w:rFonts w:ascii="Times New Roman" w:eastAsia="Calibri" w:hAnsi="Times New Roman" w:cs="Times New Roman"/>
          <w:sz w:val="24"/>
          <w:szCs w:val="24"/>
        </w:rPr>
        <w:t xml:space="preserve"> the Japanese business community </w:t>
      </w:r>
      <w:r w:rsidR="008610F4">
        <w:rPr>
          <w:rFonts w:ascii="Times New Roman" w:eastAsia="Calibri" w:hAnsi="Times New Roman" w:cs="Times New Roman"/>
          <w:sz w:val="24"/>
          <w:szCs w:val="24"/>
        </w:rPr>
        <w:t>in this case.</w:t>
      </w:r>
    </w:p>
    <w:p w:rsidR="00556377" w:rsidRDefault="00556377" w:rsidP="009A4665">
      <w:pPr>
        <w:autoSpaceDE w:val="0"/>
        <w:autoSpaceDN w:val="0"/>
        <w:adjustRightInd w:val="0"/>
        <w:spacing w:after="0" w:line="240" w:lineRule="auto"/>
        <w:rPr>
          <w:rFonts w:ascii="Times New Roman" w:hAnsi="Times New Roman" w:cs="Times New Roman"/>
          <w:sz w:val="24"/>
          <w:szCs w:val="24"/>
        </w:rPr>
      </w:pPr>
    </w:p>
    <w:p w:rsidR="000C05D7" w:rsidRDefault="00A83308" w:rsidP="009A4665">
      <w:pPr>
        <w:autoSpaceDE w:val="0"/>
        <w:autoSpaceDN w:val="0"/>
        <w:adjustRightInd w:val="0"/>
        <w:spacing w:after="0" w:line="240" w:lineRule="auto"/>
        <w:rPr>
          <w:rFonts w:ascii="Times New Roman" w:hAnsi="Times New Roman"/>
        </w:rPr>
      </w:pPr>
      <w:r>
        <w:rPr>
          <w:rFonts w:ascii="Times New Roman" w:hAnsi="Times New Roman" w:cs="Times New Roman"/>
          <w:sz w:val="24"/>
          <w:szCs w:val="24"/>
        </w:rPr>
        <w:t xml:space="preserve">Third, </w:t>
      </w:r>
      <w:r w:rsidR="000C05D7">
        <w:rPr>
          <w:rFonts w:ascii="Times New Roman" w:hAnsi="Times New Roman" w:cs="Times New Roman"/>
          <w:sz w:val="24"/>
          <w:szCs w:val="24"/>
        </w:rPr>
        <w:t>s</w:t>
      </w:r>
      <w:r w:rsidR="00957944">
        <w:rPr>
          <w:rFonts w:ascii="Times New Roman" w:hAnsi="Times New Roman" w:cs="Times New Roman"/>
          <w:sz w:val="24"/>
          <w:szCs w:val="24"/>
        </w:rPr>
        <w:t xml:space="preserve">tudents </w:t>
      </w:r>
      <w:r w:rsidR="008610F4">
        <w:rPr>
          <w:rFonts w:ascii="Times New Roman" w:hAnsi="Times New Roman" w:cs="Times New Roman"/>
          <w:sz w:val="24"/>
          <w:szCs w:val="24"/>
        </w:rPr>
        <w:t xml:space="preserve">should be </w:t>
      </w:r>
      <w:r w:rsidR="00957944">
        <w:rPr>
          <w:rFonts w:ascii="Times New Roman" w:hAnsi="Times New Roman" w:cs="Times New Roman"/>
          <w:sz w:val="24"/>
          <w:szCs w:val="24"/>
        </w:rPr>
        <w:t>encouraged to examine</w:t>
      </w:r>
      <w:r w:rsidR="00A759CC">
        <w:rPr>
          <w:rFonts w:ascii="Times New Roman" w:hAnsi="Times New Roman" w:cs="Times New Roman"/>
          <w:sz w:val="24"/>
          <w:szCs w:val="24"/>
        </w:rPr>
        <w:t xml:space="preserve"> the</w:t>
      </w:r>
      <w:r w:rsidR="00957944">
        <w:rPr>
          <w:rFonts w:ascii="Times New Roman" w:hAnsi="Times New Roman" w:cs="Times New Roman"/>
          <w:sz w:val="24"/>
          <w:szCs w:val="24"/>
        </w:rPr>
        <w:t xml:space="preserve"> economic aspects of the country from reliable public sources. </w:t>
      </w:r>
      <w:r w:rsidR="000C05D7">
        <w:rPr>
          <w:rFonts w:ascii="Times New Roman" w:hAnsi="Times New Roman" w:cs="Times New Roman"/>
          <w:sz w:val="24"/>
          <w:szCs w:val="24"/>
        </w:rPr>
        <w:t>The economic downturn the co</w:t>
      </w:r>
      <w:r w:rsidR="00A759CC">
        <w:rPr>
          <w:rFonts w:ascii="Times New Roman" w:hAnsi="Times New Roman" w:cs="Times New Roman"/>
          <w:sz w:val="24"/>
          <w:szCs w:val="24"/>
        </w:rPr>
        <w:t>untry of Japan experienced beginning in the</w:t>
      </w:r>
      <w:r w:rsidR="000C05D7">
        <w:rPr>
          <w:rFonts w:ascii="Times New Roman" w:hAnsi="Times New Roman" w:cs="Times New Roman"/>
          <w:sz w:val="24"/>
          <w:szCs w:val="24"/>
        </w:rPr>
        <w:t xml:space="preserve"> 1990s should be addressed</w:t>
      </w:r>
      <w:r w:rsidR="00A759CC">
        <w:rPr>
          <w:rFonts w:ascii="Times New Roman" w:hAnsi="Times New Roman" w:cs="Times New Roman"/>
          <w:sz w:val="24"/>
          <w:szCs w:val="24"/>
        </w:rPr>
        <w:t xml:space="preserve"> using multiple economic indices</w:t>
      </w:r>
      <w:r w:rsidR="000C05D7">
        <w:rPr>
          <w:rFonts w:ascii="Times New Roman" w:hAnsi="Times New Roman" w:cs="Times New Roman"/>
          <w:sz w:val="24"/>
          <w:szCs w:val="24"/>
        </w:rPr>
        <w:t>.</w:t>
      </w:r>
      <w:r w:rsidR="00EA3AC3">
        <w:rPr>
          <w:rFonts w:ascii="Times New Roman" w:hAnsi="Times New Roman" w:cs="Times New Roman"/>
          <w:sz w:val="24"/>
          <w:szCs w:val="24"/>
        </w:rPr>
        <w:t xml:space="preserve"> </w:t>
      </w:r>
      <w:r w:rsidR="009C23B6">
        <w:rPr>
          <w:rFonts w:ascii="Times New Roman" w:hAnsi="Times New Roman" w:cs="Times New Roman"/>
          <w:sz w:val="24"/>
          <w:szCs w:val="24"/>
        </w:rPr>
        <w:t xml:space="preserve">Additional research about soy sauce production in the past decade </w:t>
      </w:r>
      <w:r w:rsidR="004B1D40">
        <w:rPr>
          <w:rFonts w:ascii="Times New Roman" w:hAnsi="Times New Roman" w:cs="Times New Roman"/>
          <w:sz w:val="24"/>
          <w:szCs w:val="24"/>
        </w:rPr>
        <w:t xml:space="preserve">in Japan </w:t>
      </w:r>
      <w:r w:rsidR="009C23B6">
        <w:rPr>
          <w:rFonts w:ascii="Times New Roman" w:hAnsi="Times New Roman" w:cs="Times New Roman"/>
          <w:sz w:val="24"/>
          <w:szCs w:val="24"/>
        </w:rPr>
        <w:t>may suggest that the company w</w:t>
      </w:r>
      <w:r w:rsidR="00A759CC">
        <w:rPr>
          <w:rFonts w:ascii="Times New Roman" w:hAnsi="Times New Roman" w:cs="Times New Roman"/>
          <w:sz w:val="24"/>
          <w:szCs w:val="24"/>
        </w:rPr>
        <w:t>as clearly concerned about the</w:t>
      </w:r>
      <w:r w:rsidR="009C23B6">
        <w:rPr>
          <w:rFonts w:ascii="Times New Roman" w:hAnsi="Times New Roman" w:cs="Times New Roman"/>
          <w:sz w:val="24"/>
          <w:szCs w:val="24"/>
        </w:rPr>
        <w:t xml:space="preserve"> decreasing </w:t>
      </w:r>
      <w:r w:rsidR="004B1D40">
        <w:rPr>
          <w:rFonts w:ascii="Times New Roman" w:hAnsi="Times New Roman" w:cs="Times New Roman"/>
          <w:sz w:val="24"/>
          <w:szCs w:val="24"/>
        </w:rPr>
        <w:t xml:space="preserve">consumption of soy sauce.  </w:t>
      </w:r>
      <w:r w:rsidR="004B1D40">
        <w:rPr>
          <w:rFonts w:ascii="Times-Roman" w:hAnsi="Times-Roman" w:cs="Times-Roman"/>
          <w:sz w:val="24"/>
          <w:szCs w:val="24"/>
          <w:lang w:eastAsia="ja-JP"/>
        </w:rPr>
        <w:t xml:space="preserve">According to the </w:t>
      </w:r>
      <w:r w:rsidR="00FE777A">
        <w:rPr>
          <w:rFonts w:ascii="Times-Roman" w:hAnsi="Times-Roman" w:cs="Times-Roman"/>
          <w:sz w:val="24"/>
          <w:szCs w:val="24"/>
          <w:lang w:eastAsia="ja-JP"/>
        </w:rPr>
        <w:t xml:space="preserve">Soy Sauce </w:t>
      </w:r>
      <w:r w:rsidR="00FE777A">
        <w:rPr>
          <w:rFonts w:ascii="Times-Roman" w:hAnsi="Times-Roman" w:cs="Times-Roman"/>
          <w:sz w:val="24"/>
          <w:szCs w:val="24"/>
          <w:lang w:eastAsia="ja-JP"/>
        </w:rPr>
        <w:lastRenderedPageBreak/>
        <w:t xml:space="preserve">Information Center (2011), </w:t>
      </w:r>
      <w:r w:rsidR="004B1D40">
        <w:rPr>
          <w:rFonts w:ascii="Times-Roman" w:hAnsi="Times-Roman" w:cs="Times-Roman"/>
          <w:sz w:val="24"/>
          <w:szCs w:val="24"/>
          <w:lang w:eastAsia="ja-JP"/>
        </w:rPr>
        <w:t>soy sauce consumption decreased almost 25% by 2009 compared to 1990. I</w:t>
      </w:r>
      <w:r w:rsidR="00A759CC">
        <w:rPr>
          <w:rFonts w:ascii="Times-Roman" w:hAnsi="Times-Roman" w:cs="Times-Roman"/>
          <w:sz w:val="24"/>
          <w:szCs w:val="24"/>
          <w:lang w:eastAsia="ja-JP"/>
        </w:rPr>
        <w:t>t is clear that the company saw a</w:t>
      </w:r>
      <w:r w:rsidR="004B1D40">
        <w:rPr>
          <w:rFonts w:ascii="Times-Roman" w:hAnsi="Times-Roman" w:cs="Times-Roman"/>
          <w:sz w:val="24"/>
          <w:szCs w:val="24"/>
          <w:lang w:eastAsia="ja-JP"/>
        </w:rPr>
        <w:t xml:space="preserve"> continuing shrinking market and noted the ongoing criticism about soy sauce. </w:t>
      </w:r>
      <w:r w:rsidR="009C23B6" w:rsidRPr="00C33D73">
        <w:rPr>
          <w:rFonts w:ascii="Times New Roman" w:hAnsi="Times New Roman"/>
        </w:rPr>
        <w:t xml:space="preserve"> </w:t>
      </w:r>
    </w:p>
    <w:p w:rsidR="004B1D40" w:rsidRDefault="004B1D40" w:rsidP="009A4665">
      <w:pPr>
        <w:spacing w:after="0" w:line="240" w:lineRule="auto"/>
        <w:rPr>
          <w:rFonts w:ascii="Times New Roman" w:hAnsi="Times New Roman" w:cs="Times New Roman"/>
          <w:sz w:val="24"/>
          <w:szCs w:val="24"/>
        </w:rPr>
      </w:pPr>
    </w:p>
    <w:p w:rsidR="004934A1" w:rsidRDefault="004934A1" w:rsidP="009A4665">
      <w:pPr>
        <w:spacing w:after="0" w:line="240" w:lineRule="auto"/>
        <w:rPr>
          <w:rFonts w:ascii="Times New Roman" w:hAnsi="Times New Roman" w:cs="Times New Roman"/>
          <w:sz w:val="24"/>
          <w:szCs w:val="24"/>
        </w:rPr>
      </w:pPr>
      <w:r>
        <w:rPr>
          <w:rFonts w:ascii="Times New Roman" w:hAnsi="Times New Roman" w:cs="Times New Roman"/>
          <w:sz w:val="24"/>
          <w:szCs w:val="24"/>
        </w:rPr>
        <w:t>Fo</w:t>
      </w:r>
      <w:r w:rsidR="00C03FA3">
        <w:rPr>
          <w:rFonts w:ascii="Times New Roman" w:hAnsi="Times New Roman" w:cs="Times New Roman"/>
          <w:sz w:val="24"/>
          <w:szCs w:val="24"/>
        </w:rPr>
        <w:t>u</w:t>
      </w:r>
      <w:r>
        <w:rPr>
          <w:rFonts w:ascii="Times New Roman" w:hAnsi="Times New Roman" w:cs="Times New Roman"/>
          <w:sz w:val="24"/>
          <w:szCs w:val="24"/>
        </w:rPr>
        <w:t xml:space="preserve">rth, students should recognize </w:t>
      </w:r>
      <w:r w:rsidR="00383604">
        <w:rPr>
          <w:rFonts w:ascii="Times New Roman" w:hAnsi="Times New Roman" w:cs="Times New Roman"/>
          <w:sz w:val="24"/>
          <w:szCs w:val="24"/>
        </w:rPr>
        <w:t xml:space="preserve">that addressing </w:t>
      </w:r>
      <w:r w:rsidR="00C03FA3">
        <w:rPr>
          <w:rFonts w:ascii="Times New Roman" w:hAnsi="Times New Roman" w:cs="Times New Roman"/>
          <w:sz w:val="24"/>
          <w:szCs w:val="24"/>
        </w:rPr>
        <w:t xml:space="preserve">the </w:t>
      </w:r>
      <w:r w:rsidR="00383604">
        <w:rPr>
          <w:rFonts w:ascii="Times New Roman" w:hAnsi="Times New Roman" w:cs="Times New Roman"/>
          <w:sz w:val="24"/>
          <w:szCs w:val="24"/>
        </w:rPr>
        <w:t>environmental issue is one of the major co</w:t>
      </w:r>
      <w:r>
        <w:rPr>
          <w:rFonts w:ascii="Times New Roman" w:hAnsi="Times New Roman" w:cs="Times New Roman"/>
          <w:sz w:val="24"/>
          <w:szCs w:val="24"/>
        </w:rPr>
        <w:t>rporate social responsibility</w:t>
      </w:r>
      <w:r w:rsidR="00383604">
        <w:rPr>
          <w:rFonts w:ascii="Times New Roman" w:hAnsi="Times New Roman" w:cs="Times New Roman"/>
          <w:sz w:val="24"/>
          <w:szCs w:val="24"/>
        </w:rPr>
        <w:t xml:space="preserve"> (</w:t>
      </w:r>
      <w:r>
        <w:rPr>
          <w:rFonts w:ascii="Times New Roman" w:hAnsi="Times New Roman" w:cs="Times New Roman"/>
          <w:sz w:val="24"/>
          <w:szCs w:val="24"/>
        </w:rPr>
        <w:t>CSR)</w:t>
      </w:r>
      <w:r w:rsidR="00383604">
        <w:rPr>
          <w:rFonts w:ascii="Times New Roman" w:hAnsi="Times New Roman" w:cs="Times New Roman"/>
          <w:sz w:val="24"/>
          <w:szCs w:val="24"/>
        </w:rPr>
        <w:t xml:space="preserve"> activities</w:t>
      </w:r>
      <w:r>
        <w:rPr>
          <w:rFonts w:ascii="Times New Roman" w:hAnsi="Times New Roman" w:cs="Times New Roman"/>
          <w:sz w:val="24"/>
          <w:szCs w:val="24"/>
        </w:rPr>
        <w:t>. Instructors should encourage students to understand the concept of corporate social responsibility, and</w:t>
      </w:r>
      <w:r w:rsidR="00C03FA3">
        <w:rPr>
          <w:rFonts w:ascii="Times New Roman" w:hAnsi="Times New Roman" w:cs="Times New Roman"/>
          <w:sz w:val="24"/>
          <w:szCs w:val="24"/>
        </w:rPr>
        <w:t xml:space="preserve"> that</w:t>
      </w:r>
      <w:r>
        <w:rPr>
          <w:rFonts w:ascii="Times New Roman" w:hAnsi="Times New Roman" w:cs="Times New Roman"/>
          <w:sz w:val="24"/>
          <w:szCs w:val="24"/>
        </w:rPr>
        <w:t xml:space="preserve"> ignoring social issues can damage business (Bonini, Mendonca, &amp; Oppenheim, 2006</w:t>
      </w:r>
      <w:r w:rsidR="00383604">
        <w:rPr>
          <w:rFonts w:ascii="Times New Roman" w:hAnsi="Times New Roman" w:cs="Times New Roman"/>
          <w:sz w:val="24"/>
          <w:szCs w:val="24"/>
        </w:rPr>
        <w:t>; Kotler &amp; Lee, 2005</w:t>
      </w:r>
      <w:r>
        <w:rPr>
          <w:rFonts w:ascii="Times New Roman" w:hAnsi="Times New Roman" w:cs="Times New Roman"/>
          <w:sz w:val="24"/>
          <w:szCs w:val="24"/>
        </w:rPr>
        <w:t>).</w:t>
      </w:r>
      <w:r w:rsidR="00383604">
        <w:rPr>
          <w:rFonts w:ascii="Times New Roman" w:hAnsi="Times New Roman" w:cs="Times New Roman"/>
          <w:sz w:val="24"/>
          <w:szCs w:val="24"/>
        </w:rPr>
        <w:t xml:space="preserve"> It is important to note that</w:t>
      </w:r>
      <w:r w:rsidR="00C03FA3">
        <w:rPr>
          <w:rFonts w:ascii="Times New Roman" w:hAnsi="Times New Roman" w:cs="Times New Roman"/>
          <w:sz w:val="24"/>
          <w:szCs w:val="24"/>
        </w:rPr>
        <w:t xml:space="preserve"> the instructor makes certain that</w:t>
      </w:r>
      <w:r w:rsidR="00383604">
        <w:rPr>
          <w:rFonts w:ascii="Times New Roman" w:hAnsi="Times New Roman" w:cs="Times New Roman"/>
          <w:sz w:val="24"/>
          <w:szCs w:val="24"/>
        </w:rPr>
        <w:t xml:space="preserve"> students recognize that Kikkoman included ecological factor</w:t>
      </w:r>
      <w:r w:rsidR="00C03FA3">
        <w:rPr>
          <w:rFonts w:ascii="Times New Roman" w:hAnsi="Times New Roman" w:cs="Times New Roman"/>
          <w:sz w:val="24"/>
          <w:szCs w:val="24"/>
        </w:rPr>
        <w:t>s</w:t>
      </w:r>
      <w:r w:rsidR="00383604">
        <w:rPr>
          <w:rFonts w:ascii="Times New Roman" w:hAnsi="Times New Roman" w:cs="Times New Roman"/>
          <w:sz w:val="24"/>
          <w:szCs w:val="24"/>
        </w:rPr>
        <w:t xml:space="preserve"> in its soy sauce lesson.  </w:t>
      </w:r>
      <w:r>
        <w:rPr>
          <w:rFonts w:ascii="Times New Roman" w:hAnsi="Times New Roman" w:cs="Times New Roman"/>
          <w:sz w:val="24"/>
          <w:szCs w:val="24"/>
        </w:rPr>
        <w:t xml:space="preserve"> </w:t>
      </w:r>
    </w:p>
    <w:p w:rsidR="009C23B6" w:rsidRDefault="009C23B6" w:rsidP="009A4665">
      <w:pPr>
        <w:spacing w:after="0" w:line="240" w:lineRule="auto"/>
        <w:rPr>
          <w:rFonts w:ascii="Times New Roman" w:hAnsi="Times New Roman" w:cs="Times New Roman"/>
          <w:sz w:val="24"/>
          <w:szCs w:val="24"/>
        </w:rPr>
      </w:pPr>
      <w:r>
        <w:rPr>
          <w:rFonts w:ascii="Times New Roman" w:hAnsi="Times New Roman" w:cs="Times New Roman"/>
          <w:sz w:val="24"/>
          <w:szCs w:val="24"/>
        </w:rPr>
        <w:t>In summary, students are strongly enc</w:t>
      </w:r>
      <w:r w:rsidR="00C03FA3">
        <w:rPr>
          <w:rFonts w:ascii="Times New Roman" w:hAnsi="Times New Roman" w:cs="Times New Roman"/>
          <w:sz w:val="24"/>
          <w:szCs w:val="24"/>
        </w:rPr>
        <w:t>ouraged to examine what led Kikkoman to create a</w:t>
      </w:r>
      <w:r>
        <w:rPr>
          <w:rFonts w:ascii="Times New Roman" w:hAnsi="Times New Roman" w:cs="Times New Roman"/>
          <w:sz w:val="24"/>
          <w:szCs w:val="24"/>
        </w:rPr>
        <w:t xml:space="preserve"> soy sauce lesson from multiple perspectives.</w:t>
      </w:r>
      <w:r w:rsidR="00FE777A">
        <w:rPr>
          <w:rFonts w:ascii="Times New Roman" w:hAnsi="Times New Roman" w:cs="Times New Roman"/>
          <w:sz w:val="24"/>
          <w:szCs w:val="24"/>
        </w:rPr>
        <w:t xml:space="preserve"> </w:t>
      </w:r>
      <w:r w:rsidR="00BA3879">
        <w:rPr>
          <w:rFonts w:ascii="Times New Roman" w:hAnsi="Times New Roman" w:cs="Times New Roman"/>
          <w:sz w:val="24"/>
          <w:szCs w:val="24"/>
        </w:rPr>
        <w:t>Kikkoman</w:t>
      </w:r>
      <w:r w:rsidR="00FE777A">
        <w:rPr>
          <w:rFonts w:ascii="Times New Roman" w:hAnsi="Times New Roman" w:cs="Times New Roman"/>
          <w:sz w:val="24"/>
          <w:szCs w:val="24"/>
        </w:rPr>
        <w:t xml:space="preserve"> was concerned about the shrinking soy sauce market in Japan, was under pressure regarding their food education activity due to the new food education law, and found the opportunity in a new subject called </w:t>
      </w:r>
      <w:r w:rsidR="00C03FA3">
        <w:rPr>
          <w:rFonts w:ascii="Times New Roman" w:hAnsi="Times New Roman" w:cs="Times New Roman"/>
          <w:sz w:val="24"/>
          <w:szCs w:val="24"/>
        </w:rPr>
        <w:t>“</w:t>
      </w:r>
      <w:r w:rsidR="00FE777A">
        <w:rPr>
          <w:rFonts w:ascii="Times New Roman" w:hAnsi="Times New Roman" w:cs="Times New Roman"/>
          <w:sz w:val="24"/>
          <w:szCs w:val="24"/>
        </w:rPr>
        <w:t>integrated study</w:t>
      </w:r>
      <w:r w:rsidR="00C03FA3">
        <w:rPr>
          <w:rFonts w:ascii="Times New Roman" w:hAnsi="Times New Roman" w:cs="Times New Roman"/>
          <w:sz w:val="24"/>
          <w:szCs w:val="24"/>
        </w:rPr>
        <w:t>”</w:t>
      </w:r>
      <w:r w:rsidR="00BA3879">
        <w:rPr>
          <w:rFonts w:ascii="Times New Roman" w:hAnsi="Times New Roman" w:cs="Times New Roman"/>
          <w:sz w:val="24"/>
          <w:szCs w:val="24"/>
        </w:rPr>
        <w:t xml:space="preserve"> to reach out to the young </w:t>
      </w:r>
      <w:r w:rsidR="00D17149">
        <w:rPr>
          <w:rFonts w:ascii="Times New Roman" w:hAnsi="Times New Roman" w:cs="Times New Roman"/>
          <w:sz w:val="24"/>
          <w:szCs w:val="24"/>
        </w:rPr>
        <w:t xml:space="preserve">and potential </w:t>
      </w:r>
      <w:r w:rsidR="00BA3879">
        <w:rPr>
          <w:rFonts w:ascii="Times New Roman" w:hAnsi="Times New Roman" w:cs="Times New Roman"/>
          <w:sz w:val="24"/>
          <w:szCs w:val="24"/>
        </w:rPr>
        <w:t>customers</w:t>
      </w:r>
      <w:r w:rsidR="00FE777A">
        <w:rPr>
          <w:rFonts w:ascii="Times New Roman" w:hAnsi="Times New Roman" w:cs="Times New Roman"/>
          <w:sz w:val="24"/>
          <w:szCs w:val="24"/>
        </w:rPr>
        <w:t xml:space="preserve">, </w:t>
      </w:r>
      <w:r w:rsidR="00C03FA3">
        <w:rPr>
          <w:rFonts w:ascii="Times New Roman" w:hAnsi="Times New Roman" w:cs="Times New Roman"/>
          <w:sz w:val="24"/>
          <w:szCs w:val="24"/>
        </w:rPr>
        <w:t xml:space="preserve">and also wanted to demonstrate </w:t>
      </w:r>
      <w:r w:rsidR="00FE777A">
        <w:rPr>
          <w:rFonts w:ascii="Times New Roman" w:hAnsi="Times New Roman" w:cs="Times New Roman"/>
          <w:sz w:val="24"/>
          <w:szCs w:val="24"/>
        </w:rPr>
        <w:t xml:space="preserve">strong </w:t>
      </w:r>
      <w:r w:rsidR="00BA3879">
        <w:rPr>
          <w:rFonts w:ascii="Times New Roman" w:hAnsi="Times New Roman" w:cs="Times New Roman"/>
          <w:sz w:val="24"/>
          <w:szCs w:val="24"/>
        </w:rPr>
        <w:t xml:space="preserve">leadership as </w:t>
      </w:r>
      <w:r w:rsidR="00C03FA3">
        <w:rPr>
          <w:rFonts w:ascii="Times New Roman" w:hAnsi="Times New Roman" w:cs="Times New Roman"/>
          <w:sz w:val="24"/>
          <w:szCs w:val="24"/>
        </w:rPr>
        <w:t xml:space="preserve">an </w:t>
      </w:r>
      <w:r w:rsidR="00BA3879">
        <w:rPr>
          <w:rFonts w:ascii="Times New Roman" w:hAnsi="Times New Roman" w:cs="Times New Roman"/>
          <w:sz w:val="24"/>
          <w:szCs w:val="24"/>
        </w:rPr>
        <w:t>industry leader</w:t>
      </w:r>
      <w:r w:rsidR="00383604">
        <w:rPr>
          <w:rFonts w:ascii="Times New Roman" w:hAnsi="Times New Roman" w:cs="Times New Roman"/>
          <w:sz w:val="24"/>
          <w:szCs w:val="24"/>
        </w:rPr>
        <w:t xml:space="preserve"> who cares about food education and ecology</w:t>
      </w:r>
      <w:r w:rsidR="00AE423B">
        <w:rPr>
          <w:rFonts w:ascii="Times New Roman" w:hAnsi="Times New Roman" w:cs="Times New Roman"/>
          <w:sz w:val="24"/>
          <w:szCs w:val="24"/>
        </w:rPr>
        <w:t xml:space="preserve"> as part of their</w:t>
      </w:r>
      <w:r w:rsidR="00A70CEA">
        <w:rPr>
          <w:rFonts w:ascii="Times New Roman" w:hAnsi="Times New Roman" w:cs="Times New Roman"/>
          <w:sz w:val="24"/>
          <w:szCs w:val="24"/>
        </w:rPr>
        <w:t xml:space="preserve"> corporate social responsibility</w:t>
      </w:r>
      <w:r w:rsidR="00383604">
        <w:rPr>
          <w:rFonts w:ascii="Times New Roman" w:hAnsi="Times New Roman" w:cs="Times New Roman"/>
          <w:sz w:val="24"/>
          <w:szCs w:val="24"/>
        </w:rPr>
        <w:t>.</w:t>
      </w:r>
      <w:r w:rsidR="00BA3879">
        <w:rPr>
          <w:rFonts w:ascii="Times New Roman" w:hAnsi="Times New Roman" w:cs="Times New Roman"/>
          <w:sz w:val="24"/>
          <w:szCs w:val="24"/>
        </w:rPr>
        <w:t xml:space="preserve"> With these multiple factors in mind, students should be able to understand why Kikkoman decided to provide soy sauce lesson</w:t>
      </w:r>
      <w:r w:rsidR="00AE423B">
        <w:rPr>
          <w:rFonts w:ascii="Times New Roman" w:hAnsi="Times New Roman" w:cs="Times New Roman"/>
          <w:sz w:val="24"/>
          <w:szCs w:val="24"/>
        </w:rPr>
        <w:t>s in public schools and reach out to</w:t>
      </w:r>
      <w:r w:rsidR="00BA3879">
        <w:rPr>
          <w:rFonts w:ascii="Times New Roman" w:hAnsi="Times New Roman" w:cs="Times New Roman"/>
          <w:sz w:val="24"/>
          <w:szCs w:val="24"/>
        </w:rPr>
        <w:t xml:space="preserve"> young children</w:t>
      </w:r>
      <w:r w:rsidR="00AE423B">
        <w:rPr>
          <w:rFonts w:ascii="Times New Roman" w:hAnsi="Times New Roman" w:cs="Times New Roman"/>
          <w:sz w:val="24"/>
          <w:szCs w:val="24"/>
        </w:rPr>
        <w:t>, their future customers</w:t>
      </w:r>
      <w:r w:rsidR="00BA3879">
        <w:rPr>
          <w:rFonts w:ascii="Times New Roman" w:hAnsi="Times New Roman" w:cs="Times New Roman"/>
          <w:sz w:val="24"/>
          <w:szCs w:val="24"/>
        </w:rPr>
        <w:t>.</w:t>
      </w:r>
      <w:r>
        <w:rPr>
          <w:rFonts w:ascii="Times New Roman" w:hAnsi="Times New Roman" w:cs="Times New Roman"/>
          <w:sz w:val="24"/>
          <w:szCs w:val="24"/>
        </w:rPr>
        <w:t xml:space="preserve"> </w:t>
      </w:r>
    </w:p>
    <w:p w:rsidR="00163D13" w:rsidRDefault="00163D13" w:rsidP="00163D13">
      <w:pPr>
        <w:pStyle w:val="ListParagraph"/>
        <w:spacing w:after="0" w:line="240" w:lineRule="auto"/>
        <w:ind w:left="360"/>
        <w:rPr>
          <w:rFonts w:ascii="Times New Roman" w:hAnsi="Times New Roman" w:cs="Times New Roman"/>
          <w:sz w:val="24"/>
          <w:szCs w:val="24"/>
        </w:rPr>
      </w:pPr>
    </w:p>
    <w:p w:rsidR="00163D13" w:rsidRDefault="00163D13" w:rsidP="00163D13">
      <w:pPr>
        <w:pStyle w:val="ListParagraph"/>
        <w:spacing w:after="0" w:line="240" w:lineRule="auto"/>
        <w:ind w:left="360"/>
        <w:rPr>
          <w:rFonts w:ascii="Times New Roman" w:hAnsi="Times New Roman" w:cs="Times New Roman"/>
          <w:sz w:val="24"/>
          <w:szCs w:val="24"/>
        </w:rPr>
      </w:pPr>
    </w:p>
    <w:p w:rsidR="00163D13" w:rsidRDefault="001839E2" w:rsidP="00F60F86">
      <w:pPr>
        <w:pStyle w:val="ListParagraph"/>
        <w:numPr>
          <w:ilvl w:val="0"/>
          <w:numId w:val="6"/>
        </w:numPr>
        <w:spacing w:after="0" w:line="240" w:lineRule="auto"/>
        <w:rPr>
          <w:rFonts w:ascii="Times New Roman" w:hAnsi="Times New Roman" w:cs="Times New Roman"/>
          <w:sz w:val="24"/>
          <w:szCs w:val="24"/>
        </w:rPr>
      </w:pPr>
      <w:r w:rsidRPr="001839E2">
        <w:rPr>
          <w:rFonts w:ascii="Times New Roman" w:hAnsi="Times New Roman" w:cs="Times New Roman"/>
          <w:sz w:val="24"/>
          <w:szCs w:val="24"/>
        </w:rPr>
        <w:t xml:space="preserve">Corporate America has been involved with public education for decades. What is the major reason why American corporations are involved in schools? Identify multiple factors that make Japanese involvement different from that of their American counterparts? What ethical decision- making theories can be applied?   </w:t>
      </w:r>
    </w:p>
    <w:p w:rsidR="001839E2" w:rsidRPr="001839E2" w:rsidRDefault="001839E2" w:rsidP="001839E2">
      <w:pPr>
        <w:pStyle w:val="ListParagraph"/>
        <w:spacing w:after="0" w:line="240" w:lineRule="auto"/>
        <w:rPr>
          <w:rFonts w:ascii="Times New Roman" w:hAnsi="Times New Roman" w:cs="Times New Roman"/>
          <w:sz w:val="24"/>
          <w:szCs w:val="24"/>
        </w:rPr>
      </w:pPr>
    </w:p>
    <w:p w:rsidR="008C27FA" w:rsidRPr="008C27FA" w:rsidRDefault="008C27FA" w:rsidP="008C27FA">
      <w:pPr>
        <w:spacing w:after="0" w:line="240" w:lineRule="auto"/>
        <w:rPr>
          <w:rFonts w:ascii="Times New Roman" w:hAnsi="Times New Roman"/>
          <w:sz w:val="24"/>
          <w:szCs w:val="24"/>
        </w:rPr>
      </w:pPr>
      <w:r w:rsidRPr="008C27FA">
        <w:rPr>
          <w:rFonts w:ascii="Times New Roman" w:hAnsi="Times New Roman"/>
          <w:sz w:val="24"/>
          <w:szCs w:val="24"/>
        </w:rPr>
        <w:t xml:space="preserve">To begin the conversation about business ethics, students should be encouraged to understand the historical aspects of business involvement in public schools. In the United States with the fear of losing competitiveness in the global economy, Corporate America started to closely look at the public school market in the 1980s. Public policy has favored an unregulated environment and weakened restrictions on business activities in schools (Molnar, Koski, &amp; Boninger, 2010).  In the 1990s American corporations intensified their marketing efforts in schools to reach out to students by offering a share of sales commissions, free sponsored educational materials and prizes for participating in corporate sponsored programs. For example, McDonald’s took over </w:t>
      </w:r>
      <w:r w:rsidR="001839E2">
        <w:rPr>
          <w:rFonts w:ascii="Times New Roman" w:hAnsi="Times New Roman"/>
          <w:sz w:val="24"/>
          <w:szCs w:val="24"/>
        </w:rPr>
        <w:t xml:space="preserve">the </w:t>
      </w:r>
      <w:r w:rsidRPr="008C27FA">
        <w:rPr>
          <w:rFonts w:ascii="Times New Roman" w:hAnsi="Times New Roman"/>
          <w:sz w:val="24"/>
          <w:szCs w:val="24"/>
        </w:rPr>
        <w:t>school lunch program in Colorado, USA and this incident became highly controversial (Boyles, 2005). Critics questioned corporate involvement in education claiming that American corporations use financial power to promote consumerism and materialism in schools. They warn that corporate curriculum especially should be carefully examined because it deprives children of meaningful education and promote</w:t>
      </w:r>
      <w:r w:rsidR="001839E2">
        <w:rPr>
          <w:rFonts w:ascii="Times New Roman" w:hAnsi="Times New Roman"/>
          <w:sz w:val="24"/>
          <w:szCs w:val="24"/>
        </w:rPr>
        <w:t>s</w:t>
      </w:r>
      <w:r w:rsidRPr="008C27FA">
        <w:rPr>
          <w:rFonts w:ascii="Times New Roman" w:hAnsi="Times New Roman"/>
          <w:sz w:val="24"/>
          <w:szCs w:val="24"/>
        </w:rPr>
        <w:t xml:space="preserve"> unhealthy products by presenting misinformation and pushing crass consumerism (Boyles, 2005; Saltman, 2000). It is important for students to recognize that due to </w:t>
      </w:r>
      <w:r w:rsidR="001839E2">
        <w:rPr>
          <w:rFonts w:ascii="Times New Roman" w:hAnsi="Times New Roman"/>
          <w:sz w:val="24"/>
          <w:szCs w:val="24"/>
        </w:rPr>
        <w:t xml:space="preserve">a </w:t>
      </w:r>
      <w:r w:rsidRPr="008C27FA">
        <w:rPr>
          <w:rFonts w:ascii="Times New Roman" w:hAnsi="Times New Roman"/>
          <w:sz w:val="24"/>
          <w:szCs w:val="24"/>
        </w:rPr>
        <w:t xml:space="preserve">lack of funding for public education and the benefits of aggressive marketing in schools, business involvement in schools is relatively the norm in the United States. </w:t>
      </w:r>
    </w:p>
    <w:p w:rsidR="008C27FA" w:rsidRPr="008C27FA" w:rsidRDefault="008C27FA" w:rsidP="008C27FA">
      <w:pPr>
        <w:spacing w:after="0" w:line="240" w:lineRule="auto"/>
        <w:rPr>
          <w:rFonts w:ascii="Times New Roman" w:hAnsi="Times New Roman"/>
          <w:sz w:val="24"/>
          <w:szCs w:val="24"/>
        </w:rPr>
      </w:pPr>
    </w:p>
    <w:p w:rsidR="008C27FA" w:rsidRPr="008C27FA" w:rsidRDefault="008C27FA" w:rsidP="008C27FA">
      <w:pPr>
        <w:spacing w:after="0" w:line="240" w:lineRule="auto"/>
        <w:rPr>
          <w:rFonts w:ascii="Times New Roman" w:hAnsi="Times New Roman"/>
          <w:sz w:val="24"/>
          <w:szCs w:val="24"/>
        </w:rPr>
      </w:pPr>
      <w:r w:rsidRPr="008C27FA">
        <w:rPr>
          <w:rFonts w:ascii="Times New Roman" w:hAnsi="Times New Roman"/>
          <w:sz w:val="24"/>
          <w:szCs w:val="24"/>
        </w:rPr>
        <w:t xml:space="preserve">In contrast, the Japanese national government plays a significant role in public education. Student research should show that public schools are primarily funded by the national government and the curriculum is nationally prescribed and the standardized textbooks are free. </w:t>
      </w:r>
      <w:r w:rsidRPr="008C27FA">
        <w:rPr>
          <w:rFonts w:ascii="Times New Roman" w:hAnsi="Times New Roman"/>
          <w:sz w:val="24"/>
          <w:szCs w:val="24"/>
        </w:rPr>
        <w:lastRenderedPageBreak/>
        <w:t xml:space="preserve">Educational financing and planning are centralized (The Ministry of Education, Culture, Sports, Science and Technology of Japan [MEXT], 2011). It is important to note that students recognize that Japanese public schools have little room for corporate presence. Understanding these differences, students should be encouraged to discuss the impact of integrated study and the food education law in this case. For example, McDonald’s Japan received harsh criticism when the company created a food education program for school teachers in 2005 (Author, 2012).  </w:t>
      </w:r>
    </w:p>
    <w:p w:rsidR="008C27FA" w:rsidRPr="008C27FA" w:rsidRDefault="008C27FA" w:rsidP="008C27FA">
      <w:pPr>
        <w:spacing w:after="0" w:line="240" w:lineRule="auto"/>
        <w:rPr>
          <w:rFonts w:ascii="Times New Roman" w:hAnsi="Times New Roman"/>
          <w:sz w:val="24"/>
          <w:szCs w:val="24"/>
        </w:rPr>
      </w:pPr>
      <w:r w:rsidRPr="008C27FA">
        <w:rPr>
          <w:rFonts w:ascii="Times New Roman" w:hAnsi="Times New Roman"/>
          <w:sz w:val="24"/>
          <w:szCs w:val="24"/>
        </w:rPr>
        <w:t xml:space="preserve">Considering the fact that it is the general understanding that corporate presence is not welcome in Japanese public schools, is it ethical for business people to talk to children in the classroom? </w:t>
      </w:r>
    </w:p>
    <w:p w:rsidR="008C27FA" w:rsidRPr="008C27FA" w:rsidRDefault="008C27FA" w:rsidP="008C27FA">
      <w:pPr>
        <w:spacing w:after="0" w:line="240" w:lineRule="auto"/>
        <w:rPr>
          <w:rFonts w:ascii="Times New Roman" w:hAnsi="Times New Roman"/>
          <w:sz w:val="24"/>
          <w:szCs w:val="24"/>
        </w:rPr>
      </w:pPr>
    </w:p>
    <w:p w:rsidR="008C27FA" w:rsidRPr="008C27FA" w:rsidRDefault="008C27FA" w:rsidP="008C27FA">
      <w:pPr>
        <w:spacing w:after="0" w:line="240" w:lineRule="auto"/>
        <w:rPr>
          <w:rFonts w:ascii="Times New Roman" w:hAnsi="Times New Roman"/>
          <w:sz w:val="24"/>
          <w:szCs w:val="24"/>
        </w:rPr>
      </w:pPr>
      <w:r w:rsidRPr="008C27FA">
        <w:rPr>
          <w:rFonts w:ascii="Times New Roman" w:hAnsi="Times New Roman"/>
          <w:sz w:val="24"/>
          <w:szCs w:val="24"/>
        </w:rPr>
        <w:t xml:space="preserve">Students should understand that business ethics involves a consciousness of what is right and wrong in business decision-making. It also involves a commitment by business to take responsibility for responding to problems in an ethical way. During times of change, attention to ethical decision-making can be critical for businesses, as often, the course of action most desired may be at odds with the ethics that the business fosters. Businesses must develop and maintain systems to manage ethics as an integral part of the business model. </w:t>
      </w:r>
    </w:p>
    <w:p w:rsidR="008C27FA" w:rsidRPr="008C27FA" w:rsidRDefault="008C27FA" w:rsidP="008C27FA">
      <w:pPr>
        <w:spacing w:after="0" w:line="240" w:lineRule="auto"/>
        <w:rPr>
          <w:rFonts w:ascii="Times New Roman" w:hAnsi="Times New Roman"/>
          <w:sz w:val="24"/>
          <w:szCs w:val="24"/>
        </w:rPr>
      </w:pPr>
    </w:p>
    <w:p w:rsidR="008C27FA" w:rsidRPr="008C27FA" w:rsidRDefault="008C27FA" w:rsidP="008C27FA">
      <w:pPr>
        <w:spacing w:after="0" w:line="240" w:lineRule="auto"/>
        <w:rPr>
          <w:rFonts w:ascii="Times New Roman" w:hAnsi="Times New Roman"/>
          <w:sz w:val="24"/>
          <w:szCs w:val="24"/>
        </w:rPr>
      </w:pPr>
      <w:r w:rsidRPr="008C27FA">
        <w:rPr>
          <w:rFonts w:ascii="Times New Roman" w:hAnsi="Times New Roman"/>
          <w:sz w:val="24"/>
          <w:szCs w:val="24"/>
        </w:rPr>
        <w:t xml:space="preserve">Business ethics comprises a larger community of stakeholders. Business owners and managers are only the obvious stakeholders, but broadly speaking, investors, employees, customers, suppliers, members of the immediate community and members of the wider community are also stakeholders for a business. Stakeholders very closely connected with the business who will feel a direct impact from decisions are known as primary stakeholders, while those more distant (i.e. the wider community) are referred to as secondary stakeholders. In business decision-making, all stakeholders must be identified, and their specific interests should be taken into account. </w:t>
      </w:r>
    </w:p>
    <w:p w:rsidR="008C27FA" w:rsidRPr="008C27FA" w:rsidRDefault="008C27FA" w:rsidP="008C27FA">
      <w:pPr>
        <w:spacing w:after="0" w:line="240" w:lineRule="auto"/>
        <w:rPr>
          <w:rFonts w:ascii="Times New Roman" w:hAnsi="Times New Roman"/>
          <w:sz w:val="24"/>
          <w:szCs w:val="24"/>
        </w:rPr>
      </w:pPr>
    </w:p>
    <w:p w:rsidR="008C27FA" w:rsidRPr="008C27FA" w:rsidRDefault="008C27FA" w:rsidP="008C27FA">
      <w:pPr>
        <w:spacing w:after="0" w:line="240" w:lineRule="auto"/>
        <w:rPr>
          <w:rFonts w:ascii="Times New Roman" w:hAnsi="Times New Roman"/>
          <w:sz w:val="24"/>
          <w:szCs w:val="24"/>
        </w:rPr>
      </w:pPr>
      <w:r w:rsidRPr="008C27FA">
        <w:rPr>
          <w:rFonts w:ascii="Times New Roman" w:hAnsi="Times New Roman"/>
          <w:sz w:val="24"/>
          <w:szCs w:val="24"/>
        </w:rPr>
        <w:t>There are many theories about ethical decision-making in business. Students should be aware of at least two: Dec</w:t>
      </w:r>
      <w:r w:rsidR="001839E2">
        <w:rPr>
          <w:rFonts w:ascii="Times New Roman" w:hAnsi="Times New Roman"/>
          <w:sz w:val="24"/>
          <w:szCs w:val="24"/>
        </w:rPr>
        <w:t>ision-</w:t>
      </w:r>
      <w:r w:rsidRPr="008C27FA">
        <w:rPr>
          <w:rFonts w:ascii="Times New Roman" w:hAnsi="Times New Roman"/>
          <w:sz w:val="24"/>
          <w:szCs w:val="24"/>
        </w:rPr>
        <w:t>making by the principle based approach and decision-making by the consequence based approach (as cited in Melvin, 2011). A principles based approach considers a set of moral standards or principles that are used to guide decision-making. Immanuel Kant is best known for this approach to decision-making, in which decision makers must consider the potential impact if all members of society were to act in the same manner. Kant called this the categorical imperative. The “Golden Rule” would be another example of this type of ethical decision-making.</w:t>
      </w:r>
      <w:r w:rsidR="001839E2">
        <w:rPr>
          <w:rFonts w:ascii="Times New Roman" w:hAnsi="Times New Roman"/>
          <w:sz w:val="24"/>
          <w:szCs w:val="24"/>
        </w:rPr>
        <w:t xml:space="preserve"> </w:t>
      </w:r>
      <w:r w:rsidRPr="008C27FA">
        <w:rPr>
          <w:rFonts w:ascii="Times New Roman" w:hAnsi="Times New Roman"/>
          <w:sz w:val="24"/>
          <w:szCs w:val="24"/>
        </w:rPr>
        <w:t>A consequence based approach requires that decision-makers seek to achieve the maximum amount of happiness or good while limiting the harmful consequences for most people in society. Also known as utilitarianism, founded by Jeremy Bentham, decisions made using this approach should yield the greatest good and minimize harm.</w:t>
      </w:r>
    </w:p>
    <w:p w:rsidR="008C27FA" w:rsidRPr="008C27FA" w:rsidRDefault="008C27FA" w:rsidP="008C27FA">
      <w:pPr>
        <w:spacing w:after="0" w:line="240" w:lineRule="auto"/>
        <w:rPr>
          <w:rFonts w:ascii="Times New Roman" w:hAnsi="Times New Roman"/>
          <w:sz w:val="24"/>
          <w:szCs w:val="24"/>
        </w:rPr>
      </w:pPr>
    </w:p>
    <w:p w:rsidR="002B3E51" w:rsidRPr="00B165E1" w:rsidRDefault="008C27FA" w:rsidP="008C27FA">
      <w:pPr>
        <w:spacing w:after="0" w:line="240" w:lineRule="auto"/>
        <w:rPr>
          <w:rFonts w:ascii="Times New Roman" w:hAnsi="Times New Roman"/>
          <w:sz w:val="24"/>
          <w:szCs w:val="24"/>
        </w:rPr>
      </w:pPr>
      <w:r w:rsidRPr="00B165E1">
        <w:rPr>
          <w:rFonts w:ascii="Times New Roman" w:hAnsi="Times New Roman"/>
          <w:sz w:val="24"/>
          <w:szCs w:val="24"/>
        </w:rPr>
        <w:t>Students should be encouraged to review the decision</w:t>
      </w:r>
      <w:r w:rsidR="00B165E1" w:rsidRPr="00B165E1">
        <w:rPr>
          <w:rFonts w:ascii="Times New Roman" w:hAnsi="Times New Roman"/>
          <w:sz w:val="24"/>
          <w:szCs w:val="24"/>
        </w:rPr>
        <w:t>s</w:t>
      </w:r>
      <w:r w:rsidRPr="00B165E1">
        <w:rPr>
          <w:rFonts w:ascii="Times New Roman" w:hAnsi="Times New Roman"/>
          <w:sz w:val="24"/>
          <w:szCs w:val="24"/>
        </w:rPr>
        <w:t xml:space="preserve"> made by Kikkoman under both of these principles. Students should identify the benefits that the company achieved.</w:t>
      </w:r>
      <w:r w:rsidR="007D6275" w:rsidRPr="00B165E1">
        <w:rPr>
          <w:rFonts w:ascii="Times New Roman" w:hAnsi="Times New Roman"/>
          <w:sz w:val="24"/>
          <w:szCs w:val="24"/>
        </w:rPr>
        <w:t xml:space="preserve"> </w:t>
      </w:r>
      <w:r w:rsidRPr="00B165E1">
        <w:rPr>
          <w:rFonts w:ascii="Times New Roman" w:hAnsi="Times New Roman"/>
          <w:sz w:val="24"/>
          <w:szCs w:val="24"/>
        </w:rPr>
        <w:t xml:space="preserve">Students should understand corporate social responsibility (CSR) as a form of self-governance or self-regulation by business to ensure that business operations accord with the spirit of the law and ethical standards. CSR is business’ active involvement in monitoring its own conduct. Often, businesses go beyond monitoring, and engage in activities that are designed to further the common good.  </w:t>
      </w:r>
    </w:p>
    <w:p w:rsidR="002B3E51" w:rsidRPr="00B165E1" w:rsidRDefault="002B3E51" w:rsidP="008C27FA">
      <w:pPr>
        <w:spacing w:after="0" w:line="240" w:lineRule="auto"/>
        <w:rPr>
          <w:rFonts w:ascii="Times New Roman" w:hAnsi="Times New Roman"/>
          <w:sz w:val="24"/>
          <w:szCs w:val="24"/>
        </w:rPr>
      </w:pPr>
    </w:p>
    <w:p w:rsidR="008C27FA" w:rsidRPr="00B165E1" w:rsidRDefault="002B3E51" w:rsidP="008C27FA">
      <w:pPr>
        <w:spacing w:after="0" w:line="240" w:lineRule="auto"/>
        <w:rPr>
          <w:rFonts w:ascii="Times New Roman" w:hAnsi="Times New Roman"/>
          <w:sz w:val="24"/>
          <w:szCs w:val="24"/>
        </w:rPr>
      </w:pPr>
      <w:r w:rsidRPr="001839E2">
        <w:rPr>
          <w:rFonts w:ascii="Times New Roman" w:hAnsi="Times New Roman"/>
          <w:sz w:val="24"/>
          <w:szCs w:val="24"/>
        </w:rPr>
        <w:t xml:space="preserve">Some CSR critics argue that CSR detracts from the fundamental role of business, profit making, and call it window dressing (Friedman, 1970).  Students should be encouraged to rethink the meaning of CSR and identify the benefits of CSR. For example, the company can build a better </w:t>
      </w:r>
      <w:r w:rsidRPr="001839E2">
        <w:rPr>
          <w:rFonts w:ascii="Times New Roman" w:hAnsi="Times New Roman"/>
          <w:sz w:val="24"/>
          <w:szCs w:val="24"/>
        </w:rPr>
        <w:lastRenderedPageBreak/>
        <w:t>brand reputation, it can attract good employees and better decision</w:t>
      </w:r>
      <w:r w:rsidR="001839E2">
        <w:rPr>
          <w:rFonts w:ascii="Times New Roman" w:hAnsi="Times New Roman"/>
          <w:sz w:val="24"/>
          <w:szCs w:val="24"/>
        </w:rPr>
        <w:t>-</w:t>
      </w:r>
      <w:r w:rsidRPr="001839E2">
        <w:rPr>
          <w:rFonts w:ascii="Times New Roman" w:hAnsi="Times New Roman"/>
          <w:sz w:val="24"/>
          <w:szCs w:val="24"/>
        </w:rPr>
        <w:t>making for the long term can be expected (McFarlin &amp; Sweeney, 2011, p.91).</w:t>
      </w:r>
    </w:p>
    <w:p w:rsidR="009A4665" w:rsidRPr="00B165E1" w:rsidRDefault="009A4665" w:rsidP="009A4665">
      <w:pPr>
        <w:spacing w:after="0" w:line="240" w:lineRule="auto"/>
        <w:rPr>
          <w:rFonts w:ascii="Times New Roman" w:hAnsi="Times New Roman"/>
          <w:sz w:val="24"/>
          <w:szCs w:val="24"/>
        </w:rPr>
      </w:pPr>
    </w:p>
    <w:p w:rsidR="008C27FA" w:rsidRDefault="002B3E51" w:rsidP="009A4665">
      <w:pPr>
        <w:spacing w:after="0" w:line="240" w:lineRule="auto"/>
        <w:rPr>
          <w:rFonts w:ascii="Times New Roman" w:hAnsi="Times New Roman"/>
          <w:sz w:val="24"/>
          <w:szCs w:val="24"/>
        </w:rPr>
      </w:pPr>
      <w:r w:rsidRPr="00B165E1">
        <w:rPr>
          <w:rFonts w:ascii="Times New Roman" w:hAnsi="Times New Roman"/>
          <w:sz w:val="24"/>
          <w:szCs w:val="24"/>
        </w:rPr>
        <w:t xml:space="preserve">Students should consider Kikkoman’s activities as CSR, and determine whether these efforts detracted from Kikkoman’s bottom line. Opponents of CSR </w:t>
      </w:r>
      <w:r w:rsidR="001839E2">
        <w:rPr>
          <w:rFonts w:ascii="Times New Roman" w:hAnsi="Times New Roman"/>
          <w:sz w:val="24"/>
          <w:szCs w:val="24"/>
        </w:rPr>
        <w:t xml:space="preserve">may </w:t>
      </w:r>
      <w:r w:rsidRPr="00B165E1">
        <w:rPr>
          <w:rFonts w:ascii="Times New Roman" w:hAnsi="Times New Roman"/>
          <w:sz w:val="24"/>
          <w:szCs w:val="24"/>
        </w:rPr>
        <w:t>contend that because business is about making money, efforts that detract from the bottom line are unacceptable. Students can debate whether CSR is “good” for business.</w:t>
      </w:r>
    </w:p>
    <w:p w:rsidR="002B3E51" w:rsidRDefault="002B3E51" w:rsidP="009A4665">
      <w:pPr>
        <w:spacing w:after="0" w:line="240" w:lineRule="auto"/>
        <w:rPr>
          <w:rFonts w:ascii="Times New Roman" w:hAnsi="Times New Roman"/>
          <w:sz w:val="24"/>
          <w:szCs w:val="24"/>
        </w:rPr>
      </w:pPr>
    </w:p>
    <w:p w:rsidR="0010730D" w:rsidRPr="002802B3" w:rsidRDefault="0010730D" w:rsidP="009A4665">
      <w:pPr>
        <w:pStyle w:val="ListParagraph"/>
        <w:numPr>
          <w:ilvl w:val="0"/>
          <w:numId w:val="3"/>
        </w:numPr>
        <w:spacing w:after="0" w:line="240" w:lineRule="auto"/>
        <w:ind w:left="360"/>
      </w:pPr>
      <w:r w:rsidRPr="00C23E68">
        <w:rPr>
          <w:rFonts w:ascii="Times New Roman" w:hAnsi="Times New Roman" w:cs="Times New Roman"/>
          <w:sz w:val="24"/>
          <w:szCs w:val="24"/>
        </w:rPr>
        <w:t xml:space="preserve">Evaluate Kikkoman’s </w:t>
      </w:r>
      <w:r>
        <w:rPr>
          <w:rFonts w:ascii="Times New Roman" w:hAnsi="Times New Roman" w:cs="Times New Roman"/>
          <w:sz w:val="24"/>
          <w:szCs w:val="24"/>
        </w:rPr>
        <w:t xml:space="preserve">corporate social responsibility (CSR) </w:t>
      </w:r>
      <w:r w:rsidRPr="00C23E68">
        <w:rPr>
          <w:rFonts w:ascii="Times New Roman" w:hAnsi="Times New Roman" w:cs="Times New Roman"/>
          <w:sz w:val="24"/>
          <w:szCs w:val="24"/>
        </w:rPr>
        <w:t>activity based on your understanding of the expectations of CSR in Japan</w:t>
      </w:r>
      <w:r>
        <w:rPr>
          <w:rFonts w:ascii="Times New Roman" w:hAnsi="Times New Roman" w:cs="Times New Roman"/>
          <w:sz w:val="24"/>
          <w:szCs w:val="24"/>
        </w:rPr>
        <w:t>.  Examine</w:t>
      </w:r>
      <w:r w:rsidRPr="00C23E68">
        <w:rPr>
          <w:rFonts w:ascii="Times New Roman" w:hAnsi="Times New Roman" w:cs="Times New Roman"/>
          <w:sz w:val="24"/>
          <w:szCs w:val="24"/>
        </w:rPr>
        <w:t xml:space="preserve"> corporate financial reports and corporate citizenship reports addressing both quantitative and qualitative data. Include </w:t>
      </w:r>
      <w:r>
        <w:rPr>
          <w:rFonts w:ascii="Times New Roman" w:hAnsi="Times New Roman" w:cs="Times New Roman"/>
          <w:sz w:val="24"/>
          <w:szCs w:val="24"/>
        </w:rPr>
        <w:t>a</w:t>
      </w:r>
      <w:r w:rsidRPr="00C23E68">
        <w:rPr>
          <w:rFonts w:ascii="Times New Roman" w:hAnsi="Times New Roman" w:cs="Times New Roman"/>
          <w:sz w:val="24"/>
          <w:szCs w:val="24"/>
        </w:rPr>
        <w:t xml:space="preserve"> discussion of how Kikkoman’s CSR activity is different from the majority</w:t>
      </w:r>
      <w:r>
        <w:rPr>
          <w:rFonts w:ascii="Times New Roman" w:hAnsi="Times New Roman" w:cs="Times New Roman"/>
          <w:sz w:val="24"/>
          <w:szCs w:val="24"/>
        </w:rPr>
        <w:t xml:space="preserve"> of corporations in</w:t>
      </w:r>
      <w:r w:rsidRPr="00C23E68">
        <w:rPr>
          <w:rFonts w:ascii="Times New Roman" w:hAnsi="Times New Roman" w:cs="Times New Roman"/>
          <w:sz w:val="24"/>
          <w:szCs w:val="24"/>
        </w:rPr>
        <w:t xml:space="preserve"> the American business community. </w:t>
      </w:r>
    </w:p>
    <w:p w:rsidR="00D45B95" w:rsidRDefault="00D45B95" w:rsidP="009A4665">
      <w:pPr>
        <w:spacing w:after="0" w:line="240" w:lineRule="auto"/>
        <w:rPr>
          <w:rFonts w:ascii="Times New Roman" w:hAnsi="Times New Roman" w:cs="Times New Roman"/>
          <w:sz w:val="24"/>
          <w:szCs w:val="24"/>
        </w:rPr>
      </w:pPr>
    </w:p>
    <w:p w:rsidR="00FF4A53" w:rsidRDefault="0010730D" w:rsidP="009A4665">
      <w:pPr>
        <w:spacing w:after="0" w:line="240" w:lineRule="auto"/>
        <w:rPr>
          <w:rFonts w:ascii="Times New Roman" w:hAnsi="Times New Roman" w:cs="Times New Roman"/>
          <w:sz w:val="24"/>
          <w:szCs w:val="24"/>
        </w:rPr>
      </w:pPr>
      <w:r w:rsidRPr="00587503">
        <w:rPr>
          <w:rFonts w:ascii="Times New Roman" w:hAnsi="Times New Roman" w:cs="Times New Roman"/>
          <w:sz w:val="24"/>
          <w:szCs w:val="24"/>
        </w:rPr>
        <w:t>Students should be encouraged to examine corporate social responsibility activity based on the</w:t>
      </w:r>
      <w:r>
        <w:rPr>
          <w:rFonts w:ascii="Times New Roman" w:hAnsi="Times New Roman" w:cs="Times New Roman"/>
          <w:sz w:val="24"/>
          <w:szCs w:val="24"/>
        </w:rPr>
        <w:t xml:space="preserve"> triple bottom line: people, planet, and profit (cited in McFarlin &amp; Sweeney, 2011, p.88). Responsibility to “people” should include customers, employees, and investors. Toward customers, responsible business practices including production, advertising, pricing, and labeling are expected. The “planet” involves responsibility toward the environment such as discretionary practices involving air, water and land pollution. Responsibility toward employees includes legal, social, and ethical commitments. One of the three components of the triple bottom line is “profit.”  Some critics argue that the main purpose of business is to make a profit and provide return to investors (Friedman, 1970). Responsibility toward investors should include proper financial management. Students should be encouraged to examine these three factors in Kikkoman’s financial statements and corporate citizenship reports (Kikkoman Corporation, 2013a; 2013b).</w:t>
      </w:r>
      <w:r w:rsidR="00794688">
        <w:rPr>
          <w:rFonts w:ascii="Times New Roman" w:hAnsi="Times New Roman" w:cs="Times New Roman"/>
          <w:sz w:val="24"/>
          <w:szCs w:val="24"/>
        </w:rPr>
        <w:t xml:space="preserve"> For example, stude</w:t>
      </w:r>
      <w:r>
        <w:rPr>
          <w:rFonts w:ascii="Times New Roman" w:hAnsi="Times New Roman" w:cs="Times New Roman"/>
          <w:sz w:val="24"/>
          <w:szCs w:val="24"/>
        </w:rPr>
        <w:t xml:space="preserve">nt research would show that Kikkoman has increased its sales since its initiation of the soy sauce lesson by examining its financial statements. Students </w:t>
      </w:r>
      <w:r w:rsidR="00FF4A53">
        <w:rPr>
          <w:rFonts w:ascii="Times New Roman" w:hAnsi="Times New Roman" w:cs="Times New Roman"/>
          <w:sz w:val="24"/>
          <w:szCs w:val="24"/>
        </w:rPr>
        <w:t xml:space="preserve">also </w:t>
      </w:r>
      <w:r>
        <w:rPr>
          <w:rFonts w:ascii="Times New Roman" w:hAnsi="Times New Roman" w:cs="Times New Roman"/>
          <w:sz w:val="24"/>
          <w:szCs w:val="24"/>
        </w:rPr>
        <w:t>should be able to identify that the company addressed socially responsible practices</w:t>
      </w:r>
      <w:r w:rsidR="00794688">
        <w:rPr>
          <w:rFonts w:ascii="Times New Roman" w:hAnsi="Times New Roman" w:cs="Times New Roman"/>
          <w:sz w:val="24"/>
          <w:szCs w:val="24"/>
        </w:rPr>
        <w:t xml:space="preserve"> </w:t>
      </w:r>
      <w:r>
        <w:rPr>
          <w:rFonts w:ascii="Times New Roman" w:hAnsi="Times New Roman" w:cs="Times New Roman"/>
          <w:sz w:val="24"/>
          <w:szCs w:val="24"/>
        </w:rPr>
        <w:t xml:space="preserve">in its corporate citizenship reports. </w:t>
      </w:r>
    </w:p>
    <w:p w:rsidR="00FF4A53" w:rsidRDefault="00FF4A53" w:rsidP="009A4665">
      <w:pPr>
        <w:spacing w:after="0" w:line="240" w:lineRule="auto"/>
        <w:rPr>
          <w:rFonts w:ascii="Times New Roman" w:hAnsi="Times New Roman" w:cs="Times New Roman"/>
          <w:sz w:val="24"/>
          <w:szCs w:val="24"/>
        </w:rPr>
      </w:pPr>
    </w:p>
    <w:p w:rsidR="00D45B95" w:rsidRDefault="0010730D" w:rsidP="009A4665">
      <w:pPr>
        <w:spacing w:after="0" w:line="240" w:lineRule="auto"/>
        <w:rPr>
          <w:rFonts w:ascii="Times New Roman" w:hAnsi="Times New Roman" w:cs="Times New Roman"/>
          <w:sz w:val="24"/>
          <w:szCs w:val="24"/>
        </w:rPr>
      </w:pPr>
      <w:r w:rsidRPr="00537346">
        <w:rPr>
          <w:rFonts w:ascii="Times New Roman" w:hAnsi="Times New Roman" w:cs="Times New Roman"/>
          <w:sz w:val="24"/>
          <w:szCs w:val="24"/>
        </w:rPr>
        <w:t xml:space="preserve">Another recognized model for corporate social responsibility is the stakeholder model of responsibility toward five main groups: customers, employees, investors, suppliers, and the local community (cited in Ebert &amp; Griffin, 2013, p.39). Students should be able to identify that Kikkoman addressed its responsibility toward people in the local community through food education in their corporate citizenship report. Instructors should encourage students to evaluate Kikkoman’s CSR activity using both quantitative data </w:t>
      </w:r>
      <w:r w:rsidR="00FF4A53" w:rsidRPr="00537346">
        <w:rPr>
          <w:rFonts w:ascii="Times New Roman" w:hAnsi="Times New Roman" w:cs="Times New Roman"/>
          <w:sz w:val="24"/>
          <w:szCs w:val="24"/>
        </w:rPr>
        <w:t xml:space="preserve">(financial statements and CSR reports) </w:t>
      </w:r>
      <w:r w:rsidRPr="00537346">
        <w:rPr>
          <w:rFonts w:ascii="Times New Roman" w:hAnsi="Times New Roman" w:cs="Times New Roman"/>
          <w:sz w:val="24"/>
          <w:szCs w:val="24"/>
        </w:rPr>
        <w:t>and qualitative data (</w:t>
      </w:r>
      <w:r w:rsidR="00FF4A53" w:rsidRPr="00537346">
        <w:rPr>
          <w:rFonts w:ascii="Times New Roman" w:hAnsi="Times New Roman" w:cs="Times New Roman"/>
          <w:sz w:val="24"/>
          <w:szCs w:val="24"/>
        </w:rPr>
        <w:t xml:space="preserve">CSR reports </w:t>
      </w:r>
      <w:r w:rsidRPr="00537346">
        <w:rPr>
          <w:rFonts w:ascii="Times New Roman" w:hAnsi="Times New Roman" w:cs="Times New Roman"/>
          <w:sz w:val="24"/>
          <w:szCs w:val="24"/>
        </w:rPr>
        <w:t>and</w:t>
      </w:r>
      <w:r w:rsidR="00794688" w:rsidRPr="00537346">
        <w:rPr>
          <w:rFonts w:ascii="Times New Roman" w:hAnsi="Times New Roman" w:cs="Times New Roman"/>
          <w:sz w:val="24"/>
          <w:szCs w:val="24"/>
        </w:rPr>
        <w:t xml:space="preserve"> corporate citizenship reports).</w:t>
      </w:r>
    </w:p>
    <w:p w:rsidR="002B3E51" w:rsidRDefault="002B3E51" w:rsidP="009A4665">
      <w:pPr>
        <w:spacing w:after="0" w:line="240" w:lineRule="auto"/>
        <w:rPr>
          <w:rFonts w:ascii="Times New Roman" w:hAnsi="Times New Roman" w:cs="Times New Roman"/>
          <w:sz w:val="24"/>
          <w:szCs w:val="24"/>
        </w:rPr>
      </w:pPr>
    </w:p>
    <w:p w:rsidR="009A4665" w:rsidRDefault="0010730D" w:rsidP="009A466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One thing that instructors should encourage students to discuss is the cultural differences in communicating CSR. Student research in Japanese CSR would suggest that the Japanese business community tends to engage in an implicit approach whereas American corporations tend to engage in an explicit approach in communicating CSR activities (Fukukawa &amp; Teramoto, 2009). This is because Japan is a high-context culture where people may not require much detailed explicit information about an event. High-context cultures tend to be concerned with </w:t>
      </w:r>
      <w:r w:rsidRPr="004F4DF1">
        <w:rPr>
          <w:rFonts w:ascii="Times New Roman" w:hAnsi="Times New Roman" w:cs="Times New Roman"/>
          <w:sz w:val="24"/>
          <w:szCs w:val="24"/>
        </w:rPr>
        <w:t xml:space="preserve">long term relationships and reputation (McFarlin &amp; Sweeney, 2011, p.165). Additionally, Japan is a collectivist culture. Unlike in highly individualistic societies such as the United States, </w:t>
      </w:r>
      <w:r w:rsidRPr="004F4DF1">
        <w:rPr>
          <w:rFonts w:ascii="Times New Roman" w:hAnsi="Times New Roman" w:cs="Times New Roman"/>
          <w:sz w:val="24"/>
          <w:szCs w:val="24"/>
        </w:rPr>
        <w:lastRenderedPageBreak/>
        <w:t>people in collective-oriented cultures tend to identify themselves primarily as members of a group rather than as individuals, and tend to be publicly conscious by communicating respect for the wider good such as environment, whole society rather than simply the good of the organization (Ferraro, 2010, p.112). This may explain why Kikkoman decided to respond to food</w:t>
      </w:r>
      <w:r>
        <w:rPr>
          <w:rFonts w:ascii="Times New Roman" w:hAnsi="Times New Roman" w:cs="Times New Roman"/>
          <w:sz w:val="24"/>
          <w:szCs w:val="24"/>
        </w:rPr>
        <w:t xml:space="preserve"> education to address the greater good for the community. In contrast, the American business community is part of a low context culture where interpretation of people depends on what is actually said or written as business necessity, and it tends to be short term oriented, where one time donations are the norm. This cultural difference may translate into corporate behaviors and corporate reports and is worth bringing attention to, especially in an international business class where cultural differences are examined when evaluating CSR activities. </w:t>
      </w:r>
    </w:p>
    <w:p w:rsidR="0010730D" w:rsidRPr="00587503" w:rsidRDefault="0010730D" w:rsidP="009A466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10730D" w:rsidRDefault="0010730D" w:rsidP="009A4665">
      <w:pPr>
        <w:spacing w:after="0" w:line="240" w:lineRule="auto"/>
        <w:rPr>
          <w:rFonts w:ascii="Times New Roman" w:hAnsi="Times New Roman" w:cs="Times New Roman"/>
          <w:b/>
          <w:sz w:val="24"/>
          <w:szCs w:val="24"/>
        </w:rPr>
      </w:pPr>
      <w:r w:rsidRPr="002802B3">
        <w:rPr>
          <w:rFonts w:ascii="Times New Roman" w:hAnsi="Times New Roman" w:cs="Times New Roman"/>
          <w:b/>
          <w:sz w:val="24"/>
          <w:szCs w:val="24"/>
        </w:rPr>
        <w:t>Epilogue</w:t>
      </w:r>
      <w:r>
        <w:rPr>
          <w:rFonts w:ascii="Times New Roman" w:hAnsi="Times New Roman" w:cs="Times New Roman"/>
          <w:b/>
          <w:sz w:val="24"/>
          <w:szCs w:val="24"/>
        </w:rPr>
        <w:t xml:space="preserve"> </w:t>
      </w:r>
    </w:p>
    <w:p w:rsidR="0010730D" w:rsidRPr="001017B6" w:rsidRDefault="0010730D" w:rsidP="009A4665">
      <w:pPr>
        <w:spacing w:after="0" w:line="240" w:lineRule="auto"/>
        <w:rPr>
          <w:rFonts w:ascii="Times New Roman" w:hAnsi="Times New Roman" w:cs="Times New Roman"/>
          <w:sz w:val="24"/>
          <w:szCs w:val="24"/>
        </w:rPr>
      </w:pPr>
      <w:r w:rsidRPr="004F4DF1">
        <w:rPr>
          <w:rFonts w:ascii="Times New Roman" w:hAnsi="Times New Roman" w:cs="Times New Roman"/>
          <w:sz w:val="24"/>
          <w:szCs w:val="24"/>
        </w:rPr>
        <w:t>Considering the fact that the food education law attempts to protect the cultural identity of traditional Japanese food culture and that soy sauce is regarded as representative of Japanese food culture, it is natural to assume that Kikkoman cannot afford losing the significant domestic market, and has no choice but promoting their signature product, soy sauce, by taking advantage of the new food education law. Due to its corporate efforts, Kikkoman Corporation has further grown its business since 2005 when the net sales was 344,625 Million yen (3</w:t>
      </w:r>
      <w:r w:rsidR="004F4DF1">
        <w:rPr>
          <w:rFonts w:ascii="Times New Roman" w:hAnsi="Times New Roman" w:cs="Times New Roman"/>
          <w:sz w:val="24"/>
          <w:szCs w:val="24"/>
        </w:rPr>
        <w:t>.2 Billion</w:t>
      </w:r>
      <w:r w:rsidRPr="004F4DF1">
        <w:rPr>
          <w:rFonts w:ascii="Times New Roman" w:hAnsi="Times New Roman" w:cs="Times New Roman"/>
          <w:sz w:val="24"/>
          <w:szCs w:val="24"/>
        </w:rPr>
        <w:t xml:space="preserve"> U.S. </w:t>
      </w:r>
      <w:r w:rsidR="00D45B95">
        <w:rPr>
          <w:rFonts w:ascii="Times New Roman" w:hAnsi="Times New Roman" w:cs="Times New Roman"/>
          <w:sz w:val="24"/>
          <w:szCs w:val="24"/>
        </w:rPr>
        <w:t xml:space="preserve">dollars ) and reached </w:t>
      </w:r>
      <w:r w:rsidRPr="004F4DF1">
        <w:rPr>
          <w:rFonts w:ascii="Times New Roman" w:hAnsi="Times New Roman" w:cs="Times New Roman"/>
          <w:sz w:val="24"/>
          <w:szCs w:val="24"/>
        </w:rPr>
        <w:t>412,649 Million yen (4</w:t>
      </w:r>
      <w:r w:rsidR="004F4DF1">
        <w:rPr>
          <w:rFonts w:ascii="Times New Roman" w:hAnsi="Times New Roman" w:cs="Times New Roman"/>
          <w:sz w:val="24"/>
          <w:szCs w:val="24"/>
        </w:rPr>
        <w:t>.2 Billion</w:t>
      </w:r>
      <w:r w:rsidRPr="004F4DF1">
        <w:rPr>
          <w:rFonts w:ascii="Times New Roman" w:hAnsi="Times New Roman" w:cs="Times New Roman"/>
          <w:sz w:val="24"/>
          <w:szCs w:val="24"/>
        </w:rPr>
        <w:t xml:space="preserve"> U.S. dollars) for the fiscal year ended March 31, 2009 (Kikkoman Corporation, 2013b). According to the Soy Sauce Information Center (2013), the soy sauce consumption per capita in general continues to decline in Japan and the foreign market has continued to grow.  The 2011 soy sauce production abroad was approximately 200,000 kiloliters, which is 25 times that of 1975. After having experienced worldwide economic downturn during 2009-2012, the Kikkoman’s 2013 financial statements showed a strong comeback.</w:t>
      </w:r>
      <w:r>
        <w:rPr>
          <w:rFonts w:ascii="Times New Roman" w:hAnsi="Times New Roman" w:cs="Times New Roman"/>
          <w:sz w:val="24"/>
          <w:szCs w:val="24"/>
        </w:rPr>
        <w:t xml:space="preserve">    </w:t>
      </w:r>
    </w:p>
    <w:p w:rsidR="0010730D" w:rsidRDefault="0010730D" w:rsidP="009A4665">
      <w:pPr>
        <w:spacing w:after="0" w:line="240" w:lineRule="auto"/>
        <w:rPr>
          <w:rFonts w:ascii="Times New Roman" w:hAnsi="Times New Roman" w:cs="Times New Roman"/>
          <w:b/>
          <w:sz w:val="24"/>
          <w:szCs w:val="24"/>
        </w:rPr>
      </w:pPr>
    </w:p>
    <w:p w:rsidR="0010730D" w:rsidRPr="002802B3" w:rsidRDefault="0010730D" w:rsidP="009A4665">
      <w:pPr>
        <w:spacing w:after="0" w:line="240" w:lineRule="auto"/>
        <w:rPr>
          <w:rFonts w:ascii="Times New Roman" w:hAnsi="Times New Roman" w:cs="Times New Roman"/>
          <w:b/>
          <w:sz w:val="24"/>
          <w:szCs w:val="24"/>
        </w:rPr>
      </w:pPr>
      <w:r w:rsidRPr="002802B3">
        <w:rPr>
          <w:rFonts w:ascii="Times New Roman" w:hAnsi="Times New Roman" w:cs="Times New Roman"/>
          <w:b/>
          <w:sz w:val="24"/>
          <w:szCs w:val="24"/>
        </w:rPr>
        <w:t>References</w:t>
      </w:r>
    </w:p>
    <w:p w:rsidR="0010730D" w:rsidRDefault="0010730D" w:rsidP="009A4665">
      <w:pPr>
        <w:spacing w:after="0" w:line="240" w:lineRule="auto"/>
        <w:rPr>
          <w:rFonts w:ascii="Times New Roman" w:hAnsi="Times New Roman" w:cs="Times New Roman"/>
          <w:sz w:val="24"/>
          <w:szCs w:val="24"/>
        </w:rPr>
      </w:pPr>
    </w:p>
    <w:p w:rsidR="0010730D" w:rsidRPr="00C33D73" w:rsidRDefault="0010730D" w:rsidP="009A4665">
      <w:pPr>
        <w:tabs>
          <w:tab w:val="left" w:pos="360"/>
          <w:tab w:val="left" w:pos="720"/>
        </w:tabs>
        <w:snapToGrid w:val="0"/>
        <w:spacing w:after="0" w:line="240" w:lineRule="auto"/>
        <w:rPr>
          <w:rFonts w:ascii="Times New Roman" w:hAnsi="Times New Roman"/>
          <w:sz w:val="24"/>
        </w:rPr>
      </w:pPr>
      <w:r w:rsidRPr="00C33D73">
        <w:rPr>
          <w:rFonts w:ascii="Times New Roman" w:hAnsi="Times New Roman"/>
          <w:sz w:val="24"/>
          <w:lang w:val="de-DE"/>
        </w:rPr>
        <w:t>Bonini, S.</w:t>
      </w:r>
      <w:r>
        <w:rPr>
          <w:rFonts w:ascii="Times New Roman" w:hAnsi="Times New Roman"/>
          <w:sz w:val="24"/>
          <w:lang w:val="de-DE"/>
        </w:rPr>
        <w:t xml:space="preserve"> </w:t>
      </w:r>
      <w:r w:rsidRPr="00C33D73">
        <w:rPr>
          <w:rFonts w:ascii="Times New Roman" w:hAnsi="Times New Roman"/>
          <w:sz w:val="24"/>
          <w:lang w:val="de-DE"/>
        </w:rPr>
        <w:t xml:space="preserve">M. J., Mendonca, L. T., &amp; Oppenheim, J. M. (2006). </w:t>
      </w:r>
      <w:r w:rsidRPr="00C33D73">
        <w:rPr>
          <w:rFonts w:ascii="Times New Roman" w:hAnsi="Times New Roman"/>
          <w:sz w:val="24"/>
        </w:rPr>
        <w:t xml:space="preserve">When social issues </w:t>
      </w:r>
      <w:r>
        <w:rPr>
          <w:rFonts w:ascii="Times New Roman" w:hAnsi="Times New Roman"/>
          <w:sz w:val="24"/>
        </w:rPr>
        <w:t>b</w:t>
      </w:r>
      <w:r w:rsidRPr="00C33D73">
        <w:rPr>
          <w:rFonts w:ascii="Times New Roman" w:hAnsi="Times New Roman"/>
          <w:sz w:val="24"/>
        </w:rPr>
        <w:t xml:space="preserve">ecome strategic. </w:t>
      </w:r>
      <w:r w:rsidRPr="00C33D73">
        <w:rPr>
          <w:rFonts w:ascii="Times New Roman" w:hAnsi="Times New Roman"/>
          <w:i/>
          <w:iCs/>
          <w:sz w:val="24"/>
        </w:rPr>
        <w:t>The McKinsey Quarterly, 2</w:t>
      </w:r>
      <w:r w:rsidRPr="00C33D73">
        <w:rPr>
          <w:rFonts w:ascii="Times New Roman" w:hAnsi="Times New Roman"/>
          <w:sz w:val="24"/>
        </w:rPr>
        <w:t>, 19-31.</w:t>
      </w:r>
    </w:p>
    <w:p w:rsidR="0010730D" w:rsidRDefault="0010730D" w:rsidP="009A4665">
      <w:pPr>
        <w:tabs>
          <w:tab w:val="left" w:pos="360"/>
          <w:tab w:val="left" w:pos="720"/>
        </w:tabs>
        <w:spacing w:after="0" w:line="240" w:lineRule="auto"/>
        <w:rPr>
          <w:rFonts w:ascii="Times New Roman" w:eastAsia="Calibri" w:hAnsi="Times New Roman" w:cs="Times New Roman"/>
          <w:sz w:val="24"/>
          <w:szCs w:val="24"/>
        </w:rPr>
      </w:pPr>
    </w:p>
    <w:p w:rsidR="0010730D" w:rsidRDefault="0010730D" w:rsidP="009A4665">
      <w:pPr>
        <w:snapToGrid w:val="0"/>
        <w:spacing w:after="0" w:line="240" w:lineRule="auto"/>
        <w:rPr>
          <w:rFonts w:ascii="Times New Roman" w:hAnsi="Times New Roman"/>
          <w:sz w:val="24"/>
        </w:rPr>
      </w:pPr>
      <w:r w:rsidRPr="00C33D73">
        <w:rPr>
          <w:rFonts w:ascii="Times New Roman" w:hAnsi="Times New Roman"/>
          <w:sz w:val="24"/>
        </w:rPr>
        <w:t xml:space="preserve">Boyles, D. R. (2005). (Ed.). </w:t>
      </w:r>
      <w:r w:rsidRPr="00C33D73">
        <w:rPr>
          <w:rFonts w:ascii="Times New Roman" w:hAnsi="Times New Roman"/>
          <w:i/>
          <w:iCs/>
          <w:sz w:val="24"/>
        </w:rPr>
        <w:t>Schools or markets?: Commercialism, privatization, and</w:t>
      </w:r>
      <w:r>
        <w:rPr>
          <w:rFonts w:ascii="Times New Roman" w:hAnsi="Times New Roman"/>
          <w:i/>
          <w:iCs/>
          <w:sz w:val="24"/>
        </w:rPr>
        <w:t xml:space="preserve"> </w:t>
      </w:r>
      <w:r w:rsidRPr="00C33D73">
        <w:rPr>
          <w:rFonts w:ascii="Times New Roman" w:hAnsi="Times New Roman"/>
          <w:i/>
          <w:iCs/>
          <w:sz w:val="24"/>
        </w:rPr>
        <w:t xml:space="preserve"> school-business partnerships</w:t>
      </w:r>
      <w:r w:rsidRPr="00C33D73">
        <w:rPr>
          <w:rFonts w:ascii="Times New Roman" w:hAnsi="Times New Roman"/>
          <w:sz w:val="24"/>
        </w:rPr>
        <w:t>. Mahwah, NJ: Lawrence Erlbaum Associates.</w:t>
      </w:r>
    </w:p>
    <w:p w:rsidR="0010730D" w:rsidRDefault="0010730D" w:rsidP="009A4665">
      <w:pPr>
        <w:snapToGrid w:val="0"/>
        <w:spacing w:after="0" w:line="240" w:lineRule="auto"/>
        <w:rPr>
          <w:rFonts w:ascii="Times New Roman" w:hAnsi="Times New Roman"/>
          <w:sz w:val="24"/>
        </w:rPr>
      </w:pPr>
    </w:p>
    <w:p w:rsidR="0010730D" w:rsidRPr="000C05D7" w:rsidRDefault="0010730D" w:rsidP="009A4665">
      <w:pPr>
        <w:tabs>
          <w:tab w:val="left" w:pos="360"/>
          <w:tab w:val="left" w:pos="720"/>
        </w:tabs>
        <w:spacing w:after="0" w:line="240" w:lineRule="auto"/>
        <w:rPr>
          <w:rFonts w:ascii="Times New Roman" w:eastAsia="SimSun" w:hAnsi="Times New Roman" w:cs="Times New Roman"/>
          <w:sz w:val="24"/>
          <w:szCs w:val="24"/>
          <w:lang w:eastAsia="zh-CN"/>
        </w:rPr>
      </w:pPr>
      <w:r w:rsidRPr="000C05D7">
        <w:rPr>
          <w:rFonts w:ascii="Times New Roman" w:eastAsia="Calibri" w:hAnsi="Times New Roman" w:cs="Times New Roman"/>
          <w:sz w:val="24"/>
          <w:szCs w:val="24"/>
        </w:rPr>
        <w:t xml:space="preserve">Cabinet Office, Government of Japan. (2006). </w:t>
      </w:r>
      <w:r w:rsidRPr="000C05D7">
        <w:rPr>
          <w:rFonts w:ascii="Times New Roman" w:eastAsia="Calibri" w:hAnsi="Times New Roman" w:cs="Times New Roman"/>
          <w:i/>
          <w:sz w:val="24"/>
          <w:szCs w:val="24"/>
        </w:rPr>
        <w:t>Basic program for shokuiku promotion</w:t>
      </w:r>
      <w:r>
        <w:rPr>
          <w:rFonts w:ascii="Times New Roman" w:hAnsi="Times New Roman"/>
          <w:i/>
          <w:sz w:val="24"/>
          <w:szCs w:val="24"/>
        </w:rPr>
        <w:t xml:space="preserve"> </w:t>
      </w:r>
      <w:r w:rsidRPr="000C05D7">
        <w:rPr>
          <w:rFonts w:ascii="Times New Roman" w:hAnsi="Times New Roman"/>
          <w:sz w:val="24"/>
          <w:szCs w:val="24"/>
        </w:rPr>
        <w:t>[</w:t>
      </w:r>
      <w:r w:rsidRPr="000C05D7">
        <w:rPr>
          <w:rFonts w:ascii="Times New Roman" w:eastAsia="Calibri" w:hAnsi="Times New Roman" w:cs="Times New Roman"/>
          <w:sz w:val="24"/>
          <w:szCs w:val="24"/>
        </w:rPr>
        <w:t>Abstract]. Retrieved from http://www8.cao.go.jp/syokuiku/about/pdf/plan_ol_eng.pdf</w:t>
      </w:r>
    </w:p>
    <w:p w:rsidR="0010730D" w:rsidRPr="000C05D7" w:rsidRDefault="0010730D" w:rsidP="009A4665">
      <w:pPr>
        <w:tabs>
          <w:tab w:val="left" w:pos="720"/>
        </w:tabs>
        <w:snapToGrid w:val="0"/>
        <w:spacing w:after="0" w:line="240" w:lineRule="auto"/>
        <w:rPr>
          <w:rFonts w:ascii="Times New Roman" w:hAnsi="Times New Roman"/>
          <w:sz w:val="24"/>
          <w:szCs w:val="24"/>
        </w:rPr>
      </w:pPr>
    </w:p>
    <w:p w:rsidR="0010730D" w:rsidRDefault="0010730D" w:rsidP="009A4665">
      <w:pPr>
        <w:tabs>
          <w:tab w:val="left" w:pos="720"/>
        </w:tabs>
        <w:snapToGrid w:val="0"/>
        <w:spacing w:after="0" w:line="240" w:lineRule="auto"/>
        <w:rPr>
          <w:rFonts w:ascii="Times New Roman" w:hAnsi="Times New Roman"/>
          <w:sz w:val="24"/>
        </w:rPr>
      </w:pPr>
      <w:r w:rsidRPr="00C33D73">
        <w:rPr>
          <w:rFonts w:ascii="Times New Roman" w:hAnsi="Times New Roman"/>
          <w:sz w:val="24"/>
        </w:rPr>
        <w:t>Cave, P. (2003). Japanese educational reform: Developments and prospects at primary</w:t>
      </w:r>
      <w:r>
        <w:rPr>
          <w:rFonts w:ascii="Times New Roman" w:hAnsi="Times New Roman"/>
          <w:sz w:val="24"/>
        </w:rPr>
        <w:t xml:space="preserve"> a</w:t>
      </w:r>
      <w:r w:rsidRPr="00C33D73">
        <w:rPr>
          <w:rFonts w:ascii="Times New Roman" w:hAnsi="Times New Roman"/>
          <w:sz w:val="24"/>
        </w:rPr>
        <w:t>nd secondary level. In R. Goodman &amp; D. Phillips (Eds.)</w:t>
      </w:r>
      <w:r>
        <w:rPr>
          <w:rFonts w:ascii="Times New Roman" w:hAnsi="Times New Roman"/>
          <w:sz w:val="24"/>
        </w:rPr>
        <w:t>,</w:t>
      </w:r>
      <w:r w:rsidRPr="00C33D73">
        <w:rPr>
          <w:rFonts w:ascii="Times New Roman" w:hAnsi="Times New Roman"/>
          <w:sz w:val="24"/>
        </w:rPr>
        <w:t xml:space="preserve"> </w:t>
      </w:r>
      <w:r w:rsidRPr="00C33D73">
        <w:rPr>
          <w:rFonts w:ascii="Times New Roman" w:hAnsi="Times New Roman"/>
          <w:i/>
          <w:sz w:val="24"/>
        </w:rPr>
        <w:t>Can the Japanese change their education system?</w:t>
      </w:r>
      <w:r w:rsidRPr="00C33D73">
        <w:rPr>
          <w:rFonts w:ascii="Times New Roman" w:hAnsi="Times New Roman"/>
          <w:sz w:val="24"/>
        </w:rPr>
        <w:t xml:space="preserve"> (pp.</w:t>
      </w:r>
      <w:r>
        <w:rPr>
          <w:rFonts w:ascii="Times New Roman" w:hAnsi="Times New Roman"/>
          <w:sz w:val="24"/>
        </w:rPr>
        <w:t xml:space="preserve"> </w:t>
      </w:r>
      <w:r w:rsidRPr="00C33D73">
        <w:rPr>
          <w:rFonts w:ascii="Times New Roman" w:hAnsi="Times New Roman"/>
          <w:sz w:val="24"/>
        </w:rPr>
        <w:t>87-102). Oxford, United Kingdom: Symposium.</w:t>
      </w:r>
    </w:p>
    <w:p w:rsidR="0010730D" w:rsidRDefault="0010730D" w:rsidP="009A4665">
      <w:pPr>
        <w:pStyle w:val="Default"/>
      </w:pPr>
    </w:p>
    <w:p w:rsidR="0010730D" w:rsidRDefault="0010730D" w:rsidP="009A4665">
      <w:pPr>
        <w:pStyle w:val="Default"/>
      </w:pPr>
      <w:r>
        <w:t xml:space="preserve">Ebert, R. E., &amp; Griffin, R. W. (2013). </w:t>
      </w:r>
      <w:r w:rsidRPr="00F87596">
        <w:rPr>
          <w:i/>
        </w:rPr>
        <w:t>Business essentials</w:t>
      </w:r>
      <w:r>
        <w:t xml:space="preserve"> (9</w:t>
      </w:r>
      <w:r w:rsidRPr="006939EF">
        <w:rPr>
          <w:vertAlign w:val="superscript"/>
        </w:rPr>
        <w:t>th</w:t>
      </w:r>
      <w:r>
        <w:t xml:space="preserve"> ed.). Upper Saddle, NJ: Pearson.</w:t>
      </w:r>
    </w:p>
    <w:p w:rsidR="0010730D" w:rsidRDefault="0010730D" w:rsidP="009A4665">
      <w:pPr>
        <w:pStyle w:val="Default"/>
      </w:pPr>
    </w:p>
    <w:p w:rsidR="0010730D" w:rsidRPr="00A12F26" w:rsidRDefault="0010730D" w:rsidP="009A4665">
      <w:pPr>
        <w:tabs>
          <w:tab w:val="left" w:pos="360"/>
          <w:tab w:val="left" w:pos="720"/>
        </w:tabs>
        <w:spacing w:after="0" w:line="240" w:lineRule="auto"/>
        <w:rPr>
          <w:rFonts w:ascii="Times New Roman" w:eastAsia="Calibri" w:hAnsi="Times New Roman" w:cs="Times New Roman"/>
          <w:sz w:val="24"/>
          <w:szCs w:val="24"/>
        </w:rPr>
      </w:pPr>
      <w:r w:rsidRPr="00A12F26">
        <w:rPr>
          <w:rFonts w:ascii="Times New Roman" w:eastAsia="Calibri" w:hAnsi="Times New Roman" w:cs="Times New Roman"/>
          <w:sz w:val="24"/>
          <w:szCs w:val="24"/>
        </w:rPr>
        <w:t xml:space="preserve">Ferraro, G. (2010). </w:t>
      </w:r>
      <w:r w:rsidRPr="00A12F26">
        <w:rPr>
          <w:rFonts w:ascii="Times New Roman" w:eastAsia="Calibri" w:hAnsi="Times New Roman" w:cs="Times New Roman"/>
          <w:i/>
          <w:sz w:val="24"/>
          <w:szCs w:val="24"/>
        </w:rPr>
        <w:t>The cultural dimension of international business</w:t>
      </w:r>
      <w:r w:rsidRPr="00A12F26">
        <w:rPr>
          <w:rFonts w:ascii="Times New Roman" w:eastAsia="Calibri" w:hAnsi="Times New Roman" w:cs="Times New Roman"/>
          <w:sz w:val="24"/>
          <w:szCs w:val="24"/>
        </w:rPr>
        <w:t xml:space="preserve"> (6th </w:t>
      </w:r>
      <w:r>
        <w:rPr>
          <w:rFonts w:ascii="Times New Roman" w:hAnsi="Times New Roman"/>
          <w:sz w:val="24"/>
          <w:szCs w:val="24"/>
        </w:rPr>
        <w:t xml:space="preserve">ed.). Upper Saddle </w:t>
      </w:r>
      <w:r w:rsidRPr="00A12F26">
        <w:rPr>
          <w:rFonts w:ascii="Times New Roman" w:eastAsia="Calibri" w:hAnsi="Times New Roman" w:cs="Times New Roman"/>
          <w:sz w:val="24"/>
          <w:szCs w:val="24"/>
        </w:rPr>
        <w:t>River, NJ: Pearson.</w:t>
      </w:r>
    </w:p>
    <w:p w:rsidR="0010730D" w:rsidRPr="00B73EF2" w:rsidRDefault="0010730D" w:rsidP="009A4665">
      <w:pPr>
        <w:pStyle w:val="Default"/>
      </w:pPr>
    </w:p>
    <w:p w:rsidR="0010730D" w:rsidRDefault="0010730D" w:rsidP="009A4665">
      <w:pPr>
        <w:spacing w:after="0" w:line="240" w:lineRule="auto"/>
        <w:rPr>
          <w:rFonts w:ascii="Times New Roman" w:hAnsi="Times New Roman" w:cs="Times New Roman"/>
          <w:sz w:val="24"/>
          <w:szCs w:val="24"/>
        </w:rPr>
      </w:pPr>
      <w:r w:rsidRPr="000B1F5B">
        <w:rPr>
          <w:rFonts w:ascii="Times New Roman" w:hAnsi="Times New Roman" w:cs="Times New Roman"/>
          <w:sz w:val="24"/>
          <w:szCs w:val="24"/>
        </w:rPr>
        <w:lastRenderedPageBreak/>
        <w:t xml:space="preserve">Friedman, M. (1970, September 13). The social responsibility of business is to increase its profits. </w:t>
      </w:r>
      <w:r w:rsidRPr="000B1F5B">
        <w:rPr>
          <w:rFonts w:ascii="Times New Roman" w:hAnsi="Times New Roman" w:cs="Times New Roman"/>
          <w:i/>
          <w:sz w:val="24"/>
          <w:szCs w:val="24"/>
        </w:rPr>
        <w:t>New York Times Magazine, 33</w:t>
      </w:r>
      <w:r w:rsidRPr="000B1F5B">
        <w:rPr>
          <w:rFonts w:ascii="Times New Roman" w:hAnsi="Times New Roman" w:cs="Times New Roman"/>
          <w:sz w:val="24"/>
          <w:szCs w:val="24"/>
        </w:rPr>
        <w:t>, 122-126.</w:t>
      </w:r>
    </w:p>
    <w:p w:rsidR="0010730D" w:rsidRDefault="0010730D" w:rsidP="009A4665">
      <w:pPr>
        <w:spacing w:after="0" w:line="240" w:lineRule="auto"/>
        <w:rPr>
          <w:rFonts w:ascii="Times New Roman" w:hAnsi="Times New Roman" w:cs="Times New Roman"/>
          <w:sz w:val="24"/>
          <w:szCs w:val="24"/>
        </w:rPr>
      </w:pPr>
    </w:p>
    <w:p w:rsidR="0010730D" w:rsidRPr="002802B3" w:rsidRDefault="0010730D" w:rsidP="009A4665">
      <w:pPr>
        <w:spacing w:after="0" w:line="240" w:lineRule="auto"/>
        <w:rPr>
          <w:rFonts w:ascii="Times New Roman" w:hAnsi="Times New Roman" w:cs="Times New Roman"/>
          <w:sz w:val="24"/>
          <w:szCs w:val="24"/>
        </w:rPr>
      </w:pPr>
      <w:r w:rsidRPr="002802B3">
        <w:rPr>
          <w:rFonts w:ascii="Times New Roman" w:hAnsi="Times New Roman" w:cs="Times New Roman"/>
          <w:sz w:val="24"/>
          <w:szCs w:val="24"/>
        </w:rPr>
        <w:t xml:space="preserve">Fukukawa, K., &amp; Teramoto, Y. (2009). Understanding Japanese CSR: The reflections of managers in the field of global operations. </w:t>
      </w:r>
      <w:r w:rsidRPr="002802B3">
        <w:rPr>
          <w:rFonts w:ascii="Times New Roman" w:hAnsi="Times New Roman" w:cs="Times New Roman"/>
          <w:i/>
          <w:sz w:val="24"/>
          <w:szCs w:val="24"/>
        </w:rPr>
        <w:t>Journal of Business Ethics, 85</w:t>
      </w:r>
      <w:r w:rsidRPr="002802B3">
        <w:rPr>
          <w:rFonts w:ascii="Times New Roman" w:hAnsi="Times New Roman" w:cs="Times New Roman"/>
          <w:sz w:val="24"/>
          <w:szCs w:val="24"/>
        </w:rPr>
        <w:t>(1), 133-146.</w:t>
      </w:r>
    </w:p>
    <w:p w:rsidR="0010730D" w:rsidRDefault="0010730D" w:rsidP="009A4665">
      <w:pPr>
        <w:spacing w:after="0" w:line="240" w:lineRule="auto"/>
        <w:rPr>
          <w:rFonts w:ascii="Times New Roman" w:hAnsi="Times New Roman" w:cs="Times New Roman"/>
          <w:sz w:val="24"/>
          <w:szCs w:val="24"/>
        </w:rPr>
      </w:pPr>
    </w:p>
    <w:p w:rsidR="0010730D" w:rsidRPr="002802B3" w:rsidRDefault="0010730D" w:rsidP="009A4665">
      <w:pPr>
        <w:spacing w:after="0" w:line="240" w:lineRule="auto"/>
        <w:rPr>
          <w:rFonts w:ascii="Times New Roman" w:hAnsi="Times New Roman" w:cs="Times New Roman"/>
          <w:sz w:val="24"/>
          <w:szCs w:val="24"/>
        </w:rPr>
      </w:pPr>
      <w:r w:rsidRPr="002802B3">
        <w:rPr>
          <w:rFonts w:ascii="Times New Roman" w:hAnsi="Times New Roman" w:cs="Times New Roman"/>
          <w:sz w:val="24"/>
          <w:szCs w:val="24"/>
        </w:rPr>
        <w:t xml:space="preserve">Herbig, P.A. (1995). </w:t>
      </w:r>
      <w:r w:rsidRPr="002802B3">
        <w:rPr>
          <w:rFonts w:ascii="Times New Roman" w:hAnsi="Times New Roman" w:cs="Times New Roman"/>
          <w:i/>
          <w:sz w:val="24"/>
          <w:szCs w:val="24"/>
        </w:rPr>
        <w:t>Marketing Japanese style</w:t>
      </w:r>
      <w:r w:rsidRPr="002802B3">
        <w:rPr>
          <w:rFonts w:ascii="Times New Roman" w:hAnsi="Times New Roman" w:cs="Times New Roman"/>
          <w:sz w:val="24"/>
          <w:szCs w:val="24"/>
        </w:rPr>
        <w:t>. Westport, CT: Quorum Books.</w:t>
      </w:r>
    </w:p>
    <w:p w:rsidR="0010730D" w:rsidRDefault="0010730D" w:rsidP="009A4665">
      <w:pPr>
        <w:pStyle w:val="Default"/>
      </w:pPr>
    </w:p>
    <w:p w:rsidR="0010730D" w:rsidRPr="00FF7194" w:rsidRDefault="0010730D" w:rsidP="009A4665">
      <w:pPr>
        <w:tabs>
          <w:tab w:val="left" w:pos="360"/>
          <w:tab w:val="left" w:pos="720"/>
        </w:tabs>
        <w:snapToGrid w:val="0"/>
        <w:spacing w:after="0" w:line="240" w:lineRule="auto"/>
        <w:rPr>
          <w:rFonts w:ascii="Times New Roman" w:hAnsi="Times New Roman" w:cs="Times New Roman"/>
          <w:sz w:val="24"/>
          <w:szCs w:val="24"/>
        </w:rPr>
      </w:pPr>
      <w:r w:rsidRPr="00FF7194">
        <w:rPr>
          <w:rFonts w:ascii="Times New Roman" w:hAnsi="Times New Roman" w:cs="Times New Roman"/>
          <w:sz w:val="24"/>
          <w:szCs w:val="24"/>
        </w:rPr>
        <w:t xml:space="preserve">Kikkoman Corporation. (2013a). </w:t>
      </w:r>
      <w:r w:rsidRPr="00FF7194">
        <w:rPr>
          <w:rFonts w:ascii="Times New Roman" w:hAnsi="Times New Roman" w:cs="Times New Roman"/>
          <w:i/>
          <w:sz w:val="24"/>
          <w:szCs w:val="24"/>
        </w:rPr>
        <w:t>Corporate citizenship report 2012</w:t>
      </w:r>
      <w:r w:rsidRPr="00FF7194">
        <w:rPr>
          <w:rFonts w:ascii="Times New Roman" w:hAnsi="Times New Roman" w:cs="Times New Roman"/>
          <w:sz w:val="24"/>
          <w:szCs w:val="24"/>
        </w:rPr>
        <w:t>. Retrieved from http://www.kikkoman.com/csr/e/report/index.shtml</w:t>
      </w:r>
    </w:p>
    <w:p w:rsidR="0010730D" w:rsidRPr="00FF7194" w:rsidRDefault="0010730D" w:rsidP="009A4665">
      <w:pPr>
        <w:pStyle w:val="Default"/>
      </w:pPr>
    </w:p>
    <w:p w:rsidR="0010730D" w:rsidRPr="00FF7194" w:rsidRDefault="0010730D" w:rsidP="009A4665">
      <w:pPr>
        <w:pStyle w:val="Default"/>
      </w:pPr>
      <w:r w:rsidRPr="00FF7194">
        <w:t xml:space="preserve">Kikkoman Corporation. (2013b). </w:t>
      </w:r>
      <w:r w:rsidRPr="00FF7194">
        <w:rPr>
          <w:i/>
        </w:rPr>
        <w:t>To our shareholders and investors</w:t>
      </w:r>
      <w:r>
        <w:rPr>
          <w:i/>
        </w:rPr>
        <w:t>; IR library</w:t>
      </w:r>
      <w:r w:rsidRPr="00FF7194">
        <w:t xml:space="preserve">. Retrieved from </w:t>
      </w:r>
      <w:r w:rsidRPr="00BC5727">
        <w:t xml:space="preserve">http://www.kikkoman.com/finance/library/annual/index.shtml </w:t>
      </w:r>
    </w:p>
    <w:p w:rsidR="0010730D" w:rsidRDefault="0010730D" w:rsidP="009A4665">
      <w:pPr>
        <w:tabs>
          <w:tab w:val="left" w:pos="360"/>
          <w:tab w:val="left" w:pos="720"/>
        </w:tabs>
        <w:snapToGrid w:val="0"/>
        <w:spacing w:after="0" w:line="240" w:lineRule="auto"/>
        <w:rPr>
          <w:rFonts w:ascii="Times New Roman" w:hAnsi="Times New Roman"/>
          <w:sz w:val="24"/>
        </w:rPr>
      </w:pPr>
    </w:p>
    <w:p w:rsidR="0010730D" w:rsidRDefault="0010730D" w:rsidP="009A4665">
      <w:pPr>
        <w:tabs>
          <w:tab w:val="left" w:pos="360"/>
          <w:tab w:val="left" w:pos="720"/>
        </w:tabs>
        <w:snapToGrid w:val="0"/>
        <w:spacing w:after="0" w:line="240" w:lineRule="auto"/>
        <w:rPr>
          <w:rFonts w:ascii="Times New Roman" w:hAnsi="Times New Roman"/>
          <w:sz w:val="24"/>
        </w:rPr>
      </w:pPr>
      <w:r w:rsidRPr="00C33D73">
        <w:rPr>
          <w:rFonts w:ascii="Times New Roman" w:hAnsi="Times New Roman"/>
          <w:sz w:val="24"/>
        </w:rPr>
        <w:t>Kotler, P.</w:t>
      </w:r>
      <w:r>
        <w:rPr>
          <w:rFonts w:ascii="Times New Roman" w:hAnsi="Times New Roman"/>
          <w:sz w:val="24"/>
        </w:rPr>
        <w:t>,</w:t>
      </w:r>
      <w:r w:rsidRPr="00C33D73">
        <w:rPr>
          <w:rFonts w:ascii="Times New Roman" w:hAnsi="Times New Roman"/>
          <w:sz w:val="24"/>
        </w:rPr>
        <w:t xml:space="preserve"> &amp; Lee, N. (2005).</w:t>
      </w:r>
      <w:r>
        <w:rPr>
          <w:rFonts w:ascii="Times New Roman" w:hAnsi="Times New Roman"/>
          <w:sz w:val="24"/>
        </w:rPr>
        <w:t xml:space="preserve"> </w:t>
      </w:r>
      <w:r w:rsidRPr="00C33D73">
        <w:rPr>
          <w:rFonts w:ascii="Times New Roman" w:hAnsi="Times New Roman"/>
          <w:i/>
          <w:sz w:val="24"/>
        </w:rPr>
        <w:t xml:space="preserve">Corporate social responsibility: Doing the most good for your company and your cause. </w:t>
      </w:r>
      <w:r w:rsidRPr="00C33D73">
        <w:rPr>
          <w:rFonts w:ascii="Times New Roman" w:hAnsi="Times New Roman"/>
          <w:sz w:val="24"/>
        </w:rPr>
        <w:t xml:space="preserve">Hoboken, NJ: John Wiley &amp; Sons. </w:t>
      </w:r>
    </w:p>
    <w:p w:rsidR="0010730D" w:rsidRDefault="0010730D" w:rsidP="009A4665">
      <w:pPr>
        <w:pStyle w:val="Default"/>
      </w:pPr>
    </w:p>
    <w:p w:rsidR="0010730D" w:rsidRDefault="0010730D" w:rsidP="009A4665">
      <w:pPr>
        <w:pStyle w:val="Default"/>
        <w:rPr>
          <w:sz w:val="23"/>
          <w:szCs w:val="23"/>
        </w:rPr>
      </w:pPr>
      <w:r>
        <w:t xml:space="preserve">McFarlin, D., &amp; Sweeney P. (2011). </w:t>
      </w:r>
      <w:r w:rsidRPr="00BC5449">
        <w:rPr>
          <w:i/>
          <w:sz w:val="23"/>
          <w:szCs w:val="23"/>
        </w:rPr>
        <w:t xml:space="preserve">International </w:t>
      </w:r>
      <w:r>
        <w:rPr>
          <w:i/>
          <w:sz w:val="23"/>
          <w:szCs w:val="23"/>
        </w:rPr>
        <w:t>m</w:t>
      </w:r>
      <w:r w:rsidRPr="00BC5449">
        <w:rPr>
          <w:i/>
          <w:sz w:val="23"/>
          <w:szCs w:val="23"/>
        </w:rPr>
        <w:t xml:space="preserve">anagement: Strategic </w:t>
      </w:r>
      <w:r>
        <w:rPr>
          <w:i/>
          <w:sz w:val="23"/>
          <w:szCs w:val="23"/>
        </w:rPr>
        <w:t>o</w:t>
      </w:r>
      <w:r w:rsidRPr="00BC5449">
        <w:rPr>
          <w:i/>
          <w:sz w:val="23"/>
          <w:szCs w:val="23"/>
        </w:rPr>
        <w:t xml:space="preserve">pportunities and </w:t>
      </w:r>
      <w:r>
        <w:rPr>
          <w:i/>
          <w:sz w:val="23"/>
          <w:szCs w:val="23"/>
        </w:rPr>
        <w:t>c</w:t>
      </w:r>
      <w:r w:rsidRPr="00BC5449">
        <w:rPr>
          <w:i/>
          <w:sz w:val="23"/>
          <w:szCs w:val="23"/>
        </w:rPr>
        <w:t xml:space="preserve">ultural </w:t>
      </w:r>
      <w:r>
        <w:rPr>
          <w:i/>
          <w:sz w:val="23"/>
          <w:szCs w:val="23"/>
        </w:rPr>
        <w:t>c</w:t>
      </w:r>
      <w:r w:rsidRPr="00BC5449">
        <w:rPr>
          <w:i/>
          <w:sz w:val="23"/>
          <w:szCs w:val="23"/>
        </w:rPr>
        <w:t>hallenges</w:t>
      </w:r>
      <w:r>
        <w:rPr>
          <w:sz w:val="23"/>
          <w:szCs w:val="23"/>
        </w:rPr>
        <w:t xml:space="preserve"> (4</w:t>
      </w:r>
      <w:r w:rsidRPr="00BC5449">
        <w:rPr>
          <w:sz w:val="23"/>
          <w:szCs w:val="23"/>
          <w:vertAlign w:val="superscript"/>
        </w:rPr>
        <w:t>th</w:t>
      </w:r>
      <w:r>
        <w:rPr>
          <w:sz w:val="23"/>
          <w:szCs w:val="23"/>
        </w:rPr>
        <w:t xml:space="preserve"> ed). New York, NY: Routledge.</w:t>
      </w:r>
    </w:p>
    <w:p w:rsidR="0010730D" w:rsidRDefault="0010730D" w:rsidP="009A4665">
      <w:pPr>
        <w:spacing w:after="0" w:line="240" w:lineRule="auto"/>
        <w:rPr>
          <w:rFonts w:ascii="Times New Roman" w:hAnsi="Times New Roman" w:cs="Times New Roman"/>
          <w:sz w:val="24"/>
          <w:szCs w:val="24"/>
        </w:rPr>
      </w:pPr>
    </w:p>
    <w:p w:rsidR="0010730D" w:rsidRPr="002802B3" w:rsidRDefault="0010730D" w:rsidP="009A4665">
      <w:pPr>
        <w:spacing w:after="0" w:line="240" w:lineRule="auto"/>
        <w:rPr>
          <w:rFonts w:ascii="Times New Roman" w:hAnsi="Times New Roman" w:cs="Times New Roman"/>
          <w:sz w:val="24"/>
          <w:szCs w:val="24"/>
        </w:rPr>
      </w:pPr>
      <w:r w:rsidRPr="002802B3">
        <w:rPr>
          <w:rFonts w:ascii="Times New Roman" w:hAnsi="Times New Roman" w:cs="Times New Roman"/>
          <w:sz w:val="24"/>
          <w:szCs w:val="24"/>
        </w:rPr>
        <w:t xml:space="preserve">McMillan, C. J. (1996). </w:t>
      </w:r>
      <w:r w:rsidRPr="002802B3">
        <w:rPr>
          <w:rFonts w:ascii="Times New Roman" w:hAnsi="Times New Roman" w:cs="Times New Roman"/>
          <w:i/>
          <w:sz w:val="24"/>
          <w:szCs w:val="24"/>
        </w:rPr>
        <w:t>The Japanese industrial system</w:t>
      </w:r>
      <w:r w:rsidRPr="002802B3">
        <w:rPr>
          <w:rFonts w:ascii="Times New Roman" w:hAnsi="Times New Roman" w:cs="Times New Roman"/>
          <w:sz w:val="24"/>
          <w:szCs w:val="24"/>
        </w:rPr>
        <w:t xml:space="preserve"> (3</w:t>
      </w:r>
      <w:r w:rsidRPr="002802B3">
        <w:rPr>
          <w:rFonts w:ascii="Times New Roman" w:hAnsi="Times New Roman" w:cs="Times New Roman"/>
          <w:sz w:val="24"/>
          <w:szCs w:val="24"/>
          <w:vertAlign w:val="superscript"/>
        </w:rPr>
        <w:t>rd</w:t>
      </w:r>
      <w:r w:rsidRPr="002802B3">
        <w:rPr>
          <w:rFonts w:ascii="Times New Roman" w:hAnsi="Times New Roman" w:cs="Times New Roman"/>
          <w:sz w:val="24"/>
          <w:szCs w:val="24"/>
        </w:rPr>
        <w:t xml:space="preserve"> ed.). Berlin, Germany: Walter de Gruyter.</w:t>
      </w:r>
    </w:p>
    <w:p w:rsidR="0010730D" w:rsidRDefault="0010730D" w:rsidP="009A4665">
      <w:pPr>
        <w:spacing w:after="0" w:line="240" w:lineRule="auto"/>
      </w:pPr>
    </w:p>
    <w:p w:rsidR="00413416" w:rsidRDefault="00413416" w:rsidP="009A4665">
      <w:pPr>
        <w:spacing w:after="0" w:line="240" w:lineRule="auto"/>
        <w:rPr>
          <w:rFonts w:ascii="Times New Roman" w:hAnsi="Times New Roman"/>
          <w:sz w:val="24"/>
          <w:szCs w:val="24"/>
        </w:rPr>
      </w:pPr>
      <w:r>
        <w:rPr>
          <w:rFonts w:ascii="Times New Roman" w:hAnsi="Times New Roman"/>
          <w:sz w:val="24"/>
          <w:szCs w:val="24"/>
        </w:rPr>
        <w:t xml:space="preserve">Melvin, S. P. (2011). </w:t>
      </w:r>
      <w:r w:rsidRPr="00413416">
        <w:rPr>
          <w:rFonts w:ascii="Times New Roman" w:hAnsi="Times New Roman"/>
          <w:i/>
          <w:sz w:val="24"/>
          <w:szCs w:val="24"/>
        </w:rPr>
        <w:t>Legal environment of business: A managerial approach: Theory to practice</w:t>
      </w:r>
      <w:r>
        <w:rPr>
          <w:rFonts w:ascii="Times New Roman" w:hAnsi="Times New Roman"/>
          <w:sz w:val="24"/>
          <w:szCs w:val="24"/>
        </w:rPr>
        <w:t>. New York, NY: McGraw-Hill/Irwin.</w:t>
      </w:r>
    </w:p>
    <w:p w:rsidR="00413416" w:rsidRDefault="00413416" w:rsidP="009A4665">
      <w:pPr>
        <w:tabs>
          <w:tab w:val="left" w:pos="720"/>
        </w:tabs>
        <w:snapToGrid w:val="0"/>
        <w:spacing w:after="0" w:line="240" w:lineRule="auto"/>
        <w:rPr>
          <w:rFonts w:ascii="Times New Roman" w:hAnsi="Times New Roman"/>
          <w:sz w:val="24"/>
        </w:rPr>
      </w:pPr>
    </w:p>
    <w:p w:rsidR="0010730D" w:rsidRDefault="0010730D" w:rsidP="009A4665">
      <w:pPr>
        <w:tabs>
          <w:tab w:val="left" w:pos="720"/>
        </w:tabs>
        <w:snapToGrid w:val="0"/>
        <w:spacing w:after="0" w:line="240" w:lineRule="auto"/>
        <w:rPr>
          <w:rFonts w:ascii="Times New Roman" w:hAnsi="Times New Roman"/>
          <w:sz w:val="24"/>
        </w:rPr>
      </w:pPr>
      <w:r w:rsidRPr="00C33D73">
        <w:rPr>
          <w:rFonts w:ascii="Times New Roman" w:hAnsi="Times New Roman"/>
          <w:sz w:val="24"/>
        </w:rPr>
        <w:t xml:space="preserve">Ministry of Agriculture, Forestry and Fishery. (n.d.). </w:t>
      </w:r>
      <w:r w:rsidRPr="00C33D73">
        <w:rPr>
          <w:rFonts w:ascii="Times New Roman" w:hAnsi="Times New Roman"/>
          <w:i/>
          <w:sz w:val="24"/>
        </w:rPr>
        <w:t>What is Shokuiku [food</w:t>
      </w:r>
      <w:r>
        <w:rPr>
          <w:rFonts w:ascii="Times New Roman" w:hAnsi="Times New Roman"/>
          <w:i/>
          <w:sz w:val="24"/>
        </w:rPr>
        <w:t xml:space="preserve"> </w:t>
      </w:r>
      <w:r w:rsidRPr="00C33D73">
        <w:rPr>
          <w:rFonts w:ascii="Times New Roman" w:hAnsi="Times New Roman"/>
          <w:i/>
          <w:sz w:val="24"/>
        </w:rPr>
        <w:t>education]?</w:t>
      </w:r>
      <w:r w:rsidRPr="00C33D73">
        <w:rPr>
          <w:rFonts w:ascii="Times New Roman" w:hAnsi="Times New Roman"/>
          <w:sz w:val="24"/>
        </w:rPr>
        <w:t xml:space="preserve"> Retrieved from </w:t>
      </w:r>
      <w:r w:rsidRPr="00652A48">
        <w:rPr>
          <w:rFonts w:ascii="Times New Roman" w:hAnsi="Times New Roman"/>
          <w:sz w:val="24"/>
        </w:rPr>
        <w:t>http://www.maff.go.jp/e/pdf/shokuiku.pdf</w:t>
      </w:r>
    </w:p>
    <w:p w:rsidR="0010730D" w:rsidRDefault="0010730D" w:rsidP="009A4665">
      <w:pPr>
        <w:spacing w:after="0" w:line="240" w:lineRule="auto"/>
        <w:rPr>
          <w:rFonts w:ascii="Times New Roman" w:hAnsi="Times New Roman" w:cs="Times New Roman"/>
          <w:bCs/>
          <w:sz w:val="24"/>
          <w:szCs w:val="24"/>
          <w:lang w:eastAsia="ja-JP"/>
        </w:rPr>
      </w:pPr>
    </w:p>
    <w:p w:rsidR="0010730D" w:rsidRDefault="0010730D" w:rsidP="009A4665">
      <w:pPr>
        <w:tabs>
          <w:tab w:val="left" w:pos="720"/>
        </w:tabs>
        <w:snapToGrid w:val="0"/>
        <w:spacing w:after="0" w:line="240" w:lineRule="auto"/>
        <w:rPr>
          <w:rFonts w:ascii="Times New Roman" w:hAnsi="Times New Roman"/>
          <w:sz w:val="24"/>
        </w:rPr>
      </w:pPr>
      <w:r w:rsidRPr="00C33D73">
        <w:rPr>
          <w:rFonts w:ascii="Times New Roman" w:hAnsi="Times New Roman"/>
          <w:bCs/>
          <w:sz w:val="24"/>
        </w:rPr>
        <w:t>Ministry of Education, Culture, Sports, Science</w:t>
      </w:r>
      <w:r w:rsidRPr="00C33D73">
        <w:rPr>
          <w:rFonts w:ascii="Times New Roman" w:hAnsi="Times New Roman"/>
          <w:b/>
          <w:bCs/>
          <w:sz w:val="24"/>
        </w:rPr>
        <w:t xml:space="preserve"> </w:t>
      </w:r>
      <w:r w:rsidRPr="00C33D73">
        <w:rPr>
          <w:rFonts w:ascii="Times New Roman" w:hAnsi="Times New Roman"/>
          <w:bCs/>
          <w:sz w:val="24"/>
        </w:rPr>
        <w:t>and Technology of Japan</w:t>
      </w:r>
      <w:r>
        <w:rPr>
          <w:rFonts w:ascii="Times New Roman" w:hAnsi="Times New Roman"/>
          <w:bCs/>
          <w:sz w:val="24"/>
        </w:rPr>
        <w:t>. (2011).</w:t>
      </w:r>
      <w:r w:rsidRPr="00C33D73">
        <w:rPr>
          <w:rFonts w:ascii="Times New Roman" w:hAnsi="Times New Roman"/>
          <w:bCs/>
          <w:sz w:val="24"/>
        </w:rPr>
        <w:t xml:space="preserve"> </w:t>
      </w:r>
      <w:r w:rsidRPr="00C33D73">
        <w:rPr>
          <w:rFonts w:ascii="Times New Roman" w:hAnsi="Times New Roman"/>
          <w:i/>
          <w:sz w:val="24"/>
        </w:rPr>
        <w:t>School system</w:t>
      </w:r>
      <w:r>
        <w:rPr>
          <w:rFonts w:ascii="Times New Roman" w:hAnsi="Times New Roman"/>
          <w:sz w:val="24"/>
        </w:rPr>
        <w:t xml:space="preserve">. Retrieved </w:t>
      </w:r>
      <w:r w:rsidRPr="00C33D73">
        <w:rPr>
          <w:rFonts w:ascii="Times New Roman" w:hAnsi="Times New Roman"/>
          <w:sz w:val="24"/>
        </w:rPr>
        <w:t>from</w:t>
      </w:r>
      <w:r>
        <w:rPr>
          <w:rFonts w:ascii="Times New Roman" w:hAnsi="Times New Roman"/>
          <w:sz w:val="24"/>
        </w:rPr>
        <w:t xml:space="preserve"> </w:t>
      </w:r>
      <w:r w:rsidRPr="00AC4BA3">
        <w:rPr>
          <w:rFonts w:ascii="Times New Roman" w:hAnsi="Times New Roman"/>
          <w:sz w:val="24"/>
        </w:rPr>
        <w:t>http://www.mext.go.jp/english/introduction/1303952.htm</w:t>
      </w:r>
    </w:p>
    <w:p w:rsidR="0010730D" w:rsidRDefault="0010730D" w:rsidP="009A4665">
      <w:pPr>
        <w:snapToGrid w:val="0"/>
        <w:spacing w:after="0" w:line="240" w:lineRule="auto"/>
        <w:rPr>
          <w:rFonts w:ascii="Times New Roman" w:hAnsi="Times New Roman"/>
          <w:sz w:val="24"/>
        </w:rPr>
      </w:pPr>
    </w:p>
    <w:p w:rsidR="00E87EBF" w:rsidRDefault="00E87EBF" w:rsidP="009A4665">
      <w:pPr>
        <w:snapToGrid w:val="0"/>
        <w:spacing w:after="0" w:line="240" w:lineRule="auto"/>
        <w:rPr>
          <w:rFonts w:ascii="Times New Roman" w:hAnsi="Times New Roman"/>
          <w:sz w:val="24"/>
        </w:rPr>
      </w:pPr>
      <w:r w:rsidRPr="00AC4BA3">
        <w:rPr>
          <w:rFonts w:ascii="Times New Roman" w:hAnsi="Times New Roman"/>
          <w:sz w:val="24"/>
        </w:rPr>
        <w:t>Molnar, A., Koski, W.</w:t>
      </w:r>
      <w:r>
        <w:rPr>
          <w:rFonts w:ascii="Times New Roman" w:hAnsi="Times New Roman"/>
          <w:sz w:val="24"/>
        </w:rPr>
        <w:t xml:space="preserve"> </w:t>
      </w:r>
      <w:r w:rsidRPr="00AC4BA3">
        <w:rPr>
          <w:rFonts w:ascii="Times New Roman" w:hAnsi="Times New Roman"/>
          <w:sz w:val="24"/>
        </w:rPr>
        <w:t xml:space="preserve">S., &amp; Boninger, F. (2010). </w:t>
      </w:r>
      <w:r w:rsidRPr="00AC4BA3">
        <w:rPr>
          <w:rFonts w:ascii="Times New Roman" w:hAnsi="Times New Roman"/>
          <w:i/>
          <w:iCs/>
          <w:sz w:val="24"/>
        </w:rPr>
        <w:t>Policy and</w:t>
      </w:r>
      <w:r>
        <w:rPr>
          <w:rFonts w:ascii="Times New Roman" w:hAnsi="Times New Roman"/>
          <w:i/>
          <w:iCs/>
          <w:sz w:val="24"/>
        </w:rPr>
        <w:t xml:space="preserve"> s</w:t>
      </w:r>
      <w:r w:rsidRPr="00AC4BA3">
        <w:rPr>
          <w:rFonts w:ascii="Times New Roman" w:hAnsi="Times New Roman"/>
          <w:i/>
          <w:iCs/>
          <w:sz w:val="24"/>
        </w:rPr>
        <w:t xml:space="preserve">tatutory </w:t>
      </w:r>
      <w:r>
        <w:rPr>
          <w:rFonts w:ascii="Times New Roman" w:hAnsi="Times New Roman"/>
          <w:i/>
          <w:iCs/>
          <w:sz w:val="24"/>
        </w:rPr>
        <w:t>r</w:t>
      </w:r>
      <w:r w:rsidRPr="00AC4BA3">
        <w:rPr>
          <w:rFonts w:ascii="Times New Roman" w:hAnsi="Times New Roman"/>
          <w:i/>
          <w:iCs/>
          <w:sz w:val="24"/>
        </w:rPr>
        <w:t>esponses to</w:t>
      </w:r>
      <w:r>
        <w:rPr>
          <w:rFonts w:ascii="Times New Roman" w:hAnsi="Times New Roman"/>
          <w:i/>
          <w:iCs/>
          <w:sz w:val="24"/>
        </w:rPr>
        <w:t xml:space="preserve"> a</w:t>
      </w:r>
      <w:r w:rsidRPr="00AC4BA3">
        <w:rPr>
          <w:rFonts w:ascii="Times New Roman" w:hAnsi="Times New Roman"/>
          <w:i/>
          <w:iCs/>
          <w:sz w:val="24"/>
        </w:rPr>
        <w:t xml:space="preserve">dvertising and </w:t>
      </w:r>
      <w:r>
        <w:rPr>
          <w:rFonts w:ascii="Times New Roman" w:hAnsi="Times New Roman"/>
          <w:i/>
          <w:iCs/>
          <w:sz w:val="24"/>
        </w:rPr>
        <w:t>m</w:t>
      </w:r>
      <w:r w:rsidRPr="00AC4BA3">
        <w:rPr>
          <w:rFonts w:ascii="Times New Roman" w:hAnsi="Times New Roman"/>
          <w:i/>
          <w:iCs/>
          <w:sz w:val="24"/>
        </w:rPr>
        <w:t xml:space="preserve">arketing in </w:t>
      </w:r>
      <w:r>
        <w:rPr>
          <w:rFonts w:ascii="Times New Roman" w:hAnsi="Times New Roman"/>
          <w:i/>
          <w:iCs/>
          <w:sz w:val="24"/>
        </w:rPr>
        <w:t>s</w:t>
      </w:r>
      <w:r w:rsidRPr="00AC4BA3">
        <w:rPr>
          <w:rFonts w:ascii="Times New Roman" w:hAnsi="Times New Roman"/>
          <w:i/>
          <w:iCs/>
          <w:sz w:val="24"/>
        </w:rPr>
        <w:t xml:space="preserve">chools. </w:t>
      </w:r>
      <w:r w:rsidRPr="00AC4BA3">
        <w:rPr>
          <w:rFonts w:ascii="Times New Roman" w:hAnsi="Times New Roman"/>
          <w:sz w:val="24"/>
        </w:rPr>
        <w:t>Boulder</w:t>
      </w:r>
      <w:r>
        <w:rPr>
          <w:rFonts w:ascii="Times New Roman" w:hAnsi="Times New Roman"/>
          <w:sz w:val="24"/>
        </w:rPr>
        <w:t>, CO</w:t>
      </w:r>
      <w:r w:rsidRPr="00AC4BA3">
        <w:rPr>
          <w:rFonts w:ascii="Times New Roman" w:hAnsi="Times New Roman"/>
          <w:sz w:val="24"/>
        </w:rPr>
        <w:t xml:space="preserve"> and Tempe</w:t>
      </w:r>
      <w:r>
        <w:rPr>
          <w:rFonts w:ascii="Times New Roman" w:hAnsi="Times New Roman"/>
          <w:sz w:val="24"/>
        </w:rPr>
        <w:t>, AZ</w:t>
      </w:r>
      <w:r w:rsidRPr="00AC4BA3">
        <w:rPr>
          <w:rFonts w:ascii="Times New Roman" w:hAnsi="Times New Roman"/>
          <w:sz w:val="24"/>
        </w:rPr>
        <w:t>: Education and the Public Interest Center &amp; Commercialism in Education Research Unit. Retrieved</w:t>
      </w:r>
      <w:r>
        <w:rPr>
          <w:rFonts w:ascii="Times New Roman" w:hAnsi="Times New Roman"/>
          <w:sz w:val="24"/>
        </w:rPr>
        <w:t xml:space="preserve"> </w:t>
      </w:r>
      <w:r w:rsidRPr="00AC4BA3">
        <w:rPr>
          <w:rFonts w:ascii="Times New Roman" w:hAnsi="Times New Roman"/>
          <w:sz w:val="24"/>
        </w:rPr>
        <w:t xml:space="preserve">from http://epicpolicy.org/publication/policy-and-statutory </w:t>
      </w:r>
    </w:p>
    <w:p w:rsidR="00E87EBF" w:rsidRDefault="00E87EBF" w:rsidP="009A4665">
      <w:pPr>
        <w:snapToGrid w:val="0"/>
        <w:spacing w:after="0" w:line="240" w:lineRule="auto"/>
        <w:rPr>
          <w:rFonts w:ascii="Times New Roman" w:hAnsi="Times New Roman"/>
          <w:sz w:val="24"/>
        </w:rPr>
      </w:pPr>
    </w:p>
    <w:p w:rsidR="0010730D" w:rsidRDefault="0010730D" w:rsidP="009A4665">
      <w:pPr>
        <w:snapToGrid w:val="0"/>
        <w:spacing w:after="0" w:line="240" w:lineRule="auto"/>
        <w:rPr>
          <w:rFonts w:ascii="Times New Roman" w:hAnsi="Times New Roman"/>
          <w:sz w:val="24"/>
        </w:rPr>
      </w:pPr>
      <w:r w:rsidRPr="00D64F15">
        <w:rPr>
          <w:rFonts w:ascii="Times New Roman" w:hAnsi="Times New Roman"/>
          <w:sz w:val="24"/>
        </w:rPr>
        <w:t>Nihon Shoyu Kyokai</w:t>
      </w:r>
      <w:r w:rsidRPr="00C33D73">
        <w:rPr>
          <w:rFonts w:ascii="Times New Roman" w:hAnsi="Times New Roman"/>
          <w:sz w:val="24"/>
        </w:rPr>
        <w:t xml:space="preserve"> [The Soy Sauce Brewers Association]. (2010). </w:t>
      </w:r>
      <w:r w:rsidRPr="00C33D73">
        <w:rPr>
          <w:rFonts w:ascii="Times New Roman" w:hAnsi="Times New Roman"/>
          <w:i/>
          <w:sz w:val="24"/>
        </w:rPr>
        <w:t>Shoyu no tokei siryo</w:t>
      </w:r>
      <w:r>
        <w:rPr>
          <w:rFonts w:ascii="Times New Roman" w:hAnsi="Times New Roman"/>
          <w:i/>
          <w:sz w:val="24"/>
        </w:rPr>
        <w:tab/>
        <w:t>H</w:t>
      </w:r>
      <w:r w:rsidRPr="00C33D73">
        <w:rPr>
          <w:rFonts w:ascii="Times New Roman" w:hAnsi="Times New Roman"/>
          <w:i/>
          <w:sz w:val="24"/>
        </w:rPr>
        <w:t xml:space="preserve">eisei 22nendo ban </w:t>
      </w:r>
      <w:r w:rsidRPr="00C33D73">
        <w:rPr>
          <w:rFonts w:ascii="Times New Roman" w:hAnsi="Times New Roman"/>
          <w:sz w:val="24"/>
        </w:rPr>
        <w:t>[Statistics on soy sauce 2010] [Data file]. Retrieved from Soy</w:t>
      </w:r>
      <w:r>
        <w:rPr>
          <w:rFonts w:ascii="Times New Roman" w:hAnsi="Times New Roman"/>
          <w:sz w:val="24"/>
        </w:rPr>
        <w:t xml:space="preserve"> </w:t>
      </w:r>
      <w:r w:rsidRPr="00C33D73">
        <w:rPr>
          <w:rFonts w:ascii="Times New Roman" w:hAnsi="Times New Roman"/>
          <w:sz w:val="24"/>
        </w:rPr>
        <w:t>S</w:t>
      </w:r>
      <w:r>
        <w:rPr>
          <w:rFonts w:ascii="Times New Roman" w:hAnsi="Times New Roman"/>
          <w:sz w:val="24"/>
        </w:rPr>
        <w:t>auce Information Center website</w:t>
      </w:r>
      <w:r w:rsidRPr="00C33D73">
        <w:rPr>
          <w:rFonts w:ascii="Times New Roman" w:hAnsi="Times New Roman"/>
          <w:sz w:val="24"/>
        </w:rPr>
        <w:t xml:space="preserve">: </w:t>
      </w:r>
      <w:r w:rsidRPr="004F497A">
        <w:rPr>
          <w:rFonts w:ascii="Times New Roman" w:hAnsi="Times New Roman"/>
          <w:sz w:val="24"/>
        </w:rPr>
        <w:t>https://www.soysauce.or.jp/arekore/</w:t>
      </w:r>
    </w:p>
    <w:p w:rsidR="0010730D" w:rsidRDefault="0010730D" w:rsidP="009A4665">
      <w:pPr>
        <w:snapToGrid w:val="0"/>
        <w:spacing w:after="0" w:line="240" w:lineRule="auto"/>
        <w:rPr>
          <w:rFonts w:ascii="Times New Roman" w:hAnsi="Times New Roman"/>
          <w:sz w:val="24"/>
        </w:rPr>
      </w:pPr>
    </w:p>
    <w:p w:rsidR="0010730D" w:rsidRDefault="0010730D" w:rsidP="009A4665">
      <w:pPr>
        <w:snapToGrid w:val="0"/>
        <w:spacing w:after="0" w:line="240" w:lineRule="auto"/>
        <w:rPr>
          <w:rFonts w:ascii="Times New Roman" w:hAnsi="Times New Roman"/>
          <w:sz w:val="24"/>
        </w:rPr>
      </w:pPr>
      <w:bookmarkStart w:id="0" w:name="_GoBack"/>
      <w:bookmarkEnd w:id="0"/>
      <w:r w:rsidRPr="00C33D73">
        <w:rPr>
          <w:rFonts w:ascii="Times New Roman" w:hAnsi="Times New Roman"/>
          <w:sz w:val="24"/>
        </w:rPr>
        <w:t xml:space="preserve">Saltman, K. J. (2000). </w:t>
      </w:r>
      <w:r w:rsidRPr="00C33D73">
        <w:rPr>
          <w:rFonts w:ascii="Times New Roman" w:hAnsi="Times New Roman"/>
          <w:i/>
          <w:iCs/>
          <w:sz w:val="24"/>
        </w:rPr>
        <w:t>Collateral damage: Corporatizing public schools – A threat to</w:t>
      </w:r>
      <w:r>
        <w:rPr>
          <w:rFonts w:ascii="Times New Roman" w:hAnsi="Times New Roman"/>
          <w:i/>
          <w:iCs/>
          <w:sz w:val="24"/>
        </w:rPr>
        <w:t xml:space="preserve"> </w:t>
      </w:r>
      <w:r w:rsidRPr="00C33D73">
        <w:rPr>
          <w:rFonts w:ascii="Times New Roman" w:hAnsi="Times New Roman"/>
          <w:i/>
          <w:iCs/>
          <w:sz w:val="24"/>
        </w:rPr>
        <w:t>democracy</w:t>
      </w:r>
      <w:r w:rsidRPr="00C33D73">
        <w:rPr>
          <w:rFonts w:ascii="Times New Roman" w:hAnsi="Times New Roman"/>
          <w:sz w:val="24"/>
        </w:rPr>
        <w:t>. Lanham, M</w:t>
      </w:r>
      <w:r>
        <w:rPr>
          <w:rFonts w:ascii="Times New Roman" w:hAnsi="Times New Roman"/>
          <w:sz w:val="24"/>
        </w:rPr>
        <w:t>D</w:t>
      </w:r>
      <w:r w:rsidRPr="00C33D73">
        <w:rPr>
          <w:rFonts w:ascii="Times New Roman" w:hAnsi="Times New Roman"/>
          <w:sz w:val="24"/>
        </w:rPr>
        <w:t xml:space="preserve">: Rowman &amp; Littlefield. </w:t>
      </w:r>
    </w:p>
    <w:p w:rsidR="0010730D" w:rsidRDefault="0010730D" w:rsidP="009A4665">
      <w:pPr>
        <w:tabs>
          <w:tab w:val="left" w:pos="360"/>
          <w:tab w:val="left" w:pos="720"/>
        </w:tabs>
        <w:spacing w:after="0" w:line="240" w:lineRule="auto"/>
        <w:rPr>
          <w:rFonts w:ascii="Times New Roman" w:eastAsia="Calibri" w:hAnsi="Times New Roman" w:cs="Times New Roman"/>
          <w:sz w:val="24"/>
          <w:szCs w:val="24"/>
        </w:rPr>
      </w:pPr>
    </w:p>
    <w:p w:rsidR="0010730D" w:rsidRPr="000B1F5B" w:rsidRDefault="0010730D" w:rsidP="009A4665">
      <w:pPr>
        <w:snapToGrid w:val="0"/>
        <w:spacing w:after="0" w:line="240" w:lineRule="auto"/>
        <w:rPr>
          <w:rFonts w:ascii="Times New Roman" w:hAnsi="Times New Roman"/>
          <w:sz w:val="24"/>
          <w:szCs w:val="24"/>
        </w:rPr>
      </w:pPr>
      <w:r w:rsidRPr="000B1F5B">
        <w:rPr>
          <w:rFonts w:ascii="Times New Roman" w:hAnsi="Times New Roman"/>
          <w:sz w:val="24"/>
          <w:szCs w:val="24"/>
        </w:rPr>
        <w:t xml:space="preserve">Soy Sauce Information Center. (2011). </w:t>
      </w:r>
      <w:r w:rsidRPr="000B1F5B">
        <w:rPr>
          <w:rFonts w:ascii="Times New Roman" w:hAnsi="Times New Roman"/>
          <w:i/>
          <w:sz w:val="24"/>
          <w:szCs w:val="24"/>
        </w:rPr>
        <w:t>Shoyu shukkaryou no suii 1930-2008</w:t>
      </w:r>
      <w:r w:rsidRPr="000B1F5B">
        <w:rPr>
          <w:rFonts w:ascii="Times New Roman" w:hAnsi="Times New Roman"/>
          <w:sz w:val="24"/>
          <w:szCs w:val="24"/>
        </w:rPr>
        <w:t xml:space="preserve"> [Trend of Soy sauce production 1930-2008]. Retrieved from https://www.soysauce.or.jp/arekore/index.html</w:t>
      </w:r>
    </w:p>
    <w:p w:rsidR="0010730D" w:rsidRDefault="0010730D" w:rsidP="009A4665">
      <w:pPr>
        <w:spacing w:after="0" w:line="240" w:lineRule="auto"/>
        <w:rPr>
          <w:rFonts w:ascii="Times New Roman" w:hAnsi="Times New Roman" w:cs="Times New Roman"/>
          <w:bCs/>
          <w:sz w:val="24"/>
          <w:szCs w:val="24"/>
          <w:lang w:eastAsia="ja-JP"/>
        </w:rPr>
      </w:pPr>
    </w:p>
    <w:p w:rsidR="0010730D" w:rsidRPr="000B1F5B" w:rsidRDefault="0010730D" w:rsidP="009A4665">
      <w:pPr>
        <w:spacing w:after="0" w:line="240" w:lineRule="auto"/>
        <w:rPr>
          <w:rFonts w:ascii="Times New Roman" w:hAnsi="Times New Roman" w:cs="Times New Roman"/>
          <w:bCs/>
          <w:sz w:val="24"/>
          <w:szCs w:val="24"/>
          <w:lang w:eastAsia="ja-JP"/>
        </w:rPr>
      </w:pPr>
      <w:r w:rsidRPr="00ED0FAB">
        <w:rPr>
          <w:rFonts w:ascii="Times New Roman" w:hAnsi="Times New Roman" w:cs="Times New Roman"/>
          <w:bCs/>
          <w:sz w:val="24"/>
          <w:szCs w:val="24"/>
          <w:lang w:eastAsia="ja-JP"/>
        </w:rPr>
        <w:lastRenderedPageBreak/>
        <w:t>Soy</w:t>
      </w:r>
      <w:r>
        <w:rPr>
          <w:rFonts w:ascii="Times New Roman" w:hAnsi="Times New Roman" w:cs="Times New Roman"/>
          <w:bCs/>
          <w:sz w:val="24"/>
          <w:szCs w:val="24"/>
          <w:lang w:eastAsia="ja-JP"/>
        </w:rPr>
        <w:t xml:space="preserve"> Sauce Information Center. (2013</w:t>
      </w:r>
      <w:r w:rsidRPr="00ED0FAB">
        <w:rPr>
          <w:rFonts w:ascii="Times New Roman" w:hAnsi="Times New Roman" w:cs="Times New Roman"/>
          <w:bCs/>
          <w:sz w:val="24"/>
          <w:szCs w:val="24"/>
          <w:lang w:eastAsia="ja-JP"/>
        </w:rPr>
        <w:t xml:space="preserve">). </w:t>
      </w:r>
      <w:r w:rsidRPr="00F443B1">
        <w:rPr>
          <w:rFonts w:ascii="Times New Roman" w:hAnsi="Times New Roman" w:cs="Times New Roman"/>
          <w:bCs/>
          <w:i/>
          <w:sz w:val="24"/>
          <w:szCs w:val="24"/>
          <w:lang w:eastAsia="ja-JP"/>
        </w:rPr>
        <w:t>Shoyu de-ta: Seisan to shouhi</w:t>
      </w:r>
      <w:r>
        <w:rPr>
          <w:rFonts w:ascii="Times New Roman" w:hAnsi="Times New Roman" w:cs="Times New Roman"/>
          <w:bCs/>
          <w:sz w:val="24"/>
          <w:szCs w:val="24"/>
          <w:lang w:eastAsia="ja-JP"/>
        </w:rPr>
        <w:t xml:space="preserve"> [Soy sauce data: production and consumption]</w:t>
      </w:r>
      <w:r w:rsidRPr="00ED0FAB">
        <w:rPr>
          <w:rFonts w:ascii="Times New Roman" w:hAnsi="Times New Roman" w:cs="Times New Roman"/>
          <w:bCs/>
          <w:sz w:val="24"/>
          <w:szCs w:val="24"/>
          <w:lang w:eastAsia="ja-JP"/>
        </w:rPr>
        <w:t>. Retrieved from https://www.soysauce.or.jp/arekore/index.html</w:t>
      </w:r>
    </w:p>
    <w:p w:rsidR="00D17149" w:rsidRDefault="00D17149" w:rsidP="009A4665">
      <w:pPr>
        <w:spacing w:after="0" w:line="240" w:lineRule="auto"/>
        <w:rPr>
          <w:rFonts w:ascii="Times New Roman" w:hAnsi="Times New Roman"/>
          <w:sz w:val="24"/>
          <w:szCs w:val="24"/>
        </w:rPr>
      </w:pPr>
    </w:p>
    <w:sectPr w:rsidR="00D17149" w:rsidSect="0078508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4F93" w:rsidRDefault="00C84F93" w:rsidP="00C84F93">
      <w:pPr>
        <w:spacing w:after="0" w:line="240" w:lineRule="auto"/>
      </w:pPr>
      <w:r>
        <w:separator/>
      </w:r>
    </w:p>
  </w:endnote>
  <w:endnote w:type="continuationSeparator" w:id="0">
    <w:p w:rsidR="00C84F93" w:rsidRDefault="00C84F93" w:rsidP="00C84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4F93" w:rsidRDefault="00C84F93" w:rsidP="00C84F93">
      <w:pPr>
        <w:spacing w:after="0" w:line="240" w:lineRule="auto"/>
      </w:pPr>
      <w:r>
        <w:separator/>
      </w:r>
    </w:p>
  </w:footnote>
  <w:footnote w:type="continuationSeparator" w:id="0">
    <w:p w:rsidR="00C84F93" w:rsidRDefault="00C84F93" w:rsidP="00C84F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4F93" w:rsidRPr="00C84F93" w:rsidRDefault="00C84F93" w:rsidP="002A2046">
    <w:pPr>
      <w:pStyle w:val="Header"/>
      <w:wordWrap w:val="0"/>
      <w:jc w:val="right"/>
      <w:rPr>
        <w:rFonts w:ascii="Times New Roman" w:hAnsi="Times New Roman" w:cs="Times New Roman"/>
        <w:sz w:val="24"/>
        <w:szCs w:val="24"/>
      </w:rPr>
    </w:pPr>
    <w:r w:rsidRPr="00C84F93">
      <w:rPr>
        <w:rFonts w:ascii="Times New Roman" w:hAnsi="Times New Roman" w:cs="Times New Roman"/>
        <w:sz w:val="24"/>
        <w:szCs w:val="24"/>
      </w:rPr>
      <w:t xml:space="preserve">Kikkoman </w:t>
    </w:r>
    <w:sdt>
      <w:sdtPr>
        <w:rPr>
          <w:rFonts w:ascii="Times New Roman" w:hAnsi="Times New Roman" w:cs="Times New Roman"/>
          <w:sz w:val="24"/>
          <w:szCs w:val="24"/>
        </w:rPr>
        <w:id w:val="6785951"/>
        <w:docPartObj>
          <w:docPartGallery w:val="Page Numbers (Top of Page)"/>
          <w:docPartUnique/>
        </w:docPartObj>
      </w:sdtPr>
      <w:sdtEndPr/>
      <w:sdtContent>
        <w:r w:rsidR="002A2046">
          <w:rPr>
            <w:rFonts w:ascii="Times New Roman" w:hAnsi="Times New Roman" w:cs="Times New Roman"/>
            <w:sz w:val="24"/>
            <w:szCs w:val="24"/>
          </w:rPr>
          <w:t xml:space="preserve">TN </w:t>
        </w:r>
        <w:r w:rsidR="00E075E8" w:rsidRPr="00C84F93">
          <w:rPr>
            <w:rFonts w:ascii="Times New Roman" w:hAnsi="Times New Roman" w:cs="Times New Roman"/>
            <w:sz w:val="24"/>
            <w:szCs w:val="24"/>
          </w:rPr>
          <w:fldChar w:fldCharType="begin"/>
        </w:r>
        <w:r w:rsidRPr="00C84F93">
          <w:rPr>
            <w:rFonts w:ascii="Times New Roman" w:hAnsi="Times New Roman" w:cs="Times New Roman"/>
            <w:sz w:val="24"/>
            <w:szCs w:val="24"/>
          </w:rPr>
          <w:instrText xml:space="preserve"> PAGE   \* MERGEFORMAT </w:instrText>
        </w:r>
        <w:r w:rsidR="00E075E8" w:rsidRPr="00C84F93">
          <w:rPr>
            <w:rFonts w:ascii="Times New Roman" w:hAnsi="Times New Roman" w:cs="Times New Roman"/>
            <w:sz w:val="24"/>
            <w:szCs w:val="24"/>
          </w:rPr>
          <w:fldChar w:fldCharType="separate"/>
        </w:r>
        <w:r w:rsidR="00CB7DE1">
          <w:rPr>
            <w:rFonts w:ascii="Times New Roman" w:hAnsi="Times New Roman" w:cs="Times New Roman"/>
            <w:noProof/>
            <w:sz w:val="24"/>
            <w:szCs w:val="24"/>
          </w:rPr>
          <w:t>8</w:t>
        </w:r>
        <w:r w:rsidR="00E075E8" w:rsidRPr="00C84F93">
          <w:rPr>
            <w:rFonts w:ascii="Times New Roman" w:hAnsi="Times New Roman" w:cs="Times New Roman"/>
            <w:sz w:val="24"/>
            <w:szCs w:val="24"/>
          </w:rPr>
          <w:fldChar w:fldCharType="end"/>
        </w:r>
      </w:sdtContent>
    </w:sdt>
  </w:p>
  <w:p w:rsidR="00C84F93" w:rsidRDefault="00C84F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C2A8B"/>
    <w:multiLevelType w:val="hybridMultilevel"/>
    <w:tmpl w:val="93BE895A"/>
    <w:lvl w:ilvl="0" w:tplc="8ECA83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1F159E"/>
    <w:multiLevelType w:val="hybridMultilevel"/>
    <w:tmpl w:val="C7800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877D64"/>
    <w:multiLevelType w:val="hybridMultilevel"/>
    <w:tmpl w:val="6E205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AB2D30"/>
    <w:multiLevelType w:val="hybridMultilevel"/>
    <w:tmpl w:val="4AC86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F417FA"/>
    <w:multiLevelType w:val="hybridMultilevel"/>
    <w:tmpl w:val="3A928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080EC3"/>
    <w:multiLevelType w:val="hybridMultilevel"/>
    <w:tmpl w:val="CB4E2544"/>
    <w:lvl w:ilvl="0" w:tplc="2A80FE38">
      <w:start w:val="3"/>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253"/>
    <w:rsid w:val="0000509C"/>
    <w:rsid w:val="00066033"/>
    <w:rsid w:val="000747A0"/>
    <w:rsid w:val="00081FCA"/>
    <w:rsid w:val="000C05D7"/>
    <w:rsid w:val="0010730D"/>
    <w:rsid w:val="00122281"/>
    <w:rsid w:val="00127E6E"/>
    <w:rsid w:val="00163D13"/>
    <w:rsid w:val="00177F2A"/>
    <w:rsid w:val="001839E2"/>
    <w:rsid w:val="001E618B"/>
    <w:rsid w:val="002443D8"/>
    <w:rsid w:val="00257250"/>
    <w:rsid w:val="002802B3"/>
    <w:rsid w:val="00285C32"/>
    <w:rsid w:val="002A2046"/>
    <w:rsid w:val="002B3E51"/>
    <w:rsid w:val="002B7C6F"/>
    <w:rsid w:val="002E21E6"/>
    <w:rsid w:val="003068B6"/>
    <w:rsid w:val="00353DB2"/>
    <w:rsid w:val="00362062"/>
    <w:rsid w:val="00375D42"/>
    <w:rsid w:val="00383604"/>
    <w:rsid w:val="003E2001"/>
    <w:rsid w:val="003F3F13"/>
    <w:rsid w:val="00400605"/>
    <w:rsid w:val="00403989"/>
    <w:rsid w:val="00413416"/>
    <w:rsid w:val="00442355"/>
    <w:rsid w:val="00453C6A"/>
    <w:rsid w:val="00464C83"/>
    <w:rsid w:val="004934A1"/>
    <w:rsid w:val="004B1D40"/>
    <w:rsid w:val="004B5ECB"/>
    <w:rsid w:val="004F497A"/>
    <w:rsid w:val="004F4DF1"/>
    <w:rsid w:val="005352EE"/>
    <w:rsid w:val="00537346"/>
    <w:rsid w:val="00556377"/>
    <w:rsid w:val="00563753"/>
    <w:rsid w:val="00563E61"/>
    <w:rsid w:val="00652524"/>
    <w:rsid w:val="00655BC3"/>
    <w:rsid w:val="007377B4"/>
    <w:rsid w:val="00750348"/>
    <w:rsid w:val="00785088"/>
    <w:rsid w:val="00786771"/>
    <w:rsid w:val="00794688"/>
    <w:rsid w:val="007B2B5B"/>
    <w:rsid w:val="007B7DB1"/>
    <w:rsid w:val="007D6275"/>
    <w:rsid w:val="00805957"/>
    <w:rsid w:val="0082705B"/>
    <w:rsid w:val="00832C11"/>
    <w:rsid w:val="00833CF2"/>
    <w:rsid w:val="008453A5"/>
    <w:rsid w:val="0085161F"/>
    <w:rsid w:val="0085600C"/>
    <w:rsid w:val="008610F4"/>
    <w:rsid w:val="008C27FA"/>
    <w:rsid w:val="00957944"/>
    <w:rsid w:val="00963266"/>
    <w:rsid w:val="009A4665"/>
    <w:rsid w:val="009C23B6"/>
    <w:rsid w:val="009D7BBA"/>
    <w:rsid w:val="00A07379"/>
    <w:rsid w:val="00A12F26"/>
    <w:rsid w:val="00A3302C"/>
    <w:rsid w:val="00A50CFE"/>
    <w:rsid w:val="00A57C73"/>
    <w:rsid w:val="00A70CEA"/>
    <w:rsid w:val="00A759CC"/>
    <w:rsid w:val="00A83308"/>
    <w:rsid w:val="00AA26FB"/>
    <w:rsid w:val="00AC1147"/>
    <w:rsid w:val="00AD3F78"/>
    <w:rsid w:val="00AE423B"/>
    <w:rsid w:val="00B034B4"/>
    <w:rsid w:val="00B165E1"/>
    <w:rsid w:val="00B90253"/>
    <w:rsid w:val="00B941C3"/>
    <w:rsid w:val="00BA3879"/>
    <w:rsid w:val="00BB132F"/>
    <w:rsid w:val="00BB4C49"/>
    <w:rsid w:val="00C03FA3"/>
    <w:rsid w:val="00C23E68"/>
    <w:rsid w:val="00C405D5"/>
    <w:rsid w:val="00C50806"/>
    <w:rsid w:val="00C647EB"/>
    <w:rsid w:val="00C658C7"/>
    <w:rsid w:val="00C84F93"/>
    <w:rsid w:val="00CB356F"/>
    <w:rsid w:val="00CB7DE1"/>
    <w:rsid w:val="00CC7596"/>
    <w:rsid w:val="00CF2FA4"/>
    <w:rsid w:val="00CF6D05"/>
    <w:rsid w:val="00D17149"/>
    <w:rsid w:val="00D45B95"/>
    <w:rsid w:val="00D97F13"/>
    <w:rsid w:val="00DA2EFB"/>
    <w:rsid w:val="00E075E8"/>
    <w:rsid w:val="00E36DE3"/>
    <w:rsid w:val="00E85295"/>
    <w:rsid w:val="00E87EBF"/>
    <w:rsid w:val="00EA3AC3"/>
    <w:rsid w:val="00ED003E"/>
    <w:rsid w:val="00F435B8"/>
    <w:rsid w:val="00F77DED"/>
    <w:rsid w:val="00FA68B7"/>
    <w:rsid w:val="00FE777A"/>
    <w:rsid w:val="00FF4A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402FFB15-2AD9-433D-803A-1E84C0A87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253"/>
    <w:pPr>
      <w:ind w:left="720"/>
      <w:contextualSpacing/>
    </w:pPr>
  </w:style>
  <w:style w:type="paragraph" w:customStyle="1" w:styleId="Default">
    <w:name w:val="Default"/>
    <w:rsid w:val="002802B3"/>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9C23B6"/>
    <w:pPr>
      <w:widowControl w:val="0"/>
      <w:spacing w:after="0" w:line="240" w:lineRule="auto"/>
      <w:jc w:val="both"/>
    </w:pPr>
    <w:rPr>
      <w:rFonts w:ascii="Century" w:hAnsi="Century" w:cs="Times New Roman"/>
      <w:kern w:val="2"/>
      <w:sz w:val="24"/>
      <w:szCs w:val="24"/>
      <w:lang w:eastAsia="ja-JP"/>
    </w:rPr>
  </w:style>
  <w:style w:type="character" w:customStyle="1" w:styleId="BodyTextChar">
    <w:name w:val="Body Text Char"/>
    <w:basedOn w:val="DefaultParagraphFont"/>
    <w:link w:val="BodyText"/>
    <w:rsid w:val="009C23B6"/>
    <w:rPr>
      <w:rFonts w:ascii="Century" w:hAnsi="Century" w:cs="Times New Roman"/>
      <w:kern w:val="2"/>
      <w:sz w:val="24"/>
      <w:szCs w:val="24"/>
    </w:rPr>
  </w:style>
  <w:style w:type="paragraph" w:styleId="Footer">
    <w:name w:val="footer"/>
    <w:basedOn w:val="Normal"/>
    <w:link w:val="FooterChar"/>
    <w:uiPriority w:val="99"/>
    <w:rsid w:val="004B1D40"/>
    <w:pPr>
      <w:widowControl w:val="0"/>
      <w:tabs>
        <w:tab w:val="center" w:pos="4252"/>
        <w:tab w:val="right" w:pos="8504"/>
      </w:tabs>
      <w:snapToGrid w:val="0"/>
      <w:spacing w:after="0" w:line="240" w:lineRule="auto"/>
      <w:jc w:val="both"/>
    </w:pPr>
    <w:rPr>
      <w:rFonts w:ascii="Century" w:hAnsi="Century" w:cs="Times New Roman"/>
      <w:kern w:val="2"/>
      <w:sz w:val="21"/>
      <w:szCs w:val="24"/>
      <w:lang w:eastAsia="ja-JP"/>
    </w:rPr>
  </w:style>
  <w:style w:type="character" w:customStyle="1" w:styleId="FooterChar">
    <w:name w:val="Footer Char"/>
    <w:basedOn w:val="DefaultParagraphFont"/>
    <w:link w:val="Footer"/>
    <w:uiPriority w:val="99"/>
    <w:rsid w:val="004B1D40"/>
    <w:rPr>
      <w:rFonts w:ascii="Century" w:hAnsi="Century" w:cs="Times New Roman"/>
      <w:kern w:val="2"/>
      <w:sz w:val="21"/>
      <w:szCs w:val="24"/>
    </w:rPr>
  </w:style>
  <w:style w:type="character" w:styleId="Hyperlink">
    <w:name w:val="Hyperlink"/>
    <w:basedOn w:val="DefaultParagraphFont"/>
    <w:uiPriority w:val="99"/>
    <w:unhideWhenUsed/>
    <w:rsid w:val="004B1D40"/>
    <w:rPr>
      <w:color w:val="0000FF" w:themeColor="hyperlink"/>
      <w:u w:val="single"/>
    </w:rPr>
  </w:style>
  <w:style w:type="paragraph" w:styleId="Header">
    <w:name w:val="header"/>
    <w:basedOn w:val="Normal"/>
    <w:link w:val="HeaderChar"/>
    <w:uiPriority w:val="99"/>
    <w:unhideWhenUsed/>
    <w:rsid w:val="00C84F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4F93"/>
    <w:rPr>
      <w:rFonts w:eastAsiaTheme="minorHAnsi"/>
      <w:lang w:eastAsia="en-US"/>
    </w:rPr>
  </w:style>
  <w:style w:type="paragraph" w:styleId="BalloonText">
    <w:name w:val="Balloon Text"/>
    <w:basedOn w:val="Normal"/>
    <w:link w:val="BalloonTextChar"/>
    <w:uiPriority w:val="99"/>
    <w:semiHidden/>
    <w:unhideWhenUsed/>
    <w:rsid w:val="00C84F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F93"/>
    <w:rPr>
      <w:rFonts w:ascii="Tahoma" w:eastAsiaTheme="minorHAns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220218">
      <w:bodyDiv w:val="1"/>
      <w:marLeft w:val="0"/>
      <w:marRight w:val="0"/>
      <w:marTop w:val="0"/>
      <w:marBottom w:val="0"/>
      <w:divBdr>
        <w:top w:val="none" w:sz="0" w:space="0" w:color="auto"/>
        <w:left w:val="none" w:sz="0" w:space="0" w:color="auto"/>
        <w:bottom w:val="none" w:sz="0" w:space="0" w:color="auto"/>
        <w:right w:val="none" w:sz="0" w:space="0" w:color="auto"/>
      </w:divBdr>
    </w:div>
    <w:div w:id="685642702">
      <w:bodyDiv w:val="1"/>
      <w:marLeft w:val="0"/>
      <w:marRight w:val="0"/>
      <w:marTop w:val="0"/>
      <w:marBottom w:val="0"/>
      <w:divBdr>
        <w:top w:val="none" w:sz="0" w:space="0" w:color="auto"/>
        <w:left w:val="none" w:sz="0" w:space="0" w:color="auto"/>
        <w:bottom w:val="none" w:sz="0" w:space="0" w:color="auto"/>
        <w:right w:val="none" w:sz="0" w:space="0" w:color="auto"/>
      </w:divBdr>
    </w:div>
    <w:div w:id="1143814153">
      <w:bodyDiv w:val="1"/>
      <w:marLeft w:val="0"/>
      <w:marRight w:val="0"/>
      <w:marTop w:val="0"/>
      <w:marBottom w:val="0"/>
      <w:divBdr>
        <w:top w:val="none" w:sz="0" w:space="0" w:color="auto"/>
        <w:left w:val="none" w:sz="0" w:space="0" w:color="auto"/>
        <w:bottom w:val="none" w:sz="0" w:space="0" w:color="auto"/>
        <w:right w:val="none" w:sz="0" w:space="0" w:color="auto"/>
      </w:divBdr>
    </w:div>
    <w:div w:id="1624116911">
      <w:bodyDiv w:val="1"/>
      <w:marLeft w:val="0"/>
      <w:marRight w:val="0"/>
      <w:marTop w:val="0"/>
      <w:marBottom w:val="0"/>
      <w:divBdr>
        <w:top w:val="none" w:sz="0" w:space="0" w:color="auto"/>
        <w:left w:val="none" w:sz="0" w:space="0" w:color="auto"/>
        <w:bottom w:val="none" w:sz="0" w:space="0" w:color="auto"/>
        <w:right w:val="none" w:sz="0" w:space="0" w:color="auto"/>
      </w:divBdr>
    </w:div>
    <w:div w:id="1904633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3465</Words>
  <Characters>19756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Fort Lewis College</Company>
  <LinksUpToDate>false</LinksUpToDate>
  <CharactersWithSpaces>23175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Takano, Kaori</cp:lastModifiedBy>
  <cp:revision>2</cp:revision>
  <cp:lastPrinted>2014-03-25T16:12:00Z</cp:lastPrinted>
  <dcterms:created xsi:type="dcterms:W3CDTF">2014-04-24T21:27:00Z</dcterms:created>
  <dcterms:modified xsi:type="dcterms:W3CDTF">2014-04-24T21:27:00Z</dcterms:modified>
</cp:coreProperties>
</file>