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F30" w:rsidRDefault="00667F30" w:rsidP="00463AB1">
      <w:pPr>
        <w:ind w:firstLine="0"/>
        <w:jc w:val="center"/>
      </w:pPr>
      <w:bookmarkStart w:id="0" w:name="_GoBack"/>
      <w:bookmarkEnd w:id="0"/>
      <w:r w:rsidRPr="00AE5591">
        <w:rPr>
          <w:i/>
        </w:rPr>
        <w:t>ROLLING STONE</w:t>
      </w:r>
      <w:r>
        <w:t xml:space="preserve"> &amp; THE BOSTON BOMBER: SAVVY MARKETING, SOCIAL IRRESPONSIBILITY OR BOTH?</w:t>
      </w:r>
    </w:p>
    <w:p w:rsidR="00667F30" w:rsidRDefault="00667F30" w:rsidP="00463AB1">
      <w:pPr>
        <w:ind w:firstLine="0"/>
        <w:jc w:val="left"/>
      </w:pPr>
    </w:p>
    <w:p w:rsidR="00667F30" w:rsidRDefault="00667F30" w:rsidP="00463AB1">
      <w:pPr>
        <w:ind w:firstLine="0"/>
        <w:jc w:val="center"/>
      </w:pPr>
      <w:r>
        <w:t>Teaching Note</w:t>
      </w:r>
    </w:p>
    <w:p w:rsidR="00667F30" w:rsidRDefault="00667F30" w:rsidP="00463AB1">
      <w:pPr>
        <w:ind w:firstLine="0"/>
        <w:jc w:val="left"/>
      </w:pPr>
    </w:p>
    <w:p w:rsidR="00034634" w:rsidRDefault="00C71418" w:rsidP="00463AB1">
      <w:pPr>
        <w:ind w:firstLine="0"/>
        <w:jc w:val="left"/>
      </w:pPr>
      <w:r>
        <w:t xml:space="preserve">Critical Incident </w:t>
      </w:r>
      <w:r w:rsidR="00034634">
        <w:t>Overview</w:t>
      </w:r>
    </w:p>
    <w:p w:rsidR="00C71418" w:rsidRDefault="00C71418" w:rsidP="00463AB1">
      <w:pPr>
        <w:ind w:firstLine="0"/>
        <w:jc w:val="left"/>
      </w:pPr>
    </w:p>
    <w:p w:rsidR="00A17A2E" w:rsidRDefault="00C71418" w:rsidP="00463AB1">
      <w:pPr>
        <w:ind w:firstLine="0"/>
        <w:jc w:val="left"/>
      </w:pPr>
      <w:r>
        <w:t>The August 1</w:t>
      </w:r>
      <w:r w:rsidRPr="00C71418">
        <w:rPr>
          <w:vertAlign w:val="superscript"/>
        </w:rPr>
        <w:t>st</w:t>
      </w:r>
      <w:r>
        <w:t xml:space="preserve"> cover of </w:t>
      </w:r>
      <w:r>
        <w:rPr>
          <w:i/>
        </w:rPr>
        <w:t>Rolling Stone</w:t>
      </w:r>
      <w:r>
        <w:t>, released July 17</w:t>
      </w:r>
      <w:r w:rsidRPr="00C71418">
        <w:rPr>
          <w:vertAlign w:val="superscript"/>
        </w:rPr>
        <w:t>th</w:t>
      </w:r>
      <w:r>
        <w:t xml:space="preserve"> on its Facebook</w:t>
      </w:r>
      <w:r>
        <w:rPr>
          <w:rFonts w:cs="Times New Roman"/>
        </w:rPr>
        <w:t>™</w:t>
      </w:r>
      <w:r>
        <w:t xml:space="preserve"> page, created a social media uprising because it featured </w:t>
      </w:r>
      <w:r w:rsidR="00A17A2E">
        <w:t xml:space="preserve">alleged Boston Marathon bomber, </w:t>
      </w:r>
      <w:proofErr w:type="spellStart"/>
      <w:r w:rsidR="00A17A2E">
        <w:t>Dzhokhar</w:t>
      </w:r>
      <w:proofErr w:type="spellEnd"/>
      <w:r w:rsidR="00A17A2E">
        <w:t xml:space="preserve"> (</w:t>
      </w:r>
      <w:proofErr w:type="spellStart"/>
      <w:r w:rsidR="00A17A2E">
        <w:t>Jahar</w:t>
      </w:r>
      <w:proofErr w:type="spellEnd"/>
      <w:r w:rsidR="00A17A2E">
        <w:t xml:space="preserve">) </w:t>
      </w:r>
      <w:proofErr w:type="spellStart"/>
      <w:r w:rsidR="00A17A2E">
        <w:t>Tsarnaev</w:t>
      </w:r>
      <w:proofErr w:type="spellEnd"/>
      <w:r w:rsidR="00A17A2E">
        <w:t>. The uproar that spread across the Internet also made it into traditional media, and generated both critics and defenders of the magazine. Students are then asked to discuss the ethics of the magazine’s decision as well as the ethics of the actions of critics.</w:t>
      </w:r>
      <w:r w:rsidR="00A06D50">
        <w:t xml:space="preserve"> The focus of this incident is on the journalistic ethics and marketing practices of the magazine.</w:t>
      </w:r>
    </w:p>
    <w:p w:rsidR="00A17A2E" w:rsidRDefault="00A17A2E" w:rsidP="00463AB1">
      <w:pPr>
        <w:ind w:firstLine="0"/>
        <w:jc w:val="left"/>
      </w:pPr>
    </w:p>
    <w:p w:rsidR="00C71418" w:rsidRPr="00C71418" w:rsidRDefault="00A17A2E" w:rsidP="00463AB1">
      <w:pPr>
        <w:ind w:firstLine="0"/>
        <w:jc w:val="left"/>
      </w:pPr>
      <w:r>
        <w:t>This incident is appropriate for Principles of Marketing (social media or promotion chapters), Integrated Marketing Communications, Social Media Marketing, and Journalism classes. It could also be used in Business Ethics classes</w:t>
      </w:r>
      <w:r w:rsidR="000375D0">
        <w:t xml:space="preserve"> after ethical philosophies have been covered</w:t>
      </w:r>
      <w:r>
        <w:t>.</w:t>
      </w:r>
    </w:p>
    <w:p w:rsidR="00C71418" w:rsidRDefault="00C71418" w:rsidP="00463AB1">
      <w:pPr>
        <w:ind w:firstLine="0"/>
        <w:jc w:val="left"/>
      </w:pPr>
    </w:p>
    <w:p w:rsidR="00034634" w:rsidRDefault="00034634" w:rsidP="00463AB1">
      <w:pPr>
        <w:ind w:firstLine="0"/>
        <w:jc w:val="left"/>
      </w:pPr>
      <w:r>
        <w:t>Research Methods</w:t>
      </w:r>
    </w:p>
    <w:p w:rsidR="000375D0" w:rsidRDefault="000375D0" w:rsidP="00463AB1">
      <w:pPr>
        <w:ind w:firstLine="0"/>
        <w:jc w:val="left"/>
      </w:pPr>
    </w:p>
    <w:p w:rsidR="000375D0" w:rsidRDefault="000375D0" w:rsidP="00463AB1">
      <w:pPr>
        <w:ind w:firstLine="0"/>
        <w:jc w:val="left"/>
      </w:pPr>
      <w:r>
        <w:t>This critical incident is based on secondary research, primarily online magazines and newspapers. No information in the incident is disguised.</w:t>
      </w:r>
    </w:p>
    <w:p w:rsidR="000375D0" w:rsidRDefault="000375D0" w:rsidP="00463AB1">
      <w:pPr>
        <w:ind w:firstLine="0"/>
        <w:jc w:val="left"/>
      </w:pPr>
    </w:p>
    <w:p w:rsidR="00667F30" w:rsidRDefault="00034634" w:rsidP="00463AB1">
      <w:pPr>
        <w:ind w:firstLine="0"/>
        <w:jc w:val="left"/>
      </w:pPr>
      <w:r>
        <w:t>Learning Objectives</w:t>
      </w:r>
    </w:p>
    <w:p w:rsidR="000375D0" w:rsidRDefault="000375D0" w:rsidP="00463AB1">
      <w:pPr>
        <w:ind w:firstLine="0"/>
        <w:jc w:val="left"/>
      </w:pPr>
    </w:p>
    <w:p w:rsidR="007A7F1F" w:rsidRDefault="007A7F1F" w:rsidP="00463AB1">
      <w:pPr>
        <w:pStyle w:val="ListParagraph"/>
        <w:numPr>
          <w:ilvl w:val="0"/>
          <w:numId w:val="5"/>
        </w:numPr>
        <w:jc w:val="left"/>
      </w:pPr>
      <w:r>
        <w:t xml:space="preserve">Students should </w:t>
      </w:r>
      <w:r w:rsidR="00C94807">
        <w:t>evaluate</w:t>
      </w:r>
      <w:r>
        <w:t xml:space="preserve"> the decision made by the magazine </w:t>
      </w:r>
      <w:r w:rsidR="00C94807">
        <w:t>editor in terms of journalistic ethics.</w:t>
      </w:r>
    </w:p>
    <w:p w:rsidR="00C94807" w:rsidRDefault="00C94807" w:rsidP="00463AB1">
      <w:pPr>
        <w:pStyle w:val="ListParagraph"/>
        <w:numPr>
          <w:ilvl w:val="0"/>
          <w:numId w:val="5"/>
        </w:numPr>
        <w:jc w:val="left"/>
      </w:pPr>
      <w:r>
        <w:t>Students should evaluate the decision made by the magazine editor in terms of good marketing practice.</w:t>
      </w:r>
    </w:p>
    <w:p w:rsidR="00C94807" w:rsidRDefault="00C94807" w:rsidP="00463AB1">
      <w:pPr>
        <w:pStyle w:val="ListParagraph"/>
        <w:numPr>
          <w:ilvl w:val="0"/>
          <w:numId w:val="5"/>
        </w:numPr>
        <w:jc w:val="left"/>
      </w:pPr>
      <w:r>
        <w:t xml:space="preserve">Students should be able to defend their positions regarding the cover decision; i.e., would they have chosen </w:t>
      </w:r>
      <w:proofErr w:type="spellStart"/>
      <w:r>
        <w:t>Tsarnaev</w:t>
      </w:r>
      <w:proofErr w:type="spellEnd"/>
      <w:r>
        <w:t xml:space="preserve"> for the cover or not and why.</w:t>
      </w:r>
    </w:p>
    <w:p w:rsidR="000375D0" w:rsidRDefault="000375D0" w:rsidP="00463AB1">
      <w:pPr>
        <w:ind w:firstLine="45"/>
        <w:jc w:val="left"/>
      </w:pPr>
    </w:p>
    <w:p w:rsidR="00667F30" w:rsidRDefault="00667F30" w:rsidP="00463AB1">
      <w:pPr>
        <w:ind w:firstLine="0"/>
        <w:jc w:val="left"/>
      </w:pPr>
      <w:r>
        <w:t>Questions:</w:t>
      </w:r>
    </w:p>
    <w:p w:rsidR="00533416" w:rsidRDefault="00533416" w:rsidP="00463AB1">
      <w:pPr>
        <w:ind w:firstLine="0"/>
        <w:jc w:val="left"/>
      </w:pPr>
    </w:p>
    <w:p w:rsidR="003225F4" w:rsidRDefault="00533416" w:rsidP="00463AB1">
      <w:pPr>
        <w:pStyle w:val="ListParagraph"/>
        <w:numPr>
          <w:ilvl w:val="0"/>
          <w:numId w:val="6"/>
        </w:numPr>
        <w:jc w:val="left"/>
      </w:pPr>
      <w:r>
        <w:t xml:space="preserve">Should </w:t>
      </w:r>
      <w:r w:rsidRPr="00463AB1">
        <w:rPr>
          <w:i/>
        </w:rPr>
        <w:t>Rolling Stone</w:t>
      </w:r>
      <w:r>
        <w:t xml:space="preserve"> have put </w:t>
      </w:r>
      <w:proofErr w:type="spellStart"/>
      <w:r>
        <w:t>J</w:t>
      </w:r>
      <w:r w:rsidR="003225F4">
        <w:t>a</w:t>
      </w:r>
      <w:r>
        <w:t>har</w:t>
      </w:r>
      <w:proofErr w:type="spellEnd"/>
      <w:r>
        <w:t xml:space="preserve"> on its August 1</w:t>
      </w:r>
      <w:r w:rsidRPr="00463AB1">
        <w:rPr>
          <w:vertAlign w:val="superscript"/>
        </w:rPr>
        <w:t>st</w:t>
      </w:r>
      <w:r>
        <w:t xml:space="preserve"> cover? Why or why not?</w:t>
      </w:r>
      <w:r w:rsidR="003225F4">
        <w:t xml:space="preserve"> Did the magazine practice good marketing or act in a socially irresponsible manner? Support your viewpoint.</w:t>
      </w:r>
    </w:p>
    <w:p w:rsidR="00533416" w:rsidRDefault="002C3ED2" w:rsidP="00463AB1">
      <w:pPr>
        <w:pStyle w:val="ListParagraph"/>
        <w:numPr>
          <w:ilvl w:val="0"/>
          <w:numId w:val="6"/>
        </w:numPr>
        <w:jc w:val="left"/>
      </w:pPr>
      <w:r>
        <w:t>Wa</w:t>
      </w:r>
      <w:r w:rsidR="00533416">
        <w:t xml:space="preserve">s the criticism justified? Why or why not? </w:t>
      </w:r>
    </w:p>
    <w:p w:rsidR="00533416" w:rsidRDefault="002C3ED2" w:rsidP="00463AB1">
      <w:pPr>
        <w:pStyle w:val="ListParagraph"/>
        <w:numPr>
          <w:ilvl w:val="0"/>
          <w:numId w:val="6"/>
        </w:numPr>
        <w:jc w:val="left"/>
      </w:pPr>
      <w:r>
        <w:t>Decide if</w:t>
      </w:r>
      <w:r w:rsidR="00533416">
        <w:t xml:space="preserve"> the magazine </w:t>
      </w:r>
      <w:r>
        <w:t xml:space="preserve">was </w:t>
      </w:r>
      <w:r w:rsidR="00533416">
        <w:t xml:space="preserve">being a news journal with serious reporting on the news, or </w:t>
      </w:r>
      <w:r>
        <w:t>wa</w:t>
      </w:r>
      <w:r w:rsidR="00533416">
        <w:t xml:space="preserve">s it primarily a journal featuring the entertainment industry? </w:t>
      </w:r>
    </w:p>
    <w:p w:rsidR="003225F4" w:rsidRDefault="003225F4" w:rsidP="00463AB1">
      <w:pPr>
        <w:pStyle w:val="ListParagraph"/>
        <w:numPr>
          <w:ilvl w:val="0"/>
          <w:numId w:val="6"/>
        </w:numPr>
        <w:jc w:val="left"/>
      </w:pPr>
      <w:r>
        <w:t xml:space="preserve">If you were the editor of </w:t>
      </w:r>
      <w:r w:rsidRPr="00463AB1">
        <w:rPr>
          <w:i/>
        </w:rPr>
        <w:t>Rolling Stone</w:t>
      </w:r>
      <w:r>
        <w:t xml:space="preserve">, would you have put </w:t>
      </w:r>
      <w:proofErr w:type="spellStart"/>
      <w:r>
        <w:t>Jahar</w:t>
      </w:r>
      <w:proofErr w:type="spellEnd"/>
      <w:r>
        <w:t xml:space="preserve"> on the cover? Why or why not?</w:t>
      </w:r>
      <w:r w:rsidR="002C3ED2">
        <w:t xml:space="preserve"> [What’s your decision and why?]</w:t>
      </w:r>
    </w:p>
    <w:p w:rsidR="0024787D" w:rsidRDefault="002C3ED2" w:rsidP="00463AB1">
      <w:pPr>
        <w:pStyle w:val="ListParagraph"/>
        <w:numPr>
          <w:ilvl w:val="0"/>
          <w:numId w:val="6"/>
        </w:numPr>
        <w:jc w:val="left"/>
      </w:pPr>
      <w:r>
        <w:t>Assess the impact</w:t>
      </w:r>
      <w:r w:rsidR="0024787D">
        <w:t xml:space="preserve"> of the social media community</w:t>
      </w:r>
      <w:r>
        <w:t>’s reaction</w:t>
      </w:r>
      <w:r w:rsidR="0024787D">
        <w:t xml:space="preserve"> </w:t>
      </w:r>
      <w:r>
        <w:t>on</w:t>
      </w:r>
      <w:r w:rsidR="0024787D">
        <w:t xml:space="preserve"> the sales of the magazine?  </w:t>
      </w:r>
    </w:p>
    <w:p w:rsidR="0024787D" w:rsidRDefault="002C3ED2" w:rsidP="00463AB1">
      <w:pPr>
        <w:pStyle w:val="ListParagraph"/>
        <w:numPr>
          <w:ilvl w:val="0"/>
          <w:numId w:val="6"/>
        </w:numPr>
        <w:jc w:val="left"/>
      </w:pPr>
      <w:r>
        <w:t>Assess the impact on</w:t>
      </w:r>
      <w:r w:rsidR="0024787D">
        <w:t xml:space="preserve"> future issues and the potential long term reputation of </w:t>
      </w:r>
      <w:r w:rsidR="0024787D" w:rsidRPr="00463AB1">
        <w:rPr>
          <w:i/>
        </w:rPr>
        <w:t>Rolling Stone</w:t>
      </w:r>
      <w:r w:rsidR="0024787D">
        <w:t>?</w:t>
      </w:r>
    </w:p>
    <w:p w:rsidR="003225F4" w:rsidRDefault="003225F4" w:rsidP="00463AB1">
      <w:pPr>
        <w:ind w:firstLine="0"/>
        <w:jc w:val="left"/>
      </w:pPr>
    </w:p>
    <w:p w:rsidR="00034634" w:rsidRDefault="00034634" w:rsidP="00463AB1">
      <w:pPr>
        <w:ind w:firstLine="0"/>
        <w:jc w:val="left"/>
      </w:pPr>
      <w:r>
        <w:lastRenderedPageBreak/>
        <w:t>Answers</w:t>
      </w:r>
    </w:p>
    <w:p w:rsidR="00463AB1" w:rsidRDefault="00463AB1" w:rsidP="00463AB1">
      <w:pPr>
        <w:ind w:firstLine="0"/>
        <w:jc w:val="left"/>
      </w:pPr>
    </w:p>
    <w:p w:rsidR="00D978C7" w:rsidRDefault="00D978C7" w:rsidP="00463AB1">
      <w:pPr>
        <w:pStyle w:val="ListParagraph"/>
        <w:numPr>
          <w:ilvl w:val="0"/>
          <w:numId w:val="7"/>
        </w:numPr>
        <w:jc w:val="left"/>
      </w:pPr>
      <w:r>
        <w:t xml:space="preserve">Should </w:t>
      </w:r>
      <w:r w:rsidRPr="00463AB1">
        <w:rPr>
          <w:i/>
        </w:rPr>
        <w:t>Rolling Stone</w:t>
      </w:r>
      <w:r>
        <w:t xml:space="preserve"> have put </w:t>
      </w:r>
      <w:proofErr w:type="spellStart"/>
      <w:r>
        <w:t>Jahar</w:t>
      </w:r>
      <w:proofErr w:type="spellEnd"/>
      <w:r>
        <w:t xml:space="preserve"> on its August 1</w:t>
      </w:r>
      <w:r w:rsidRPr="00463AB1">
        <w:rPr>
          <w:vertAlign w:val="superscript"/>
        </w:rPr>
        <w:t>st</w:t>
      </w:r>
      <w:r>
        <w:t xml:space="preserve"> cover? Why or why not? Did the magazine practice good marketing or act in a socially irresponsible manner? Support your viewpoint.</w:t>
      </w:r>
    </w:p>
    <w:p w:rsidR="00463AB1" w:rsidRDefault="00463AB1" w:rsidP="00463AB1">
      <w:pPr>
        <w:jc w:val="left"/>
      </w:pPr>
    </w:p>
    <w:p w:rsidR="00463AB1" w:rsidRDefault="00080E86" w:rsidP="004C0EA9">
      <w:pPr>
        <w:ind w:firstLine="0"/>
        <w:jc w:val="left"/>
      </w:pPr>
      <w:r>
        <w:t xml:space="preserve">Students will vary in terms of their opinions. In MKTG 444 (IMC) on 8/29/13, most students tended to disagree with the magazine’s decision to put </w:t>
      </w:r>
      <w:proofErr w:type="spellStart"/>
      <w:r>
        <w:t>Jahar</w:t>
      </w:r>
      <w:proofErr w:type="spellEnd"/>
      <w:r>
        <w:t xml:space="preserve"> on its cover. Comments included “made him a martyr,” “poor marketing strategy,” and concern that the magazine was glamorizing a terrorist. Some were okay with it.</w:t>
      </w:r>
      <w:r w:rsidR="00BA0422">
        <w:t xml:space="preserve"> In MKTG 605 (Principles) on 4/10/14, one student commented that he would not have put </w:t>
      </w:r>
      <w:proofErr w:type="spellStart"/>
      <w:r w:rsidR="00BA0422">
        <w:t>Tsarnaev’s</w:t>
      </w:r>
      <w:proofErr w:type="spellEnd"/>
      <w:r w:rsidR="00BA0422">
        <w:t xml:space="preserve"> picture on the cover; however, he also said that if it is the main story in the issue, one must put the picture on the cover. A female graduate student from China commented that a terrorist’s face is covered to protect his/her privacy.</w:t>
      </w:r>
    </w:p>
    <w:p w:rsidR="00080E86" w:rsidRDefault="00080E86" w:rsidP="00463AB1">
      <w:pPr>
        <w:jc w:val="left"/>
      </w:pPr>
    </w:p>
    <w:p w:rsidR="00D978C7" w:rsidRDefault="00BA0422" w:rsidP="00463AB1">
      <w:pPr>
        <w:pStyle w:val="ListParagraph"/>
        <w:numPr>
          <w:ilvl w:val="0"/>
          <w:numId w:val="7"/>
        </w:numPr>
        <w:jc w:val="left"/>
      </w:pPr>
      <w:r>
        <w:t>Wa</w:t>
      </w:r>
      <w:r w:rsidR="00D978C7">
        <w:t xml:space="preserve">s the criticism justified? Why or why not? </w:t>
      </w:r>
    </w:p>
    <w:p w:rsidR="00080E86" w:rsidRDefault="00080E86" w:rsidP="00080E86">
      <w:pPr>
        <w:jc w:val="left"/>
      </w:pPr>
    </w:p>
    <w:p w:rsidR="00080E86" w:rsidRDefault="00080E86" w:rsidP="004C0EA9">
      <w:pPr>
        <w:ind w:firstLine="0"/>
        <w:jc w:val="left"/>
      </w:pPr>
      <w:r>
        <w:t>Students’ opinions will vary. The 444 students who were okay with the cover thought social media users were too quick to complain about the cover.</w:t>
      </w:r>
      <w:r w:rsidR="00A7512D">
        <w:t xml:space="preserve"> </w:t>
      </w:r>
      <w:r w:rsidR="00B55885">
        <w:t xml:space="preserve">One said sending the cover picture was “stupid.” </w:t>
      </w:r>
      <w:r w:rsidR="00BA0422">
        <w:t xml:space="preserve">One 605 student commented that showing him as a normal guy emphasizes that this [turning into a terrorist] could happen. Another grad student said that it would help to have read the article before judging the cover. </w:t>
      </w:r>
      <w:r w:rsidR="00327EAF">
        <w:t>Another grad student criticized social media participants, noting that they were actually doing the opposite of what they intended. By spreading his cover photo around in their outrage, they were actually advertising it. Also, there is too much lying and blame-tossing in social media</w:t>
      </w:r>
      <w:r w:rsidR="001C18EB">
        <w:t xml:space="preserve">. </w:t>
      </w:r>
      <w:r w:rsidR="00A7512D">
        <w:t xml:space="preserve">Instructors are encouraged to share this quote from </w:t>
      </w:r>
      <w:proofErr w:type="spellStart"/>
      <w:r w:rsidR="00A7512D">
        <w:t>Henneberger</w:t>
      </w:r>
      <w:proofErr w:type="spellEnd"/>
      <w:r w:rsidR="00A7512D">
        <w:t xml:space="preserve"> (2013): “But if publishing the photo was so outrageous, why was it OK for critics to share it all over social media?” We question the ethics of the social media critics on this matter.</w:t>
      </w:r>
    </w:p>
    <w:p w:rsidR="00080E86" w:rsidRDefault="00080E86" w:rsidP="004C0EA9">
      <w:pPr>
        <w:ind w:firstLine="0"/>
        <w:jc w:val="left"/>
      </w:pPr>
    </w:p>
    <w:p w:rsidR="00866A25" w:rsidRDefault="00BA0422" w:rsidP="00463AB1">
      <w:pPr>
        <w:pStyle w:val="ListParagraph"/>
        <w:numPr>
          <w:ilvl w:val="0"/>
          <w:numId w:val="7"/>
        </w:numPr>
        <w:jc w:val="left"/>
      </w:pPr>
      <w:r>
        <w:t>Wa</w:t>
      </w:r>
      <w:r w:rsidR="00D978C7">
        <w:t xml:space="preserve">s the magazine being a news journal with serious reporting on the news, or </w:t>
      </w:r>
      <w:r>
        <w:t>wa</w:t>
      </w:r>
      <w:r w:rsidR="00D978C7">
        <w:t>s it primarily a journal featuring the entertainment industry?</w:t>
      </w:r>
    </w:p>
    <w:p w:rsidR="00866A25" w:rsidRDefault="00866A25" w:rsidP="00866A25">
      <w:pPr>
        <w:jc w:val="left"/>
      </w:pPr>
    </w:p>
    <w:p w:rsidR="00D978C7" w:rsidRDefault="00866A25" w:rsidP="004C0EA9">
      <w:pPr>
        <w:ind w:firstLine="0"/>
        <w:jc w:val="left"/>
      </w:pPr>
      <w:r>
        <w:t>The authors of the incident disagree on this question. One believes the magazine did a very good job of journalism and found the article to be well written, informative, balanced, and not at all glamorizing. The</w:t>
      </w:r>
      <w:r w:rsidR="00D978C7">
        <w:t xml:space="preserve"> </w:t>
      </w:r>
      <w:r>
        <w:t>other believes the magazine has had the reputation of being focused on the entertainment industry. After all, the 1972 song by Dr. Hook &amp; The Medicine Show mentioned getting “your picture on the cover of the Rolling Stone” (</w:t>
      </w:r>
      <w:proofErr w:type="spellStart"/>
      <w:r>
        <w:t>Henneberger</w:t>
      </w:r>
      <w:proofErr w:type="spellEnd"/>
      <w:r w:rsidR="00B55885">
        <w:t>,</w:t>
      </w:r>
      <w:r>
        <w:t xml:space="preserve"> 2013).</w:t>
      </w:r>
    </w:p>
    <w:p w:rsidR="00B55885" w:rsidRDefault="00B55885" w:rsidP="004C0EA9">
      <w:pPr>
        <w:ind w:firstLine="0"/>
        <w:jc w:val="left"/>
      </w:pPr>
    </w:p>
    <w:p w:rsidR="00B55885" w:rsidRDefault="00B55885" w:rsidP="004C0EA9">
      <w:pPr>
        <w:ind w:firstLine="0"/>
        <w:jc w:val="left"/>
      </w:pPr>
      <w:r>
        <w:t xml:space="preserve">Several commentators have supported the magazine in terms of following journalistic ethics. Jeff </w:t>
      </w:r>
      <w:proofErr w:type="spellStart"/>
      <w:r>
        <w:t>Seglin</w:t>
      </w:r>
      <w:proofErr w:type="spellEnd"/>
      <w:r>
        <w:t xml:space="preserve">, a public policy lecturer, “feels the cover photo </w:t>
      </w:r>
      <w:r>
        <w:rPr>
          <w:i/>
        </w:rPr>
        <w:t>is</w:t>
      </w:r>
      <w:r>
        <w:t xml:space="preserve"> journalistically defensible … if, that is, the magazine’s editors at least grappled with the ethics of how using that photo might upset bombing victims and their survivors” (</w:t>
      </w:r>
      <w:proofErr w:type="spellStart"/>
      <w:r>
        <w:t>Henneberger</w:t>
      </w:r>
      <w:proofErr w:type="spellEnd"/>
      <w:r>
        <w:t xml:space="preserve">, 2013). Carr (2013) observed, “The story and cover treatment of Mr. </w:t>
      </w:r>
      <w:proofErr w:type="spellStart"/>
      <w:r>
        <w:t>Tsarnaev</w:t>
      </w:r>
      <w:proofErr w:type="spellEnd"/>
      <w:r>
        <w:t xml:space="preserve"> was clinically an act of journalism</w:t>
      </w:r>
      <w:r w:rsidR="00684C0D">
        <w:t>.”</w:t>
      </w:r>
      <w:r w:rsidR="00B22D49">
        <w:t xml:space="preserve"> Doug </w:t>
      </w:r>
      <w:proofErr w:type="spellStart"/>
      <w:r w:rsidR="00B22D49">
        <w:t>Spero</w:t>
      </w:r>
      <w:proofErr w:type="spellEnd"/>
      <w:r w:rsidR="00B22D49">
        <w:t>, a mass communications professor, stated, “’I am a guy of journalistic ethics, and from what I am reading here, this looks like solid journalism’” (</w:t>
      </w:r>
      <w:proofErr w:type="spellStart"/>
      <w:r w:rsidR="00B22D49">
        <w:t>Goodale</w:t>
      </w:r>
      <w:proofErr w:type="spellEnd"/>
      <w:r w:rsidR="00B22D49">
        <w:t>, 2013, July 17</w:t>
      </w:r>
      <w:r w:rsidR="00B22D49" w:rsidRPr="00B22D49">
        <w:rPr>
          <w:vertAlign w:val="superscript"/>
        </w:rPr>
        <w:t>th</w:t>
      </w:r>
      <w:r w:rsidR="00B22D49">
        <w:t>).</w:t>
      </w:r>
    </w:p>
    <w:p w:rsidR="00B22D49" w:rsidRDefault="00B22D49" w:rsidP="004C0EA9">
      <w:pPr>
        <w:ind w:firstLine="0"/>
        <w:jc w:val="left"/>
      </w:pPr>
    </w:p>
    <w:p w:rsidR="00B22D49" w:rsidRDefault="00B22D49" w:rsidP="004C0EA9">
      <w:pPr>
        <w:ind w:firstLine="0"/>
        <w:jc w:val="left"/>
      </w:pPr>
      <w:r>
        <w:t xml:space="preserve">However, others disagreed. Brian </w:t>
      </w:r>
      <w:proofErr w:type="spellStart"/>
      <w:r>
        <w:t>Heffron</w:t>
      </w:r>
      <w:proofErr w:type="spellEnd"/>
      <w:r>
        <w:t xml:space="preserve">, a public relations professional, stated, “’The magazine seems to be romanticizing him as a James Dean rebel and not profiling a mass </w:t>
      </w:r>
      <w:r>
        <w:lastRenderedPageBreak/>
        <w:t>murderer’” (</w:t>
      </w:r>
      <w:proofErr w:type="spellStart"/>
      <w:r>
        <w:t>Goodale</w:t>
      </w:r>
      <w:proofErr w:type="spellEnd"/>
      <w:r>
        <w:t>, 2013, July 17</w:t>
      </w:r>
      <w:r w:rsidRPr="00B22D49">
        <w:rPr>
          <w:vertAlign w:val="superscript"/>
        </w:rPr>
        <w:t>th</w:t>
      </w:r>
      <w:r>
        <w:t xml:space="preserve">). </w:t>
      </w:r>
      <w:r w:rsidR="00B92A3F">
        <w:t xml:space="preserve">Journalism professor Carolyn </w:t>
      </w:r>
      <w:proofErr w:type="spellStart"/>
      <w:r w:rsidR="00B92A3F">
        <w:t>Kitch</w:t>
      </w:r>
      <w:proofErr w:type="spellEnd"/>
      <w:r w:rsidR="00B92A3F">
        <w:t xml:space="preserve"> expressed more concern with the headline, that “it suggests a tragic fall” (</w:t>
      </w:r>
      <w:proofErr w:type="spellStart"/>
      <w:r w:rsidR="00B92A3F">
        <w:t>Goodale</w:t>
      </w:r>
      <w:proofErr w:type="spellEnd"/>
      <w:r w:rsidR="00B92A3F">
        <w:t>, 2013, July 17</w:t>
      </w:r>
      <w:r w:rsidR="00B92A3F" w:rsidRPr="00B92A3F">
        <w:rPr>
          <w:vertAlign w:val="superscript"/>
        </w:rPr>
        <w:t>th</w:t>
      </w:r>
      <w:r w:rsidR="00B92A3F">
        <w:t>).</w:t>
      </w:r>
    </w:p>
    <w:p w:rsidR="005B732B" w:rsidRDefault="005B732B" w:rsidP="004C0EA9">
      <w:pPr>
        <w:ind w:firstLine="0"/>
        <w:jc w:val="left"/>
      </w:pPr>
    </w:p>
    <w:p w:rsidR="005B732B" w:rsidRDefault="005B732B" w:rsidP="004C0EA9">
      <w:pPr>
        <w:ind w:firstLine="0"/>
        <w:jc w:val="left"/>
      </w:pPr>
      <w:r>
        <w:t xml:space="preserve">The Society of Professional Journalists </w:t>
      </w:r>
      <w:r w:rsidR="00330809">
        <w:t>adheres</w:t>
      </w:r>
      <w:r>
        <w:t xml:space="preserve"> to a code of ethics that has four key standards:</w:t>
      </w:r>
    </w:p>
    <w:p w:rsidR="005B732B" w:rsidRDefault="005B732B" w:rsidP="00330809">
      <w:pPr>
        <w:pStyle w:val="ListParagraph"/>
        <w:numPr>
          <w:ilvl w:val="0"/>
          <w:numId w:val="11"/>
        </w:numPr>
        <w:jc w:val="left"/>
      </w:pPr>
      <w:r>
        <w:t>Seek Truth and Report It</w:t>
      </w:r>
    </w:p>
    <w:p w:rsidR="005B732B" w:rsidRDefault="005B732B" w:rsidP="00330809">
      <w:pPr>
        <w:pStyle w:val="ListParagraph"/>
        <w:numPr>
          <w:ilvl w:val="0"/>
          <w:numId w:val="11"/>
        </w:numPr>
        <w:jc w:val="left"/>
      </w:pPr>
      <w:r>
        <w:t>Minimize Harm</w:t>
      </w:r>
    </w:p>
    <w:p w:rsidR="005B732B" w:rsidRDefault="005B732B" w:rsidP="00330809">
      <w:pPr>
        <w:pStyle w:val="ListParagraph"/>
        <w:numPr>
          <w:ilvl w:val="0"/>
          <w:numId w:val="11"/>
        </w:numPr>
        <w:jc w:val="left"/>
      </w:pPr>
      <w:r>
        <w:t>Act Independently</w:t>
      </w:r>
    </w:p>
    <w:p w:rsidR="005B732B" w:rsidRDefault="005B732B" w:rsidP="00330809">
      <w:pPr>
        <w:pStyle w:val="ListParagraph"/>
        <w:numPr>
          <w:ilvl w:val="0"/>
          <w:numId w:val="11"/>
        </w:numPr>
        <w:jc w:val="left"/>
      </w:pPr>
      <w:r>
        <w:t>Be Accountable.</w:t>
      </w:r>
    </w:p>
    <w:p w:rsidR="005B732B" w:rsidRDefault="005B732B" w:rsidP="005B732B">
      <w:pPr>
        <w:ind w:firstLine="0"/>
        <w:jc w:val="left"/>
      </w:pPr>
      <w:r>
        <w:t xml:space="preserve">The full code of ethics can be found at </w:t>
      </w:r>
      <w:hyperlink r:id="rId8" w:history="1">
        <w:r w:rsidRPr="00C43CCD">
          <w:rPr>
            <w:rStyle w:val="Hyperlink"/>
          </w:rPr>
          <w:t>http://www.spj.org/ethicscode.asp</w:t>
        </w:r>
      </w:hyperlink>
      <w:r>
        <w:t>; professors may want to print this out and give to their students to aid in the discussion of this question.</w:t>
      </w:r>
    </w:p>
    <w:p w:rsidR="005B732B" w:rsidRDefault="005B732B" w:rsidP="005B732B">
      <w:pPr>
        <w:ind w:firstLine="0"/>
        <w:jc w:val="left"/>
      </w:pPr>
    </w:p>
    <w:p w:rsidR="005B732B" w:rsidRPr="005B732B" w:rsidRDefault="005B732B" w:rsidP="005B732B">
      <w:pPr>
        <w:ind w:firstLine="0"/>
        <w:jc w:val="left"/>
      </w:pPr>
      <w:r>
        <w:t xml:space="preserve">Regarding the article, in terms of “Never distort the content of news photos or video,” </w:t>
      </w:r>
      <w:r>
        <w:rPr>
          <w:i/>
        </w:rPr>
        <w:t>Rolling Stone</w:t>
      </w:r>
      <w:r>
        <w:t xml:space="preserve"> used an actual photograph (a “</w:t>
      </w:r>
      <w:proofErr w:type="spellStart"/>
      <w:r>
        <w:t>selfie</w:t>
      </w:r>
      <w:proofErr w:type="spellEnd"/>
      <w:r>
        <w:t xml:space="preserve">”) taken by </w:t>
      </w:r>
      <w:proofErr w:type="spellStart"/>
      <w:r>
        <w:t>Tsarnaev</w:t>
      </w:r>
      <w:proofErr w:type="spellEnd"/>
      <w:r>
        <w:t xml:space="preserve"> himself on its cover.</w:t>
      </w:r>
      <w:r w:rsidR="00217192">
        <w:t xml:space="preserve"> The magazine certainly followed this </w:t>
      </w:r>
      <w:r w:rsidR="00EB6A94">
        <w:t>tenet</w:t>
      </w:r>
      <w:r w:rsidR="00217192">
        <w:t xml:space="preserve"> of the first bulleted point above: “Tell the story of the diversity and magnitude of the human experience boldly, even when it is unpopular to do so.” Janet Reitman, in researching and preparing her article, followed these “Minimize harm” tenets: “Be sensitive when seeking or using interviews or photographs of those affected by tragedy or grief” and “Balance a criminal suspect’s fair trial rights with the public’s right to be informed.”</w:t>
      </w:r>
      <w:r w:rsidR="00EB6A94">
        <w:t xml:space="preserve"> Finally, the magazine certainly followed this tenet: “Clarify and explain news coverage and invite dialogue with the public over journalistic conduct” (SPJ.com, 2014).</w:t>
      </w:r>
    </w:p>
    <w:p w:rsidR="00866A25" w:rsidRDefault="00866A25" w:rsidP="00866A25">
      <w:pPr>
        <w:jc w:val="left"/>
      </w:pPr>
    </w:p>
    <w:p w:rsidR="00D978C7" w:rsidRDefault="00D978C7" w:rsidP="00463AB1">
      <w:pPr>
        <w:pStyle w:val="ListParagraph"/>
        <w:numPr>
          <w:ilvl w:val="0"/>
          <w:numId w:val="7"/>
        </w:numPr>
        <w:jc w:val="left"/>
      </w:pPr>
      <w:r>
        <w:t xml:space="preserve">If you were the editor of </w:t>
      </w:r>
      <w:r w:rsidRPr="00463AB1">
        <w:rPr>
          <w:i/>
        </w:rPr>
        <w:t>Rolling Stone</w:t>
      </w:r>
      <w:r>
        <w:t xml:space="preserve">, would you have put </w:t>
      </w:r>
      <w:proofErr w:type="spellStart"/>
      <w:r>
        <w:t>Jahar</w:t>
      </w:r>
      <w:proofErr w:type="spellEnd"/>
      <w:r>
        <w:t xml:space="preserve"> on the cover? Why or why not?</w:t>
      </w:r>
    </w:p>
    <w:p w:rsidR="00165EAA" w:rsidRDefault="00165EAA" w:rsidP="00165EAA">
      <w:pPr>
        <w:jc w:val="left"/>
      </w:pPr>
    </w:p>
    <w:p w:rsidR="004D2F62" w:rsidRDefault="0013514D">
      <w:pPr>
        <w:ind w:firstLine="0"/>
        <w:jc w:val="left"/>
      </w:pPr>
      <w:r>
        <w:t xml:space="preserve">Student answers will vary. </w:t>
      </w:r>
      <w:r w:rsidR="004F4BB2">
        <w:t xml:space="preserve">The authors disagree on this. One would have put it on the cover while the other would not have done so. </w:t>
      </w:r>
      <w:r>
        <w:t>Dr. Carole Lieberman, a psychiatrist, thinks the cover decision is dangerous. “’This will provoke wannabe terrorists to commit similar acts, so that their picture will be on the cover, as well” (</w:t>
      </w:r>
      <w:proofErr w:type="spellStart"/>
      <w:r>
        <w:t>Goodale</w:t>
      </w:r>
      <w:proofErr w:type="spellEnd"/>
      <w:r>
        <w:t>, 2013, July 17</w:t>
      </w:r>
      <w:r w:rsidR="00AF1A96" w:rsidRPr="00AF1A96">
        <w:rPr>
          <w:vertAlign w:val="superscript"/>
        </w:rPr>
        <w:t>th</w:t>
      </w:r>
      <w:r>
        <w:t xml:space="preserve">). Mr. </w:t>
      </w:r>
      <w:proofErr w:type="spellStart"/>
      <w:r>
        <w:t>Heffron</w:t>
      </w:r>
      <w:proofErr w:type="spellEnd"/>
      <w:r>
        <w:t xml:space="preserve"> said, “’the editors knew full well the controversy will grab attention’ from its target demographic” (</w:t>
      </w:r>
      <w:proofErr w:type="spellStart"/>
      <w:r>
        <w:t>Goodale</w:t>
      </w:r>
      <w:proofErr w:type="spellEnd"/>
      <w:r>
        <w:t>, 2013, July 17</w:t>
      </w:r>
      <w:r w:rsidR="00AF1A96" w:rsidRPr="00AF1A96">
        <w:rPr>
          <w:vertAlign w:val="superscript"/>
        </w:rPr>
        <w:t>th</w:t>
      </w:r>
      <w:r>
        <w:t xml:space="preserve">). </w:t>
      </w:r>
      <w:r w:rsidR="00FF4547">
        <w:t xml:space="preserve">Advertising professional George Lois said he “would have refused to use the </w:t>
      </w:r>
      <w:proofErr w:type="spellStart"/>
      <w:r w:rsidR="00FF4547">
        <w:t>Tsarnaev</w:t>
      </w:r>
      <w:proofErr w:type="spellEnd"/>
      <w:r w:rsidR="00FF4547">
        <w:t xml:space="preserve"> picture at all” because the magazine bestows some sort of cultural icon status to the person whose face is on its cover (Forbes, 2013).</w:t>
      </w:r>
    </w:p>
    <w:p w:rsidR="00832E66" w:rsidRDefault="0013514D" w:rsidP="00832E66">
      <w:pPr>
        <w:pStyle w:val="cnnstorypgraphtxt"/>
      </w:pPr>
      <w:r>
        <w:t xml:space="preserve">Professor </w:t>
      </w:r>
      <w:proofErr w:type="spellStart"/>
      <w:r>
        <w:t>Tatge</w:t>
      </w:r>
      <w:proofErr w:type="spellEnd"/>
      <w:r>
        <w:t xml:space="preserve"> commented, “’To the extent that this story gives us more information about this horrible tragedy, it is valuable’” (</w:t>
      </w:r>
      <w:proofErr w:type="spellStart"/>
      <w:r>
        <w:t>Goodale</w:t>
      </w:r>
      <w:proofErr w:type="spellEnd"/>
      <w:r>
        <w:t>, 2013, July 17</w:t>
      </w:r>
      <w:r w:rsidR="00AF1A96" w:rsidRPr="00AF1A96">
        <w:rPr>
          <w:vertAlign w:val="superscript"/>
        </w:rPr>
        <w:t>th</w:t>
      </w:r>
      <w:r>
        <w:t>). Carr (2013) said, “There is civic and journalistic value in finding out more about who this person is, and if the cover created in-bound interest, that would seem to be to the good.” A Boston Globe editorial stated, “’This issue of Rolling Stone should be judged not by its cover, but on the information that it brings to the public record’” (Johnson, 2013).</w:t>
      </w:r>
      <w:r w:rsidR="00832E66">
        <w:t xml:space="preserve"> “Washington Post media critic Erik </w:t>
      </w:r>
      <w:proofErr w:type="spellStart"/>
      <w:r w:rsidR="00832E66">
        <w:t>Wemple</w:t>
      </w:r>
      <w:proofErr w:type="spellEnd"/>
      <w:r w:rsidR="00832E66">
        <w:t xml:space="preserve"> said Rolling Stone should be out defending its article, because it's ‘a pretty easy thing to defend.’ ‘What you have here is a story about a guy who was very integrated and well-balanced, by all accounts, member of our society until something happened,’ </w:t>
      </w:r>
      <w:proofErr w:type="spellStart"/>
      <w:r w:rsidR="00832E66">
        <w:t>Wemple</w:t>
      </w:r>
      <w:proofErr w:type="spellEnd"/>
      <w:r w:rsidR="00832E66">
        <w:t xml:space="preserve"> said. ‘We don't know precisely what happened and that was the whole point of this Rolling Stone story -- to account for how he slid off the rails’ (</w:t>
      </w:r>
      <w:proofErr w:type="spellStart"/>
      <w:r w:rsidR="00832E66">
        <w:t>Cannold</w:t>
      </w:r>
      <w:proofErr w:type="spellEnd"/>
      <w:r w:rsidR="00832E66">
        <w:t>, et al., 2013).</w:t>
      </w:r>
    </w:p>
    <w:p w:rsidR="004D2F62" w:rsidRDefault="004D2F62">
      <w:pPr>
        <w:ind w:firstLine="0"/>
        <w:jc w:val="left"/>
      </w:pPr>
    </w:p>
    <w:p w:rsidR="00165EAA" w:rsidRDefault="00FC7AF3" w:rsidP="00463AB1">
      <w:pPr>
        <w:pStyle w:val="ListParagraph"/>
        <w:numPr>
          <w:ilvl w:val="0"/>
          <w:numId w:val="7"/>
        </w:numPr>
        <w:jc w:val="left"/>
      </w:pPr>
      <w:r>
        <w:lastRenderedPageBreak/>
        <w:t>Assess the impact</w:t>
      </w:r>
      <w:r w:rsidR="00D978C7">
        <w:t xml:space="preserve"> of the social media community</w:t>
      </w:r>
      <w:r>
        <w:t>’s reaction on</w:t>
      </w:r>
      <w:r w:rsidR="00D978C7">
        <w:t xml:space="preserve"> the sales of the magazine?</w:t>
      </w:r>
    </w:p>
    <w:p w:rsidR="00165EAA" w:rsidRDefault="00165EAA" w:rsidP="00165EAA">
      <w:pPr>
        <w:pStyle w:val="ListParagraph"/>
      </w:pPr>
    </w:p>
    <w:p w:rsidR="004D2F62" w:rsidRDefault="00165EAA">
      <w:pPr>
        <w:ind w:firstLine="0"/>
        <w:jc w:val="left"/>
      </w:pPr>
      <w:r>
        <w:t>One 444 student said people on social media should have read the article but boycotted the magazine.</w:t>
      </w:r>
      <w:r w:rsidR="00C337AE">
        <w:t xml:space="preserve"> “Though widely denounced …, Rolling Stone nonetheless comes out a winner – with sales of that particular issue soaring” (</w:t>
      </w:r>
      <w:proofErr w:type="spellStart"/>
      <w:r w:rsidR="00C337AE">
        <w:t>Goodale</w:t>
      </w:r>
      <w:proofErr w:type="spellEnd"/>
      <w:r w:rsidR="00C337AE">
        <w:t>, 2013, August 1</w:t>
      </w:r>
      <w:r w:rsidR="00AF1A96" w:rsidRPr="00AF1A96">
        <w:rPr>
          <w:vertAlign w:val="superscript"/>
        </w:rPr>
        <w:t>st</w:t>
      </w:r>
      <w:r w:rsidR="00C337AE">
        <w:t xml:space="preserve">). According to Sneed (2013) </w:t>
      </w:r>
      <w:r w:rsidR="00024137">
        <w:t xml:space="preserve">and Saul (2013), </w:t>
      </w:r>
      <w:r w:rsidR="00C337AE">
        <w:t xml:space="preserve">the magazine’s sales of that issue rose by 102%. “’Media boycotts most often play into the hands of those who are being targeted,’ says Ben </w:t>
      </w:r>
      <w:proofErr w:type="spellStart"/>
      <w:r w:rsidR="00C337AE">
        <w:t>Bogardus</w:t>
      </w:r>
      <w:proofErr w:type="spellEnd"/>
      <w:r w:rsidR="00C337AE">
        <w:t xml:space="preserve"> [a journalism professor]” (</w:t>
      </w:r>
      <w:proofErr w:type="spellStart"/>
      <w:r w:rsidR="00C337AE">
        <w:t>Goodale</w:t>
      </w:r>
      <w:proofErr w:type="spellEnd"/>
      <w:r w:rsidR="00C337AE">
        <w:t>, 2013, August 1</w:t>
      </w:r>
      <w:r w:rsidR="00AF1A96" w:rsidRPr="00AF1A96">
        <w:rPr>
          <w:vertAlign w:val="superscript"/>
        </w:rPr>
        <w:t>st</w:t>
      </w:r>
      <w:r w:rsidR="00C337AE">
        <w:t xml:space="preserve">). </w:t>
      </w:r>
      <w:r w:rsidR="00024137">
        <w:t>Carr (2013) noted that “[e]</w:t>
      </w:r>
      <w:proofErr w:type="spellStart"/>
      <w:r w:rsidR="00024137">
        <w:t>ditorially</w:t>
      </w:r>
      <w:proofErr w:type="spellEnd"/>
      <w:r w:rsidR="00024137">
        <w:t>, the cover was a win.”</w:t>
      </w:r>
      <w:r w:rsidR="00E2187A">
        <w:t xml:space="preserve"> However, though sales were up, some advertisers were not happy about not getting any advance warning (</w:t>
      </w:r>
      <w:proofErr w:type="spellStart"/>
      <w:r w:rsidR="00E2187A">
        <w:t>Goodale</w:t>
      </w:r>
      <w:proofErr w:type="spellEnd"/>
      <w:r w:rsidR="00E2187A">
        <w:t>, 2013, August 1</w:t>
      </w:r>
      <w:r w:rsidR="00AF1A96" w:rsidRPr="00AF1A96">
        <w:rPr>
          <w:vertAlign w:val="superscript"/>
        </w:rPr>
        <w:t>st</w:t>
      </w:r>
      <w:r w:rsidR="00E2187A">
        <w:t>).</w:t>
      </w:r>
    </w:p>
    <w:p w:rsidR="00D978C7" w:rsidRDefault="00D978C7" w:rsidP="00165EAA">
      <w:pPr>
        <w:jc w:val="left"/>
      </w:pPr>
      <w:r>
        <w:t xml:space="preserve">  </w:t>
      </w:r>
    </w:p>
    <w:p w:rsidR="00D978C7" w:rsidRDefault="00FC7AF3" w:rsidP="00463AB1">
      <w:pPr>
        <w:pStyle w:val="ListParagraph"/>
        <w:numPr>
          <w:ilvl w:val="0"/>
          <w:numId w:val="7"/>
        </w:numPr>
        <w:jc w:val="left"/>
      </w:pPr>
      <w:r>
        <w:t>Assess the impact on</w:t>
      </w:r>
      <w:r w:rsidR="00D978C7">
        <w:t xml:space="preserve"> future issues and the potential long term reputation of </w:t>
      </w:r>
      <w:r w:rsidR="00D978C7" w:rsidRPr="00463AB1">
        <w:rPr>
          <w:i/>
        </w:rPr>
        <w:t>Rolling Stone</w:t>
      </w:r>
      <w:r w:rsidR="00D978C7">
        <w:t>?</w:t>
      </w:r>
    </w:p>
    <w:p w:rsidR="00D978C7" w:rsidRDefault="00D978C7" w:rsidP="00463AB1">
      <w:pPr>
        <w:ind w:firstLine="0"/>
        <w:jc w:val="left"/>
      </w:pPr>
    </w:p>
    <w:p w:rsidR="007A4B3E" w:rsidRDefault="007A4B3E" w:rsidP="00463AB1">
      <w:pPr>
        <w:ind w:firstLine="0"/>
        <w:jc w:val="left"/>
      </w:pPr>
      <w:r>
        <w:t>This question was added after the 444 class had discussed an earlier version of the incident. One author had never really paid attention to or read the magazine before. While we were revising the incident and preparing this teaching note, the magazine came out with a story of former New England Patriots’ wide receiver Aaron Hernandez, who stands accused of murder</w:t>
      </w:r>
      <w:r w:rsidR="00B94E71">
        <w:t xml:space="preserve"> (</w:t>
      </w:r>
      <w:proofErr w:type="spellStart"/>
      <w:r w:rsidR="00B94E71">
        <w:t>Solotaroff</w:t>
      </w:r>
      <w:proofErr w:type="spellEnd"/>
      <w:r w:rsidR="00B94E71">
        <w:t>, 2013)</w:t>
      </w:r>
      <w:r>
        <w:t xml:space="preserve">. Hernandez’ picture was on the cover. </w:t>
      </w:r>
      <w:r w:rsidR="00B94E71">
        <w:t xml:space="preserve">Do a search on Google to see all the discussion generated by this article. </w:t>
      </w:r>
      <w:r>
        <w:t>Is this sensationalism instead of journalism? Could be, one author must admit. A pop culture professor, Robert Thompson, opined “</w:t>
      </w:r>
      <w:r w:rsidR="00E2187A">
        <w:t>’</w:t>
      </w:r>
      <w:r>
        <w:t>When [the story] first broke, I had a 25-year-old student ask me if Rolling Stone was still being published</w:t>
      </w:r>
      <w:r w:rsidR="00E2187A">
        <w:t>’ … ‘I guarantee that he is not asking that question any more’” (</w:t>
      </w:r>
      <w:proofErr w:type="spellStart"/>
      <w:r w:rsidR="00E2187A">
        <w:t>Goodale</w:t>
      </w:r>
      <w:proofErr w:type="spellEnd"/>
      <w:r w:rsidR="00E2187A">
        <w:t>, 2013, August 1</w:t>
      </w:r>
      <w:r w:rsidR="00AF1A96" w:rsidRPr="00AF1A96">
        <w:rPr>
          <w:vertAlign w:val="superscript"/>
        </w:rPr>
        <w:t>st</w:t>
      </w:r>
      <w:r w:rsidR="00E2187A">
        <w:t xml:space="preserve">). </w:t>
      </w:r>
    </w:p>
    <w:p w:rsidR="00E2187A" w:rsidRDefault="00E2187A" w:rsidP="00463AB1">
      <w:pPr>
        <w:ind w:firstLine="0"/>
        <w:jc w:val="left"/>
      </w:pPr>
    </w:p>
    <w:p w:rsidR="00034634" w:rsidRDefault="00034634" w:rsidP="00463AB1">
      <w:pPr>
        <w:ind w:firstLine="0"/>
        <w:jc w:val="left"/>
      </w:pPr>
      <w:r>
        <w:t>General discussion</w:t>
      </w:r>
    </w:p>
    <w:p w:rsidR="00034634" w:rsidRDefault="00034634" w:rsidP="00463AB1">
      <w:pPr>
        <w:ind w:firstLine="0"/>
        <w:jc w:val="left"/>
      </w:pPr>
    </w:p>
    <w:p w:rsidR="00A24219" w:rsidRDefault="00A24219" w:rsidP="00463AB1">
      <w:pPr>
        <w:ind w:firstLine="0"/>
        <w:jc w:val="left"/>
      </w:pPr>
      <w:r>
        <w:t>Other items and comments of note:</w:t>
      </w:r>
    </w:p>
    <w:p w:rsidR="004D2F62" w:rsidRDefault="00A24219">
      <w:pPr>
        <w:pStyle w:val="ListParagraph"/>
        <w:numPr>
          <w:ilvl w:val="0"/>
          <w:numId w:val="8"/>
        </w:numPr>
        <w:jc w:val="left"/>
      </w:pPr>
      <w:r>
        <w:t>After discussion of the incident, the instructor may want to throw out the following “tidbits” to see if the students would have changed their answers:</w:t>
      </w:r>
    </w:p>
    <w:p w:rsidR="004D2F62" w:rsidRDefault="00A24219">
      <w:pPr>
        <w:pStyle w:val="ListParagraph"/>
        <w:numPr>
          <w:ilvl w:val="1"/>
          <w:numId w:val="8"/>
        </w:numPr>
        <w:jc w:val="left"/>
      </w:pPr>
      <w:r>
        <w:t>Janet Reitman</w:t>
      </w:r>
      <w:r w:rsidR="006E60C7">
        <w:t xml:space="preserve"> (2013)</w:t>
      </w:r>
      <w:r>
        <w:t xml:space="preserve">, the author of the article on </w:t>
      </w:r>
      <w:proofErr w:type="spellStart"/>
      <w:r>
        <w:t>Jahar</w:t>
      </w:r>
      <w:proofErr w:type="spellEnd"/>
      <w:r>
        <w:t xml:space="preserve">, has received mobile phone calls from strangers </w:t>
      </w:r>
      <w:r w:rsidR="006E60C7">
        <w:t>24 hours a day wishing her death. She wrote on her Facebook page that she was surprised and scared by people’s reactions (</w:t>
      </w:r>
      <w:proofErr w:type="spellStart"/>
      <w:r w:rsidR="006E60C7">
        <w:t>Henneberger</w:t>
      </w:r>
      <w:proofErr w:type="spellEnd"/>
      <w:r w:rsidR="006E60C7">
        <w:t>, 2013).</w:t>
      </w:r>
    </w:p>
    <w:p w:rsidR="004D2F62" w:rsidRDefault="006E60C7">
      <w:pPr>
        <w:pStyle w:val="ListParagraph"/>
        <w:numPr>
          <w:ilvl w:val="1"/>
          <w:numId w:val="8"/>
        </w:numPr>
        <w:jc w:val="left"/>
      </w:pPr>
      <w:r>
        <w:t xml:space="preserve">The controversial cover photo was actually the one posted by </w:t>
      </w:r>
      <w:proofErr w:type="spellStart"/>
      <w:r>
        <w:t>Jahar</w:t>
      </w:r>
      <w:proofErr w:type="spellEnd"/>
      <w:r>
        <w:t xml:space="preserve"> himself on his Facebook page. It was also used on the front page of </w:t>
      </w:r>
      <w:r>
        <w:rPr>
          <w:i/>
        </w:rPr>
        <w:t>The New York Times</w:t>
      </w:r>
      <w:r>
        <w:t xml:space="preserve"> on May 5</w:t>
      </w:r>
      <w:r w:rsidR="00AF1A96" w:rsidRPr="00AF1A96">
        <w:rPr>
          <w:vertAlign w:val="superscript"/>
        </w:rPr>
        <w:t>th</w:t>
      </w:r>
      <w:r w:rsidR="00090D13">
        <w:t xml:space="preserve"> (Wines, 2013). “</w:t>
      </w:r>
      <w:r w:rsidR="00D4436A">
        <w:t>It was a self-shot photo, or ‘</w:t>
      </w:r>
      <w:proofErr w:type="spellStart"/>
      <w:r w:rsidR="00D4436A">
        <w:t>selfie</w:t>
      </w:r>
      <w:proofErr w:type="spellEnd"/>
      <w:r w:rsidR="00D4436A">
        <w:t>’ …</w:t>
      </w:r>
      <w:r w:rsidR="00090D13">
        <w:t>That photo is the way he wanted the world to see him” (Carr, 2013).</w:t>
      </w:r>
    </w:p>
    <w:p w:rsidR="004D2F62" w:rsidRDefault="00A93039">
      <w:pPr>
        <w:pStyle w:val="ListParagraph"/>
        <w:numPr>
          <w:ilvl w:val="1"/>
          <w:numId w:val="8"/>
        </w:numPr>
        <w:jc w:val="left"/>
      </w:pPr>
      <w:r>
        <w:t>How do your students react to the sales increase as a result?</w:t>
      </w:r>
    </w:p>
    <w:p w:rsidR="004D2F62" w:rsidRDefault="00A93039">
      <w:pPr>
        <w:pStyle w:val="ListParagraph"/>
        <w:numPr>
          <w:ilvl w:val="0"/>
          <w:numId w:val="8"/>
        </w:numPr>
        <w:jc w:val="left"/>
      </w:pPr>
      <w:r>
        <w:t>From Forbes (2013): Professor Thompson said, “’That cover made him look human, like us, and that makes people nervous,’ … ‘If they had used the police mug shot, there would be no issue.’”</w:t>
      </w:r>
    </w:p>
    <w:p w:rsidR="004D2F62" w:rsidRDefault="00D4436A">
      <w:pPr>
        <w:pStyle w:val="ListParagraph"/>
        <w:numPr>
          <w:ilvl w:val="0"/>
          <w:numId w:val="8"/>
        </w:numPr>
        <w:jc w:val="left"/>
      </w:pPr>
      <w:r>
        <w:t xml:space="preserve">Johnson (2013) said, “Americans need that picture and story. Because </w:t>
      </w:r>
      <w:proofErr w:type="spellStart"/>
      <w:r>
        <w:t>Jahar</w:t>
      </w:r>
      <w:proofErr w:type="spellEnd"/>
      <w:r>
        <w:t xml:space="preserve"> is what bombers look like. Neither Middle East wars abroad nor NSA spying at home can save us. What perhaps could help is trying to understand American citizens like </w:t>
      </w:r>
      <w:proofErr w:type="spellStart"/>
      <w:r>
        <w:t>Jahar</w:t>
      </w:r>
      <w:proofErr w:type="spellEnd"/>
      <w:r>
        <w:t xml:space="preserve"> in Boston and McVeigh in Oklahoma City.”</w:t>
      </w:r>
    </w:p>
    <w:p w:rsidR="004D2F62" w:rsidRDefault="00D4436A">
      <w:pPr>
        <w:pStyle w:val="ListParagraph"/>
        <w:numPr>
          <w:ilvl w:val="0"/>
          <w:numId w:val="8"/>
        </w:numPr>
        <w:jc w:val="left"/>
      </w:pPr>
      <w:r>
        <w:lastRenderedPageBreak/>
        <w:t xml:space="preserve">Carr (2013) concludes, “Just as you can’t judge a book (or a magazine) by its cover, the kid behind that confident </w:t>
      </w:r>
      <w:proofErr w:type="spellStart"/>
      <w:r>
        <w:t>selfie</w:t>
      </w:r>
      <w:proofErr w:type="spellEnd"/>
      <w:r>
        <w:t xml:space="preserve"> was, it </w:t>
      </w:r>
      <w:proofErr w:type="gramStart"/>
      <w:r>
        <w:t>seems,</w:t>
      </w:r>
      <w:proofErr w:type="gramEnd"/>
      <w:r>
        <w:t xml:space="preserve"> a big, hot mess.”</w:t>
      </w:r>
    </w:p>
    <w:p w:rsidR="005618C2" w:rsidRDefault="005618C2">
      <w:pPr>
        <w:pStyle w:val="ListParagraph"/>
        <w:numPr>
          <w:ilvl w:val="0"/>
          <w:numId w:val="8"/>
        </w:numPr>
        <w:jc w:val="left"/>
      </w:pPr>
      <w:r>
        <w:t xml:space="preserve">“S.E. </w:t>
      </w:r>
      <w:proofErr w:type="spellStart"/>
      <w:r>
        <w:t>Cupp</w:t>
      </w:r>
      <w:proofErr w:type="spellEnd"/>
      <w:r>
        <w:t xml:space="preserve">, who will co-host CNN's new "Crossfire" program, </w:t>
      </w:r>
      <w:hyperlink r:id="rId9" w:tgtFrame="_blank" w:history="1">
        <w:r>
          <w:rPr>
            <w:rStyle w:val="Hyperlink"/>
          </w:rPr>
          <w:t>tweeted</w:t>
        </w:r>
      </w:hyperlink>
      <w:r>
        <w:t>, ‘To me, seems @</w:t>
      </w:r>
      <w:proofErr w:type="spellStart"/>
      <w:r>
        <w:t>RollingStone</w:t>
      </w:r>
      <w:proofErr w:type="spellEnd"/>
      <w:r>
        <w:t xml:space="preserve"> isn't glamorizing terrorism, but proving that it can look innocent and young and attractive. Important lesson’ (</w:t>
      </w:r>
      <w:proofErr w:type="spellStart"/>
      <w:r>
        <w:t>Cannold</w:t>
      </w:r>
      <w:proofErr w:type="spellEnd"/>
      <w:r>
        <w:t>, et al., 2013).</w:t>
      </w:r>
    </w:p>
    <w:p w:rsidR="0062473E" w:rsidRDefault="0062473E" w:rsidP="008B3ADF">
      <w:pPr>
        <w:ind w:left="720" w:firstLine="0"/>
        <w:jc w:val="left"/>
      </w:pPr>
    </w:p>
    <w:p w:rsidR="00A06D50" w:rsidRDefault="00A06D50" w:rsidP="00463AB1">
      <w:pPr>
        <w:ind w:firstLine="0"/>
        <w:jc w:val="left"/>
      </w:pPr>
      <w:r>
        <w:t>Secondary Uses of the Critical Incident</w:t>
      </w:r>
    </w:p>
    <w:p w:rsidR="00A06D50" w:rsidRDefault="00A06D50" w:rsidP="00463AB1">
      <w:pPr>
        <w:ind w:firstLine="0"/>
        <w:jc w:val="left"/>
      </w:pPr>
    </w:p>
    <w:p w:rsidR="00A06D50" w:rsidRDefault="00A06D50" w:rsidP="00463AB1">
      <w:pPr>
        <w:ind w:firstLine="0"/>
        <w:jc w:val="left"/>
      </w:pPr>
      <w:r>
        <w:t>Professors may want to focus on the actions of retailers and a Massachusetts state police photographer. Incident information is provided below, followed by additional questions and answers that pertain to this secondary focus.</w:t>
      </w:r>
    </w:p>
    <w:p w:rsidR="00A06D50" w:rsidRDefault="00A06D50" w:rsidP="00463AB1">
      <w:pPr>
        <w:ind w:firstLine="0"/>
        <w:jc w:val="left"/>
      </w:pPr>
    </w:p>
    <w:p w:rsidR="00A06D50" w:rsidRDefault="003E0360" w:rsidP="00463AB1">
      <w:pPr>
        <w:ind w:firstLine="0"/>
        <w:jc w:val="left"/>
      </w:pPr>
      <w:r>
        <w:t xml:space="preserve">Boston/New England area retailers announced boycotts of the magazine, refusing to put the issue on their shelves. National retailers participating in the boycott included CVS, Walgreens, Rite Aid, 7-Eleven and Kmart (Forbes, 2013; “Rock star,” 2013). For example, “Within hours, CVS announced that it would not sell the issue in its store. ‘As a company with deep roots in New England and a strong presence in </w:t>
      </w:r>
      <w:hyperlink r:id="rId10" w:tooltip="More from the Guardian on Boston" w:history="1">
        <w:r>
          <w:rPr>
            <w:rStyle w:val="Hyperlink"/>
          </w:rPr>
          <w:t>Boston</w:t>
        </w:r>
      </w:hyperlink>
      <w:r>
        <w:t>, we believe this is the right decision out of respect for the victims of the attack and their loved ones,’ it said” (</w:t>
      </w:r>
      <w:proofErr w:type="spellStart"/>
      <w:r>
        <w:t>Gabbatt</w:t>
      </w:r>
      <w:proofErr w:type="spellEnd"/>
      <w:r>
        <w:t xml:space="preserve">, 2013). Meanwhile, </w:t>
      </w:r>
      <w:proofErr w:type="spellStart"/>
      <w:r>
        <w:t>Sargeant</w:t>
      </w:r>
      <w:proofErr w:type="spellEnd"/>
      <w:r>
        <w:t xml:space="preserve"> Sean Murphy, a Massachusetts state police photographer, leaked photos of a bloody </w:t>
      </w:r>
      <w:proofErr w:type="spellStart"/>
      <w:r>
        <w:t>Jahar</w:t>
      </w:r>
      <w:proofErr w:type="spellEnd"/>
      <w:r>
        <w:t xml:space="preserve"> at the point of capture to </w:t>
      </w:r>
      <w:r w:rsidRPr="0062473E">
        <w:rPr>
          <w:i/>
        </w:rPr>
        <w:t>Boston</w:t>
      </w:r>
      <w:r>
        <w:t xml:space="preserve"> magazine in “retaliation” for the cover. He is now in trouble and may lose his job (Forbes, 2013; </w:t>
      </w:r>
      <w:proofErr w:type="spellStart"/>
      <w:r>
        <w:t>Planas</w:t>
      </w:r>
      <w:proofErr w:type="spellEnd"/>
      <w:r>
        <w:t>, 2013).</w:t>
      </w:r>
    </w:p>
    <w:p w:rsidR="00A06D50" w:rsidRDefault="00A06D50" w:rsidP="00463AB1">
      <w:pPr>
        <w:ind w:firstLine="0"/>
        <w:jc w:val="left"/>
      </w:pPr>
    </w:p>
    <w:p w:rsidR="00A06D50" w:rsidRDefault="002C3ED2" w:rsidP="00463AB1">
      <w:pPr>
        <w:ind w:firstLine="0"/>
        <w:jc w:val="left"/>
      </w:pPr>
      <w:r>
        <w:t>Questions:</w:t>
      </w:r>
    </w:p>
    <w:p w:rsidR="002C3ED2" w:rsidRDefault="002C3ED2" w:rsidP="002C3ED2">
      <w:pPr>
        <w:pStyle w:val="ListParagraph"/>
        <w:numPr>
          <w:ilvl w:val="0"/>
          <w:numId w:val="9"/>
        </w:numPr>
        <w:jc w:val="left"/>
      </w:pPr>
      <w:r>
        <w:t xml:space="preserve">Should </w:t>
      </w:r>
      <w:proofErr w:type="spellStart"/>
      <w:r>
        <w:t>Sargeant</w:t>
      </w:r>
      <w:proofErr w:type="spellEnd"/>
      <w:r>
        <w:t xml:space="preserve"> Murphy have leaked the crime scene photo? Why or why not? </w:t>
      </w:r>
    </w:p>
    <w:p w:rsidR="002C3ED2" w:rsidRDefault="002C3ED2" w:rsidP="002C3ED2">
      <w:pPr>
        <w:pStyle w:val="ListParagraph"/>
        <w:numPr>
          <w:ilvl w:val="0"/>
          <w:numId w:val="9"/>
        </w:numPr>
        <w:jc w:val="left"/>
      </w:pPr>
      <w:r>
        <w:t xml:space="preserve">Is it appropriate for retailers to censure the magazine? Why or why not? </w:t>
      </w:r>
    </w:p>
    <w:p w:rsidR="002C3ED2" w:rsidRDefault="002C3ED2" w:rsidP="00463AB1">
      <w:pPr>
        <w:ind w:firstLine="0"/>
        <w:jc w:val="left"/>
      </w:pPr>
    </w:p>
    <w:p w:rsidR="001C18EB" w:rsidRDefault="001C18EB" w:rsidP="00463AB1">
      <w:pPr>
        <w:ind w:firstLine="0"/>
        <w:jc w:val="left"/>
      </w:pPr>
      <w:r>
        <w:t>Answers:</w:t>
      </w:r>
    </w:p>
    <w:p w:rsidR="001C18EB" w:rsidRDefault="001C18EB" w:rsidP="001C18EB">
      <w:pPr>
        <w:pStyle w:val="ListParagraph"/>
        <w:numPr>
          <w:ilvl w:val="0"/>
          <w:numId w:val="10"/>
        </w:numPr>
        <w:jc w:val="left"/>
      </w:pPr>
      <w:r>
        <w:t xml:space="preserve">Should </w:t>
      </w:r>
      <w:proofErr w:type="spellStart"/>
      <w:r>
        <w:t>Sargeant</w:t>
      </w:r>
      <w:proofErr w:type="spellEnd"/>
      <w:r>
        <w:t xml:space="preserve"> Murphy have leaked the crime scene photo? Why or why not? </w:t>
      </w:r>
    </w:p>
    <w:p w:rsidR="001C18EB" w:rsidRDefault="001C18EB" w:rsidP="001C18EB">
      <w:pPr>
        <w:jc w:val="left"/>
      </w:pPr>
    </w:p>
    <w:p w:rsidR="001C18EB" w:rsidRDefault="001C18EB" w:rsidP="001C18EB">
      <w:pPr>
        <w:ind w:firstLine="0"/>
        <w:jc w:val="left"/>
      </w:pPr>
      <w:r>
        <w:t xml:space="preserve">The 444 students really didn’t say much about this. One did say s/he “would rather see him ‘beat up’ than ‘glammed up.’” The authors understand his anger and frustration but do not think he was justified in releasing the photos. Murphy was suspended shortly after the release and may lose his job. There has been some social media movement in support of what he did (Forbes, 2013; </w:t>
      </w:r>
      <w:proofErr w:type="spellStart"/>
      <w:r>
        <w:t>Planas</w:t>
      </w:r>
      <w:proofErr w:type="spellEnd"/>
      <w:r>
        <w:t xml:space="preserve">, 2013). Then there is this possible unintended consequence: “Legal experts have speculated it [releasing those photos] could jeopardize the government’s case against </w:t>
      </w:r>
      <w:proofErr w:type="spellStart"/>
      <w:r>
        <w:t>Tsarnaev</w:t>
      </w:r>
      <w:proofErr w:type="spellEnd"/>
      <w:r>
        <w:t>” (</w:t>
      </w:r>
      <w:proofErr w:type="spellStart"/>
      <w:r>
        <w:t>Planas</w:t>
      </w:r>
      <w:proofErr w:type="spellEnd"/>
      <w:r>
        <w:t>, 2013).</w:t>
      </w:r>
    </w:p>
    <w:p w:rsidR="001C18EB" w:rsidRDefault="001C18EB" w:rsidP="001C18EB">
      <w:pPr>
        <w:jc w:val="left"/>
      </w:pPr>
    </w:p>
    <w:p w:rsidR="001C18EB" w:rsidRDefault="001C18EB" w:rsidP="001C18EB">
      <w:pPr>
        <w:pStyle w:val="ListParagraph"/>
        <w:numPr>
          <w:ilvl w:val="0"/>
          <w:numId w:val="10"/>
        </w:numPr>
        <w:jc w:val="left"/>
      </w:pPr>
      <w:r>
        <w:t xml:space="preserve">Is it appropriate for retailers to censure the magazine? Why or why not? </w:t>
      </w:r>
    </w:p>
    <w:p w:rsidR="001C18EB" w:rsidRDefault="001C18EB" w:rsidP="001C18EB">
      <w:pPr>
        <w:jc w:val="left"/>
      </w:pPr>
    </w:p>
    <w:p w:rsidR="001C18EB" w:rsidRDefault="001C18EB" w:rsidP="001C18EB">
      <w:pPr>
        <w:ind w:firstLine="0"/>
        <w:jc w:val="left"/>
      </w:pPr>
      <w:r>
        <w:t>Most of the 444 students thought the retail censorship was appropriate in Boston as well as across the USA. One said, “Where does it stop?” Walgreens and others sell Plan B (birth control) but not the magazine. Another one said it comes down to the retailer’s rights versus the consumer’s rights. A grad student in MKTG 605 said, “</w:t>
      </w:r>
      <w:r w:rsidR="00FE088D">
        <w:t>R</w:t>
      </w:r>
      <w:r>
        <w:t>etailers have the right but does it help or hinder?”</w:t>
      </w:r>
    </w:p>
    <w:p w:rsidR="001C18EB" w:rsidRDefault="001C18EB" w:rsidP="001C18EB">
      <w:pPr>
        <w:ind w:firstLine="0"/>
        <w:jc w:val="left"/>
      </w:pPr>
    </w:p>
    <w:p w:rsidR="001C18EB" w:rsidRDefault="001C18EB" w:rsidP="001C18EB">
      <w:pPr>
        <w:ind w:firstLine="0"/>
        <w:jc w:val="left"/>
      </w:pPr>
      <w:r>
        <w:lastRenderedPageBreak/>
        <w:t xml:space="preserve">Most commentators condemned the retailers for their </w:t>
      </w:r>
      <w:proofErr w:type="spellStart"/>
      <w:r>
        <w:t>censureship</w:t>
      </w:r>
      <w:proofErr w:type="spellEnd"/>
      <w:r>
        <w:t>. Nicholas Johnson (2013) wrote: “Of course, stores have the legal right to choose what magazines they sell. But it’s hard to understand, let alone approve of, these corporations’ censorship actions. They are reminiscent of Nazi book-burning …” Author Paul Levinson commented that “the boycotters, not the magazine, are the ones who shirked an important public responsibility” (</w:t>
      </w:r>
      <w:proofErr w:type="spellStart"/>
      <w:r>
        <w:t>Goodale</w:t>
      </w:r>
      <w:proofErr w:type="spellEnd"/>
      <w:r>
        <w:t>, 2013, August 1</w:t>
      </w:r>
      <w:r w:rsidRPr="003F31C8">
        <w:rPr>
          <w:vertAlign w:val="superscript"/>
        </w:rPr>
        <w:t>st</w:t>
      </w:r>
      <w:r>
        <w:t>).  He “holds that a public store has a certain responsibility to make ideas available in the marketplace” (</w:t>
      </w:r>
      <w:proofErr w:type="spellStart"/>
      <w:r>
        <w:t>Goodale</w:t>
      </w:r>
      <w:proofErr w:type="spellEnd"/>
      <w:r>
        <w:t>, 2013, August 1</w:t>
      </w:r>
      <w:r w:rsidRPr="003F31C8">
        <w:rPr>
          <w:vertAlign w:val="superscript"/>
        </w:rPr>
        <w:t>st</w:t>
      </w:r>
      <w:r>
        <w:t xml:space="preserve">). Journalism professor Mark </w:t>
      </w:r>
      <w:proofErr w:type="spellStart"/>
      <w:r>
        <w:t>Tatge</w:t>
      </w:r>
      <w:proofErr w:type="spellEnd"/>
      <w:r>
        <w:t xml:space="preserve"> pointed out, “’Choking off or censoring stories like these is not the solution to the problem, nor does it help us move forward as a society’” (</w:t>
      </w:r>
      <w:proofErr w:type="spellStart"/>
      <w:r>
        <w:t>Goodale</w:t>
      </w:r>
      <w:proofErr w:type="spellEnd"/>
      <w:r>
        <w:t>, 2013, July 17</w:t>
      </w:r>
      <w:r w:rsidRPr="003F31C8">
        <w:rPr>
          <w:vertAlign w:val="superscript"/>
        </w:rPr>
        <w:t>th</w:t>
      </w:r>
      <w:r>
        <w:t xml:space="preserve">). </w:t>
      </w:r>
      <w:r w:rsidR="00E31569">
        <w:t>Northeastern University journalism professor Dan Kennedy said, “no retailers refused to carry the New York Times when it used the same picture on its front pages, and said the [furor] may have been driven by a lack of understanding of the kind of journalism Rolling Stone does” (</w:t>
      </w:r>
      <w:proofErr w:type="spellStart"/>
      <w:r w:rsidR="00E31569">
        <w:t>Gabbatt</w:t>
      </w:r>
      <w:proofErr w:type="spellEnd"/>
      <w:r w:rsidR="00E31569">
        <w:t>, 2013).</w:t>
      </w:r>
    </w:p>
    <w:p w:rsidR="001C18EB" w:rsidRDefault="001C18EB" w:rsidP="001C18EB">
      <w:pPr>
        <w:jc w:val="left"/>
      </w:pPr>
    </w:p>
    <w:p w:rsidR="00FF7C21" w:rsidRDefault="00FF7C21" w:rsidP="00463AB1">
      <w:pPr>
        <w:ind w:firstLine="0"/>
        <w:jc w:val="left"/>
      </w:pPr>
      <w:r>
        <w:t>References</w:t>
      </w:r>
    </w:p>
    <w:p w:rsidR="005618C2" w:rsidRDefault="005618C2" w:rsidP="005618C2">
      <w:pPr>
        <w:ind w:left="720" w:hanging="720"/>
        <w:jc w:val="left"/>
      </w:pPr>
    </w:p>
    <w:p w:rsidR="005618C2" w:rsidRDefault="005618C2" w:rsidP="00330809">
      <w:pPr>
        <w:ind w:firstLine="0"/>
        <w:jc w:val="left"/>
      </w:pPr>
      <w:proofErr w:type="spellStart"/>
      <w:proofErr w:type="gramStart"/>
      <w:r>
        <w:t>Cannold</w:t>
      </w:r>
      <w:proofErr w:type="spellEnd"/>
      <w:r>
        <w:t>, J., M. Cuevas &amp; J. Sterling.</w:t>
      </w:r>
      <w:proofErr w:type="gramEnd"/>
      <w:r>
        <w:t xml:space="preserve"> (2013, July 18). Rolling Stone cover of bombing suspect called ‘slap’ to Boston. </w:t>
      </w:r>
      <w:r>
        <w:rPr>
          <w:i/>
        </w:rPr>
        <w:t>CNN.com</w:t>
      </w:r>
      <w:r>
        <w:t xml:space="preserve">. Retrieved from </w:t>
      </w:r>
      <w:hyperlink r:id="rId11" w:history="1">
        <w:r w:rsidRPr="00C43CCD">
          <w:rPr>
            <w:rStyle w:val="Hyperlink"/>
          </w:rPr>
          <w:t>http://www.cnn.com/2013/07/17/</w:t>
        </w:r>
      </w:hyperlink>
      <w:r>
        <w:t xml:space="preserve"> </w:t>
      </w:r>
      <w:proofErr w:type="spellStart"/>
      <w:r w:rsidRPr="00D813FC">
        <w:t>studentnews</w:t>
      </w:r>
      <w:proofErr w:type="spellEnd"/>
      <w:r w:rsidRPr="00D813FC">
        <w:t>/</w:t>
      </w:r>
      <w:proofErr w:type="spellStart"/>
      <w:r w:rsidRPr="00D813FC">
        <w:t>tsarnaev</w:t>
      </w:r>
      <w:proofErr w:type="spellEnd"/>
      <w:r w:rsidRPr="00D813FC">
        <w:t>-rolling-stone-cover/</w:t>
      </w:r>
      <w:r>
        <w:t>.</w:t>
      </w:r>
    </w:p>
    <w:p w:rsidR="005618C2" w:rsidRPr="00D813FC" w:rsidRDefault="005618C2" w:rsidP="005618C2">
      <w:pPr>
        <w:ind w:left="720" w:hanging="720"/>
        <w:jc w:val="left"/>
      </w:pPr>
    </w:p>
    <w:p w:rsidR="00FF7C21" w:rsidRDefault="00FF7C21" w:rsidP="00463AB1">
      <w:pPr>
        <w:ind w:firstLine="0"/>
        <w:jc w:val="left"/>
      </w:pPr>
      <w:r>
        <w:t xml:space="preserve">Carr, D. (2013, July 19). Behind Rolling Stone’s cover, a story worth reading. </w:t>
      </w:r>
      <w:proofErr w:type="gramStart"/>
      <w:r w:rsidRPr="00FF7C21">
        <w:rPr>
          <w:i/>
        </w:rPr>
        <w:t>The New York Times</w:t>
      </w:r>
      <w:r>
        <w:t>.</w:t>
      </w:r>
      <w:proofErr w:type="gramEnd"/>
      <w:r>
        <w:t xml:space="preserve"> Retrieved from </w:t>
      </w:r>
      <w:hyperlink r:id="rId12" w:history="1">
        <w:r w:rsidRPr="00781374">
          <w:rPr>
            <w:rStyle w:val="Hyperlink"/>
          </w:rPr>
          <w:t>http://www.nytimes.com/</w:t>
        </w:r>
      </w:hyperlink>
      <w:r>
        <w:t xml:space="preserve"> </w:t>
      </w:r>
    </w:p>
    <w:p w:rsidR="00FF7C21" w:rsidRDefault="00FF7C21" w:rsidP="00463AB1">
      <w:pPr>
        <w:ind w:firstLine="0"/>
        <w:jc w:val="left"/>
      </w:pPr>
    </w:p>
    <w:p w:rsidR="00FF7C21" w:rsidRDefault="00FF7C21" w:rsidP="00463AB1">
      <w:pPr>
        <w:ind w:firstLine="0"/>
        <w:jc w:val="left"/>
      </w:pPr>
      <w:r>
        <w:t xml:space="preserve">Forbes, T. (2013, July 22). ‘Rolling Stones’’ cover gathers no moss. </w:t>
      </w:r>
      <w:proofErr w:type="spellStart"/>
      <w:proofErr w:type="gramStart"/>
      <w:r w:rsidRPr="00FF7C21">
        <w:rPr>
          <w:i/>
        </w:rPr>
        <w:t>MediaPost</w:t>
      </w:r>
      <w:proofErr w:type="spellEnd"/>
      <w:r w:rsidRPr="00FF7C21">
        <w:rPr>
          <w:i/>
        </w:rPr>
        <w:t xml:space="preserve"> Publications</w:t>
      </w:r>
      <w:r>
        <w:t>.</w:t>
      </w:r>
      <w:proofErr w:type="gramEnd"/>
      <w:r>
        <w:t xml:space="preserve"> Retrieved from </w:t>
      </w:r>
      <w:hyperlink r:id="rId13" w:history="1">
        <w:r w:rsidRPr="00781374">
          <w:rPr>
            <w:rStyle w:val="Hyperlink"/>
          </w:rPr>
          <w:t>http://www.mediapost.com/</w:t>
        </w:r>
      </w:hyperlink>
    </w:p>
    <w:p w:rsidR="00FF7C21" w:rsidRDefault="00FF7C21" w:rsidP="00463AB1">
      <w:pPr>
        <w:ind w:firstLine="0"/>
        <w:jc w:val="left"/>
      </w:pPr>
    </w:p>
    <w:p w:rsidR="00B85809" w:rsidRPr="00900CDF" w:rsidRDefault="00B85809" w:rsidP="00330809">
      <w:pPr>
        <w:ind w:firstLine="0"/>
        <w:jc w:val="left"/>
      </w:pPr>
      <w:proofErr w:type="spellStart"/>
      <w:r>
        <w:t>Gabbatt</w:t>
      </w:r>
      <w:proofErr w:type="spellEnd"/>
      <w:r>
        <w:t xml:space="preserve">, A. (2013, July 17). Rolling Stone’s controversial </w:t>
      </w:r>
      <w:proofErr w:type="spellStart"/>
      <w:r>
        <w:t>Dzhokhar</w:t>
      </w:r>
      <w:proofErr w:type="spellEnd"/>
      <w:r>
        <w:t xml:space="preserve"> </w:t>
      </w:r>
      <w:proofErr w:type="spellStart"/>
      <w:r>
        <w:t>Tsarnaev</w:t>
      </w:r>
      <w:proofErr w:type="spellEnd"/>
      <w:r>
        <w:t xml:space="preserve"> cover ignites heated debate. </w:t>
      </w:r>
      <w:proofErr w:type="gramStart"/>
      <w:r>
        <w:rPr>
          <w:i/>
        </w:rPr>
        <w:t>The Guardian</w:t>
      </w:r>
      <w:r>
        <w:t>.</w:t>
      </w:r>
      <w:proofErr w:type="gramEnd"/>
      <w:r>
        <w:t xml:space="preserve"> Retrieved from </w:t>
      </w:r>
      <w:hyperlink r:id="rId14" w:history="1">
        <w:r w:rsidRPr="00C43CCD">
          <w:rPr>
            <w:rStyle w:val="Hyperlink"/>
          </w:rPr>
          <w:t>http://www.theguardian.com/media/2013</w:t>
        </w:r>
      </w:hyperlink>
      <w:r>
        <w:t xml:space="preserve"> </w:t>
      </w:r>
      <w:r w:rsidRPr="00900CDF">
        <w:t>/</w:t>
      </w:r>
      <w:proofErr w:type="spellStart"/>
      <w:r w:rsidRPr="00900CDF">
        <w:t>jul</w:t>
      </w:r>
      <w:proofErr w:type="spellEnd"/>
      <w:r w:rsidRPr="00900CDF">
        <w:t>/17/rolling-stone-</w:t>
      </w:r>
      <w:proofErr w:type="spellStart"/>
      <w:r w:rsidRPr="00900CDF">
        <w:t>dzhokhar</w:t>
      </w:r>
      <w:proofErr w:type="spellEnd"/>
      <w:r w:rsidRPr="00900CDF">
        <w:t>-</w:t>
      </w:r>
      <w:proofErr w:type="spellStart"/>
      <w:r w:rsidRPr="00900CDF">
        <w:t>tsarnaev</w:t>
      </w:r>
      <w:proofErr w:type="spellEnd"/>
      <w:r w:rsidRPr="00900CDF">
        <w:t>-cover</w:t>
      </w:r>
      <w:r>
        <w:t>.</w:t>
      </w:r>
    </w:p>
    <w:p w:rsidR="00B85809" w:rsidRDefault="00B85809" w:rsidP="00B85809">
      <w:pPr>
        <w:ind w:left="720" w:hanging="720"/>
        <w:jc w:val="left"/>
      </w:pPr>
    </w:p>
    <w:p w:rsidR="00FF7C21" w:rsidRDefault="00FF7C21" w:rsidP="00463AB1">
      <w:pPr>
        <w:ind w:firstLine="0"/>
        <w:jc w:val="left"/>
      </w:pPr>
      <w:proofErr w:type="spellStart"/>
      <w:r>
        <w:t>Goodale</w:t>
      </w:r>
      <w:proofErr w:type="spellEnd"/>
      <w:r>
        <w:t xml:space="preserve">, G. (2013, July 17). </w:t>
      </w:r>
      <w:proofErr w:type="spellStart"/>
      <w:r>
        <w:t>Tsarnaev</w:t>
      </w:r>
      <w:proofErr w:type="spellEnd"/>
      <w:r>
        <w:t xml:space="preserve"> on Rolling Stone cover: Rock-star treatment or good journalism? </w:t>
      </w:r>
      <w:proofErr w:type="gramStart"/>
      <w:r w:rsidRPr="00FF7C21">
        <w:rPr>
          <w:i/>
        </w:rPr>
        <w:t>The Christian Science Monitor</w:t>
      </w:r>
      <w:r>
        <w:t>.</w:t>
      </w:r>
      <w:proofErr w:type="gramEnd"/>
      <w:r>
        <w:t xml:space="preserve"> Retrieved from </w:t>
      </w:r>
      <w:hyperlink r:id="rId15" w:history="1">
        <w:r w:rsidRPr="00781374">
          <w:rPr>
            <w:rStyle w:val="Hyperlink"/>
          </w:rPr>
          <w:t>http://www.csmonitor.com/</w:t>
        </w:r>
      </w:hyperlink>
    </w:p>
    <w:p w:rsidR="00FF7C21" w:rsidRDefault="00FF7C21" w:rsidP="00463AB1">
      <w:pPr>
        <w:ind w:firstLine="0"/>
        <w:jc w:val="left"/>
      </w:pPr>
    </w:p>
    <w:p w:rsidR="00FF7C21" w:rsidRDefault="00FF7C21" w:rsidP="00463AB1">
      <w:pPr>
        <w:ind w:firstLine="0"/>
        <w:jc w:val="left"/>
      </w:pPr>
      <w:proofErr w:type="spellStart"/>
      <w:r>
        <w:t>Goodale</w:t>
      </w:r>
      <w:proofErr w:type="spellEnd"/>
      <w:r>
        <w:t xml:space="preserve">, G. (2013, August 1). Why Rolling Stone boycott backfired, as </w:t>
      </w:r>
      <w:proofErr w:type="spellStart"/>
      <w:r>
        <w:t>Tsarnaev</w:t>
      </w:r>
      <w:proofErr w:type="spellEnd"/>
      <w:r>
        <w:t xml:space="preserve"> cover flies off shelves. </w:t>
      </w:r>
      <w:proofErr w:type="gramStart"/>
      <w:r w:rsidRPr="00FF7C21">
        <w:rPr>
          <w:i/>
        </w:rPr>
        <w:t>The Christian Science Monitor</w:t>
      </w:r>
      <w:r>
        <w:t>.</w:t>
      </w:r>
      <w:proofErr w:type="gramEnd"/>
      <w:r>
        <w:t xml:space="preserve"> Retrieved from </w:t>
      </w:r>
      <w:hyperlink r:id="rId16" w:history="1">
        <w:r w:rsidRPr="00781374">
          <w:rPr>
            <w:rStyle w:val="Hyperlink"/>
          </w:rPr>
          <w:t>http://www.csmonitor.com/</w:t>
        </w:r>
      </w:hyperlink>
    </w:p>
    <w:p w:rsidR="00FF7C21" w:rsidRDefault="00FF7C21" w:rsidP="00463AB1">
      <w:pPr>
        <w:ind w:firstLine="0"/>
        <w:jc w:val="left"/>
      </w:pPr>
    </w:p>
    <w:p w:rsidR="00FF7C21" w:rsidRDefault="00FF7C21" w:rsidP="00463AB1">
      <w:pPr>
        <w:ind w:firstLine="0"/>
        <w:jc w:val="left"/>
      </w:pPr>
      <w:proofErr w:type="spellStart"/>
      <w:r>
        <w:t>Henneberger</w:t>
      </w:r>
      <w:proofErr w:type="spellEnd"/>
      <w:r>
        <w:t xml:space="preserve">, M. (2013, July 18). On the cover of the </w:t>
      </w:r>
      <w:proofErr w:type="spellStart"/>
      <w:r>
        <w:t>Rollling</w:t>
      </w:r>
      <w:proofErr w:type="spellEnd"/>
      <w:r>
        <w:t xml:space="preserve"> Stone: Evil in soft focus. </w:t>
      </w:r>
      <w:proofErr w:type="gramStart"/>
      <w:r w:rsidRPr="00FF7C21">
        <w:rPr>
          <w:i/>
        </w:rPr>
        <w:t>The Washington Post</w:t>
      </w:r>
      <w:r>
        <w:t>.</w:t>
      </w:r>
      <w:proofErr w:type="gramEnd"/>
      <w:r>
        <w:t xml:space="preserve"> Retrieved from </w:t>
      </w:r>
      <w:hyperlink r:id="rId17" w:history="1">
        <w:r w:rsidRPr="00781374">
          <w:rPr>
            <w:rStyle w:val="Hyperlink"/>
          </w:rPr>
          <w:t>http://www.washingtonpost.com/blogs/</w:t>
        </w:r>
      </w:hyperlink>
    </w:p>
    <w:p w:rsidR="00FF7C21" w:rsidRDefault="00FF7C21" w:rsidP="00463AB1">
      <w:pPr>
        <w:ind w:firstLine="0"/>
        <w:jc w:val="left"/>
      </w:pPr>
    </w:p>
    <w:p w:rsidR="00FF7C21" w:rsidRDefault="00FF7C21" w:rsidP="00463AB1">
      <w:pPr>
        <w:ind w:firstLine="0"/>
        <w:jc w:val="left"/>
      </w:pPr>
      <w:r>
        <w:t xml:space="preserve">Johnson, N. (2013, July 21). ‘Rolling Stone’ cover deleted 11,000 words: Column. </w:t>
      </w:r>
      <w:proofErr w:type="gramStart"/>
      <w:r w:rsidRPr="00FF7C21">
        <w:rPr>
          <w:i/>
        </w:rPr>
        <w:t>USA Today</w:t>
      </w:r>
      <w:r>
        <w:t>.</w:t>
      </w:r>
      <w:proofErr w:type="gramEnd"/>
      <w:r>
        <w:t xml:space="preserve"> Retrieved from </w:t>
      </w:r>
      <w:hyperlink r:id="rId18" w:history="1">
        <w:r w:rsidRPr="00781374">
          <w:rPr>
            <w:rStyle w:val="Hyperlink"/>
          </w:rPr>
          <w:t>http://www.usatoday.com/</w:t>
        </w:r>
      </w:hyperlink>
    </w:p>
    <w:p w:rsidR="00FF7C21" w:rsidRDefault="00FF7C21" w:rsidP="00463AB1">
      <w:pPr>
        <w:ind w:firstLine="0"/>
        <w:jc w:val="left"/>
      </w:pPr>
    </w:p>
    <w:p w:rsidR="00FF7C21" w:rsidRDefault="00FF7C21" w:rsidP="00463AB1">
      <w:pPr>
        <w:ind w:firstLine="0"/>
        <w:jc w:val="left"/>
      </w:pPr>
      <w:proofErr w:type="spellStart"/>
      <w:r>
        <w:t>Planas</w:t>
      </w:r>
      <w:proofErr w:type="spellEnd"/>
      <w:r>
        <w:t xml:space="preserve">, A. (2013, July 21). Thousands say: ‘Save’ Sean Murphy! </w:t>
      </w:r>
      <w:proofErr w:type="gramStart"/>
      <w:r w:rsidRPr="00FF7C21">
        <w:rPr>
          <w:i/>
        </w:rPr>
        <w:t>Boston Herald</w:t>
      </w:r>
      <w:r>
        <w:t>.</w:t>
      </w:r>
      <w:proofErr w:type="gramEnd"/>
      <w:r>
        <w:t xml:space="preserve"> Retrieved from </w:t>
      </w:r>
      <w:hyperlink r:id="rId19" w:history="1">
        <w:r w:rsidRPr="00781374">
          <w:rPr>
            <w:rStyle w:val="Hyperlink"/>
          </w:rPr>
          <w:t>http://www.bostonherald.com/</w:t>
        </w:r>
      </w:hyperlink>
    </w:p>
    <w:p w:rsidR="00FF7C21" w:rsidRDefault="00FF7C21" w:rsidP="00463AB1">
      <w:pPr>
        <w:ind w:firstLine="0"/>
        <w:jc w:val="left"/>
      </w:pPr>
    </w:p>
    <w:p w:rsidR="00FF7C21" w:rsidRDefault="00FF7C21" w:rsidP="00463AB1">
      <w:pPr>
        <w:ind w:firstLine="0"/>
        <w:jc w:val="left"/>
      </w:pPr>
      <w:r>
        <w:t xml:space="preserve">Reitman, J. (2013, July 17). </w:t>
      </w:r>
      <w:proofErr w:type="spellStart"/>
      <w:proofErr w:type="gramStart"/>
      <w:r>
        <w:t>Jahar’s</w:t>
      </w:r>
      <w:proofErr w:type="spellEnd"/>
      <w:r>
        <w:t xml:space="preserve"> world.</w:t>
      </w:r>
      <w:proofErr w:type="gramEnd"/>
      <w:r>
        <w:t xml:space="preserve"> </w:t>
      </w:r>
      <w:proofErr w:type="gramStart"/>
      <w:r w:rsidRPr="00FF7C21">
        <w:rPr>
          <w:i/>
        </w:rPr>
        <w:t>Rolling Stone</w:t>
      </w:r>
      <w:r>
        <w:t>.</w:t>
      </w:r>
      <w:proofErr w:type="gramEnd"/>
      <w:r>
        <w:t xml:space="preserve"> Retrieved from </w:t>
      </w:r>
      <w:hyperlink r:id="rId20" w:history="1">
        <w:r w:rsidRPr="00781374">
          <w:rPr>
            <w:rStyle w:val="Hyperlink"/>
          </w:rPr>
          <w:t>http://www.rollingstone.com/culture/news/jahars-world-20130717</w:t>
        </w:r>
      </w:hyperlink>
    </w:p>
    <w:p w:rsidR="00FF7C21" w:rsidRDefault="00FF7C21" w:rsidP="00463AB1">
      <w:pPr>
        <w:ind w:firstLine="0"/>
        <w:jc w:val="left"/>
      </w:pPr>
      <w:r>
        <w:lastRenderedPageBreak/>
        <w:t xml:space="preserve">Saul, H. (2013, August 1). Rolling Stone magazine sales double after controversial ‘Boston Bomber’ cover. </w:t>
      </w:r>
      <w:proofErr w:type="gramStart"/>
      <w:r w:rsidRPr="00FF7C21">
        <w:rPr>
          <w:i/>
        </w:rPr>
        <w:t>The Independent [UK]</w:t>
      </w:r>
      <w:r>
        <w:t>.</w:t>
      </w:r>
      <w:proofErr w:type="gramEnd"/>
      <w:r>
        <w:t xml:space="preserve"> Retrieved from </w:t>
      </w:r>
      <w:hyperlink r:id="rId21" w:history="1">
        <w:r w:rsidRPr="00781374">
          <w:rPr>
            <w:rStyle w:val="Hyperlink"/>
          </w:rPr>
          <w:t>http://www.independent.co.uk/</w:t>
        </w:r>
      </w:hyperlink>
    </w:p>
    <w:p w:rsidR="00FF7C21" w:rsidRDefault="00FF7C21" w:rsidP="00463AB1">
      <w:pPr>
        <w:ind w:firstLine="0"/>
        <w:jc w:val="left"/>
      </w:pPr>
    </w:p>
    <w:p w:rsidR="00FF7C21" w:rsidRDefault="00FF7C21" w:rsidP="00463AB1">
      <w:pPr>
        <w:ind w:firstLine="0"/>
        <w:jc w:val="left"/>
      </w:pPr>
      <w:r>
        <w:t xml:space="preserve">Sneed, T. (2013, August 1). Rolling Stone’s Boston bomber cover doubles magazine sales. </w:t>
      </w:r>
      <w:proofErr w:type="gramStart"/>
      <w:r w:rsidRPr="00FF7C21">
        <w:rPr>
          <w:i/>
        </w:rPr>
        <w:t>U.S. News &amp; World Report</w:t>
      </w:r>
      <w:r>
        <w:t>.</w:t>
      </w:r>
      <w:proofErr w:type="gramEnd"/>
      <w:r>
        <w:t xml:space="preserve"> Retrieved from </w:t>
      </w:r>
      <w:hyperlink r:id="rId22" w:history="1">
        <w:r w:rsidRPr="00781374">
          <w:rPr>
            <w:rStyle w:val="Hyperlink"/>
          </w:rPr>
          <w:t>http://www.usnews.com/</w:t>
        </w:r>
      </w:hyperlink>
    </w:p>
    <w:p w:rsidR="00EB6A94" w:rsidRDefault="00EB6A94" w:rsidP="00463AB1">
      <w:pPr>
        <w:ind w:firstLine="0"/>
        <w:jc w:val="left"/>
      </w:pPr>
    </w:p>
    <w:p w:rsidR="00EB6A94" w:rsidRDefault="00EB6A94" w:rsidP="00463AB1">
      <w:pPr>
        <w:ind w:firstLine="0"/>
        <w:jc w:val="left"/>
      </w:pPr>
      <w:r>
        <w:t xml:space="preserve">Society of Professional Journalists (2014, April 20). </w:t>
      </w:r>
      <w:proofErr w:type="gramStart"/>
      <w:r>
        <w:t>SPJ Code of Ethics.</w:t>
      </w:r>
      <w:proofErr w:type="gramEnd"/>
      <w:r>
        <w:t xml:space="preserve"> </w:t>
      </w:r>
      <w:proofErr w:type="gramStart"/>
      <w:r>
        <w:t xml:space="preserve">Retrieved from </w:t>
      </w:r>
      <w:r w:rsidRPr="00EB6A94">
        <w:t>http://www.spj.org/ethicscode.asp</w:t>
      </w:r>
      <w:r>
        <w:t>.</w:t>
      </w:r>
      <w:proofErr w:type="gramEnd"/>
    </w:p>
    <w:p w:rsidR="000B2F2B" w:rsidRDefault="000B2F2B" w:rsidP="00463AB1">
      <w:pPr>
        <w:ind w:firstLine="0"/>
        <w:jc w:val="left"/>
      </w:pPr>
    </w:p>
    <w:p w:rsidR="00B94E71" w:rsidRDefault="00B94E71" w:rsidP="00463AB1">
      <w:pPr>
        <w:ind w:firstLine="0"/>
        <w:jc w:val="left"/>
      </w:pPr>
      <w:proofErr w:type="spellStart"/>
      <w:r>
        <w:t>Solotaroff</w:t>
      </w:r>
      <w:proofErr w:type="spellEnd"/>
      <w:r>
        <w:t xml:space="preserve">, P., with Borges, R. (2013, August 28). </w:t>
      </w:r>
      <w:proofErr w:type="gramStart"/>
      <w:r>
        <w:t>The gangster in the huddle.</w:t>
      </w:r>
      <w:proofErr w:type="gramEnd"/>
      <w:r>
        <w:t xml:space="preserve"> </w:t>
      </w:r>
      <w:proofErr w:type="gramStart"/>
      <w:r>
        <w:rPr>
          <w:i/>
        </w:rPr>
        <w:t>Rolling Stone</w:t>
      </w:r>
      <w:r>
        <w:t>.</w:t>
      </w:r>
      <w:proofErr w:type="gramEnd"/>
      <w:r>
        <w:t xml:space="preserve"> </w:t>
      </w:r>
      <w:proofErr w:type="gramStart"/>
      <w:r>
        <w:t xml:space="preserve">Retrieved from </w:t>
      </w:r>
      <w:hyperlink r:id="rId23" w:history="1">
        <w:r w:rsidRPr="0039100B">
          <w:rPr>
            <w:rStyle w:val="Hyperlink"/>
          </w:rPr>
          <w:t>http://www.rollingstone.com/feature/the-gangster-in-the-huddle</w:t>
        </w:r>
      </w:hyperlink>
      <w:r>
        <w:t>.</w:t>
      </w:r>
      <w:proofErr w:type="gramEnd"/>
    </w:p>
    <w:p w:rsidR="00B94E71" w:rsidRDefault="00B94E71" w:rsidP="00463AB1">
      <w:pPr>
        <w:ind w:firstLine="0"/>
        <w:jc w:val="left"/>
      </w:pPr>
    </w:p>
    <w:p w:rsidR="00090D13" w:rsidRDefault="00090D13" w:rsidP="00463AB1">
      <w:pPr>
        <w:ind w:firstLine="0"/>
        <w:jc w:val="left"/>
      </w:pPr>
      <w:proofErr w:type="gramStart"/>
      <w:r>
        <w:t>Wines, M., with Lovett, I. (2013, May 4).</w:t>
      </w:r>
      <w:proofErr w:type="gramEnd"/>
      <w:r>
        <w:t xml:space="preserve"> The dark </w:t>
      </w:r>
      <w:proofErr w:type="gramStart"/>
      <w:r>
        <w:t>side,</w:t>
      </w:r>
      <w:proofErr w:type="gramEnd"/>
      <w:r>
        <w:t xml:space="preserve"> carefully masked. </w:t>
      </w:r>
      <w:proofErr w:type="gramStart"/>
      <w:r>
        <w:rPr>
          <w:i/>
        </w:rPr>
        <w:t>The New York Times</w:t>
      </w:r>
      <w:r>
        <w:t>.</w:t>
      </w:r>
      <w:proofErr w:type="gramEnd"/>
      <w:r>
        <w:t xml:space="preserve"> </w:t>
      </w:r>
      <w:proofErr w:type="gramStart"/>
      <w:r>
        <w:t xml:space="preserve">Retrieved from </w:t>
      </w:r>
      <w:hyperlink r:id="rId24" w:history="1">
        <w:r w:rsidRPr="0039100B">
          <w:rPr>
            <w:rStyle w:val="Hyperlink"/>
          </w:rPr>
          <w:t>http://www.nytimes.com/2013/05/05/us/dzhokhar-tsarnaevs-dark-side-carefully-masked.html?pagewanted=all&amp;_r=0</w:t>
        </w:r>
      </w:hyperlink>
      <w:r>
        <w:t>.</w:t>
      </w:r>
      <w:proofErr w:type="gramEnd"/>
    </w:p>
    <w:p w:rsidR="00090D13" w:rsidRPr="00090D13" w:rsidRDefault="00090D13" w:rsidP="00463AB1">
      <w:pPr>
        <w:ind w:firstLine="0"/>
        <w:jc w:val="left"/>
      </w:pPr>
    </w:p>
    <w:sectPr w:rsidR="00090D13" w:rsidRPr="00090D13" w:rsidSect="000B2F2B">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02F" w:rsidRDefault="009D402F" w:rsidP="00B91719">
      <w:r>
        <w:separator/>
      </w:r>
    </w:p>
  </w:endnote>
  <w:endnote w:type="continuationSeparator" w:id="0">
    <w:p w:rsidR="009D402F" w:rsidRDefault="009D402F" w:rsidP="00B91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02F" w:rsidRDefault="009D402F" w:rsidP="00B91719">
      <w:r>
        <w:separator/>
      </w:r>
    </w:p>
  </w:footnote>
  <w:footnote w:type="continuationSeparator" w:id="0">
    <w:p w:rsidR="009D402F" w:rsidRDefault="009D402F" w:rsidP="00B917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719" w:rsidRDefault="00B91719" w:rsidP="00B91719">
    <w:pPr>
      <w:pStyle w:val="Header"/>
      <w:jc w:val="right"/>
    </w:pPr>
    <w:proofErr w:type="spellStart"/>
    <w:r>
      <w:t>RSCover</w:t>
    </w:r>
    <w:proofErr w:type="spellEnd"/>
    <w:r>
      <w:t xml:space="preserve"> TN-</w:t>
    </w:r>
    <w:r w:rsidR="001940F7">
      <w:fldChar w:fldCharType="begin"/>
    </w:r>
    <w:r>
      <w:instrText xml:space="preserve"> PAGE   \* MERGEFORMAT </w:instrText>
    </w:r>
    <w:r w:rsidR="001940F7">
      <w:fldChar w:fldCharType="separate"/>
    </w:r>
    <w:r w:rsidR="008D2A04">
      <w:rPr>
        <w:noProof/>
      </w:rPr>
      <w:t>1</w:t>
    </w:r>
    <w:r w:rsidR="001940F7">
      <w:fldChar w:fldCharType="end"/>
    </w:r>
  </w:p>
  <w:p w:rsidR="00B91719" w:rsidRDefault="00B917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A0CCA"/>
    <w:multiLevelType w:val="hybridMultilevel"/>
    <w:tmpl w:val="9ADA08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A300962"/>
    <w:multiLevelType w:val="hybridMultilevel"/>
    <w:tmpl w:val="8D86C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252B2F"/>
    <w:multiLevelType w:val="hybridMultilevel"/>
    <w:tmpl w:val="B46C0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8331C1"/>
    <w:multiLevelType w:val="hybridMultilevel"/>
    <w:tmpl w:val="CFD82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E52746"/>
    <w:multiLevelType w:val="hybridMultilevel"/>
    <w:tmpl w:val="B5062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154EB2"/>
    <w:multiLevelType w:val="hybridMultilevel"/>
    <w:tmpl w:val="6E4A7D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B317456"/>
    <w:multiLevelType w:val="hybridMultilevel"/>
    <w:tmpl w:val="A552AC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93B11FC"/>
    <w:multiLevelType w:val="hybridMultilevel"/>
    <w:tmpl w:val="CFD82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166E74"/>
    <w:multiLevelType w:val="hybridMultilevel"/>
    <w:tmpl w:val="8D86C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A210C3"/>
    <w:multiLevelType w:val="hybridMultilevel"/>
    <w:tmpl w:val="77BAB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FE5A25"/>
    <w:multiLevelType w:val="hybridMultilevel"/>
    <w:tmpl w:val="8EBAF0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9"/>
  </w:num>
  <w:num w:numId="4">
    <w:abstractNumId w:val="5"/>
  </w:num>
  <w:num w:numId="5">
    <w:abstractNumId w:val="2"/>
  </w:num>
  <w:num w:numId="6">
    <w:abstractNumId w:val="3"/>
  </w:num>
  <w:num w:numId="7">
    <w:abstractNumId w:val="8"/>
  </w:num>
  <w:num w:numId="8">
    <w:abstractNumId w:val="10"/>
  </w:num>
  <w:num w:numId="9">
    <w:abstractNumId w:val="7"/>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67F30"/>
    <w:rsid w:val="00024137"/>
    <w:rsid w:val="00033803"/>
    <w:rsid w:val="00034634"/>
    <w:rsid w:val="000375D0"/>
    <w:rsid w:val="00080E86"/>
    <w:rsid w:val="00090D13"/>
    <w:rsid w:val="000B2F2B"/>
    <w:rsid w:val="00131F54"/>
    <w:rsid w:val="0013514D"/>
    <w:rsid w:val="00165EAA"/>
    <w:rsid w:val="001940F7"/>
    <w:rsid w:val="001C18EB"/>
    <w:rsid w:val="00217192"/>
    <w:rsid w:val="0024787D"/>
    <w:rsid w:val="002946DC"/>
    <w:rsid w:val="002C3ED2"/>
    <w:rsid w:val="003225F4"/>
    <w:rsid w:val="00327EAF"/>
    <w:rsid w:val="00330809"/>
    <w:rsid w:val="00390556"/>
    <w:rsid w:val="003C06E3"/>
    <w:rsid w:val="003E0360"/>
    <w:rsid w:val="003F31C8"/>
    <w:rsid w:val="00463AB1"/>
    <w:rsid w:val="004823BB"/>
    <w:rsid w:val="004B5C06"/>
    <w:rsid w:val="004C0EA9"/>
    <w:rsid w:val="004D2262"/>
    <w:rsid w:val="004D2F62"/>
    <w:rsid w:val="004F4BB2"/>
    <w:rsid w:val="00533416"/>
    <w:rsid w:val="005618C2"/>
    <w:rsid w:val="005B732B"/>
    <w:rsid w:val="005E7A0A"/>
    <w:rsid w:val="0062473E"/>
    <w:rsid w:val="00664D3B"/>
    <w:rsid w:val="00667F30"/>
    <w:rsid w:val="00684C0D"/>
    <w:rsid w:val="006E60C7"/>
    <w:rsid w:val="00741AEA"/>
    <w:rsid w:val="007A4B3E"/>
    <w:rsid w:val="007A7F1F"/>
    <w:rsid w:val="007E37CD"/>
    <w:rsid w:val="007F6331"/>
    <w:rsid w:val="00832E66"/>
    <w:rsid w:val="00866A25"/>
    <w:rsid w:val="008B3ADF"/>
    <w:rsid w:val="008D2A04"/>
    <w:rsid w:val="009D402F"/>
    <w:rsid w:val="00A040FF"/>
    <w:rsid w:val="00A06D50"/>
    <w:rsid w:val="00A17A2E"/>
    <w:rsid w:val="00A24219"/>
    <w:rsid w:val="00A7512D"/>
    <w:rsid w:val="00A93039"/>
    <w:rsid w:val="00AF1A96"/>
    <w:rsid w:val="00B22D49"/>
    <w:rsid w:val="00B37DD2"/>
    <w:rsid w:val="00B55885"/>
    <w:rsid w:val="00B85809"/>
    <w:rsid w:val="00B91719"/>
    <w:rsid w:val="00B92A3F"/>
    <w:rsid w:val="00B94E71"/>
    <w:rsid w:val="00BA0422"/>
    <w:rsid w:val="00C337AE"/>
    <w:rsid w:val="00C35504"/>
    <w:rsid w:val="00C644FD"/>
    <w:rsid w:val="00C71418"/>
    <w:rsid w:val="00C94807"/>
    <w:rsid w:val="00D12C8B"/>
    <w:rsid w:val="00D4436A"/>
    <w:rsid w:val="00D978C7"/>
    <w:rsid w:val="00E2187A"/>
    <w:rsid w:val="00E31569"/>
    <w:rsid w:val="00E441A7"/>
    <w:rsid w:val="00EB4F46"/>
    <w:rsid w:val="00EB6A94"/>
    <w:rsid w:val="00EF3A79"/>
    <w:rsid w:val="00FC7AF3"/>
    <w:rsid w:val="00FE088D"/>
    <w:rsid w:val="00FF4547"/>
    <w:rsid w:val="00FF7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ind w:firstLine="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F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F30"/>
    <w:pPr>
      <w:ind w:left="720"/>
      <w:contextualSpacing/>
    </w:pPr>
  </w:style>
  <w:style w:type="character" w:styleId="Hyperlink">
    <w:name w:val="Hyperlink"/>
    <w:basedOn w:val="DefaultParagraphFont"/>
    <w:uiPriority w:val="99"/>
    <w:unhideWhenUsed/>
    <w:rsid w:val="00FF7C21"/>
    <w:rPr>
      <w:color w:val="0000FF" w:themeColor="hyperlink"/>
      <w:u w:val="single"/>
    </w:rPr>
  </w:style>
  <w:style w:type="paragraph" w:styleId="BalloonText">
    <w:name w:val="Balloon Text"/>
    <w:basedOn w:val="Normal"/>
    <w:link w:val="BalloonTextChar"/>
    <w:uiPriority w:val="99"/>
    <w:semiHidden/>
    <w:unhideWhenUsed/>
    <w:rsid w:val="0024787D"/>
    <w:rPr>
      <w:rFonts w:ascii="Tahoma" w:hAnsi="Tahoma" w:cs="Tahoma"/>
      <w:sz w:val="16"/>
      <w:szCs w:val="16"/>
    </w:rPr>
  </w:style>
  <w:style w:type="character" w:customStyle="1" w:styleId="BalloonTextChar">
    <w:name w:val="Balloon Text Char"/>
    <w:basedOn w:val="DefaultParagraphFont"/>
    <w:link w:val="BalloonText"/>
    <w:uiPriority w:val="99"/>
    <w:semiHidden/>
    <w:rsid w:val="0024787D"/>
    <w:rPr>
      <w:rFonts w:ascii="Tahoma" w:hAnsi="Tahoma" w:cs="Tahoma"/>
      <w:sz w:val="16"/>
      <w:szCs w:val="16"/>
    </w:rPr>
  </w:style>
  <w:style w:type="character" w:styleId="CommentReference">
    <w:name w:val="annotation reference"/>
    <w:basedOn w:val="DefaultParagraphFont"/>
    <w:uiPriority w:val="99"/>
    <w:semiHidden/>
    <w:unhideWhenUsed/>
    <w:rsid w:val="003C06E3"/>
    <w:rPr>
      <w:sz w:val="16"/>
      <w:szCs w:val="16"/>
    </w:rPr>
  </w:style>
  <w:style w:type="paragraph" w:styleId="CommentText">
    <w:name w:val="annotation text"/>
    <w:basedOn w:val="Normal"/>
    <w:link w:val="CommentTextChar"/>
    <w:uiPriority w:val="99"/>
    <w:semiHidden/>
    <w:unhideWhenUsed/>
    <w:rsid w:val="003C06E3"/>
    <w:rPr>
      <w:sz w:val="20"/>
      <w:szCs w:val="20"/>
    </w:rPr>
  </w:style>
  <w:style w:type="character" w:customStyle="1" w:styleId="CommentTextChar">
    <w:name w:val="Comment Text Char"/>
    <w:basedOn w:val="DefaultParagraphFont"/>
    <w:link w:val="CommentText"/>
    <w:uiPriority w:val="99"/>
    <w:semiHidden/>
    <w:rsid w:val="003C06E3"/>
    <w:rPr>
      <w:sz w:val="20"/>
      <w:szCs w:val="20"/>
    </w:rPr>
  </w:style>
  <w:style w:type="paragraph" w:styleId="CommentSubject">
    <w:name w:val="annotation subject"/>
    <w:basedOn w:val="CommentText"/>
    <w:next w:val="CommentText"/>
    <w:link w:val="CommentSubjectChar"/>
    <w:uiPriority w:val="99"/>
    <w:semiHidden/>
    <w:unhideWhenUsed/>
    <w:rsid w:val="003C06E3"/>
    <w:rPr>
      <w:b/>
      <w:bCs/>
    </w:rPr>
  </w:style>
  <w:style w:type="character" w:customStyle="1" w:styleId="CommentSubjectChar">
    <w:name w:val="Comment Subject Char"/>
    <w:basedOn w:val="CommentTextChar"/>
    <w:link w:val="CommentSubject"/>
    <w:uiPriority w:val="99"/>
    <w:semiHidden/>
    <w:rsid w:val="003C06E3"/>
    <w:rPr>
      <w:b/>
      <w:bCs/>
      <w:sz w:val="20"/>
      <w:szCs w:val="20"/>
    </w:rPr>
  </w:style>
  <w:style w:type="paragraph" w:styleId="Header">
    <w:name w:val="header"/>
    <w:basedOn w:val="Normal"/>
    <w:link w:val="HeaderChar"/>
    <w:uiPriority w:val="99"/>
    <w:unhideWhenUsed/>
    <w:rsid w:val="00B91719"/>
    <w:pPr>
      <w:tabs>
        <w:tab w:val="center" w:pos="4680"/>
        <w:tab w:val="right" w:pos="9360"/>
      </w:tabs>
    </w:pPr>
  </w:style>
  <w:style w:type="character" w:customStyle="1" w:styleId="HeaderChar">
    <w:name w:val="Header Char"/>
    <w:basedOn w:val="DefaultParagraphFont"/>
    <w:link w:val="Header"/>
    <w:uiPriority w:val="99"/>
    <w:rsid w:val="00B91719"/>
  </w:style>
  <w:style w:type="paragraph" w:styleId="Footer">
    <w:name w:val="footer"/>
    <w:basedOn w:val="Normal"/>
    <w:link w:val="FooterChar"/>
    <w:uiPriority w:val="99"/>
    <w:semiHidden/>
    <w:unhideWhenUsed/>
    <w:rsid w:val="00B91719"/>
    <w:pPr>
      <w:tabs>
        <w:tab w:val="center" w:pos="4680"/>
        <w:tab w:val="right" w:pos="9360"/>
      </w:tabs>
    </w:pPr>
  </w:style>
  <w:style w:type="character" w:customStyle="1" w:styleId="FooterChar">
    <w:name w:val="Footer Char"/>
    <w:basedOn w:val="DefaultParagraphFont"/>
    <w:link w:val="Footer"/>
    <w:uiPriority w:val="99"/>
    <w:semiHidden/>
    <w:rsid w:val="00B91719"/>
  </w:style>
  <w:style w:type="paragraph" w:customStyle="1" w:styleId="cnnstorypgraphtxt">
    <w:name w:val="cnn_storypgraphtxt"/>
    <w:basedOn w:val="Normal"/>
    <w:rsid w:val="00832E66"/>
    <w:pPr>
      <w:spacing w:before="100" w:beforeAutospacing="1" w:after="100" w:afterAutospacing="1"/>
      <w:ind w:firstLine="0"/>
      <w:jc w:val="left"/>
    </w:pPr>
    <w:rPr>
      <w:rFonts w:eastAsia="Times New Roman" w:cs="Times New Roman"/>
      <w:szCs w:val="24"/>
    </w:rPr>
  </w:style>
  <w:style w:type="character" w:styleId="FollowedHyperlink">
    <w:name w:val="FollowedHyperlink"/>
    <w:basedOn w:val="DefaultParagraphFont"/>
    <w:uiPriority w:val="99"/>
    <w:semiHidden/>
    <w:unhideWhenUsed/>
    <w:rsid w:val="007E37C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56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pj.org/ethicscode.asp" TargetMode="External"/><Relationship Id="rId13" Type="http://schemas.openxmlformats.org/officeDocument/2006/relationships/hyperlink" Target="http://www.mediapost.com/" TargetMode="External"/><Relationship Id="rId18" Type="http://schemas.openxmlformats.org/officeDocument/2006/relationships/hyperlink" Target="http://www.usatoday.com/"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independent.co.uk/" TargetMode="External"/><Relationship Id="rId7" Type="http://schemas.openxmlformats.org/officeDocument/2006/relationships/endnotes" Target="endnotes.xml"/><Relationship Id="rId12" Type="http://schemas.openxmlformats.org/officeDocument/2006/relationships/hyperlink" Target="http://www.nytimes.com/" TargetMode="External"/><Relationship Id="rId17" Type="http://schemas.openxmlformats.org/officeDocument/2006/relationships/hyperlink" Target="http://www.washingtonpost.com/blog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csmonitor.com/" TargetMode="External"/><Relationship Id="rId20" Type="http://schemas.openxmlformats.org/officeDocument/2006/relationships/hyperlink" Target="http://www.rollingstone.com/culture/news/jahars-world-20130717"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nn.com/2013/07/17/" TargetMode="External"/><Relationship Id="rId24" Type="http://schemas.openxmlformats.org/officeDocument/2006/relationships/hyperlink" Target="http://www.nytimes.com/2013/05/05/us/dzhokhar-tsarnaevs-dark-side-carefully-masked.html?pagewanted=all&amp;_r=0" TargetMode="External"/><Relationship Id="rId5" Type="http://schemas.openxmlformats.org/officeDocument/2006/relationships/webSettings" Target="webSettings.xml"/><Relationship Id="rId15" Type="http://schemas.openxmlformats.org/officeDocument/2006/relationships/hyperlink" Target="http://www.csmonitor.com/" TargetMode="External"/><Relationship Id="rId23" Type="http://schemas.openxmlformats.org/officeDocument/2006/relationships/hyperlink" Target="http://www.rollingstone.com/feature/the-gangster-in-the-huddle" TargetMode="External"/><Relationship Id="rId10" Type="http://schemas.openxmlformats.org/officeDocument/2006/relationships/hyperlink" Target="http://www.theguardian.com/world/boston" TargetMode="External"/><Relationship Id="rId19" Type="http://schemas.openxmlformats.org/officeDocument/2006/relationships/hyperlink" Target="http://www.bostonherald.com/" TargetMode="External"/><Relationship Id="rId4" Type="http://schemas.openxmlformats.org/officeDocument/2006/relationships/settings" Target="settings.xml"/><Relationship Id="rId9" Type="http://schemas.openxmlformats.org/officeDocument/2006/relationships/hyperlink" Target="https://twitter.com/secupp" TargetMode="External"/><Relationship Id="rId14" Type="http://schemas.openxmlformats.org/officeDocument/2006/relationships/hyperlink" Target="http://www.theguardian.com/media/2013" TargetMode="External"/><Relationship Id="rId22" Type="http://schemas.openxmlformats.org/officeDocument/2006/relationships/hyperlink" Target="http://www.usnews.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2823</Words>
  <Characters>16096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2</cp:revision>
  <cp:lastPrinted>2013-09-09T15:44:00Z</cp:lastPrinted>
  <dcterms:created xsi:type="dcterms:W3CDTF">2014-04-23T20:33:00Z</dcterms:created>
  <dcterms:modified xsi:type="dcterms:W3CDTF">2014-04-23T20:33:00Z</dcterms:modified>
</cp:coreProperties>
</file>