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E81" w:rsidRPr="00FD5B92" w:rsidRDefault="00FD5B92" w:rsidP="00FD5B92">
      <w:pPr>
        <w:jc w:val="center"/>
        <w:rPr>
          <w:rFonts w:ascii="Times New Roman" w:hAnsi="Times New Roman" w:cs="Times New Roman"/>
          <w:caps/>
          <w:sz w:val="20"/>
          <w:szCs w:val="20"/>
        </w:rPr>
      </w:pPr>
      <w:r w:rsidRPr="00FD5B92">
        <w:rPr>
          <w:rFonts w:ascii="Times New Roman" w:hAnsi="Times New Roman" w:cs="Times New Roman"/>
          <w:caps/>
          <w:sz w:val="20"/>
          <w:szCs w:val="20"/>
        </w:rPr>
        <w:t>Reviewer Evaluation [Round 1] – Jour</w:t>
      </w:r>
      <w:r w:rsidR="003127F6">
        <w:rPr>
          <w:rFonts w:ascii="Times New Roman" w:hAnsi="Times New Roman" w:cs="Times New Roman"/>
          <w:caps/>
          <w:sz w:val="20"/>
          <w:szCs w:val="20"/>
        </w:rPr>
        <w:t>nal of Critical Incidents Vol. 7</w:t>
      </w:r>
    </w:p>
    <w:p w:rsidR="00FD5B92" w:rsidRPr="00FD5B92" w:rsidRDefault="00FD5B92" w:rsidP="00FD5B92">
      <w:pPr>
        <w:rPr>
          <w:rFonts w:ascii="Times New Roman" w:hAnsi="Times New Roman" w:cs="Times New Roman"/>
          <w:caps/>
          <w:sz w:val="20"/>
          <w:szCs w:val="20"/>
        </w:rPr>
      </w:pPr>
    </w:p>
    <w:p w:rsidR="00A60367" w:rsidRPr="00A60367" w:rsidRDefault="00FD5B92" w:rsidP="00A60367">
      <w:pPr>
        <w:rPr>
          <w:rFonts w:ascii="Calibri" w:hAnsi="Calibri" w:cs="Times New Roman"/>
          <w:color w:val="000000"/>
          <w:sz w:val="22"/>
          <w:szCs w:val="22"/>
        </w:rPr>
      </w:pPr>
      <w:r>
        <w:rPr>
          <w:rFonts w:ascii="Times New Roman" w:hAnsi="Times New Roman" w:cs="Times New Roman"/>
          <w:sz w:val="20"/>
          <w:szCs w:val="20"/>
        </w:rPr>
        <w:t>Critical Incident Title</w:t>
      </w:r>
      <w:r w:rsidR="00121928">
        <w:rPr>
          <w:rFonts w:ascii="Times New Roman" w:hAnsi="Times New Roman" w:cs="Times New Roman"/>
          <w:sz w:val="20"/>
          <w:szCs w:val="20"/>
        </w:rPr>
        <w:t>:</w:t>
      </w:r>
      <w:r w:rsidR="00B1015A" w:rsidRPr="00B1015A">
        <w:t xml:space="preserve"> </w:t>
      </w:r>
      <w:r w:rsidR="00B1015A" w:rsidRPr="00B1015A">
        <w:rPr>
          <w:rFonts w:ascii="Times New Roman" w:hAnsi="Times New Roman" w:cs="Times New Roman"/>
          <w:sz w:val="20"/>
          <w:szCs w:val="20"/>
        </w:rPr>
        <w:t>Age Discrimination at Texas Roadhouse, Inc.</w:t>
      </w:r>
    </w:p>
    <w:p w:rsidR="00FD5B92" w:rsidRDefault="00FD5B92" w:rsidP="00FD5B92">
      <w:pPr>
        <w:rPr>
          <w:rFonts w:ascii="Times New Roman" w:hAnsi="Times New Roman" w:cs="Times New Roman"/>
          <w:sz w:val="20"/>
          <w:szCs w:val="20"/>
        </w:rPr>
      </w:pPr>
    </w:p>
    <w:p w:rsidR="00FD5B92" w:rsidRDefault="00FD5B92" w:rsidP="00FD5B92">
      <w:pPr>
        <w:rPr>
          <w:rFonts w:ascii="Times New Roman" w:hAnsi="Times New Roman" w:cs="Times New Roman"/>
          <w:sz w:val="20"/>
          <w:szCs w:val="20"/>
        </w:rPr>
      </w:pPr>
      <w:r>
        <w:rPr>
          <w:rFonts w:ascii="Times New Roman" w:hAnsi="Times New Roman" w:cs="Times New Roman"/>
          <w:sz w:val="20"/>
          <w:szCs w:val="20"/>
        </w:rPr>
        <w:t>Reviewer #:</w:t>
      </w:r>
      <w:r w:rsidR="00121928">
        <w:rPr>
          <w:rFonts w:ascii="Times New Roman" w:hAnsi="Times New Roman" w:cs="Times New Roman"/>
          <w:sz w:val="20"/>
          <w:szCs w:val="20"/>
        </w:rPr>
        <w:t xml:space="preserve">  </w:t>
      </w:r>
      <w:r w:rsidR="00B1015A">
        <w:rPr>
          <w:rFonts w:ascii="Times New Roman" w:hAnsi="Times New Roman" w:cs="Times New Roman"/>
          <w:sz w:val="20"/>
          <w:szCs w:val="20"/>
        </w:rPr>
        <w:t>401</w:t>
      </w:r>
    </w:p>
    <w:p w:rsidR="00FD5B92" w:rsidRDefault="00FD5B92" w:rsidP="00FD5B92">
      <w:pPr>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40"/>
        <w:gridCol w:w="540"/>
        <w:gridCol w:w="1980"/>
        <w:gridCol w:w="1800"/>
        <w:gridCol w:w="1764"/>
      </w:tblGrid>
      <w:tr w:rsidR="00CC3D3D" w:rsidRPr="00EE551F" w:rsidTr="00EE551F">
        <w:trPr>
          <w:tblHeader/>
        </w:trPr>
        <w:tc>
          <w:tcPr>
            <w:tcW w:w="10152" w:type="dxa"/>
            <w:gridSpan w:val="6"/>
            <w:shd w:val="clear" w:color="auto" w:fill="E0E0E0"/>
          </w:tcPr>
          <w:p w:rsidR="00CC3D3D" w:rsidRPr="00EE551F" w:rsidRDefault="00CC3D3D" w:rsidP="00EE551F">
            <w:pPr>
              <w:jc w:val="center"/>
              <w:rPr>
                <w:rFonts w:ascii="Times New Roman" w:hAnsi="Times New Roman" w:cs="Times New Roman"/>
                <w:sz w:val="20"/>
                <w:szCs w:val="20"/>
              </w:rPr>
            </w:pPr>
            <w:r w:rsidRPr="00EE551F">
              <w:rPr>
                <w:rFonts w:ascii="Times New Roman" w:hAnsi="Times New Roman" w:cs="Times New Roman"/>
                <w:sz w:val="20"/>
                <w:szCs w:val="20"/>
              </w:rPr>
              <w:t>CRITICAL INCIDENT</w:t>
            </w:r>
          </w:p>
        </w:tc>
      </w:tr>
      <w:tr w:rsidR="00CC3D3D" w:rsidRPr="00EE551F" w:rsidTr="00E158A1">
        <w:trPr>
          <w:tblHeader/>
        </w:trPr>
        <w:tc>
          <w:tcPr>
            <w:tcW w:w="3528" w:type="dxa"/>
            <w:shd w:val="clear" w:color="auto" w:fill="E0E0E0"/>
          </w:tcPr>
          <w:p w:rsidR="00CC3D3D" w:rsidRPr="00EE551F" w:rsidRDefault="00CC3D3D" w:rsidP="00EE551F">
            <w:pPr>
              <w:jc w:val="center"/>
              <w:rPr>
                <w:rFonts w:ascii="Times New Roman" w:hAnsi="Times New Roman" w:cs="Times New Roman"/>
                <w:sz w:val="20"/>
                <w:szCs w:val="20"/>
              </w:rPr>
            </w:pPr>
            <w:r w:rsidRPr="00EE551F">
              <w:rPr>
                <w:rFonts w:ascii="Times New Roman" w:hAnsi="Times New Roman" w:cs="Times New Roman"/>
                <w:sz w:val="20"/>
                <w:szCs w:val="20"/>
              </w:rPr>
              <w:t>Criteria</w:t>
            </w:r>
          </w:p>
        </w:tc>
        <w:tc>
          <w:tcPr>
            <w:tcW w:w="540" w:type="dxa"/>
            <w:shd w:val="clear" w:color="auto" w:fill="E0E0E0"/>
          </w:tcPr>
          <w:p w:rsidR="00CC3D3D" w:rsidRPr="00EE551F" w:rsidRDefault="00CC3D3D" w:rsidP="00EE551F">
            <w:pPr>
              <w:jc w:val="center"/>
              <w:rPr>
                <w:rFonts w:ascii="Times New Roman" w:hAnsi="Times New Roman" w:cs="Times New Roman"/>
                <w:sz w:val="20"/>
                <w:szCs w:val="20"/>
              </w:rPr>
            </w:pPr>
            <w:r w:rsidRPr="00EE551F">
              <w:rPr>
                <w:rFonts w:ascii="Times New Roman" w:hAnsi="Times New Roman" w:cs="Times New Roman"/>
                <w:sz w:val="20"/>
                <w:szCs w:val="20"/>
              </w:rPr>
              <w:t>Yes</w:t>
            </w:r>
          </w:p>
        </w:tc>
        <w:tc>
          <w:tcPr>
            <w:tcW w:w="540" w:type="dxa"/>
            <w:shd w:val="clear" w:color="auto" w:fill="E0E0E0"/>
          </w:tcPr>
          <w:p w:rsidR="00CC3D3D" w:rsidRPr="00EE551F" w:rsidRDefault="00CC3D3D" w:rsidP="00EE551F">
            <w:pPr>
              <w:jc w:val="center"/>
              <w:rPr>
                <w:rFonts w:ascii="Times New Roman" w:hAnsi="Times New Roman" w:cs="Times New Roman"/>
                <w:sz w:val="20"/>
                <w:szCs w:val="20"/>
              </w:rPr>
            </w:pPr>
            <w:r w:rsidRPr="00EE551F">
              <w:rPr>
                <w:rFonts w:ascii="Times New Roman" w:hAnsi="Times New Roman" w:cs="Times New Roman"/>
                <w:sz w:val="20"/>
                <w:szCs w:val="20"/>
              </w:rPr>
              <w:t>No</w:t>
            </w:r>
          </w:p>
        </w:tc>
        <w:tc>
          <w:tcPr>
            <w:tcW w:w="5544" w:type="dxa"/>
            <w:gridSpan w:val="3"/>
            <w:shd w:val="clear" w:color="auto" w:fill="E0E0E0"/>
          </w:tcPr>
          <w:p w:rsidR="00CC3D3D" w:rsidRPr="00EE551F" w:rsidRDefault="00CC3D3D" w:rsidP="00EE551F">
            <w:pPr>
              <w:jc w:val="center"/>
              <w:rPr>
                <w:rFonts w:ascii="Times New Roman" w:hAnsi="Times New Roman" w:cs="Times New Roman"/>
                <w:sz w:val="20"/>
                <w:szCs w:val="20"/>
              </w:rPr>
            </w:pPr>
            <w:r w:rsidRPr="00EE551F">
              <w:rPr>
                <w:rFonts w:ascii="Times New Roman" w:hAnsi="Times New Roman" w:cs="Times New Roman"/>
                <w:sz w:val="20"/>
                <w:szCs w:val="20"/>
              </w:rPr>
              <w:t>Comments</w:t>
            </w:r>
          </w:p>
        </w:tc>
      </w:tr>
      <w:tr w:rsidR="00E158A1" w:rsidRPr="00EE551F" w:rsidTr="00E158A1">
        <w:tc>
          <w:tcPr>
            <w:tcW w:w="3528" w:type="dxa"/>
          </w:tcPr>
          <w:p w:rsidR="00E158A1" w:rsidRPr="00EE551F" w:rsidRDefault="00E158A1" w:rsidP="00E158A1">
            <w:pPr>
              <w:rPr>
                <w:rFonts w:ascii="Times New Roman" w:hAnsi="Times New Roman" w:cs="Times New Roman"/>
                <w:sz w:val="20"/>
                <w:szCs w:val="20"/>
              </w:rPr>
            </w:pPr>
            <w:r w:rsidRPr="00EE551F">
              <w:rPr>
                <w:rFonts w:ascii="Times New Roman" w:hAnsi="Times New Roman" w:cs="Times New Roman"/>
                <w:sz w:val="20"/>
                <w:szCs w:val="20"/>
              </w:rPr>
              <w:t>Blind Memorandum addressing feedback from Annual Meeting is provided.</w:t>
            </w:r>
          </w:p>
        </w:tc>
        <w:tc>
          <w:tcPr>
            <w:tcW w:w="540" w:type="dxa"/>
          </w:tcPr>
          <w:p w:rsidR="00E158A1" w:rsidRPr="00BB1096" w:rsidRDefault="00BB1096" w:rsidP="00E158A1">
            <w:pPr>
              <w:jc w:val="center"/>
              <w:rPr>
                <w:rFonts w:ascii="Times New Roman" w:hAnsi="Times New Roman" w:cs="Times New Roman"/>
                <w:b/>
                <w:sz w:val="20"/>
                <w:szCs w:val="20"/>
              </w:rPr>
            </w:pPr>
            <w:r w:rsidRPr="00BB1096">
              <w:rPr>
                <w:rFonts w:ascii="Times New Roman" w:hAnsi="Times New Roman" w:cs="Times New Roman"/>
                <w:b/>
                <w:sz w:val="20"/>
                <w:szCs w:val="20"/>
              </w:rPr>
              <w:t>X</w:t>
            </w:r>
          </w:p>
        </w:tc>
        <w:tc>
          <w:tcPr>
            <w:tcW w:w="540" w:type="dxa"/>
          </w:tcPr>
          <w:p w:rsidR="00E158A1" w:rsidRPr="00EE551F" w:rsidRDefault="00E158A1" w:rsidP="00E158A1">
            <w:pPr>
              <w:jc w:val="center"/>
              <w:rPr>
                <w:rFonts w:ascii="Times New Roman" w:hAnsi="Times New Roman" w:cs="Times New Roman"/>
                <w:sz w:val="20"/>
                <w:szCs w:val="20"/>
              </w:rPr>
            </w:pPr>
          </w:p>
        </w:tc>
        <w:tc>
          <w:tcPr>
            <w:tcW w:w="5544" w:type="dxa"/>
            <w:gridSpan w:val="3"/>
          </w:tcPr>
          <w:p w:rsidR="00E158A1" w:rsidRPr="00EE551F" w:rsidRDefault="00E158A1" w:rsidP="00E158A1">
            <w:pPr>
              <w:rPr>
                <w:rFonts w:ascii="Times New Roman" w:hAnsi="Times New Roman" w:cs="Times New Roman"/>
                <w:sz w:val="20"/>
                <w:szCs w:val="20"/>
              </w:rPr>
            </w:pPr>
          </w:p>
        </w:tc>
      </w:tr>
      <w:tr w:rsidR="007B07C1" w:rsidRPr="00EE551F" w:rsidTr="00E158A1">
        <w:tc>
          <w:tcPr>
            <w:tcW w:w="3528" w:type="dxa"/>
          </w:tcPr>
          <w:p w:rsidR="007B07C1" w:rsidRPr="00EE551F" w:rsidRDefault="007B07C1" w:rsidP="007B07C1">
            <w:pPr>
              <w:rPr>
                <w:rFonts w:ascii="Times New Roman" w:hAnsi="Times New Roman" w:cs="Times New Roman"/>
                <w:sz w:val="20"/>
                <w:szCs w:val="20"/>
              </w:rPr>
            </w:pPr>
            <w:r w:rsidRPr="00EE551F">
              <w:rPr>
                <w:rFonts w:ascii="Times New Roman" w:hAnsi="Times New Roman" w:cs="Times New Roman"/>
                <w:sz w:val="20"/>
                <w:szCs w:val="20"/>
              </w:rPr>
              <w:t>Describes a provocative</w:t>
            </w:r>
            <w:r w:rsidR="00EB1B66" w:rsidRPr="00EE551F">
              <w:rPr>
                <w:rFonts w:ascii="Times New Roman" w:hAnsi="Times New Roman" w:cs="Times New Roman"/>
                <w:sz w:val="20"/>
                <w:szCs w:val="20"/>
              </w:rPr>
              <w:t>/interesting</w:t>
            </w:r>
            <w:r w:rsidRPr="00EE551F">
              <w:rPr>
                <w:rFonts w:ascii="Times New Roman" w:hAnsi="Times New Roman" w:cs="Times New Roman"/>
                <w:sz w:val="20"/>
                <w:szCs w:val="20"/>
              </w:rPr>
              <w:t xml:space="preserve"> situation</w:t>
            </w:r>
          </w:p>
        </w:tc>
        <w:tc>
          <w:tcPr>
            <w:tcW w:w="540" w:type="dxa"/>
          </w:tcPr>
          <w:p w:rsidR="007B07C1" w:rsidRPr="00EE551F" w:rsidRDefault="00BB1096" w:rsidP="00EE551F">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tcPr>
          <w:p w:rsidR="007B07C1" w:rsidRPr="00EE551F" w:rsidRDefault="007B07C1" w:rsidP="00EE551F">
            <w:pPr>
              <w:jc w:val="center"/>
              <w:rPr>
                <w:rFonts w:ascii="Times New Roman" w:hAnsi="Times New Roman" w:cs="Times New Roman"/>
                <w:sz w:val="20"/>
                <w:szCs w:val="20"/>
              </w:rPr>
            </w:pPr>
          </w:p>
        </w:tc>
        <w:tc>
          <w:tcPr>
            <w:tcW w:w="5544" w:type="dxa"/>
            <w:gridSpan w:val="3"/>
          </w:tcPr>
          <w:p w:rsidR="007B07C1" w:rsidRPr="00EE551F" w:rsidRDefault="007B07C1" w:rsidP="00CC3D3D">
            <w:pPr>
              <w:rPr>
                <w:rFonts w:ascii="Times New Roman" w:hAnsi="Times New Roman" w:cs="Times New Roman"/>
                <w:sz w:val="20"/>
                <w:szCs w:val="20"/>
              </w:rPr>
            </w:pPr>
          </w:p>
        </w:tc>
      </w:tr>
      <w:tr w:rsidR="007B07C1" w:rsidRPr="00EE551F" w:rsidTr="00E158A1">
        <w:tc>
          <w:tcPr>
            <w:tcW w:w="3528" w:type="dxa"/>
          </w:tcPr>
          <w:p w:rsidR="007B07C1" w:rsidRPr="00EE551F" w:rsidRDefault="007B07C1" w:rsidP="007B07C1">
            <w:pPr>
              <w:rPr>
                <w:rFonts w:ascii="Times New Roman" w:hAnsi="Times New Roman" w:cs="Times New Roman"/>
                <w:sz w:val="20"/>
                <w:szCs w:val="20"/>
              </w:rPr>
            </w:pPr>
            <w:r w:rsidRPr="00EE551F">
              <w:rPr>
                <w:rFonts w:ascii="Times New Roman" w:hAnsi="Times New Roman" w:cs="Times New Roman"/>
                <w:sz w:val="20"/>
                <w:szCs w:val="20"/>
              </w:rPr>
              <w:t>Focal point is a single decision point OR single descriptive event.</w:t>
            </w:r>
          </w:p>
        </w:tc>
        <w:tc>
          <w:tcPr>
            <w:tcW w:w="540" w:type="dxa"/>
          </w:tcPr>
          <w:p w:rsidR="007B07C1" w:rsidRPr="00EE551F" w:rsidRDefault="00BB1096" w:rsidP="00EE551F">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tcPr>
          <w:p w:rsidR="007B07C1" w:rsidRPr="00EE551F" w:rsidRDefault="007B07C1" w:rsidP="00EE551F">
            <w:pPr>
              <w:jc w:val="center"/>
              <w:rPr>
                <w:rFonts w:ascii="Times New Roman" w:hAnsi="Times New Roman" w:cs="Times New Roman"/>
                <w:sz w:val="20"/>
                <w:szCs w:val="20"/>
              </w:rPr>
            </w:pPr>
          </w:p>
        </w:tc>
        <w:tc>
          <w:tcPr>
            <w:tcW w:w="5544" w:type="dxa"/>
            <w:gridSpan w:val="3"/>
          </w:tcPr>
          <w:p w:rsidR="007B07C1" w:rsidRPr="00EE551F" w:rsidRDefault="007B07C1" w:rsidP="00CC3D3D">
            <w:pPr>
              <w:rPr>
                <w:rFonts w:ascii="Times New Roman" w:hAnsi="Times New Roman" w:cs="Times New Roman"/>
                <w:sz w:val="20"/>
                <w:szCs w:val="20"/>
              </w:rPr>
            </w:pPr>
          </w:p>
        </w:tc>
      </w:tr>
      <w:tr w:rsidR="007B07C1" w:rsidRPr="00EE551F" w:rsidTr="00E158A1">
        <w:tc>
          <w:tcPr>
            <w:tcW w:w="3528" w:type="dxa"/>
          </w:tcPr>
          <w:p w:rsidR="007B07C1" w:rsidRPr="00EE551F" w:rsidRDefault="007B07C1" w:rsidP="007B07C1">
            <w:pPr>
              <w:rPr>
                <w:rFonts w:ascii="Times New Roman" w:hAnsi="Times New Roman" w:cs="Times New Roman"/>
                <w:sz w:val="20"/>
                <w:szCs w:val="20"/>
              </w:rPr>
            </w:pPr>
            <w:r w:rsidRPr="00EE551F">
              <w:rPr>
                <w:rFonts w:ascii="Times New Roman" w:hAnsi="Times New Roman" w:cs="Times New Roman"/>
                <w:sz w:val="20"/>
                <w:szCs w:val="20"/>
              </w:rPr>
              <w:t>Hook is effective for catching the reader</w:t>
            </w:r>
            <w:r w:rsidR="004513DA" w:rsidRPr="00EE551F">
              <w:rPr>
                <w:rFonts w:ascii="Times New Roman" w:hAnsi="Times New Roman" w:cs="Times New Roman"/>
                <w:sz w:val="20"/>
                <w:szCs w:val="20"/>
              </w:rPr>
              <w:t>’</w:t>
            </w:r>
            <w:r w:rsidRPr="00EE551F">
              <w:rPr>
                <w:rFonts w:ascii="Times New Roman" w:hAnsi="Times New Roman" w:cs="Times New Roman"/>
                <w:sz w:val="20"/>
                <w:szCs w:val="20"/>
              </w:rPr>
              <w:t>s interest.</w:t>
            </w:r>
          </w:p>
        </w:tc>
        <w:tc>
          <w:tcPr>
            <w:tcW w:w="540" w:type="dxa"/>
          </w:tcPr>
          <w:p w:rsidR="007B07C1" w:rsidRPr="00EE551F" w:rsidRDefault="007B07C1" w:rsidP="00EE551F">
            <w:pPr>
              <w:jc w:val="center"/>
              <w:rPr>
                <w:rFonts w:ascii="Times New Roman" w:hAnsi="Times New Roman" w:cs="Times New Roman"/>
                <w:sz w:val="20"/>
                <w:szCs w:val="20"/>
              </w:rPr>
            </w:pPr>
          </w:p>
        </w:tc>
        <w:tc>
          <w:tcPr>
            <w:tcW w:w="540" w:type="dxa"/>
          </w:tcPr>
          <w:p w:rsidR="007B07C1" w:rsidRPr="00EE551F" w:rsidRDefault="00BB1096" w:rsidP="00EE551F">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544" w:type="dxa"/>
            <w:gridSpan w:val="3"/>
          </w:tcPr>
          <w:p w:rsidR="007B07C1" w:rsidRDefault="00BB1096" w:rsidP="00BB1096">
            <w:pPr>
              <w:rPr>
                <w:rFonts w:ascii="Times New Roman" w:hAnsi="Times New Roman" w:cs="Times New Roman"/>
                <w:sz w:val="20"/>
                <w:szCs w:val="20"/>
              </w:rPr>
            </w:pPr>
            <w:r>
              <w:rPr>
                <w:rFonts w:ascii="Times New Roman" w:hAnsi="Times New Roman" w:cs="Times New Roman"/>
                <w:sz w:val="20"/>
                <w:szCs w:val="20"/>
              </w:rPr>
              <w:t>Although referencing line dancing does offer some appeal, the opening paragraph could go much further in capturing reader interest.  The author(s) should consider also referencing the conflict that Texas Roadhouse was encountering.</w:t>
            </w:r>
          </w:p>
          <w:p w:rsidR="00BB1096" w:rsidRPr="00EE551F" w:rsidRDefault="00BB1096" w:rsidP="00D0319F">
            <w:pPr>
              <w:rPr>
                <w:rFonts w:ascii="Times New Roman" w:hAnsi="Times New Roman" w:cs="Times New Roman"/>
                <w:sz w:val="20"/>
                <w:szCs w:val="20"/>
              </w:rPr>
            </w:pPr>
          </w:p>
        </w:tc>
      </w:tr>
      <w:tr w:rsidR="007B07C1" w:rsidRPr="00EE551F" w:rsidTr="00E158A1">
        <w:tc>
          <w:tcPr>
            <w:tcW w:w="3528" w:type="dxa"/>
          </w:tcPr>
          <w:p w:rsidR="007B07C1" w:rsidRPr="00EE551F" w:rsidRDefault="007B07C1" w:rsidP="007B07C1">
            <w:pPr>
              <w:rPr>
                <w:rFonts w:ascii="Times New Roman" w:hAnsi="Times New Roman" w:cs="Times New Roman"/>
                <w:sz w:val="20"/>
                <w:szCs w:val="20"/>
              </w:rPr>
            </w:pPr>
            <w:r w:rsidRPr="00EE551F">
              <w:rPr>
                <w:rFonts w:ascii="Times New Roman" w:hAnsi="Times New Roman" w:cs="Times New Roman"/>
                <w:sz w:val="20"/>
                <w:szCs w:val="20"/>
              </w:rPr>
              <w:t>Introductory paragraph states the issue to be solved or analyzed.</w:t>
            </w:r>
          </w:p>
        </w:tc>
        <w:tc>
          <w:tcPr>
            <w:tcW w:w="540" w:type="dxa"/>
          </w:tcPr>
          <w:p w:rsidR="007B07C1" w:rsidRPr="00EE551F" w:rsidRDefault="007B07C1" w:rsidP="00EE551F">
            <w:pPr>
              <w:jc w:val="center"/>
              <w:rPr>
                <w:rFonts w:ascii="Times New Roman" w:hAnsi="Times New Roman" w:cs="Times New Roman"/>
                <w:sz w:val="20"/>
                <w:szCs w:val="20"/>
              </w:rPr>
            </w:pPr>
          </w:p>
        </w:tc>
        <w:tc>
          <w:tcPr>
            <w:tcW w:w="540" w:type="dxa"/>
          </w:tcPr>
          <w:p w:rsidR="007B07C1" w:rsidRPr="00EE551F" w:rsidRDefault="00BB1096" w:rsidP="00EE551F">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544" w:type="dxa"/>
            <w:gridSpan w:val="3"/>
          </w:tcPr>
          <w:p w:rsidR="007B07C1" w:rsidRPr="00EE551F" w:rsidRDefault="00BB1096" w:rsidP="00CC3D3D">
            <w:pPr>
              <w:rPr>
                <w:rFonts w:ascii="Times New Roman" w:hAnsi="Times New Roman" w:cs="Times New Roman"/>
                <w:sz w:val="20"/>
                <w:szCs w:val="20"/>
              </w:rPr>
            </w:pPr>
            <w:r>
              <w:rPr>
                <w:rFonts w:ascii="Times New Roman" w:hAnsi="Times New Roman" w:cs="Times New Roman"/>
                <w:sz w:val="20"/>
                <w:szCs w:val="20"/>
              </w:rPr>
              <w:t>See comment above.</w:t>
            </w:r>
          </w:p>
        </w:tc>
      </w:tr>
      <w:tr w:rsidR="007B07C1" w:rsidRPr="00EE551F" w:rsidTr="00E158A1">
        <w:tc>
          <w:tcPr>
            <w:tcW w:w="3528" w:type="dxa"/>
          </w:tcPr>
          <w:p w:rsidR="007B07C1" w:rsidRPr="00EE551F" w:rsidRDefault="004513DA" w:rsidP="00CC3D3D">
            <w:pPr>
              <w:rPr>
                <w:rFonts w:ascii="Times New Roman" w:hAnsi="Times New Roman" w:cs="Times New Roman"/>
                <w:sz w:val="20"/>
                <w:szCs w:val="20"/>
              </w:rPr>
            </w:pPr>
            <w:r w:rsidRPr="00EE551F">
              <w:rPr>
                <w:rFonts w:ascii="Times New Roman" w:hAnsi="Times New Roman" w:cs="Times New Roman"/>
                <w:sz w:val="20"/>
                <w:szCs w:val="20"/>
              </w:rPr>
              <w:t xml:space="preserve">Incident is timely – focuses on a current issue.  </w:t>
            </w:r>
          </w:p>
        </w:tc>
        <w:tc>
          <w:tcPr>
            <w:tcW w:w="540" w:type="dxa"/>
          </w:tcPr>
          <w:p w:rsidR="007B07C1" w:rsidRPr="00EE551F" w:rsidRDefault="00B52794" w:rsidP="00EE551F">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tcPr>
          <w:p w:rsidR="007B07C1" w:rsidRPr="00EE551F" w:rsidRDefault="007B07C1" w:rsidP="00EE551F">
            <w:pPr>
              <w:jc w:val="center"/>
              <w:rPr>
                <w:rFonts w:ascii="Times New Roman" w:hAnsi="Times New Roman" w:cs="Times New Roman"/>
                <w:sz w:val="20"/>
                <w:szCs w:val="20"/>
              </w:rPr>
            </w:pPr>
          </w:p>
        </w:tc>
        <w:tc>
          <w:tcPr>
            <w:tcW w:w="5544" w:type="dxa"/>
            <w:gridSpan w:val="3"/>
          </w:tcPr>
          <w:p w:rsidR="007B07C1" w:rsidRPr="00EE551F" w:rsidRDefault="007B07C1" w:rsidP="00CC3D3D">
            <w:pPr>
              <w:rPr>
                <w:rFonts w:ascii="Times New Roman" w:hAnsi="Times New Roman" w:cs="Times New Roman"/>
                <w:sz w:val="20"/>
                <w:szCs w:val="20"/>
              </w:rPr>
            </w:pPr>
          </w:p>
        </w:tc>
      </w:tr>
      <w:tr w:rsidR="007B07C1" w:rsidRPr="00EE551F" w:rsidTr="00E158A1">
        <w:tc>
          <w:tcPr>
            <w:tcW w:w="3528" w:type="dxa"/>
          </w:tcPr>
          <w:p w:rsidR="007B07C1" w:rsidRPr="00EE551F" w:rsidRDefault="004513DA" w:rsidP="00CC3D3D">
            <w:pPr>
              <w:rPr>
                <w:rFonts w:ascii="Times New Roman" w:hAnsi="Times New Roman" w:cs="Times New Roman"/>
                <w:sz w:val="20"/>
                <w:szCs w:val="20"/>
              </w:rPr>
            </w:pPr>
            <w:r w:rsidRPr="00EE551F">
              <w:rPr>
                <w:rFonts w:ascii="Times New Roman" w:hAnsi="Times New Roman" w:cs="Times New Roman"/>
                <w:sz w:val="20"/>
                <w:szCs w:val="20"/>
              </w:rPr>
              <w:t>Incident is discipline relevant – focuses on an issue or event common to many organizations.</w:t>
            </w:r>
          </w:p>
        </w:tc>
        <w:tc>
          <w:tcPr>
            <w:tcW w:w="540" w:type="dxa"/>
          </w:tcPr>
          <w:p w:rsidR="007B07C1" w:rsidRPr="00EE551F" w:rsidRDefault="00B52794" w:rsidP="00EE551F">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tcPr>
          <w:p w:rsidR="007B07C1" w:rsidRPr="00EE551F" w:rsidRDefault="007B07C1" w:rsidP="00EE551F">
            <w:pPr>
              <w:jc w:val="center"/>
              <w:rPr>
                <w:rFonts w:ascii="Times New Roman" w:hAnsi="Times New Roman" w:cs="Times New Roman"/>
                <w:sz w:val="20"/>
                <w:szCs w:val="20"/>
              </w:rPr>
            </w:pPr>
          </w:p>
        </w:tc>
        <w:tc>
          <w:tcPr>
            <w:tcW w:w="5544" w:type="dxa"/>
            <w:gridSpan w:val="3"/>
          </w:tcPr>
          <w:p w:rsidR="007B07C1" w:rsidRPr="00EE551F" w:rsidRDefault="007B07C1" w:rsidP="00CC3D3D">
            <w:pPr>
              <w:rPr>
                <w:rFonts w:ascii="Times New Roman" w:hAnsi="Times New Roman" w:cs="Times New Roman"/>
                <w:sz w:val="20"/>
                <w:szCs w:val="20"/>
              </w:rPr>
            </w:pPr>
          </w:p>
        </w:tc>
      </w:tr>
      <w:tr w:rsidR="00357AF3" w:rsidRPr="00EE551F" w:rsidTr="00E158A1">
        <w:tc>
          <w:tcPr>
            <w:tcW w:w="3528" w:type="dxa"/>
          </w:tcPr>
          <w:p w:rsidR="00357AF3" w:rsidRPr="00EE551F" w:rsidRDefault="00357AF3" w:rsidP="00CC3D3D">
            <w:pPr>
              <w:rPr>
                <w:rFonts w:ascii="Times New Roman" w:hAnsi="Times New Roman" w:cs="Times New Roman"/>
                <w:sz w:val="20"/>
                <w:szCs w:val="20"/>
              </w:rPr>
            </w:pPr>
            <w:r w:rsidRPr="00EE551F">
              <w:rPr>
                <w:rFonts w:ascii="Times New Roman" w:hAnsi="Times New Roman" w:cs="Times New Roman"/>
                <w:sz w:val="20"/>
                <w:szCs w:val="20"/>
              </w:rPr>
              <w:t>Contains information students will need to make an informed decision or analyze the situation.</w:t>
            </w:r>
          </w:p>
        </w:tc>
        <w:tc>
          <w:tcPr>
            <w:tcW w:w="540" w:type="dxa"/>
          </w:tcPr>
          <w:p w:rsidR="00357AF3" w:rsidRPr="00EE551F" w:rsidRDefault="00357AF3"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tcPr>
          <w:p w:rsidR="00357AF3" w:rsidRPr="00EE551F" w:rsidRDefault="00357AF3" w:rsidP="00EE551F">
            <w:pPr>
              <w:jc w:val="center"/>
              <w:rPr>
                <w:rFonts w:ascii="Times New Roman" w:hAnsi="Times New Roman" w:cs="Times New Roman"/>
                <w:sz w:val="20"/>
                <w:szCs w:val="20"/>
              </w:rPr>
            </w:pPr>
          </w:p>
        </w:tc>
        <w:tc>
          <w:tcPr>
            <w:tcW w:w="5544" w:type="dxa"/>
            <w:gridSpan w:val="3"/>
          </w:tcPr>
          <w:p w:rsidR="00357AF3" w:rsidRDefault="00357AF3" w:rsidP="00357AF3">
            <w:pPr>
              <w:rPr>
                <w:rFonts w:ascii="Times New Roman" w:hAnsi="Times New Roman" w:cs="Times New Roman"/>
                <w:sz w:val="20"/>
                <w:szCs w:val="20"/>
              </w:rPr>
            </w:pPr>
            <w:r>
              <w:rPr>
                <w:rFonts w:ascii="Times New Roman" w:hAnsi="Times New Roman" w:cs="Times New Roman"/>
                <w:sz w:val="20"/>
                <w:szCs w:val="20"/>
              </w:rPr>
              <w:t>On first read, I thought the answer to this aspect of the review was “</w:t>
            </w:r>
            <w:r w:rsidR="00930C9B">
              <w:rPr>
                <w:rFonts w:ascii="Times New Roman" w:hAnsi="Times New Roman" w:cs="Times New Roman"/>
                <w:sz w:val="20"/>
                <w:szCs w:val="20"/>
              </w:rPr>
              <w:t>No,</w:t>
            </w:r>
            <w:r>
              <w:rPr>
                <w:rFonts w:ascii="Times New Roman" w:hAnsi="Times New Roman" w:cs="Times New Roman"/>
                <w:sz w:val="20"/>
                <w:szCs w:val="20"/>
              </w:rPr>
              <w:t>”</w:t>
            </w:r>
            <w:r w:rsidR="00930C9B">
              <w:rPr>
                <w:rFonts w:ascii="Times New Roman" w:hAnsi="Times New Roman" w:cs="Times New Roman"/>
                <w:sz w:val="20"/>
                <w:szCs w:val="20"/>
              </w:rPr>
              <w:t xml:space="preserve"> because t</w:t>
            </w:r>
            <w:r>
              <w:rPr>
                <w:rFonts w:ascii="Times New Roman" w:hAnsi="Times New Roman" w:cs="Times New Roman"/>
                <w:sz w:val="20"/>
                <w:szCs w:val="20"/>
              </w:rPr>
              <w:t xml:space="preserve">he reader does not have information to </w:t>
            </w:r>
            <w:r w:rsidR="00930C9B">
              <w:rPr>
                <w:rFonts w:ascii="Times New Roman" w:hAnsi="Times New Roman" w:cs="Times New Roman"/>
                <w:sz w:val="20"/>
                <w:szCs w:val="20"/>
              </w:rPr>
              <w:t>understand the basis on which</w:t>
            </w:r>
            <w:r>
              <w:rPr>
                <w:rFonts w:ascii="Times New Roman" w:hAnsi="Times New Roman" w:cs="Times New Roman"/>
                <w:sz w:val="20"/>
                <w:szCs w:val="20"/>
              </w:rPr>
              <w:t xml:space="preserve"> how Texas Roadhouse was defending itself.</w:t>
            </w:r>
          </w:p>
          <w:p w:rsidR="00357AF3" w:rsidRDefault="00357AF3" w:rsidP="00357AF3">
            <w:pPr>
              <w:rPr>
                <w:rFonts w:ascii="Times New Roman" w:hAnsi="Times New Roman" w:cs="Times New Roman"/>
                <w:sz w:val="20"/>
                <w:szCs w:val="20"/>
              </w:rPr>
            </w:pPr>
          </w:p>
          <w:p w:rsidR="00357AF3" w:rsidRPr="00EE551F" w:rsidRDefault="00357AF3" w:rsidP="00930C9B">
            <w:pPr>
              <w:rPr>
                <w:rFonts w:ascii="Times New Roman" w:hAnsi="Times New Roman" w:cs="Times New Roman"/>
                <w:sz w:val="20"/>
                <w:szCs w:val="20"/>
              </w:rPr>
            </w:pPr>
            <w:r>
              <w:rPr>
                <w:rFonts w:ascii="Times New Roman" w:hAnsi="Times New Roman" w:cs="Times New Roman"/>
                <w:sz w:val="20"/>
                <w:szCs w:val="20"/>
              </w:rPr>
              <w:t xml:space="preserve">Asking the students to identify possibilities as to why Texas Roadhouse had been hiring young employees for the front of </w:t>
            </w:r>
            <w:r w:rsidR="00930C9B">
              <w:rPr>
                <w:rFonts w:ascii="Times New Roman" w:hAnsi="Times New Roman" w:cs="Times New Roman"/>
                <w:sz w:val="20"/>
                <w:szCs w:val="20"/>
              </w:rPr>
              <w:t>house</w:t>
            </w:r>
            <w:r>
              <w:rPr>
                <w:rFonts w:ascii="Times New Roman" w:hAnsi="Times New Roman" w:cs="Times New Roman"/>
                <w:sz w:val="20"/>
                <w:szCs w:val="20"/>
              </w:rPr>
              <w:t xml:space="preserve"> positions, however, seems appropriate (TN Discussion Question #4).  It still doesn’t inform the student of Texas Roadhouse’s actual reason(s) for the practice, but it does allow students to evaluate multiple possibilities in light of legal requirements.</w:t>
            </w:r>
          </w:p>
        </w:tc>
      </w:tr>
      <w:tr w:rsidR="00357AF3" w:rsidRPr="00EE551F" w:rsidTr="00E158A1">
        <w:tc>
          <w:tcPr>
            <w:tcW w:w="3528" w:type="dxa"/>
          </w:tcPr>
          <w:p w:rsidR="00357AF3" w:rsidRPr="00EE551F" w:rsidRDefault="00357AF3" w:rsidP="00CC3D3D">
            <w:pPr>
              <w:rPr>
                <w:rFonts w:ascii="Times New Roman" w:hAnsi="Times New Roman" w:cs="Times New Roman"/>
                <w:sz w:val="20"/>
                <w:szCs w:val="20"/>
              </w:rPr>
            </w:pPr>
            <w:r w:rsidRPr="00EE551F">
              <w:rPr>
                <w:rFonts w:ascii="Times New Roman" w:hAnsi="Times New Roman" w:cs="Times New Roman"/>
                <w:sz w:val="20"/>
                <w:szCs w:val="20"/>
              </w:rPr>
              <w:t>If you mark NO to the above, is there additional CI information identified as companion readings/industry notes OR information presented in the teaching note that would enhance the story contained in the CI?</w:t>
            </w:r>
          </w:p>
        </w:tc>
        <w:tc>
          <w:tcPr>
            <w:tcW w:w="540" w:type="dxa"/>
          </w:tcPr>
          <w:p w:rsidR="00357AF3" w:rsidRPr="00EE551F" w:rsidRDefault="00357AF3" w:rsidP="00EE551F">
            <w:pPr>
              <w:jc w:val="center"/>
              <w:rPr>
                <w:rFonts w:ascii="Times New Roman" w:hAnsi="Times New Roman" w:cs="Times New Roman"/>
                <w:sz w:val="20"/>
                <w:szCs w:val="20"/>
              </w:rPr>
            </w:pPr>
          </w:p>
        </w:tc>
        <w:tc>
          <w:tcPr>
            <w:tcW w:w="540" w:type="dxa"/>
          </w:tcPr>
          <w:p w:rsidR="00357AF3" w:rsidRPr="00EE551F" w:rsidRDefault="00357AF3" w:rsidP="00EE551F">
            <w:pPr>
              <w:jc w:val="center"/>
              <w:rPr>
                <w:rFonts w:ascii="Times New Roman" w:hAnsi="Times New Roman" w:cs="Times New Roman"/>
                <w:sz w:val="20"/>
                <w:szCs w:val="20"/>
              </w:rPr>
            </w:pPr>
          </w:p>
        </w:tc>
        <w:tc>
          <w:tcPr>
            <w:tcW w:w="5544" w:type="dxa"/>
            <w:gridSpan w:val="3"/>
          </w:tcPr>
          <w:p w:rsidR="00357AF3" w:rsidRPr="00EE551F" w:rsidRDefault="00357AF3" w:rsidP="00142B9B">
            <w:pPr>
              <w:rPr>
                <w:rFonts w:ascii="Times New Roman" w:hAnsi="Times New Roman" w:cs="Times New Roman"/>
                <w:sz w:val="20"/>
                <w:szCs w:val="20"/>
              </w:rPr>
            </w:pPr>
            <w:r>
              <w:rPr>
                <w:rFonts w:ascii="Times New Roman" w:hAnsi="Times New Roman" w:cs="Times New Roman"/>
                <w:sz w:val="20"/>
                <w:szCs w:val="20"/>
              </w:rPr>
              <w:t>N/A</w:t>
            </w:r>
          </w:p>
        </w:tc>
      </w:tr>
      <w:tr w:rsidR="00357AF3" w:rsidRPr="00EE551F" w:rsidTr="00E158A1">
        <w:tc>
          <w:tcPr>
            <w:tcW w:w="3528" w:type="dxa"/>
          </w:tcPr>
          <w:p w:rsidR="00357AF3" w:rsidRPr="00EE551F" w:rsidRDefault="00357AF3" w:rsidP="00CC3D3D">
            <w:pPr>
              <w:rPr>
                <w:rFonts w:ascii="Times New Roman" w:hAnsi="Times New Roman" w:cs="Times New Roman"/>
                <w:sz w:val="20"/>
                <w:szCs w:val="20"/>
              </w:rPr>
            </w:pPr>
            <w:r w:rsidRPr="00EE551F">
              <w:rPr>
                <w:rFonts w:ascii="Times New Roman" w:hAnsi="Times New Roman" w:cs="Times New Roman"/>
                <w:sz w:val="20"/>
                <w:szCs w:val="20"/>
              </w:rPr>
              <w:t>Fosters student’s use of their knowledge and skill.</w:t>
            </w:r>
          </w:p>
        </w:tc>
        <w:tc>
          <w:tcPr>
            <w:tcW w:w="540" w:type="dxa"/>
          </w:tcPr>
          <w:p w:rsidR="00357AF3" w:rsidRPr="00EE551F" w:rsidRDefault="00357AF3" w:rsidP="00EE551F">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tcPr>
          <w:p w:rsidR="00357AF3" w:rsidRPr="00EE551F" w:rsidRDefault="00357AF3" w:rsidP="00EE551F">
            <w:pPr>
              <w:jc w:val="center"/>
              <w:rPr>
                <w:rFonts w:ascii="Times New Roman" w:hAnsi="Times New Roman" w:cs="Times New Roman"/>
                <w:sz w:val="20"/>
                <w:szCs w:val="20"/>
              </w:rPr>
            </w:pPr>
          </w:p>
        </w:tc>
        <w:tc>
          <w:tcPr>
            <w:tcW w:w="5544" w:type="dxa"/>
            <w:gridSpan w:val="3"/>
          </w:tcPr>
          <w:p w:rsidR="00357AF3" w:rsidRPr="00EE551F" w:rsidRDefault="00357AF3" w:rsidP="00CC3D3D">
            <w:pPr>
              <w:rPr>
                <w:rFonts w:ascii="Times New Roman" w:hAnsi="Times New Roman" w:cs="Times New Roman"/>
                <w:sz w:val="20"/>
                <w:szCs w:val="20"/>
              </w:rPr>
            </w:pPr>
          </w:p>
        </w:tc>
      </w:tr>
      <w:tr w:rsidR="00357AF3" w:rsidRPr="00EE551F" w:rsidTr="00E158A1">
        <w:tc>
          <w:tcPr>
            <w:tcW w:w="3528" w:type="dxa"/>
          </w:tcPr>
          <w:p w:rsidR="00357AF3" w:rsidRPr="00EE551F" w:rsidRDefault="00357AF3" w:rsidP="00CC3D3D">
            <w:pPr>
              <w:rPr>
                <w:rFonts w:ascii="Times New Roman" w:hAnsi="Times New Roman" w:cs="Times New Roman"/>
                <w:sz w:val="20"/>
                <w:szCs w:val="20"/>
              </w:rPr>
            </w:pPr>
            <w:r w:rsidRPr="00EE551F">
              <w:rPr>
                <w:rFonts w:ascii="Times New Roman" w:hAnsi="Times New Roman" w:cs="Times New Roman"/>
                <w:sz w:val="20"/>
                <w:szCs w:val="20"/>
              </w:rPr>
              <w:t>Figures and tables are relevant to the CI.</w:t>
            </w:r>
          </w:p>
        </w:tc>
        <w:tc>
          <w:tcPr>
            <w:tcW w:w="540" w:type="dxa"/>
          </w:tcPr>
          <w:p w:rsidR="00357AF3" w:rsidRPr="00EE551F" w:rsidRDefault="00357AF3" w:rsidP="00EE551F">
            <w:pPr>
              <w:jc w:val="center"/>
              <w:rPr>
                <w:rFonts w:ascii="Times New Roman" w:hAnsi="Times New Roman" w:cs="Times New Roman"/>
                <w:sz w:val="20"/>
                <w:szCs w:val="20"/>
              </w:rPr>
            </w:pPr>
          </w:p>
        </w:tc>
        <w:tc>
          <w:tcPr>
            <w:tcW w:w="540" w:type="dxa"/>
          </w:tcPr>
          <w:p w:rsidR="00357AF3" w:rsidRPr="00EE551F" w:rsidRDefault="00357AF3" w:rsidP="00EE551F">
            <w:pPr>
              <w:jc w:val="center"/>
              <w:rPr>
                <w:rFonts w:ascii="Times New Roman" w:hAnsi="Times New Roman" w:cs="Times New Roman"/>
                <w:sz w:val="20"/>
                <w:szCs w:val="20"/>
              </w:rPr>
            </w:pPr>
          </w:p>
        </w:tc>
        <w:tc>
          <w:tcPr>
            <w:tcW w:w="5544" w:type="dxa"/>
            <w:gridSpan w:val="3"/>
          </w:tcPr>
          <w:p w:rsidR="00357AF3" w:rsidRPr="00EE551F" w:rsidRDefault="00357AF3" w:rsidP="00CC3D3D">
            <w:pPr>
              <w:rPr>
                <w:rFonts w:ascii="Times New Roman" w:hAnsi="Times New Roman" w:cs="Times New Roman"/>
                <w:sz w:val="20"/>
                <w:szCs w:val="20"/>
              </w:rPr>
            </w:pPr>
            <w:r>
              <w:rPr>
                <w:rFonts w:ascii="Times New Roman" w:hAnsi="Times New Roman" w:cs="Times New Roman"/>
                <w:sz w:val="20"/>
                <w:szCs w:val="20"/>
              </w:rPr>
              <w:t>N/A</w:t>
            </w:r>
          </w:p>
        </w:tc>
      </w:tr>
      <w:tr w:rsidR="00357AF3" w:rsidRPr="00EE551F" w:rsidTr="00E158A1">
        <w:tc>
          <w:tcPr>
            <w:tcW w:w="3528" w:type="dxa"/>
          </w:tcPr>
          <w:p w:rsidR="00357AF3" w:rsidRPr="00EE551F" w:rsidRDefault="00357AF3" w:rsidP="00CC3D3D">
            <w:pPr>
              <w:rPr>
                <w:rFonts w:ascii="Times New Roman" w:hAnsi="Times New Roman" w:cs="Times New Roman"/>
                <w:sz w:val="20"/>
                <w:szCs w:val="20"/>
              </w:rPr>
            </w:pPr>
            <w:r w:rsidRPr="00EE551F">
              <w:rPr>
                <w:rFonts w:ascii="Times New Roman" w:hAnsi="Times New Roman" w:cs="Times New Roman"/>
                <w:sz w:val="20"/>
                <w:szCs w:val="20"/>
              </w:rPr>
              <w:t>Figures and tables are clearly referenced in the body of the CI.</w:t>
            </w:r>
          </w:p>
        </w:tc>
        <w:tc>
          <w:tcPr>
            <w:tcW w:w="540" w:type="dxa"/>
          </w:tcPr>
          <w:p w:rsidR="00357AF3" w:rsidRPr="00EE551F" w:rsidRDefault="00357AF3" w:rsidP="00EE551F">
            <w:pPr>
              <w:jc w:val="center"/>
              <w:rPr>
                <w:rFonts w:ascii="Times New Roman" w:hAnsi="Times New Roman" w:cs="Times New Roman"/>
                <w:sz w:val="20"/>
                <w:szCs w:val="20"/>
              </w:rPr>
            </w:pPr>
          </w:p>
        </w:tc>
        <w:tc>
          <w:tcPr>
            <w:tcW w:w="540" w:type="dxa"/>
          </w:tcPr>
          <w:p w:rsidR="00357AF3" w:rsidRPr="00EE551F" w:rsidRDefault="00357AF3" w:rsidP="00EE551F">
            <w:pPr>
              <w:jc w:val="center"/>
              <w:rPr>
                <w:rFonts w:ascii="Times New Roman" w:hAnsi="Times New Roman" w:cs="Times New Roman"/>
                <w:sz w:val="20"/>
                <w:szCs w:val="20"/>
              </w:rPr>
            </w:pPr>
          </w:p>
        </w:tc>
        <w:tc>
          <w:tcPr>
            <w:tcW w:w="5544" w:type="dxa"/>
            <w:gridSpan w:val="3"/>
          </w:tcPr>
          <w:p w:rsidR="00357AF3" w:rsidRPr="00EE551F" w:rsidRDefault="00357AF3" w:rsidP="00CC3D3D">
            <w:pPr>
              <w:rPr>
                <w:rFonts w:ascii="Times New Roman" w:hAnsi="Times New Roman" w:cs="Times New Roman"/>
                <w:sz w:val="20"/>
                <w:szCs w:val="20"/>
              </w:rPr>
            </w:pPr>
            <w:r>
              <w:rPr>
                <w:rFonts w:ascii="Times New Roman" w:hAnsi="Times New Roman" w:cs="Times New Roman"/>
                <w:sz w:val="20"/>
                <w:szCs w:val="20"/>
              </w:rPr>
              <w:t>N/A</w:t>
            </w:r>
          </w:p>
        </w:tc>
      </w:tr>
      <w:tr w:rsidR="00357AF3" w:rsidRPr="00EE551F" w:rsidTr="00E158A1">
        <w:tc>
          <w:tcPr>
            <w:tcW w:w="3528" w:type="dxa"/>
          </w:tcPr>
          <w:p w:rsidR="00357AF3" w:rsidRPr="00EE551F" w:rsidRDefault="00357AF3" w:rsidP="00CC3D3D">
            <w:pPr>
              <w:rPr>
                <w:rFonts w:ascii="Times New Roman" w:hAnsi="Times New Roman" w:cs="Times New Roman"/>
                <w:sz w:val="20"/>
                <w:szCs w:val="20"/>
              </w:rPr>
            </w:pPr>
            <w:r w:rsidRPr="00EE551F">
              <w:rPr>
                <w:rFonts w:ascii="Times New Roman" w:hAnsi="Times New Roman" w:cs="Times New Roman"/>
                <w:sz w:val="20"/>
                <w:szCs w:val="20"/>
              </w:rPr>
              <w:t>CI flows well and is easy to read.</w:t>
            </w:r>
          </w:p>
        </w:tc>
        <w:tc>
          <w:tcPr>
            <w:tcW w:w="540" w:type="dxa"/>
          </w:tcPr>
          <w:p w:rsidR="00357AF3" w:rsidRPr="00EE551F" w:rsidRDefault="00357AF3" w:rsidP="00EE551F">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tcPr>
          <w:p w:rsidR="00357AF3" w:rsidRPr="00EE551F" w:rsidRDefault="00357AF3" w:rsidP="00EE551F">
            <w:pPr>
              <w:jc w:val="center"/>
              <w:rPr>
                <w:rFonts w:ascii="Times New Roman" w:hAnsi="Times New Roman" w:cs="Times New Roman"/>
                <w:sz w:val="20"/>
                <w:szCs w:val="20"/>
              </w:rPr>
            </w:pPr>
          </w:p>
        </w:tc>
        <w:tc>
          <w:tcPr>
            <w:tcW w:w="5544" w:type="dxa"/>
            <w:gridSpan w:val="3"/>
          </w:tcPr>
          <w:p w:rsidR="00357AF3" w:rsidRPr="00EE551F" w:rsidRDefault="00357AF3" w:rsidP="00CC3D3D">
            <w:pPr>
              <w:rPr>
                <w:rFonts w:ascii="Times New Roman" w:hAnsi="Times New Roman" w:cs="Times New Roman"/>
                <w:sz w:val="20"/>
                <w:szCs w:val="20"/>
              </w:rPr>
            </w:pPr>
          </w:p>
        </w:tc>
      </w:tr>
      <w:tr w:rsidR="00357AF3" w:rsidRPr="00EE551F" w:rsidTr="00E158A1">
        <w:tc>
          <w:tcPr>
            <w:tcW w:w="3528" w:type="dxa"/>
          </w:tcPr>
          <w:p w:rsidR="00357AF3" w:rsidRPr="00EE551F" w:rsidRDefault="00357AF3" w:rsidP="00CC3D3D">
            <w:pPr>
              <w:rPr>
                <w:rFonts w:ascii="Times New Roman" w:hAnsi="Times New Roman" w:cs="Times New Roman"/>
                <w:sz w:val="20"/>
                <w:szCs w:val="20"/>
              </w:rPr>
            </w:pPr>
            <w:r w:rsidRPr="00EE551F">
              <w:rPr>
                <w:rFonts w:ascii="Times New Roman" w:hAnsi="Times New Roman" w:cs="Times New Roman"/>
                <w:sz w:val="20"/>
                <w:szCs w:val="20"/>
              </w:rPr>
              <w:t>CI information accurately reflects a real situation.</w:t>
            </w:r>
          </w:p>
        </w:tc>
        <w:tc>
          <w:tcPr>
            <w:tcW w:w="540" w:type="dxa"/>
          </w:tcPr>
          <w:p w:rsidR="00357AF3" w:rsidRPr="00EE551F" w:rsidRDefault="00357AF3" w:rsidP="00EE551F">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tcPr>
          <w:p w:rsidR="00357AF3" w:rsidRPr="00EE551F" w:rsidRDefault="00357AF3" w:rsidP="00EE551F">
            <w:pPr>
              <w:jc w:val="center"/>
              <w:rPr>
                <w:rFonts w:ascii="Times New Roman" w:hAnsi="Times New Roman" w:cs="Times New Roman"/>
                <w:sz w:val="20"/>
                <w:szCs w:val="20"/>
              </w:rPr>
            </w:pPr>
          </w:p>
        </w:tc>
        <w:tc>
          <w:tcPr>
            <w:tcW w:w="5544" w:type="dxa"/>
            <w:gridSpan w:val="3"/>
          </w:tcPr>
          <w:p w:rsidR="00357AF3" w:rsidRPr="00EE551F" w:rsidRDefault="00357AF3" w:rsidP="00CC3D3D">
            <w:pPr>
              <w:rPr>
                <w:rFonts w:ascii="Times New Roman" w:hAnsi="Times New Roman" w:cs="Times New Roman"/>
                <w:sz w:val="20"/>
                <w:szCs w:val="20"/>
              </w:rPr>
            </w:pPr>
          </w:p>
        </w:tc>
      </w:tr>
      <w:tr w:rsidR="00357AF3" w:rsidRPr="00EE551F" w:rsidTr="00E158A1">
        <w:tc>
          <w:tcPr>
            <w:tcW w:w="3528" w:type="dxa"/>
          </w:tcPr>
          <w:p w:rsidR="00357AF3" w:rsidRPr="00EE551F" w:rsidRDefault="00357AF3" w:rsidP="00CC3D3D">
            <w:pPr>
              <w:rPr>
                <w:rFonts w:ascii="Times New Roman" w:hAnsi="Times New Roman" w:cs="Times New Roman"/>
                <w:sz w:val="20"/>
                <w:szCs w:val="20"/>
              </w:rPr>
            </w:pPr>
            <w:r>
              <w:rPr>
                <w:rFonts w:ascii="Times New Roman" w:hAnsi="Times New Roman" w:cs="Times New Roman"/>
                <w:sz w:val="20"/>
                <w:szCs w:val="20"/>
              </w:rPr>
              <w:t>CI meets 3 page limitation</w:t>
            </w:r>
          </w:p>
        </w:tc>
        <w:tc>
          <w:tcPr>
            <w:tcW w:w="540" w:type="dxa"/>
          </w:tcPr>
          <w:p w:rsidR="00357AF3" w:rsidRPr="00EE551F" w:rsidRDefault="00357AF3" w:rsidP="00EE551F">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tcPr>
          <w:p w:rsidR="00357AF3" w:rsidRPr="00EE551F" w:rsidRDefault="00357AF3" w:rsidP="00EE551F">
            <w:pPr>
              <w:jc w:val="center"/>
              <w:rPr>
                <w:rFonts w:ascii="Times New Roman" w:hAnsi="Times New Roman" w:cs="Times New Roman"/>
                <w:sz w:val="20"/>
                <w:szCs w:val="20"/>
              </w:rPr>
            </w:pPr>
          </w:p>
        </w:tc>
        <w:tc>
          <w:tcPr>
            <w:tcW w:w="5544" w:type="dxa"/>
            <w:gridSpan w:val="3"/>
          </w:tcPr>
          <w:p w:rsidR="00357AF3" w:rsidRPr="00EE551F" w:rsidRDefault="00357AF3" w:rsidP="00CC3D3D">
            <w:pPr>
              <w:rPr>
                <w:rFonts w:ascii="Times New Roman" w:hAnsi="Times New Roman" w:cs="Times New Roman"/>
                <w:sz w:val="20"/>
                <w:szCs w:val="20"/>
              </w:rPr>
            </w:pPr>
            <w:r>
              <w:rPr>
                <w:rFonts w:ascii="Times New Roman" w:hAnsi="Times New Roman" w:cs="Times New Roman"/>
                <w:sz w:val="20"/>
                <w:szCs w:val="20"/>
              </w:rPr>
              <w:t>Blank page after P. 3 should be deleted.</w:t>
            </w:r>
          </w:p>
        </w:tc>
      </w:tr>
      <w:tr w:rsidR="00357AF3" w:rsidRPr="00EE551F" w:rsidTr="00E158A1">
        <w:tc>
          <w:tcPr>
            <w:tcW w:w="3528" w:type="dxa"/>
          </w:tcPr>
          <w:p w:rsidR="00357AF3" w:rsidRPr="00EE551F" w:rsidRDefault="00357AF3" w:rsidP="00E158A1">
            <w:pPr>
              <w:rPr>
                <w:rFonts w:ascii="Times New Roman" w:hAnsi="Times New Roman" w:cs="Times New Roman"/>
                <w:sz w:val="20"/>
                <w:szCs w:val="20"/>
              </w:rPr>
            </w:pPr>
            <w:r w:rsidRPr="00EE551F">
              <w:rPr>
                <w:rFonts w:ascii="Times New Roman" w:hAnsi="Times New Roman" w:cs="Times New Roman"/>
                <w:sz w:val="20"/>
                <w:szCs w:val="20"/>
              </w:rPr>
              <w:t>Free of grammar, punctuation, &amp; spelling errors.</w:t>
            </w:r>
          </w:p>
        </w:tc>
        <w:tc>
          <w:tcPr>
            <w:tcW w:w="540" w:type="dxa"/>
          </w:tcPr>
          <w:p w:rsidR="00357AF3" w:rsidRPr="00EE551F" w:rsidRDefault="00357AF3" w:rsidP="00EE551F">
            <w:pPr>
              <w:jc w:val="center"/>
              <w:rPr>
                <w:rFonts w:ascii="Times New Roman" w:hAnsi="Times New Roman" w:cs="Times New Roman"/>
                <w:sz w:val="20"/>
                <w:szCs w:val="20"/>
              </w:rPr>
            </w:pPr>
          </w:p>
        </w:tc>
        <w:tc>
          <w:tcPr>
            <w:tcW w:w="540" w:type="dxa"/>
          </w:tcPr>
          <w:p w:rsidR="00357AF3" w:rsidRPr="00EE551F" w:rsidRDefault="00357AF3" w:rsidP="00EE551F">
            <w:pPr>
              <w:jc w:val="center"/>
              <w:rPr>
                <w:rFonts w:ascii="Times New Roman" w:hAnsi="Times New Roman" w:cs="Times New Roman"/>
                <w:sz w:val="20"/>
                <w:szCs w:val="20"/>
              </w:rPr>
            </w:pPr>
          </w:p>
        </w:tc>
        <w:tc>
          <w:tcPr>
            <w:tcW w:w="5544" w:type="dxa"/>
            <w:gridSpan w:val="3"/>
          </w:tcPr>
          <w:p w:rsidR="00357AF3" w:rsidRPr="00EE551F" w:rsidRDefault="00357AF3" w:rsidP="00246474">
            <w:pPr>
              <w:rPr>
                <w:rFonts w:ascii="Times New Roman" w:hAnsi="Times New Roman" w:cs="Times New Roman"/>
                <w:sz w:val="20"/>
                <w:szCs w:val="20"/>
              </w:rPr>
            </w:pPr>
            <w:r>
              <w:rPr>
                <w:rFonts w:ascii="Times New Roman" w:hAnsi="Times New Roman" w:cs="Times New Roman"/>
                <w:sz w:val="20"/>
                <w:szCs w:val="20"/>
              </w:rPr>
              <w:t xml:space="preserve">One instance of a typographical error on </w:t>
            </w:r>
            <w:r w:rsidRPr="00B52794">
              <w:rPr>
                <w:rFonts w:ascii="Times New Roman" w:hAnsi="Times New Roman" w:cs="Times New Roman"/>
                <w:sz w:val="20"/>
                <w:szCs w:val="20"/>
              </w:rPr>
              <w:t>P. 1</w:t>
            </w:r>
            <w:r>
              <w:rPr>
                <w:rFonts w:ascii="Times New Roman" w:hAnsi="Times New Roman" w:cs="Times New Roman"/>
                <w:sz w:val="20"/>
                <w:szCs w:val="20"/>
              </w:rPr>
              <w:t xml:space="preserve">.  The term </w:t>
            </w:r>
            <w:r w:rsidRPr="00B52794">
              <w:rPr>
                <w:rFonts w:ascii="Times New Roman" w:hAnsi="Times New Roman" w:cs="Times New Roman"/>
                <w:sz w:val="20"/>
                <w:szCs w:val="20"/>
              </w:rPr>
              <w:t>“</w:t>
            </w:r>
            <w:proofErr w:type="spellStart"/>
            <w:r w:rsidRPr="00B52794">
              <w:rPr>
                <w:rFonts w:ascii="Times New Roman" w:hAnsi="Times New Roman" w:cs="Times New Roman"/>
                <w:sz w:val="20"/>
                <w:szCs w:val="20"/>
              </w:rPr>
              <w:t>discriminatingthe</w:t>
            </w:r>
            <w:proofErr w:type="spellEnd"/>
            <w:r w:rsidRPr="00B52794">
              <w:rPr>
                <w:rFonts w:ascii="Times New Roman" w:hAnsi="Times New Roman" w:cs="Times New Roman"/>
                <w:sz w:val="20"/>
                <w:szCs w:val="20"/>
              </w:rPr>
              <w:t>”</w:t>
            </w:r>
            <w:r>
              <w:rPr>
                <w:rFonts w:ascii="Times New Roman" w:hAnsi="Times New Roman" w:cs="Times New Roman"/>
                <w:sz w:val="20"/>
                <w:szCs w:val="20"/>
              </w:rPr>
              <w:t xml:space="preserve"> not only should be corrected to be more than one word, but the sentence indicates that additional words might also have been intended.</w:t>
            </w:r>
          </w:p>
        </w:tc>
      </w:tr>
      <w:tr w:rsidR="00357AF3" w:rsidRPr="00EE551F" w:rsidTr="00E158A1">
        <w:tc>
          <w:tcPr>
            <w:tcW w:w="3528" w:type="dxa"/>
          </w:tcPr>
          <w:p w:rsidR="00357AF3" w:rsidRPr="00EE551F" w:rsidRDefault="00357AF3" w:rsidP="00E158A1">
            <w:pPr>
              <w:rPr>
                <w:rFonts w:ascii="Times New Roman" w:hAnsi="Times New Roman" w:cs="Times New Roman"/>
                <w:sz w:val="20"/>
                <w:szCs w:val="20"/>
              </w:rPr>
            </w:pPr>
            <w:r>
              <w:rPr>
                <w:rFonts w:ascii="Times New Roman" w:hAnsi="Times New Roman" w:cs="Times New Roman"/>
                <w:sz w:val="20"/>
                <w:szCs w:val="20"/>
              </w:rPr>
              <w:t>Written in past tense</w:t>
            </w:r>
          </w:p>
        </w:tc>
        <w:tc>
          <w:tcPr>
            <w:tcW w:w="540" w:type="dxa"/>
          </w:tcPr>
          <w:p w:rsidR="00357AF3" w:rsidRPr="00EE551F" w:rsidRDefault="00357AF3" w:rsidP="00EE551F">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tcPr>
          <w:p w:rsidR="00357AF3" w:rsidRPr="00EE551F" w:rsidRDefault="00357AF3" w:rsidP="00EE551F">
            <w:pPr>
              <w:jc w:val="center"/>
              <w:rPr>
                <w:rFonts w:ascii="Times New Roman" w:hAnsi="Times New Roman" w:cs="Times New Roman"/>
                <w:sz w:val="20"/>
                <w:szCs w:val="20"/>
              </w:rPr>
            </w:pPr>
          </w:p>
        </w:tc>
        <w:tc>
          <w:tcPr>
            <w:tcW w:w="5544" w:type="dxa"/>
            <w:gridSpan w:val="3"/>
          </w:tcPr>
          <w:p w:rsidR="00357AF3" w:rsidRPr="00EE551F" w:rsidRDefault="00357AF3" w:rsidP="00CC3D3D">
            <w:pPr>
              <w:rPr>
                <w:rFonts w:ascii="Times New Roman" w:hAnsi="Times New Roman" w:cs="Times New Roman"/>
                <w:sz w:val="20"/>
                <w:szCs w:val="20"/>
              </w:rPr>
            </w:pPr>
          </w:p>
        </w:tc>
      </w:tr>
      <w:tr w:rsidR="00357AF3" w:rsidRPr="00EE551F" w:rsidTr="00A97150">
        <w:tc>
          <w:tcPr>
            <w:tcW w:w="10152" w:type="dxa"/>
            <w:gridSpan w:val="6"/>
            <w:shd w:val="clear" w:color="auto" w:fill="E0E0E0"/>
          </w:tcPr>
          <w:p w:rsidR="00357AF3" w:rsidRPr="00EE551F" w:rsidRDefault="00357AF3" w:rsidP="00A97150">
            <w:pPr>
              <w:jc w:val="center"/>
              <w:rPr>
                <w:rFonts w:ascii="Times New Roman" w:hAnsi="Times New Roman" w:cs="Times New Roman"/>
                <w:sz w:val="20"/>
                <w:szCs w:val="20"/>
              </w:rPr>
            </w:pPr>
            <w:r w:rsidRPr="00EE551F">
              <w:rPr>
                <w:rFonts w:ascii="Times New Roman" w:hAnsi="Times New Roman" w:cs="Times New Roman"/>
                <w:sz w:val="20"/>
                <w:szCs w:val="20"/>
              </w:rPr>
              <w:lastRenderedPageBreak/>
              <w:t>OVERALL ASSESSMENT</w:t>
            </w:r>
          </w:p>
        </w:tc>
      </w:tr>
      <w:tr w:rsidR="00357AF3" w:rsidRPr="00EE551F" w:rsidTr="00A97150">
        <w:tc>
          <w:tcPr>
            <w:tcW w:w="4608" w:type="dxa"/>
            <w:gridSpan w:val="3"/>
            <w:shd w:val="clear" w:color="auto" w:fill="E0E0E0"/>
          </w:tcPr>
          <w:p w:rsidR="00357AF3" w:rsidRPr="00EE551F" w:rsidRDefault="00357AF3" w:rsidP="00A97150">
            <w:pPr>
              <w:rPr>
                <w:rFonts w:ascii="Times New Roman" w:hAnsi="Times New Roman" w:cs="Times New Roman"/>
                <w:sz w:val="20"/>
                <w:szCs w:val="20"/>
              </w:rPr>
            </w:pPr>
            <w:r w:rsidRPr="00EE551F">
              <w:rPr>
                <w:rFonts w:ascii="Times New Roman" w:hAnsi="Times New Roman" w:cs="Times New Roman"/>
                <w:sz w:val="20"/>
                <w:szCs w:val="20"/>
              </w:rPr>
              <w:t>For each item, place a check mark in the appropriate column.  For both ‘minor’ and ‘major’ revisions, provide specific recommendations that must be met in order for you to recommend publication.</w:t>
            </w:r>
          </w:p>
        </w:tc>
        <w:tc>
          <w:tcPr>
            <w:tcW w:w="1980" w:type="dxa"/>
            <w:shd w:val="clear" w:color="auto" w:fill="E0E0E0"/>
          </w:tcPr>
          <w:p w:rsidR="00357AF3" w:rsidRPr="00EE551F" w:rsidRDefault="00357AF3" w:rsidP="00A97150">
            <w:pPr>
              <w:rPr>
                <w:rFonts w:ascii="Times New Roman" w:hAnsi="Times New Roman" w:cs="Times New Roman"/>
                <w:sz w:val="20"/>
                <w:szCs w:val="20"/>
              </w:rPr>
            </w:pPr>
            <w:r w:rsidRPr="00EE551F">
              <w:rPr>
                <w:rFonts w:ascii="Times New Roman" w:hAnsi="Times New Roman" w:cs="Times New Roman"/>
                <w:sz w:val="20"/>
                <w:szCs w:val="20"/>
              </w:rPr>
              <w:t>No additional revisions are needed before a publication decision can be made.</w:t>
            </w:r>
          </w:p>
        </w:tc>
        <w:tc>
          <w:tcPr>
            <w:tcW w:w="1800" w:type="dxa"/>
            <w:shd w:val="clear" w:color="auto" w:fill="E0E0E0"/>
          </w:tcPr>
          <w:p w:rsidR="00357AF3" w:rsidRPr="00EE551F" w:rsidRDefault="00357AF3" w:rsidP="00A97150">
            <w:pPr>
              <w:rPr>
                <w:rFonts w:ascii="Times New Roman" w:hAnsi="Times New Roman" w:cs="Times New Roman"/>
                <w:sz w:val="20"/>
                <w:szCs w:val="20"/>
              </w:rPr>
            </w:pPr>
            <w:r w:rsidRPr="00EE551F">
              <w:rPr>
                <w:rFonts w:ascii="Times New Roman" w:hAnsi="Times New Roman" w:cs="Times New Roman"/>
                <w:sz w:val="20"/>
                <w:szCs w:val="20"/>
              </w:rPr>
              <w:t>Minor revisions are needed before acceptance decision can be made</w:t>
            </w:r>
          </w:p>
        </w:tc>
        <w:tc>
          <w:tcPr>
            <w:tcW w:w="1764" w:type="dxa"/>
            <w:shd w:val="clear" w:color="auto" w:fill="E0E0E0"/>
          </w:tcPr>
          <w:p w:rsidR="00357AF3" w:rsidRPr="00EE551F" w:rsidRDefault="00357AF3" w:rsidP="00A97150">
            <w:pPr>
              <w:rPr>
                <w:rFonts w:ascii="Times New Roman" w:hAnsi="Times New Roman" w:cs="Times New Roman"/>
                <w:sz w:val="20"/>
                <w:szCs w:val="20"/>
              </w:rPr>
            </w:pPr>
            <w:r w:rsidRPr="00EE551F">
              <w:rPr>
                <w:rFonts w:ascii="Times New Roman" w:hAnsi="Times New Roman" w:cs="Times New Roman"/>
                <w:sz w:val="20"/>
                <w:szCs w:val="20"/>
              </w:rPr>
              <w:t>Major revisions are needed before publication decision can be made.</w:t>
            </w:r>
          </w:p>
        </w:tc>
      </w:tr>
      <w:tr w:rsidR="00357AF3" w:rsidRPr="00EE551F" w:rsidTr="00A97150">
        <w:tc>
          <w:tcPr>
            <w:tcW w:w="4608" w:type="dxa"/>
            <w:gridSpan w:val="3"/>
          </w:tcPr>
          <w:p w:rsidR="00357AF3" w:rsidRPr="00EE551F" w:rsidRDefault="00357AF3" w:rsidP="00A97150">
            <w:pPr>
              <w:rPr>
                <w:rFonts w:ascii="Times New Roman" w:hAnsi="Times New Roman" w:cs="Times New Roman"/>
                <w:sz w:val="20"/>
                <w:szCs w:val="20"/>
              </w:rPr>
            </w:pPr>
            <w:r w:rsidRPr="00EE551F">
              <w:rPr>
                <w:rFonts w:ascii="Times New Roman" w:hAnsi="Times New Roman" w:cs="Times New Roman"/>
                <w:sz w:val="20"/>
                <w:szCs w:val="20"/>
              </w:rPr>
              <w:t>Critical Incident:</w:t>
            </w:r>
          </w:p>
          <w:p w:rsidR="00357AF3" w:rsidRPr="00EE551F" w:rsidRDefault="00357AF3" w:rsidP="00A97150">
            <w:pPr>
              <w:rPr>
                <w:rFonts w:ascii="Times New Roman" w:hAnsi="Times New Roman" w:cs="Times New Roman"/>
                <w:sz w:val="20"/>
                <w:szCs w:val="20"/>
              </w:rPr>
            </w:pPr>
          </w:p>
        </w:tc>
        <w:tc>
          <w:tcPr>
            <w:tcW w:w="1980" w:type="dxa"/>
            <w:shd w:val="clear" w:color="auto" w:fill="auto"/>
          </w:tcPr>
          <w:p w:rsidR="00357AF3" w:rsidRPr="00EE551F" w:rsidRDefault="00357AF3" w:rsidP="00A97150">
            <w:pPr>
              <w:rPr>
                <w:rFonts w:ascii="Times New Roman" w:hAnsi="Times New Roman" w:cs="Times New Roman"/>
                <w:sz w:val="20"/>
                <w:szCs w:val="20"/>
              </w:rPr>
            </w:pPr>
          </w:p>
        </w:tc>
        <w:tc>
          <w:tcPr>
            <w:tcW w:w="1800" w:type="dxa"/>
            <w:shd w:val="clear" w:color="auto" w:fill="auto"/>
          </w:tcPr>
          <w:p w:rsidR="00357AF3" w:rsidRPr="00EE551F" w:rsidRDefault="00357AF3" w:rsidP="00246474">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1764" w:type="dxa"/>
            <w:shd w:val="clear" w:color="auto" w:fill="auto"/>
          </w:tcPr>
          <w:p w:rsidR="00357AF3" w:rsidRPr="00EE551F" w:rsidRDefault="00357AF3" w:rsidP="00A97150">
            <w:pPr>
              <w:rPr>
                <w:rFonts w:ascii="Times New Roman" w:hAnsi="Times New Roman" w:cs="Times New Roman"/>
                <w:sz w:val="20"/>
                <w:szCs w:val="20"/>
              </w:rPr>
            </w:pPr>
          </w:p>
        </w:tc>
      </w:tr>
      <w:tr w:rsidR="00357AF3" w:rsidRPr="00246474" w:rsidTr="00A97150">
        <w:tc>
          <w:tcPr>
            <w:tcW w:w="10152" w:type="dxa"/>
            <w:gridSpan w:val="6"/>
          </w:tcPr>
          <w:p w:rsidR="00357AF3" w:rsidRPr="00246474" w:rsidRDefault="00357AF3" w:rsidP="00A97150">
            <w:pPr>
              <w:rPr>
                <w:rFonts w:ascii="Times New Roman" w:hAnsi="Times New Roman" w:cs="Times New Roman"/>
                <w:sz w:val="20"/>
                <w:szCs w:val="20"/>
              </w:rPr>
            </w:pPr>
            <w:r w:rsidRPr="00246474">
              <w:rPr>
                <w:rFonts w:ascii="Times New Roman" w:hAnsi="Times New Roman" w:cs="Times New Roman"/>
                <w:sz w:val="20"/>
                <w:szCs w:val="20"/>
              </w:rPr>
              <w:t xml:space="preserve">Comments: </w:t>
            </w:r>
          </w:p>
          <w:p w:rsidR="00357AF3" w:rsidRPr="00246474" w:rsidRDefault="00357AF3" w:rsidP="00A97150">
            <w:pPr>
              <w:rPr>
                <w:rFonts w:ascii="Times New Roman" w:hAnsi="Times New Roman" w:cs="Times New Roman"/>
                <w:sz w:val="20"/>
                <w:szCs w:val="20"/>
              </w:rPr>
            </w:pPr>
          </w:p>
          <w:p w:rsidR="00357AF3" w:rsidRPr="00246474" w:rsidRDefault="00E762E2" w:rsidP="00A97150">
            <w:pPr>
              <w:rPr>
                <w:rFonts w:ascii="Times New Roman" w:hAnsi="Times New Roman" w:cs="Times New Roman"/>
                <w:sz w:val="20"/>
                <w:szCs w:val="20"/>
              </w:rPr>
            </w:pPr>
            <w:r>
              <w:rPr>
                <w:rFonts w:ascii="Times New Roman" w:hAnsi="Times New Roman" w:cs="Times New Roman"/>
                <w:sz w:val="20"/>
                <w:szCs w:val="20"/>
              </w:rPr>
              <w:t xml:space="preserve">Interesting approach.  </w:t>
            </w:r>
            <w:r w:rsidR="00357AF3" w:rsidRPr="00246474">
              <w:rPr>
                <w:rFonts w:ascii="Times New Roman" w:hAnsi="Times New Roman" w:cs="Times New Roman"/>
                <w:sz w:val="20"/>
                <w:szCs w:val="20"/>
              </w:rPr>
              <w:t xml:space="preserve">To evaluate the evidence for/against Texas Roadhouse, the reader needs to understand the evidence supporting each side.  Don’t have info on what Texas Roadhouse is basing its defense.  In light of the 2% of front </w:t>
            </w:r>
            <w:r w:rsidR="00930C9B">
              <w:rPr>
                <w:rFonts w:ascii="Times New Roman" w:hAnsi="Times New Roman" w:cs="Times New Roman"/>
                <w:sz w:val="20"/>
                <w:szCs w:val="20"/>
              </w:rPr>
              <w:t xml:space="preserve">of house </w:t>
            </w:r>
            <w:r w:rsidR="00357AF3" w:rsidRPr="00246474">
              <w:rPr>
                <w:rFonts w:ascii="Times New Roman" w:hAnsi="Times New Roman" w:cs="Times New Roman"/>
                <w:sz w:val="20"/>
                <w:szCs w:val="20"/>
              </w:rPr>
              <w:t xml:space="preserve">employees being 40+ the reader would </w:t>
            </w:r>
            <w:r>
              <w:rPr>
                <w:rFonts w:ascii="Times New Roman" w:hAnsi="Times New Roman" w:cs="Times New Roman"/>
                <w:sz w:val="20"/>
                <w:szCs w:val="20"/>
              </w:rPr>
              <w:t>want</w:t>
            </w:r>
            <w:r w:rsidR="00357AF3" w:rsidRPr="00246474">
              <w:rPr>
                <w:rFonts w:ascii="Times New Roman" w:hAnsi="Times New Roman" w:cs="Times New Roman"/>
                <w:sz w:val="20"/>
                <w:szCs w:val="20"/>
              </w:rPr>
              <w:t xml:space="preserve"> to know the basis on which Texas Roadhouse is arguing that it is not being discriminatory.  </w:t>
            </w:r>
            <w:r>
              <w:rPr>
                <w:rFonts w:ascii="Times New Roman" w:hAnsi="Times New Roman" w:cs="Times New Roman"/>
                <w:sz w:val="20"/>
                <w:szCs w:val="20"/>
              </w:rPr>
              <w:t>In reading the ci, my first thoughts were that p</w:t>
            </w:r>
            <w:r w:rsidR="00357AF3" w:rsidRPr="00246474">
              <w:rPr>
                <w:rFonts w:ascii="Times New Roman" w:hAnsi="Times New Roman" w:cs="Times New Roman"/>
                <w:sz w:val="20"/>
                <w:szCs w:val="20"/>
              </w:rPr>
              <w:t>erhaps there is an aspect of what Texas Roadhouse’s target market desired that made age an important distinction when c</w:t>
            </w:r>
            <w:r w:rsidR="00357AF3" w:rsidRPr="00246474">
              <w:rPr>
                <w:rFonts w:ascii="Times New Roman" w:hAnsi="Times New Roman" w:cs="Times New Roman"/>
                <w:sz w:val="20"/>
                <w:szCs w:val="20"/>
              </w:rPr>
              <w:t>hoosing to patronize the restaurant</w:t>
            </w:r>
            <w:r w:rsidR="00357AF3" w:rsidRPr="00246474">
              <w:rPr>
                <w:rFonts w:ascii="Times New Roman" w:hAnsi="Times New Roman" w:cs="Times New Roman"/>
                <w:sz w:val="20"/>
                <w:szCs w:val="20"/>
              </w:rPr>
              <w:t>.</w:t>
            </w:r>
            <w:r w:rsidR="00357AF3">
              <w:rPr>
                <w:rFonts w:ascii="Times New Roman" w:hAnsi="Times New Roman" w:cs="Times New Roman"/>
                <w:sz w:val="20"/>
                <w:szCs w:val="20"/>
              </w:rPr>
              <w:t xml:space="preserve">  Would it matter, for example, </w:t>
            </w:r>
            <w:r w:rsidR="00357AF3">
              <w:rPr>
                <w:rFonts w:ascii="Times New Roman" w:hAnsi="Times New Roman" w:cs="Times New Roman"/>
                <w:sz w:val="20"/>
                <w:szCs w:val="20"/>
              </w:rPr>
              <w:t>if it is helpful for Texas Roadhouse in appealing to its target market (and, therefore, its business) if Renee is young?  If so,</w:t>
            </w:r>
            <w:r w:rsidR="00357AF3">
              <w:rPr>
                <w:rFonts w:ascii="Times New Roman" w:hAnsi="Times New Roman" w:cs="Times New Roman"/>
                <w:sz w:val="20"/>
                <w:szCs w:val="20"/>
              </w:rPr>
              <w:t xml:space="preserve"> why is it important?  Also, if so, then</w:t>
            </w:r>
            <w:r w:rsidR="00357AF3">
              <w:rPr>
                <w:rFonts w:ascii="Times New Roman" w:hAnsi="Times New Roman" w:cs="Times New Roman"/>
                <w:sz w:val="20"/>
                <w:szCs w:val="20"/>
              </w:rPr>
              <w:t xml:space="preserve"> would that even matter for Texas Roadhouse’s defense – especially in light of the fact that customer preference is not accepted as a BFOQ as the </w:t>
            </w:r>
            <w:proofErr w:type="spellStart"/>
            <w:r w:rsidR="00357AF3">
              <w:rPr>
                <w:rFonts w:ascii="Times New Roman" w:hAnsi="Times New Roman" w:cs="Times New Roman"/>
                <w:sz w:val="20"/>
                <w:szCs w:val="20"/>
              </w:rPr>
              <w:t>tn</w:t>
            </w:r>
            <w:proofErr w:type="spellEnd"/>
            <w:r w:rsidR="00357AF3">
              <w:rPr>
                <w:rFonts w:ascii="Times New Roman" w:hAnsi="Times New Roman" w:cs="Times New Roman"/>
                <w:sz w:val="20"/>
                <w:szCs w:val="20"/>
              </w:rPr>
              <w:t xml:space="preserve"> states?</w:t>
            </w:r>
            <w:r>
              <w:rPr>
                <w:rFonts w:ascii="Times New Roman" w:hAnsi="Times New Roman" w:cs="Times New Roman"/>
                <w:sz w:val="20"/>
                <w:szCs w:val="20"/>
              </w:rPr>
              <w:t xml:space="preserve">  Not providing this information and asking students to consider multiple possibilities (per the </w:t>
            </w:r>
            <w:proofErr w:type="spellStart"/>
            <w:r>
              <w:rPr>
                <w:rFonts w:ascii="Times New Roman" w:hAnsi="Times New Roman" w:cs="Times New Roman"/>
                <w:sz w:val="20"/>
                <w:szCs w:val="20"/>
              </w:rPr>
              <w:t>tn</w:t>
            </w:r>
            <w:proofErr w:type="spellEnd"/>
            <w:r>
              <w:rPr>
                <w:rFonts w:ascii="Times New Roman" w:hAnsi="Times New Roman" w:cs="Times New Roman"/>
                <w:sz w:val="20"/>
                <w:szCs w:val="20"/>
              </w:rPr>
              <w:t>) offers both advantages (evaluating multiple possibilities) and disadvantages (an inability to evaluate the actual reason for the hiring decisions based solely on the info in the ci).</w:t>
            </w:r>
          </w:p>
          <w:p w:rsidR="00357AF3" w:rsidRDefault="00357AF3" w:rsidP="00A97150">
            <w:pPr>
              <w:rPr>
                <w:rFonts w:ascii="Times New Roman" w:hAnsi="Times New Roman" w:cs="Times New Roman"/>
                <w:sz w:val="20"/>
                <w:szCs w:val="20"/>
              </w:rPr>
            </w:pPr>
          </w:p>
          <w:p w:rsidR="00E762E2" w:rsidRDefault="00E762E2" w:rsidP="00A97150">
            <w:pPr>
              <w:rPr>
                <w:rFonts w:ascii="Times New Roman" w:hAnsi="Times New Roman" w:cs="Times New Roman"/>
                <w:sz w:val="20"/>
                <w:szCs w:val="20"/>
              </w:rPr>
            </w:pPr>
            <w:r>
              <w:rPr>
                <w:rFonts w:ascii="Times New Roman" w:hAnsi="Times New Roman" w:cs="Times New Roman"/>
                <w:sz w:val="20"/>
                <w:szCs w:val="20"/>
              </w:rPr>
              <w:t>Biggest concern centers on the introductory paragraph.  The paragraph does not identify the primary issue of the ci.  Nor does it capture the reader’s attention as fully as it could be at least hinting at the conflict that had arisen.</w:t>
            </w:r>
          </w:p>
          <w:p w:rsidR="00E762E2" w:rsidRDefault="00E762E2" w:rsidP="00A97150">
            <w:pPr>
              <w:rPr>
                <w:rFonts w:ascii="Times New Roman" w:hAnsi="Times New Roman" w:cs="Times New Roman"/>
                <w:sz w:val="20"/>
                <w:szCs w:val="20"/>
              </w:rPr>
            </w:pPr>
          </w:p>
          <w:p w:rsidR="00357AF3" w:rsidRDefault="00E762E2" w:rsidP="00D0319F">
            <w:pPr>
              <w:rPr>
                <w:rFonts w:ascii="Times New Roman" w:hAnsi="Times New Roman" w:cs="Times New Roman"/>
                <w:sz w:val="20"/>
                <w:szCs w:val="20"/>
              </w:rPr>
            </w:pPr>
            <w:r>
              <w:rPr>
                <w:rFonts w:ascii="Times New Roman" w:hAnsi="Times New Roman" w:cs="Times New Roman"/>
                <w:sz w:val="20"/>
                <w:szCs w:val="20"/>
              </w:rPr>
              <w:t xml:space="preserve">One other concern and it is not a particularly critical one.  </w:t>
            </w:r>
            <w:r w:rsidR="00357AF3">
              <w:rPr>
                <w:rFonts w:ascii="Times New Roman" w:hAnsi="Times New Roman" w:cs="Times New Roman"/>
                <w:sz w:val="20"/>
                <w:szCs w:val="20"/>
              </w:rPr>
              <w:t xml:space="preserve">As an introductory character “Renee” is irrelevant to the remainder of the ci.  The author(s) could enhance her applicability to the rest of the ci by describing her age (and possibly her appearance).  Is Renee in her twenties?  Or is she actually in her forties and able to perform her job well?  </w:t>
            </w:r>
          </w:p>
          <w:p w:rsidR="00357AF3" w:rsidRDefault="00357AF3" w:rsidP="00A97150">
            <w:pPr>
              <w:rPr>
                <w:rFonts w:ascii="Times New Roman" w:hAnsi="Times New Roman" w:cs="Times New Roman"/>
                <w:sz w:val="20"/>
                <w:szCs w:val="20"/>
              </w:rPr>
            </w:pPr>
          </w:p>
          <w:p w:rsidR="00357AF3" w:rsidRPr="00246474" w:rsidRDefault="00357AF3" w:rsidP="00A97150">
            <w:pPr>
              <w:rPr>
                <w:rFonts w:ascii="Times New Roman" w:hAnsi="Times New Roman" w:cs="Times New Roman"/>
                <w:sz w:val="20"/>
                <w:szCs w:val="20"/>
              </w:rPr>
            </w:pPr>
          </w:p>
          <w:p w:rsidR="00357AF3" w:rsidRPr="00246474" w:rsidRDefault="00930C9B" w:rsidP="00A97150">
            <w:pPr>
              <w:rPr>
                <w:rFonts w:ascii="Times New Roman" w:hAnsi="Times New Roman" w:cs="Times New Roman"/>
                <w:sz w:val="20"/>
                <w:szCs w:val="20"/>
              </w:rPr>
            </w:pPr>
            <w:r>
              <w:rPr>
                <w:rFonts w:ascii="Times New Roman" w:hAnsi="Times New Roman" w:cs="Times New Roman"/>
                <w:sz w:val="20"/>
                <w:szCs w:val="20"/>
              </w:rPr>
              <w:t>Overall, a very interesting and well written ci!</w:t>
            </w:r>
          </w:p>
          <w:p w:rsidR="00357AF3" w:rsidRPr="00246474" w:rsidRDefault="00357AF3" w:rsidP="00A97150">
            <w:pPr>
              <w:rPr>
                <w:rFonts w:ascii="Times New Roman" w:hAnsi="Times New Roman" w:cs="Times New Roman"/>
                <w:sz w:val="20"/>
                <w:szCs w:val="20"/>
              </w:rPr>
            </w:pPr>
          </w:p>
        </w:tc>
      </w:tr>
    </w:tbl>
    <w:p w:rsidR="007B07C1" w:rsidRDefault="007B07C1" w:rsidP="00FD5B92">
      <w:pPr>
        <w:rPr>
          <w:rFonts w:ascii="Times New Roman" w:hAnsi="Times New Roman" w:cs="Times New Roman"/>
          <w:sz w:val="20"/>
          <w:szCs w:val="20"/>
        </w:rPr>
        <w:sectPr w:rsidR="007B07C1" w:rsidSect="00FD5B92">
          <w:footerReference w:type="even" r:id="rId7"/>
          <w:footerReference w:type="default" r:id="rId8"/>
          <w:pgSz w:w="12240" w:h="15840"/>
          <w:pgMar w:top="1152" w:right="1152" w:bottom="1152" w:left="1152"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8"/>
        <w:gridCol w:w="540"/>
        <w:gridCol w:w="450"/>
        <w:gridCol w:w="90"/>
        <w:gridCol w:w="1890"/>
        <w:gridCol w:w="1890"/>
        <w:gridCol w:w="1764"/>
      </w:tblGrid>
      <w:tr w:rsidR="007B07C1" w:rsidRPr="00EE551F" w:rsidTr="0050009F">
        <w:trPr>
          <w:tblHeader/>
        </w:trPr>
        <w:tc>
          <w:tcPr>
            <w:tcW w:w="10152" w:type="dxa"/>
            <w:gridSpan w:val="7"/>
            <w:shd w:val="clear" w:color="auto" w:fill="E0E0E0"/>
          </w:tcPr>
          <w:p w:rsidR="007B07C1" w:rsidRPr="00EE551F" w:rsidRDefault="007B07C1" w:rsidP="00EE551F">
            <w:pPr>
              <w:jc w:val="center"/>
              <w:rPr>
                <w:rFonts w:ascii="Times New Roman" w:hAnsi="Times New Roman" w:cs="Times New Roman"/>
                <w:sz w:val="20"/>
                <w:szCs w:val="20"/>
              </w:rPr>
            </w:pPr>
            <w:r w:rsidRPr="00EE551F">
              <w:rPr>
                <w:rFonts w:ascii="Times New Roman" w:hAnsi="Times New Roman" w:cs="Times New Roman"/>
                <w:sz w:val="20"/>
                <w:szCs w:val="20"/>
              </w:rPr>
              <w:lastRenderedPageBreak/>
              <w:t>TEACHING NOTE</w:t>
            </w:r>
          </w:p>
        </w:tc>
      </w:tr>
      <w:tr w:rsidR="007B07C1" w:rsidRPr="00EE551F" w:rsidTr="0050009F">
        <w:trPr>
          <w:tblHeader/>
        </w:trPr>
        <w:tc>
          <w:tcPr>
            <w:tcW w:w="3528" w:type="dxa"/>
            <w:shd w:val="clear" w:color="auto" w:fill="E0E0E0"/>
          </w:tcPr>
          <w:p w:rsidR="007B07C1" w:rsidRPr="00EE551F" w:rsidRDefault="007B07C1" w:rsidP="00EE551F">
            <w:pPr>
              <w:jc w:val="center"/>
              <w:rPr>
                <w:rFonts w:ascii="Times New Roman" w:hAnsi="Times New Roman" w:cs="Times New Roman"/>
                <w:sz w:val="20"/>
                <w:szCs w:val="20"/>
              </w:rPr>
            </w:pPr>
            <w:r w:rsidRPr="00EE551F">
              <w:rPr>
                <w:rFonts w:ascii="Times New Roman" w:hAnsi="Times New Roman" w:cs="Times New Roman"/>
                <w:sz w:val="20"/>
                <w:szCs w:val="20"/>
              </w:rPr>
              <w:t>Criteria</w:t>
            </w:r>
          </w:p>
        </w:tc>
        <w:tc>
          <w:tcPr>
            <w:tcW w:w="540" w:type="dxa"/>
            <w:shd w:val="clear" w:color="auto" w:fill="E0E0E0"/>
          </w:tcPr>
          <w:p w:rsidR="007B07C1" w:rsidRPr="00EE551F" w:rsidRDefault="007B07C1" w:rsidP="00EE551F">
            <w:pPr>
              <w:jc w:val="center"/>
              <w:rPr>
                <w:rFonts w:ascii="Times New Roman" w:hAnsi="Times New Roman" w:cs="Times New Roman"/>
                <w:sz w:val="20"/>
                <w:szCs w:val="20"/>
              </w:rPr>
            </w:pPr>
            <w:r w:rsidRPr="00EE551F">
              <w:rPr>
                <w:rFonts w:ascii="Times New Roman" w:hAnsi="Times New Roman" w:cs="Times New Roman"/>
                <w:sz w:val="20"/>
                <w:szCs w:val="20"/>
              </w:rPr>
              <w:t>Yes</w:t>
            </w:r>
          </w:p>
        </w:tc>
        <w:tc>
          <w:tcPr>
            <w:tcW w:w="540" w:type="dxa"/>
            <w:gridSpan w:val="2"/>
            <w:shd w:val="clear" w:color="auto" w:fill="E0E0E0"/>
          </w:tcPr>
          <w:p w:rsidR="007B07C1" w:rsidRPr="00EE551F" w:rsidRDefault="007B07C1" w:rsidP="00EE551F">
            <w:pPr>
              <w:jc w:val="center"/>
              <w:rPr>
                <w:rFonts w:ascii="Times New Roman" w:hAnsi="Times New Roman" w:cs="Times New Roman"/>
                <w:sz w:val="20"/>
                <w:szCs w:val="20"/>
              </w:rPr>
            </w:pPr>
            <w:r w:rsidRPr="00EE551F">
              <w:rPr>
                <w:rFonts w:ascii="Times New Roman" w:hAnsi="Times New Roman" w:cs="Times New Roman"/>
                <w:sz w:val="20"/>
                <w:szCs w:val="20"/>
              </w:rPr>
              <w:t>No</w:t>
            </w:r>
          </w:p>
        </w:tc>
        <w:tc>
          <w:tcPr>
            <w:tcW w:w="5544" w:type="dxa"/>
            <w:gridSpan w:val="3"/>
            <w:shd w:val="clear" w:color="auto" w:fill="E0E0E0"/>
          </w:tcPr>
          <w:p w:rsidR="007B07C1" w:rsidRPr="00EE551F" w:rsidRDefault="007B07C1" w:rsidP="00EE551F">
            <w:pPr>
              <w:jc w:val="center"/>
              <w:rPr>
                <w:rFonts w:ascii="Times New Roman" w:hAnsi="Times New Roman" w:cs="Times New Roman"/>
                <w:sz w:val="20"/>
                <w:szCs w:val="20"/>
              </w:rPr>
            </w:pPr>
            <w:r w:rsidRPr="00EE551F">
              <w:rPr>
                <w:rFonts w:ascii="Times New Roman" w:hAnsi="Times New Roman" w:cs="Times New Roman"/>
                <w:sz w:val="20"/>
                <w:szCs w:val="20"/>
              </w:rPr>
              <w:t>Comments</w:t>
            </w:r>
          </w:p>
        </w:tc>
      </w:tr>
      <w:tr w:rsidR="0031038F" w:rsidRPr="00EE551F" w:rsidTr="0050009F">
        <w:tc>
          <w:tcPr>
            <w:tcW w:w="3528" w:type="dxa"/>
          </w:tcPr>
          <w:p w:rsidR="0031038F" w:rsidRPr="00EE551F" w:rsidRDefault="0031038F" w:rsidP="007B07C1">
            <w:pPr>
              <w:rPr>
                <w:rFonts w:ascii="Times New Roman" w:hAnsi="Times New Roman" w:cs="Times New Roman"/>
                <w:sz w:val="20"/>
                <w:szCs w:val="20"/>
              </w:rPr>
            </w:pPr>
            <w:r w:rsidRPr="00EE551F">
              <w:rPr>
                <w:rFonts w:ascii="Times New Roman" w:hAnsi="Times New Roman" w:cs="Times New Roman"/>
                <w:sz w:val="20"/>
                <w:szCs w:val="20"/>
              </w:rPr>
              <w:t>Critical Incident Overview identifying the salient points of the CI.</w:t>
            </w:r>
          </w:p>
        </w:tc>
        <w:tc>
          <w:tcPr>
            <w:tcW w:w="540" w:type="dxa"/>
          </w:tcPr>
          <w:p w:rsidR="0031038F" w:rsidRPr="00EE551F" w:rsidRDefault="0031038F"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31038F" w:rsidRPr="00EE551F" w:rsidRDefault="0031038F" w:rsidP="00EE551F">
            <w:pPr>
              <w:jc w:val="center"/>
              <w:rPr>
                <w:rFonts w:ascii="Times New Roman" w:hAnsi="Times New Roman" w:cs="Times New Roman"/>
                <w:sz w:val="20"/>
                <w:szCs w:val="20"/>
              </w:rPr>
            </w:pPr>
          </w:p>
        </w:tc>
        <w:tc>
          <w:tcPr>
            <w:tcW w:w="5544" w:type="dxa"/>
            <w:gridSpan w:val="3"/>
          </w:tcPr>
          <w:p w:rsidR="0031038F" w:rsidRPr="00EE551F" w:rsidRDefault="0031038F" w:rsidP="007B07C1">
            <w:pPr>
              <w:rPr>
                <w:rFonts w:ascii="Times New Roman" w:hAnsi="Times New Roman" w:cs="Times New Roman"/>
                <w:sz w:val="20"/>
                <w:szCs w:val="20"/>
              </w:rPr>
            </w:pPr>
          </w:p>
        </w:tc>
      </w:tr>
      <w:tr w:rsidR="00123111" w:rsidRPr="00EE551F" w:rsidTr="0050009F">
        <w:tc>
          <w:tcPr>
            <w:tcW w:w="3528" w:type="dxa"/>
          </w:tcPr>
          <w:p w:rsidR="00123111" w:rsidRPr="00EE551F" w:rsidRDefault="00123111" w:rsidP="007B07C1">
            <w:pPr>
              <w:rPr>
                <w:rFonts w:ascii="Times New Roman" w:hAnsi="Times New Roman" w:cs="Times New Roman"/>
                <w:sz w:val="20"/>
                <w:szCs w:val="20"/>
              </w:rPr>
            </w:pPr>
            <w:r w:rsidRPr="00EE551F">
              <w:rPr>
                <w:rFonts w:ascii="Times New Roman" w:hAnsi="Times New Roman" w:cs="Times New Roman"/>
                <w:sz w:val="20"/>
                <w:szCs w:val="20"/>
              </w:rPr>
              <w:t>Critical Incident overview identifies courses in which the CI could be used.</w:t>
            </w:r>
          </w:p>
        </w:tc>
        <w:tc>
          <w:tcPr>
            <w:tcW w:w="540" w:type="dxa"/>
          </w:tcPr>
          <w:p w:rsidR="00123111" w:rsidRPr="00EE551F" w:rsidRDefault="00123111"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123111" w:rsidRPr="00EE551F" w:rsidRDefault="00123111" w:rsidP="00EE551F">
            <w:pPr>
              <w:jc w:val="center"/>
              <w:rPr>
                <w:rFonts w:ascii="Times New Roman" w:hAnsi="Times New Roman" w:cs="Times New Roman"/>
                <w:sz w:val="20"/>
                <w:szCs w:val="20"/>
              </w:rPr>
            </w:pPr>
          </w:p>
        </w:tc>
        <w:tc>
          <w:tcPr>
            <w:tcW w:w="5544" w:type="dxa"/>
            <w:gridSpan w:val="3"/>
          </w:tcPr>
          <w:p w:rsidR="00123111" w:rsidRPr="00EE551F" w:rsidRDefault="00123111" w:rsidP="007B07C1">
            <w:pPr>
              <w:rPr>
                <w:rFonts w:ascii="Times New Roman" w:hAnsi="Times New Roman" w:cs="Times New Roman"/>
                <w:sz w:val="20"/>
                <w:szCs w:val="20"/>
              </w:rPr>
            </w:pPr>
          </w:p>
        </w:tc>
      </w:tr>
      <w:tr w:rsidR="00123111" w:rsidRPr="00EE551F" w:rsidTr="0050009F">
        <w:tc>
          <w:tcPr>
            <w:tcW w:w="3528" w:type="dxa"/>
          </w:tcPr>
          <w:p w:rsidR="00123111" w:rsidRPr="00EE551F" w:rsidRDefault="00123111" w:rsidP="007B07C1">
            <w:pPr>
              <w:rPr>
                <w:rFonts w:ascii="Times New Roman" w:hAnsi="Times New Roman" w:cs="Times New Roman"/>
                <w:sz w:val="20"/>
                <w:szCs w:val="20"/>
              </w:rPr>
            </w:pPr>
            <w:r w:rsidRPr="00EE551F">
              <w:rPr>
                <w:rFonts w:ascii="Times New Roman" w:hAnsi="Times New Roman" w:cs="Times New Roman"/>
                <w:sz w:val="20"/>
                <w:szCs w:val="20"/>
              </w:rPr>
              <w:t>Critical Incident overview states whether the CI is decision or descriptive.</w:t>
            </w:r>
          </w:p>
        </w:tc>
        <w:tc>
          <w:tcPr>
            <w:tcW w:w="540" w:type="dxa"/>
          </w:tcPr>
          <w:p w:rsidR="00123111" w:rsidRPr="00EE551F" w:rsidRDefault="00123111" w:rsidP="00EE551F">
            <w:pPr>
              <w:jc w:val="center"/>
              <w:rPr>
                <w:rFonts w:ascii="Times New Roman" w:hAnsi="Times New Roman" w:cs="Times New Roman"/>
                <w:sz w:val="20"/>
                <w:szCs w:val="20"/>
              </w:rPr>
            </w:pPr>
          </w:p>
        </w:tc>
        <w:tc>
          <w:tcPr>
            <w:tcW w:w="540" w:type="dxa"/>
            <w:gridSpan w:val="2"/>
          </w:tcPr>
          <w:p w:rsidR="00123111" w:rsidRPr="00EE551F" w:rsidRDefault="00123111" w:rsidP="00EE551F">
            <w:pPr>
              <w:jc w:val="center"/>
              <w:rPr>
                <w:rFonts w:ascii="Times New Roman" w:hAnsi="Times New Roman" w:cs="Times New Roman"/>
                <w:sz w:val="20"/>
                <w:szCs w:val="20"/>
              </w:rPr>
            </w:pPr>
          </w:p>
        </w:tc>
        <w:tc>
          <w:tcPr>
            <w:tcW w:w="5544" w:type="dxa"/>
            <w:gridSpan w:val="3"/>
          </w:tcPr>
          <w:p w:rsidR="00123111" w:rsidRDefault="00123111" w:rsidP="00123111">
            <w:pPr>
              <w:rPr>
                <w:rFonts w:ascii="Times New Roman" w:hAnsi="Times New Roman" w:cs="Times New Roman"/>
                <w:sz w:val="20"/>
                <w:szCs w:val="20"/>
              </w:rPr>
            </w:pPr>
            <w:r>
              <w:rPr>
                <w:rFonts w:ascii="Times New Roman" w:hAnsi="Times New Roman" w:cs="Times New Roman"/>
                <w:sz w:val="20"/>
                <w:szCs w:val="20"/>
              </w:rPr>
              <w:t>Overview does indirectly identify the incident as a descriptive ci: “</w:t>
            </w:r>
            <w:r w:rsidRPr="00123111">
              <w:rPr>
                <w:rFonts w:ascii="Times New Roman" w:hAnsi="Times New Roman" w:cs="Times New Roman"/>
                <w:sz w:val="20"/>
                <w:szCs w:val="20"/>
              </w:rPr>
              <w:t>The incident can be used as an application of the process of</w:t>
            </w:r>
            <w:r>
              <w:rPr>
                <w:rFonts w:ascii="Times New Roman" w:hAnsi="Times New Roman" w:cs="Times New Roman"/>
                <w:sz w:val="20"/>
                <w:szCs w:val="20"/>
              </w:rPr>
              <w:t xml:space="preserve"> …”</w:t>
            </w:r>
          </w:p>
          <w:p w:rsidR="00123111" w:rsidRDefault="00123111" w:rsidP="00123111">
            <w:pPr>
              <w:rPr>
                <w:rFonts w:ascii="Times New Roman" w:hAnsi="Times New Roman" w:cs="Times New Roman"/>
                <w:sz w:val="20"/>
                <w:szCs w:val="20"/>
              </w:rPr>
            </w:pPr>
          </w:p>
          <w:p w:rsidR="00123111" w:rsidRPr="00123111" w:rsidRDefault="00123111" w:rsidP="00123111">
            <w:pPr>
              <w:rPr>
                <w:rFonts w:ascii="Times New Roman" w:hAnsi="Times New Roman" w:cs="Times New Roman"/>
                <w:sz w:val="20"/>
                <w:szCs w:val="20"/>
              </w:rPr>
            </w:pPr>
            <w:r>
              <w:rPr>
                <w:rFonts w:ascii="Times New Roman" w:hAnsi="Times New Roman" w:cs="Times New Roman"/>
                <w:sz w:val="20"/>
                <w:szCs w:val="20"/>
              </w:rPr>
              <w:t>It does not, however, directly state the incident as descriptive.</w:t>
            </w:r>
          </w:p>
        </w:tc>
      </w:tr>
      <w:tr w:rsidR="00123111" w:rsidRPr="00EE551F" w:rsidTr="0050009F">
        <w:tc>
          <w:tcPr>
            <w:tcW w:w="3528" w:type="dxa"/>
          </w:tcPr>
          <w:p w:rsidR="00123111" w:rsidRPr="00EE551F" w:rsidRDefault="00123111" w:rsidP="007B07C1">
            <w:pPr>
              <w:rPr>
                <w:rFonts w:ascii="Times New Roman" w:hAnsi="Times New Roman" w:cs="Times New Roman"/>
                <w:sz w:val="20"/>
                <w:szCs w:val="20"/>
              </w:rPr>
            </w:pPr>
            <w:r w:rsidRPr="00EE551F">
              <w:rPr>
                <w:rFonts w:ascii="Times New Roman" w:hAnsi="Times New Roman" w:cs="Times New Roman"/>
                <w:sz w:val="20"/>
                <w:szCs w:val="20"/>
              </w:rPr>
              <w:t>List of learning objectives [what the student will be able to do] NOT teaching objectives.</w:t>
            </w:r>
          </w:p>
        </w:tc>
        <w:tc>
          <w:tcPr>
            <w:tcW w:w="540" w:type="dxa"/>
          </w:tcPr>
          <w:p w:rsidR="00123111" w:rsidRPr="00EE551F" w:rsidRDefault="00123111"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123111" w:rsidRPr="00EE551F" w:rsidRDefault="00123111" w:rsidP="00EE551F">
            <w:pPr>
              <w:jc w:val="center"/>
              <w:rPr>
                <w:rFonts w:ascii="Times New Roman" w:hAnsi="Times New Roman" w:cs="Times New Roman"/>
                <w:sz w:val="20"/>
                <w:szCs w:val="20"/>
              </w:rPr>
            </w:pPr>
          </w:p>
        </w:tc>
        <w:tc>
          <w:tcPr>
            <w:tcW w:w="5544" w:type="dxa"/>
            <w:gridSpan w:val="3"/>
          </w:tcPr>
          <w:p w:rsidR="00123111" w:rsidRPr="00EE551F" w:rsidRDefault="00123111" w:rsidP="007B07C1">
            <w:pPr>
              <w:rPr>
                <w:rFonts w:ascii="Times New Roman" w:hAnsi="Times New Roman" w:cs="Times New Roman"/>
                <w:sz w:val="20"/>
                <w:szCs w:val="20"/>
              </w:rPr>
            </w:pPr>
          </w:p>
        </w:tc>
      </w:tr>
      <w:tr w:rsidR="00123111" w:rsidRPr="00EE551F" w:rsidTr="0050009F">
        <w:tc>
          <w:tcPr>
            <w:tcW w:w="3528" w:type="dxa"/>
          </w:tcPr>
          <w:p w:rsidR="00123111" w:rsidRDefault="00123111" w:rsidP="007B07C1">
            <w:pPr>
              <w:rPr>
                <w:rFonts w:ascii="Times New Roman" w:hAnsi="Times New Roman" w:cs="Times New Roman"/>
                <w:sz w:val="20"/>
                <w:szCs w:val="20"/>
              </w:rPr>
            </w:pPr>
            <w:r w:rsidRPr="00EE551F">
              <w:rPr>
                <w:rFonts w:ascii="Times New Roman" w:hAnsi="Times New Roman" w:cs="Times New Roman"/>
                <w:sz w:val="20"/>
                <w:szCs w:val="20"/>
              </w:rPr>
              <w:t>Lea</w:t>
            </w:r>
            <w:r>
              <w:rPr>
                <w:rFonts w:ascii="Times New Roman" w:hAnsi="Times New Roman" w:cs="Times New Roman"/>
                <w:sz w:val="20"/>
                <w:szCs w:val="20"/>
              </w:rPr>
              <w:t>r</w:t>
            </w:r>
            <w:r w:rsidRPr="00EE551F">
              <w:rPr>
                <w:rFonts w:ascii="Times New Roman" w:hAnsi="Times New Roman" w:cs="Times New Roman"/>
                <w:sz w:val="20"/>
                <w:szCs w:val="20"/>
              </w:rPr>
              <w:t>ning objectives are appropriate for the focus of the CI</w:t>
            </w:r>
            <w:r>
              <w:rPr>
                <w:rFonts w:ascii="Times New Roman" w:hAnsi="Times New Roman" w:cs="Times New Roman"/>
                <w:sz w:val="20"/>
                <w:szCs w:val="20"/>
              </w:rPr>
              <w:t xml:space="preserve"> (e.g. are there higher order Bloom’s Taxonomy verbs?)</w:t>
            </w:r>
            <w:r w:rsidRPr="00EE551F">
              <w:rPr>
                <w:rFonts w:ascii="Times New Roman" w:hAnsi="Times New Roman" w:cs="Times New Roman"/>
                <w:sz w:val="20"/>
                <w:szCs w:val="20"/>
              </w:rPr>
              <w:t>.</w:t>
            </w:r>
          </w:p>
          <w:p w:rsidR="00123111" w:rsidRPr="001E4687" w:rsidRDefault="00123111" w:rsidP="007B07C1">
            <w:pPr>
              <w:rPr>
                <w:rFonts w:ascii="Times New Roman" w:hAnsi="Times New Roman" w:cs="Times New Roman"/>
                <w:b/>
                <w:sz w:val="20"/>
                <w:szCs w:val="20"/>
              </w:rPr>
            </w:pPr>
            <w:r w:rsidRPr="001E4687">
              <w:rPr>
                <w:rFonts w:ascii="Times New Roman" w:hAnsi="Times New Roman" w:cs="Times New Roman"/>
                <w:b/>
                <w:sz w:val="20"/>
                <w:szCs w:val="20"/>
              </w:rPr>
              <w:t>If not, suggestions for improvement?</w:t>
            </w:r>
          </w:p>
        </w:tc>
        <w:tc>
          <w:tcPr>
            <w:tcW w:w="540" w:type="dxa"/>
          </w:tcPr>
          <w:p w:rsidR="00123111" w:rsidRPr="00EE551F" w:rsidRDefault="00123111" w:rsidP="00EE551F">
            <w:pPr>
              <w:jc w:val="center"/>
              <w:rPr>
                <w:rFonts w:ascii="Times New Roman" w:hAnsi="Times New Roman" w:cs="Times New Roman"/>
                <w:sz w:val="20"/>
                <w:szCs w:val="20"/>
              </w:rPr>
            </w:pPr>
          </w:p>
        </w:tc>
        <w:tc>
          <w:tcPr>
            <w:tcW w:w="540" w:type="dxa"/>
            <w:gridSpan w:val="2"/>
          </w:tcPr>
          <w:p w:rsidR="00123111" w:rsidRPr="00EE551F" w:rsidRDefault="00123111" w:rsidP="00EE551F">
            <w:pPr>
              <w:jc w:val="center"/>
              <w:rPr>
                <w:rFonts w:ascii="Times New Roman" w:hAnsi="Times New Roman" w:cs="Times New Roman"/>
                <w:sz w:val="20"/>
                <w:szCs w:val="20"/>
              </w:rPr>
            </w:pPr>
          </w:p>
        </w:tc>
        <w:tc>
          <w:tcPr>
            <w:tcW w:w="5544" w:type="dxa"/>
            <w:gridSpan w:val="3"/>
          </w:tcPr>
          <w:p w:rsidR="00123111" w:rsidRPr="00D0319F" w:rsidRDefault="00123111" w:rsidP="00BB1096">
            <w:pPr>
              <w:rPr>
                <w:rFonts w:ascii="Times New Roman" w:hAnsi="Times New Roman" w:cs="Times New Roman"/>
                <w:sz w:val="20"/>
                <w:szCs w:val="20"/>
              </w:rPr>
            </w:pPr>
            <w:r w:rsidRPr="00D0319F">
              <w:rPr>
                <w:rFonts w:ascii="Times New Roman" w:hAnsi="Times New Roman" w:cs="Times New Roman"/>
                <w:sz w:val="20"/>
                <w:szCs w:val="20"/>
              </w:rPr>
              <w:t>Three of the four learning objectives are higher order verbs within Bloom’s Taxonomy.  The third learning objective, however, simply asks students to “consider” certain claims: “</w:t>
            </w:r>
            <w:r w:rsidRPr="00D0319F">
              <w:rPr>
                <w:rFonts w:ascii="Times New Roman" w:hAnsi="Times New Roman" w:cs="Times New Roman"/>
                <w:sz w:val="20"/>
                <w:szCs w:val="20"/>
              </w:rPr>
              <w:t>LO3: Consider competing claims of groups having a stake in the outcome of this conflict.</w:t>
            </w:r>
            <w:r w:rsidRPr="00D0319F">
              <w:rPr>
                <w:rFonts w:ascii="Times New Roman" w:hAnsi="Times New Roman" w:cs="Times New Roman"/>
                <w:sz w:val="20"/>
                <w:szCs w:val="20"/>
              </w:rPr>
              <w:t>”</w:t>
            </w:r>
          </w:p>
          <w:p w:rsidR="00123111" w:rsidRPr="00D0319F" w:rsidRDefault="00123111" w:rsidP="00BB1096">
            <w:pPr>
              <w:rPr>
                <w:rFonts w:ascii="Times New Roman" w:hAnsi="Times New Roman" w:cs="Times New Roman"/>
                <w:sz w:val="20"/>
                <w:szCs w:val="20"/>
              </w:rPr>
            </w:pPr>
          </w:p>
          <w:p w:rsidR="00123111" w:rsidRPr="00D0319F" w:rsidRDefault="00123111" w:rsidP="00BB1096">
            <w:pPr>
              <w:rPr>
                <w:rFonts w:ascii="Times New Roman" w:hAnsi="Times New Roman" w:cs="Times New Roman"/>
                <w:sz w:val="20"/>
                <w:szCs w:val="20"/>
              </w:rPr>
            </w:pPr>
            <w:r w:rsidRPr="00D0319F">
              <w:rPr>
                <w:rFonts w:ascii="Times New Roman" w:hAnsi="Times New Roman" w:cs="Times New Roman"/>
                <w:sz w:val="20"/>
                <w:szCs w:val="20"/>
              </w:rPr>
              <w:t xml:space="preserve">The one Discussion Question that addresses this learning objective (DQ6) </w:t>
            </w:r>
            <w:r w:rsidR="00D0319F">
              <w:rPr>
                <w:rFonts w:ascii="Times New Roman" w:hAnsi="Times New Roman" w:cs="Times New Roman"/>
                <w:sz w:val="20"/>
                <w:szCs w:val="20"/>
              </w:rPr>
              <w:t xml:space="preserve">goes beyond simply asking students to consider something.  It actually </w:t>
            </w:r>
            <w:r w:rsidRPr="00D0319F">
              <w:rPr>
                <w:rFonts w:ascii="Times New Roman" w:hAnsi="Times New Roman" w:cs="Times New Roman"/>
                <w:sz w:val="20"/>
                <w:szCs w:val="20"/>
              </w:rPr>
              <w:t>asks students to make a</w:t>
            </w:r>
            <w:r w:rsidR="00D0319F">
              <w:rPr>
                <w:rFonts w:ascii="Times New Roman" w:hAnsi="Times New Roman" w:cs="Times New Roman"/>
                <w:sz w:val="20"/>
                <w:szCs w:val="20"/>
              </w:rPr>
              <w:t xml:space="preserve"> thoughtful </w:t>
            </w:r>
            <w:r w:rsidRPr="00D0319F">
              <w:rPr>
                <w:rFonts w:ascii="Times New Roman" w:hAnsi="Times New Roman" w:cs="Times New Roman"/>
                <w:sz w:val="20"/>
                <w:szCs w:val="20"/>
              </w:rPr>
              <w:t>evaluation.</w:t>
            </w:r>
            <w:r w:rsidRPr="00D0319F">
              <w:rPr>
                <w:rFonts w:ascii="Times New Roman" w:hAnsi="Times New Roman" w:cs="Times New Roman"/>
                <w:sz w:val="20"/>
                <w:szCs w:val="20"/>
              </w:rPr>
              <w:t xml:space="preserve">  This learning objective</w:t>
            </w:r>
            <w:r w:rsidR="00D0319F" w:rsidRPr="00D0319F">
              <w:rPr>
                <w:rFonts w:ascii="Times New Roman" w:hAnsi="Times New Roman" w:cs="Times New Roman"/>
                <w:sz w:val="20"/>
                <w:szCs w:val="20"/>
              </w:rPr>
              <w:t xml:space="preserve">, therefore, </w:t>
            </w:r>
            <w:r w:rsidRPr="00D0319F">
              <w:rPr>
                <w:rFonts w:ascii="Times New Roman" w:hAnsi="Times New Roman" w:cs="Times New Roman"/>
                <w:sz w:val="20"/>
                <w:szCs w:val="20"/>
              </w:rPr>
              <w:t xml:space="preserve">could </w:t>
            </w:r>
            <w:r w:rsidR="00D0319F" w:rsidRPr="00D0319F">
              <w:rPr>
                <w:rFonts w:ascii="Times New Roman" w:hAnsi="Times New Roman" w:cs="Times New Roman"/>
                <w:sz w:val="20"/>
                <w:szCs w:val="20"/>
              </w:rPr>
              <w:t xml:space="preserve">easily </w:t>
            </w:r>
            <w:r w:rsidRPr="00D0319F">
              <w:rPr>
                <w:rFonts w:ascii="Times New Roman" w:hAnsi="Times New Roman" w:cs="Times New Roman"/>
                <w:sz w:val="20"/>
                <w:szCs w:val="20"/>
              </w:rPr>
              <w:t>be modified</w:t>
            </w:r>
            <w:r w:rsidR="00D0319F" w:rsidRPr="00D0319F">
              <w:rPr>
                <w:rFonts w:ascii="Times New Roman" w:hAnsi="Times New Roman" w:cs="Times New Roman"/>
                <w:sz w:val="20"/>
                <w:szCs w:val="20"/>
              </w:rPr>
              <w:t xml:space="preserve"> </w:t>
            </w:r>
            <w:r w:rsidRPr="00D0319F">
              <w:rPr>
                <w:rFonts w:ascii="Times New Roman" w:hAnsi="Times New Roman" w:cs="Times New Roman"/>
                <w:sz w:val="20"/>
                <w:szCs w:val="20"/>
              </w:rPr>
              <w:t>to ask the students to do more than just consider, but actu</w:t>
            </w:r>
            <w:r w:rsidR="00D0319F" w:rsidRPr="00D0319F">
              <w:rPr>
                <w:rFonts w:ascii="Times New Roman" w:hAnsi="Times New Roman" w:cs="Times New Roman"/>
                <w:sz w:val="20"/>
                <w:szCs w:val="20"/>
              </w:rPr>
              <w:t xml:space="preserve">ally to evaluate these claims. </w:t>
            </w:r>
          </w:p>
          <w:p w:rsidR="00123111" w:rsidRPr="00D0319F" w:rsidRDefault="00123111" w:rsidP="007B07C1">
            <w:pPr>
              <w:rPr>
                <w:rFonts w:ascii="Times New Roman" w:hAnsi="Times New Roman" w:cs="Times New Roman"/>
                <w:sz w:val="20"/>
                <w:szCs w:val="20"/>
              </w:rPr>
            </w:pPr>
          </w:p>
        </w:tc>
      </w:tr>
      <w:tr w:rsidR="00D0319F" w:rsidRPr="00EE551F" w:rsidTr="0050009F">
        <w:tc>
          <w:tcPr>
            <w:tcW w:w="3528" w:type="dxa"/>
          </w:tcPr>
          <w:p w:rsidR="00D0319F" w:rsidRPr="00EE551F" w:rsidRDefault="00D0319F" w:rsidP="007B07C1">
            <w:pPr>
              <w:rPr>
                <w:rFonts w:ascii="Times New Roman" w:hAnsi="Times New Roman" w:cs="Times New Roman"/>
                <w:sz w:val="20"/>
                <w:szCs w:val="20"/>
              </w:rPr>
            </w:pPr>
            <w:r w:rsidRPr="00EE551F">
              <w:rPr>
                <w:rFonts w:ascii="Times New Roman" w:hAnsi="Times New Roman" w:cs="Times New Roman"/>
                <w:sz w:val="20"/>
                <w:szCs w:val="20"/>
              </w:rPr>
              <w:t>Statement on whether or not the CI is disguised.  If the later, states how.</w:t>
            </w:r>
          </w:p>
        </w:tc>
        <w:tc>
          <w:tcPr>
            <w:tcW w:w="540" w:type="dxa"/>
          </w:tcPr>
          <w:p w:rsidR="00D0319F" w:rsidRPr="00EE551F" w:rsidRDefault="00D0319F" w:rsidP="00EE551F">
            <w:pPr>
              <w:jc w:val="center"/>
              <w:rPr>
                <w:rFonts w:ascii="Times New Roman" w:hAnsi="Times New Roman" w:cs="Times New Roman"/>
                <w:sz w:val="20"/>
                <w:szCs w:val="20"/>
              </w:rPr>
            </w:pPr>
          </w:p>
        </w:tc>
        <w:tc>
          <w:tcPr>
            <w:tcW w:w="540" w:type="dxa"/>
            <w:gridSpan w:val="2"/>
          </w:tcPr>
          <w:p w:rsidR="00D0319F" w:rsidRPr="00EE551F" w:rsidRDefault="00D0319F"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544" w:type="dxa"/>
            <w:gridSpan w:val="3"/>
          </w:tcPr>
          <w:p w:rsidR="00D0319F" w:rsidRPr="00EE551F" w:rsidRDefault="00D0319F" w:rsidP="00D0319F">
            <w:pPr>
              <w:rPr>
                <w:rFonts w:ascii="Times New Roman" w:hAnsi="Times New Roman" w:cs="Times New Roman"/>
                <w:sz w:val="20"/>
                <w:szCs w:val="20"/>
              </w:rPr>
            </w:pPr>
            <w:r>
              <w:rPr>
                <w:rFonts w:ascii="Times New Roman" w:hAnsi="Times New Roman" w:cs="Times New Roman"/>
                <w:sz w:val="20"/>
                <w:szCs w:val="20"/>
              </w:rPr>
              <w:t>CI does not appear to be disguised in any way.  No such statement, however, confirms that.</w:t>
            </w:r>
          </w:p>
        </w:tc>
      </w:tr>
      <w:tr w:rsidR="00D0319F" w:rsidRPr="00EE551F" w:rsidTr="0050009F">
        <w:tc>
          <w:tcPr>
            <w:tcW w:w="3528" w:type="dxa"/>
          </w:tcPr>
          <w:p w:rsidR="00D0319F" w:rsidRPr="00EE551F" w:rsidRDefault="00D0319F" w:rsidP="007B07C1">
            <w:pPr>
              <w:rPr>
                <w:rFonts w:ascii="Times New Roman" w:hAnsi="Times New Roman" w:cs="Times New Roman"/>
                <w:sz w:val="20"/>
                <w:szCs w:val="20"/>
              </w:rPr>
            </w:pPr>
            <w:r w:rsidRPr="00EE551F">
              <w:rPr>
                <w:rFonts w:ascii="Times New Roman" w:hAnsi="Times New Roman" w:cs="Times New Roman"/>
                <w:sz w:val="20"/>
                <w:szCs w:val="20"/>
              </w:rPr>
              <w:t>Overview of extent of the fieldwork conducted [if applicable]</w:t>
            </w:r>
          </w:p>
        </w:tc>
        <w:tc>
          <w:tcPr>
            <w:tcW w:w="540" w:type="dxa"/>
          </w:tcPr>
          <w:p w:rsidR="00D0319F" w:rsidRPr="00EE551F" w:rsidRDefault="00D0319F" w:rsidP="00EE551F">
            <w:pPr>
              <w:jc w:val="center"/>
              <w:rPr>
                <w:rFonts w:ascii="Times New Roman" w:hAnsi="Times New Roman" w:cs="Times New Roman"/>
                <w:sz w:val="20"/>
                <w:szCs w:val="20"/>
              </w:rPr>
            </w:pPr>
          </w:p>
        </w:tc>
        <w:tc>
          <w:tcPr>
            <w:tcW w:w="540" w:type="dxa"/>
            <w:gridSpan w:val="2"/>
          </w:tcPr>
          <w:p w:rsidR="00D0319F" w:rsidRPr="00EE551F" w:rsidRDefault="00D0319F" w:rsidP="00EE551F">
            <w:pPr>
              <w:jc w:val="center"/>
              <w:rPr>
                <w:rFonts w:ascii="Times New Roman" w:hAnsi="Times New Roman" w:cs="Times New Roman"/>
                <w:sz w:val="20"/>
                <w:szCs w:val="20"/>
              </w:rPr>
            </w:pPr>
          </w:p>
        </w:tc>
        <w:tc>
          <w:tcPr>
            <w:tcW w:w="5544" w:type="dxa"/>
            <w:gridSpan w:val="3"/>
          </w:tcPr>
          <w:p w:rsidR="00D0319F" w:rsidRPr="00EE551F" w:rsidRDefault="00D0319F" w:rsidP="007B07C1">
            <w:pPr>
              <w:rPr>
                <w:rFonts w:ascii="Times New Roman" w:hAnsi="Times New Roman" w:cs="Times New Roman"/>
                <w:sz w:val="20"/>
                <w:szCs w:val="20"/>
              </w:rPr>
            </w:pPr>
            <w:r>
              <w:rPr>
                <w:rFonts w:ascii="Times New Roman" w:hAnsi="Times New Roman" w:cs="Times New Roman"/>
                <w:sz w:val="20"/>
                <w:szCs w:val="20"/>
              </w:rPr>
              <w:t>N/A</w:t>
            </w:r>
          </w:p>
        </w:tc>
      </w:tr>
      <w:tr w:rsidR="00D0319F" w:rsidRPr="00EE551F" w:rsidTr="0050009F">
        <w:tc>
          <w:tcPr>
            <w:tcW w:w="3528" w:type="dxa"/>
          </w:tcPr>
          <w:p w:rsidR="00D0319F" w:rsidRPr="00EE551F" w:rsidRDefault="00D0319F" w:rsidP="007B07C1">
            <w:pPr>
              <w:rPr>
                <w:rFonts w:ascii="Times New Roman" w:hAnsi="Times New Roman" w:cs="Times New Roman"/>
                <w:sz w:val="20"/>
                <w:szCs w:val="20"/>
              </w:rPr>
            </w:pPr>
            <w:r w:rsidRPr="00EE551F">
              <w:rPr>
                <w:rFonts w:ascii="Times New Roman" w:hAnsi="Times New Roman" w:cs="Times New Roman"/>
                <w:sz w:val="20"/>
                <w:szCs w:val="20"/>
              </w:rPr>
              <w:t>List of questions for students to answer.</w:t>
            </w:r>
          </w:p>
        </w:tc>
        <w:tc>
          <w:tcPr>
            <w:tcW w:w="540" w:type="dxa"/>
          </w:tcPr>
          <w:p w:rsidR="00D0319F" w:rsidRPr="00EE551F" w:rsidRDefault="00D0319F"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D0319F" w:rsidRPr="00EE551F" w:rsidRDefault="00D0319F" w:rsidP="00EE551F">
            <w:pPr>
              <w:jc w:val="center"/>
              <w:rPr>
                <w:rFonts w:ascii="Times New Roman" w:hAnsi="Times New Roman" w:cs="Times New Roman"/>
                <w:sz w:val="20"/>
                <w:szCs w:val="20"/>
              </w:rPr>
            </w:pPr>
          </w:p>
        </w:tc>
        <w:tc>
          <w:tcPr>
            <w:tcW w:w="5544" w:type="dxa"/>
            <w:gridSpan w:val="3"/>
          </w:tcPr>
          <w:p w:rsidR="00D0319F" w:rsidRPr="00EE551F" w:rsidRDefault="00D0319F" w:rsidP="007B07C1">
            <w:pPr>
              <w:rPr>
                <w:rFonts w:ascii="Times New Roman" w:hAnsi="Times New Roman" w:cs="Times New Roman"/>
                <w:sz w:val="20"/>
                <w:szCs w:val="20"/>
              </w:rPr>
            </w:pPr>
          </w:p>
        </w:tc>
      </w:tr>
      <w:tr w:rsidR="00D0319F" w:rsidRPr="00EE551F" w:rsidTr="0050009F">
        <w:tc>
          <w:tcPr>
            <w:tcW w:w="3528" w:type="dxa"/>
          </w:tcPr>
          <w:p w:rsidR="00D0319F" w:rsidRPr="00EE551F" w:rsidRDefault="00D0319F" w:rsidP="007B07C1">
            <w:pPr>
              <w:rPr>
                <w:rFonts w:ascii="Times New Roman" w:hAnsi="Times New Roman" w:cs="Times New Roman"/>
                <w:sz w:val="20"/>
                <w:szCs w:val="20"/>
              </w:rPr>
            </w:pPr>
            <w:r w:rsidRPr="00EE551F">
              <w:rPr>
                <w:rFonts w:ascii="Times New Roman" w:hAnsi="Times New Roman" w:cs="Times New Roman"/>
                <w:sz w:val="20"/>
                <w:szCs w:val="20"/>
              </w:rPr>
              <w:t>Questions are appropriately rigorous for the stated learning objectives.</w:t>
            </w:r>
          </w:p>
        </w:tc>
        <w:tc>
          <w:tcPr>
            <w:tcW w:w="540" w:type="dxa"/>
          </w:tcPr>
          <w:p w:rsidR="00D0319F" w:rsidRPr="00EE551F" w:rsidRDefault="00D0319F"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D0319F" w:rsidRPr="00EE551F" w:rsidRDefault="00D0319F" w:rsidP="00EE551F">
            <w:pPr>
              <w:jc w:val="center"/>
              <w:rPr>
                <w:rFonts w:ascii="Times New Roman" w:hAnsi="Times New Roman" w:cs="Times New Roman"/>
                <w:sz w:val="20"/>
                <w:szCs w:val="20"/>
              </w:rPr>
            </w:pPr>
          </w:p>
        </w:tc>
        <w:tc>
          <w:tcPr>
            <w:tcW w:w="5544" w:type="dxa"/>
            <w:gridSpan w:val="3"/>
          </w:tcPr>
          <w:p w:rsidR="00D0319F" w:rsidRPr="00EE551F" w:rsidRDefault="00D0319F" w:rsidP="007B07C1">
            <w:pPr>
              <w:rPr>
                <w:rFonts w:ascii="Times New Roman" w:hAnsi="Times New Roman" w:cs="Times New Roman"/>
                <w:sz w:val="20"/>
                <w:szCs w:val="20"/>
              </w:rPr>
            </w:pPr>
          </w:p>
        </w:tc>
      </w:tr>
      <w:tr w:rsidR="00D0319F" w:rsidRPr="00EE551F" w:rsidTr="0050009F">
        <w:tc>
          <w:tcPr>
            <w:tcW w:w="3528" w:type="dxa"/>
          </w:tcPr>
          <w:p w:rsidR="00D0319F" w:rsidRPr="00EE551F" w:rsidRDefault="00D0319F" w:rsidP="007B07C1">
            <w:pPr>
              <w:rPr>
                <w:rFonts w:ascii="Times New Roman" w:hAnsi="Times New Roman" w:cs="Times New Roman"/>
                <w:sz w:val="20"/>
                <w:szCs w:val="20"/>
              </w:rPr>
            </w:pPr>
            <w:r w:rsidRPr="00EE551F">
              <w:rPr>
                <w:rFonts w:ascii="Times New Roman" w:hAnsi="Times New Roman" w:cs="Times New Roman"/>
                <w:sz w:val="20"/>
                <w:szCs w:val="20"/>
              </w:rPr>
              <w:t>Restatement of each question with answer.</w:t>
            </w:r>
          </w:p>
        </w:tc>
        <w:tc>
          <w:tcPr>
            <w:tcW w:w="540" w:type="dxa"/>
          </w:tcPr>
          <w:p w:rsidR="00D0319F" w:rsidRPr="00EE551F" w:rsidRDefault="00D0319F"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D0319F" w:rsidRPr="00EE551F" w:rsidRDefault="00D0319F" w:rsidP="00EE551F">
            <w:pPr>
              <w:jc w:val="center"/>
              <w:rPr>
                <w:rFonts w:ascii="Times New Roman" w:hAnsi="Times New Roman" w:cs="Times New Roman"/>
                <w:sz w:val="20"/>
                <w:szCs w:val="20"/>
              </w:rPr>
            </w:pPr>
          </w:p>
        </w:tc>
        <w:tc>
          <w:tcPr>
            <w:tcW w:w="5544" w:type="dxa"/>
            <w:gridSpan w:val="3"/>
          </w:tcPr>
          <w:p w:rsidR="00D0319F" w:rsidRPr="00EE551F" w:rsidRDefault="00D0319F" w:rsidP="007B07C1">
            <w:pPr>
              <w:rPr>
                <w:rFonts w:ascii="Times New Roman" w:hAnsi="Times New Roman" w:cs="Times New Roman"/>
                <w:sz w:val="20"/>
                <w:szCs w:val="20"/>
              </w:rPr>
            </w:pPr>
          </w:p>
        </w:tc>
      </w:tr>
      <w:tr w:rsidR="00930C9B" w:rsidRPr="00EE551F" w:rsidTr="0050009F">
        <w:tc>
          <w:tcPr>
            <w:tcW w:w="3528" w:type="dxa"/>
          </w:tcPr>
          <w:p w:rsidR="00930C9B" w:rsidRPr="00EE551F" w:rsidRDefault="00930C9B" w:rsidP="007B07C1">
            <w:pPr>
              <w:rPr>
                <w:rFonts w:ascii="Times New Roman" w:hAnsi="Times New Roman" w:cs="Times New Roman"/>
                <w:sz w:val="20"/>
                <w:szCs w:val="20"/>
              </w:rPr>
            </w:pPr>
            <w:r w:rsidRPr="00EE551F">
              <w:rPr>
                <w:rFonts w:ascii="Times New Roman" w:hAnsi="Times New Roman" w:cs="Times New Roman"/>
                <w:sz w:val="20"/>
                <w:szCs w:val="20"/>
              </w:rPr>
              <w:t>Answers provide a substantial response, including use of applicable theories, formulas, laws, etc. [A non-expert could use the answers to assess the students’ response]</w:t>
            </w:r>
          </w:p>
        </w:tc>
        <w:tc>
          <w:tcPr>
            <w:tcW w:w="540" w:type="dxa"/>
          </w:tcPr>
          <w:p w:rsidR="00930C9B" w:rsidRPr="00EE551F" w:rsidRDefault="00930C9B"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930C9B" w:rsidRPr="00EE551F" w:rsidRDefault="00930C9B" w:rsidP="00EE551F">
            <w:pPr>
              <w:jc w:val="center"/>
              <w:rPr>
                <w:rFonts w:ascii="Times New Roman" w:hAnsi="Times New Roman" w:cs="Times New Roman"/>
                <w:sz w:val="20"/>
                <w:szCs w:val="20"/>
              </w:rPr>
            </w:pPr>
          </w:p>
        </w:tc>
        <w:tc>
          <w:tcPr>
            <w:tcW w:w="5544" w:type="dxa"/>
            <w:gridSpan w:val="3"/>
          </w:tcPr>
          <w:p w:rsidR="00930C9B" w:rsidRPr="00EE551F" w:rsidRDefault="00930C9B" w:rsidP="007B07C1">
            <w:pPr>
              <w:rPr>
                <w:rFonts w:ascii="Times New Roman" w:hAnsi="Times New Roman" w:cs="Times New Roman"/>
                <w:sz w:val="20"/>
                <w:szCs w:val="20"/>
              </w:rPr>
            </w:pPr>
          </w:p>
        </w:tc>
      </w:tr>
      <w:tr w:rsidR="00930C9B" w:rsidRPr="00EE551F" w:rsidTr="0050009F">
        <w:tc>
          <w:tcPr>
            <w:tcW w:w="3528" w:type="dxa"/>
          </w:tcPr>
          <w:p w:rsidR="00930C9B" w:rsidRPr="00EE551F" w:rsidRDefault="00930C9B" w:rsidP="007B07C1">
            <w:pPr>
              <w:rPr>
                <w:rFonts w:ascii="Times New Roman" w:hAnsi="Times New Roman" w:cs="Times New Roman"/>
                <w:sz w:val="20"/>
                <w:szCs w:val="20"/>
              </w:rPr>
            </w:pPr>
            <w:r w:rsidRPr="00EE551F">
              <w:rPr>
                <w:rFonts w:ascii="Times New Roman" w:hAnsi="Times New Roman" w:cs="Times New Roman"/>
                <w:sz w:val="20"/>
                <w:szCs w:val="20"/>
              </w:rPr>
              <w:t>Developing responses to the questions will help students understand and/or apply concepts, theories, and techniques appropriate to the courses identified.</w:t>
            </w:r>
          </w:p>
        </w:tc>
        <w:tc>
          <w:tcPr>
            <w:tcW w:w="540" w:type="dxa"/>
          </w:tcPr>
          <w:p w:rsidR="00930C9B" w:rsidRPr="00EE551F" w:rsidRDefault="00930C9B"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930C9B" w:rsidRPr="00EE551F" w:rsidRDefault="00930C9B" w:rsidP="00EE551F">
            <w:pPr>
              <w:jc w:val="center"/>
              <w:rPr>
                <w:rFonts w:ascii="Times New Roman" w:hAnsi="Times New Roman" w:cs="Times New Roman"/>
                <w:sz w:val="20"/>
                <w:szCs w:val="20"/>
              </w:rPr>
            </w:pPr>
          </w:p>
        </w:tc>
        <w:tc>
          <w:tcPr>
            <w:tcW w:w="5544" w:type="dxa"/>
            <w:gridSpan w:val="3"/>
          </w:tcPr>
          <w:p w:rsidR="00930C9B" w:rsidRPr="00EE551F" w:rsidRDefault="00930C9B" w:rsidP="007B07C1">
            <w:pPr>
              <w:rPr>
                <w:rFonts w:ascii="Times New Roman" w:hAnsi="Times New Roman" w:cs="Times New Roman"/>
                <w:sz w:val="20"/>
                <w:szCs w:val="20"/>
              </w:rPr>
            </w:pPr>
          </w:p>
        </w:tc>
      </w:tr>
      <w:tr w:rsidR="00930C9B" w:rsidRPr="00EE551F" w:rsidTr="0050009F">
        <w:tc>
          <w:tcPr>
            <w:tcW w:w="3528" w:type="dxa"/>
          </w:tcPr>
          <w:p w:rsidR="00930C9B" w:rsidRPr="00EE551F" w:rsidRDefault="00930C9B" w:rsidP="007B07C1">
            <w:pPr>
              <w:rPr>
                <w:rFonts w:ascii="Times New Roman" w:hAnsi="Times New Roman" w:cs="Times New Roman"/>
                <w:sz w:val="20"/>
                <w:szCs w:val="20"/>
              </w:rPr>
            </w:pPr>
            <w:r w:rsidRPr="00EE551F">
              <w:rPr>
                <w:rFonts w:ascii="Times New Roman" w:hAnsi="Times New Roman" w:cs="Times New Roman"/>
                <w:sz w:val="20"/>
                <w:szCs w:val="20"/>
              </w:rPr>
              <w:t>General Discussion section [Is optional – contains class activities, class discussion points, etc.]</w:t>
            </w:r>
          </w:p>
        </w:tc>
        <w:tc>
          <w:tcPr>
            <w:tcW w:w="540" w:type="dxa"/>
          </w:tcPr>
          <w:p w:rsidR="00930C9B" w:rsidRPr="00EE551F" w:rsidRDefault="00930C9B"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930C9B" w:rsidRPr="00EE551F" w:rsidRDefault="00930C9B" w:rsidP="00EE551F">
            <w:pPr>
              <w:jc w:val="center"/>
              <w:rPr>
                <w:rFonts w:ascii="Times New Roman" w:hAnsi="Times New Roman" w:cs="Times New Roman"/>
                <w:sz w:val="20"/>
                <w:szCs w:val="20"/>
              </w:rPr>
            </w:pPr>
          </w:p>
        </w:tc>
        <w:tc>
          <w:tcPr>
            <w:tcW w:w="5544" w:type="dxa"/>
            <w:gridSpan w:val="3"/>
          </w:tcPr>
          <w:p w:rsidR="00930C9B" w:rsidRPr="00EE551F" w:rsidRDefault="00930C9B" w:rsidP="007B07C1">
            <w:pPr>
              <w:rPr>
                <w:rFonts w:ascii="Times New Roman" w:hAnsi="Times New Roman" w:cs="Times New Roman"/>
                <w:sz w:val="20"/>
                <w:szCs w:val="20"/>
              </w:rPr>
            </w:pPr>
          </w:p>
        </w:tc>
      </w:tr>
      <w:tr w:rsidR="00930C9B" w:rsidRPr="00EE551F" w:rsidTr="0050009F">
        <w:tc>
          <w:tcPr>
            <w:tcW w:w="3528" w:type="dxa"/>
          </w:tcPr>
          <w:p w:rsidR="00930C9B" w:rsidRPr="00EE551F" w:rsidRDefault="00930C9B" w:rsidP="00A97150">
            <w:pPr>
              <w:rPr>
                <w:rFonts w:ascii="Times New Roman" w:hAnsi="Times New Roman" w:cs="Times New Roman"/>
                <w:sz w:val="20"/>
                <w:szCs w:val="20"/>
              </w:rPr>
            </w:pPr>
            <w:r w:rsidRPr="00EE551F">
              <w:rPr>
                <w:rFonts w:ascii="Times New Roman" w:hAnsi="Times New Roman" w:cs="Times New Roman"/>
                <w:sz w:val="20"/>
                <w:szCs w:val="20"/>
              </w:rPr>
              <w:t>Epilogue</w:t>
            </w:r>
          </w:p>
        </w:tc>
        <w:tc>
          <w:tcPr>
            <w:tcW w:w="540" w:type="dxa"/>
          </w:tcPr>
          <w:p w:rsidR="00930C9B" w:rsidRPr="00EE551F" w:rsidRDefault="00930C9B"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930C9B" w:rsidRPr="00EE551F" w:rsidRDefault="00930C9B" w:rsidP="00EE551F">
            <w:pPr>
              <w:jc w:val="center"/>
              <w:rPr>
                <w:rFonts w:ascii="Times New Roman" w:hAnsi="Times New Roman" w:cs="Times New Roman"/>
                <w:sz w:val="20"/>
                <w:szCs w:val="20"/>
              </w:rPr>
            </w:pPr>
          </w:p>
        </w:tc>
        <w:tc>
          <w:tcPr>
            <w:tcW w:w="5544" w:type="dxa"/>
            <w:gridSpan w:val="3"/>
          </w:tcPr>
          <w:p w:rsidR="00930C9B" w:rsidRPr="00EE551F" w:rsidRDefault="00930C9B" w:rsidP="00930C9B">
            <w:pPr>
              <w:rPr>
                <w:rFonts w:ascii="Times New Roman" w:hAnsi="Times New Roman" w:cs="Times New Roman"/>
                <w:sz w:val="20"/>
                <w:szCs w:val="20"/>
              </w:rPr>
            </w:pPr>
            <w:r>
              <w:rPr>
                <w:rFonts w:ascii="Times New Roman" w:hAnsi="Times New Roman" w:cs="Times New Roman"/>
                <w:sz w:val="20"/>
                <w:szCs w:val="20"/>
              </w:rPr>
              <w:t xml:space="preserve">Epilogue should identify what happened with the specific charges against Texas Roadhouse.  Did the parties reach a settlement?  </w:t>
            </w:r>
            <w:r>
              <w:rPr>
                <w:rFonts w:ascii="Times New Roman" w:hAnsi="Times New Roman" w:cs="Times New Roman"/>
                <w:sz w:val="20"/>
                <w:szCs w:val="20"/>
              </w:rPr>
              <w:t xml:space="preserve">If so, what were the </w:t>
            </w:r>
            <w:r>
              <w:rPr>
                <w:rFonts w:ascii="Times New Roman" w:hAnsi="Times New Roman" w:cs="Times New Roman"/>
                <w:sz w:val="20"/>
                <w:szCs w:val="20"/>
              </w:rPr>
              <w:t xml:space="preserve">details </w:t>
            </w:r>
            <w:r>
              <w:rPr>
                <w:rFonts w:ascii="Times New Roman" w:hAnsi="Times New Roman" w:cs="Times New Roman"/>
                <w:sz w:val="20"/>
                <w:szCs w:val="20"/>
              </w:rPr>
              <w:t>o</w:t>
            </w:r>
            <w:r>
              <w:rPr>
                <w:rFonts w:ascii="Times New Roman" w:hAnsi="Times New Roman" w:cs="Times New Roman"/>
                <w:sz w:val="20"/>
                <w:szCs w:val="20"/>
              </w:rPr>
              <w:t>f</w:t>
            </w:r>
            <w:r>
              <w:rPr>
                <w:rFonts w:ascii="Times New Roman" w:hAnsi="Times New Roman" w:cs="Times New Roman"/>
                <w:sz w:val="20"/>
                <w:szCs w:val="20"/>
              </w:rPr>
              <w:t xml:space="preserve"> the settlement?  </w:t>
            </w:r>
            <w:r>
              <w:rPr>
                <w:rFonts w:ascii="Times New Roman" w:hAnsi="Times New Roman" w:cs="Times New Roman"/>
                <w:sz w:val="20"/>
                <w:szCs w:val="20"/>
              </w:rPr>
              <w:t>Was there any type of hearing?  If so, how was it resolved?</w:t>
            </w:r>
          </w:p>
        </w:tc>
      </w:tr>
      <w:tr w:rsidR="00480AC3" w:rsidRPr="00EE551F" w:rsidTr="0050009F">
        <w:tc>
          <w:tcPr>
            <w:tcW w:w="3528" w:type="dxa"/>
          </w:tcPr>
          <w:p w:rsidR="00480AC3" w:rsidRPr="00EE551F" w:rsidRDefault="00480AC3" w:rsidP="007B07C1">
            <w:pPr>
              <w:rPr>
                <w:rFonts w:ascii="Times New Roman" w:hAnsi="Times New Roman" w:cs="Times New Roman"/>
                <w:sz w:val="20"/>
                <w:szCs w:val="20"/>
              </w:rPr>
            </w:pPr>
            <w:r w:rsidRPr="00EE551F">
              <w:rPr>
                <w:rFonts w:ascii="Times New Roman" w:hAnsi="Times New Roman" w:cs="Times New Roman"/>
                <w:sz w:val="20"/>
                <w:szCs w:val="20"/>
              </w:rPr>
              <w:t>Additional Pedagogical Materials provided.  If, yes, they are relevant to the desired learning.</w:t>
            </w:r>
          </w:p>
        </w:tc>
        <w:tc>
          <w:tcPr>
            <w:tcW w:w="540" w:type="dxa"/>
          </w:tcPr>
          <w:p w:rsidR="00480AC3" w:rsidRPr="00EE551F" w:rsidRDefault="00480AC3"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480AC3" w:rsidRPr="00EE551F" w:rsidRDefault="00480AC3" w:rsidP="00EE551F">
            <w:pPr>
              <w:jc w:val="center"/>
              <w:rPr>
                <w:rFonts w:ascii="Times New Roman" w:hAnsi="Times New Roman" w:cs="Times New Roman"/>
                <w:sz w:val="20"/>
                <w:szCs w:val="20"/>
              </w:rPr>
            </w:pPr>
          </w:p>
        </w:tc>
        <w:tc>
          <w:tcPr>
            <w:tcW w:w="5544" w:type="dxa"/>
            <w:gridSpan w:val="3"/>
          </w:tcPr>
          <w:p w:rsidR="00480AC3" w:rsidRPr="00EE551F" w:rsidRDefault="00480AC3" w:rsidP="007B07C1">
            <w:pPr>
              <w:rPr>
                <w:rFonts w:ascii="Times New Roman" w:hAnsi="Times New Roman" w:cs="Times New Roman"/>
                <w:sz w:val="20"/>
                <w:szCs w:val="20"/>
              </w:rPr>
            </w:pPr>
          </w:p>
        </w:tc>
      </w:tr>
      <w:tr w:rsidR="00480AC3" w:rsidRPr="00EE551F" w:rsidTr="0050009F">
        <w:tc>
          <w:tcPr>
            <w:tcW w:w="3528" w:type="dxa"/>
          </w:tcPr>
          <w:p w:rsidR="00480AC3" w:rsidRPr="00EE551F" w:rsidRDefault="00480AC3" w:rsidP="00A97150">
            <w:pPr>
              <w:rPr>
                <w:rFonts w:ascii="Times New Roman" w:hAnsi="Times New Roman" w:cs="Times New Roman"/>
                <w:sz w:val="20"/>
                <w:szCs w:val="20"/>
              </w:rPr>
            </w:pPr>
            <w:r w:rsidRPr="00EE551F">
              <w:rPr>
                <w:rFonts w:ascii="Times New Roman" w:hAnsi="Times New Roman" w:cs="Times New Roman"/>
                <w:sz w:val="20"/>
                <w:szCs w:val="20"/>
              </w:rPr>
              <w:t>References are provided.</w:t>
            </w:r>
          </w:p>
        </w:tc>
        <w:tc>
          <w:tcPr>
            <w:tcW w:w="540" w:type="dxa"/>
          </w:tcPr>
          <w:p w:rsidR="00480AC3" w:rsidRPr="00EE551F" w:rsidRDefault="00480AC3"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540" w:type="dxa"/>
            <w:gridSpan w:val="2"/>
          </w:tcPr>
          <w:p w:rsidR="00480AC3" w:rsidRPr="00EE551F" w:rsidRDefault="00480AC3" w:rsidP="00EE551F">
            <w:pPr>
              <w:jc w:val="center"/>
              <w:rPr>
                <w:rFonts w:ascii="Times New Roman" w:hAnsi="Times New Roman" w:cs="Times New Roman"/>
                <w:sz w:val="20"/>
                <w:szCs w:val="20"/>
              </w:rPr>
            </w:pPr>
          </w:p>
        </w:tc>
        <w:tc>
          <w:tcPr>
            <w:tcW w:w="5544" w:type="dxa"/>
            <w:gridSpan w:val="3"/>
          </w:tcPr>
          <w:p w:rsidR="00480AC3" w:rsidRPr="00EE551F" w:rsidRDefault="00480AC3" w:rsidP="007B07C1">
            <w:pPr>
              <w:rPr>
                <w:rFonts w:ascii="Times New Roman" w:hAnsi="Times New Roman" w:cs="Times New Roman"/>
                <w:sz w:val="20"/>
                <w:szCs w:val="20"/>
              </w:rPr>
            </w:pPr>
          </w:p>
        </w:tc>
      </w:tr>
      <w:tr w:rsidR="00480AC3" w:rsidRPr="00EE551F" w:rsidTr="0050009F">
        <w:tc>
          <w:tcPr>
            <w:tcW w:w="10152" w:type="dxa"/>
            <w:gridSpan w:val="7"/>
            <w:shd w:val="clear" w:color="auto" w:fill="E0E0E0"/>
          </w:tcPr>
          <w:p w:rsidR="00480AC3" w:rsidRPr="00EE551F" w:rsidRDefault="00480AC3" w:rsidP="00EE551F">
            <w:pPr>
              <w:jc w:val="center"/>
              <w:rPr>
                <w:rFonts w:ascii="Times New Roman" w:hAnsi="Times New Roman" w:cs="Times New Roman"/>
                <w:sz w:val="20"/>
                <w:szCs w:val="20"/>
              </w:rPr>
            </w:pPr>
            <w:r w:rsidRPr="00EE551F">
              <w:rPr>
                <w:rFonts w:ascii="Times New Roman" w:hAnsi="Times New Roman" w:cs="Times New Roman"/>
                <w:sz w:val="20"/>
                <w:szCs w:val="20"/>
              </w:rPr>
              <w:t>OVERALL ASSESSMENT</w:t>
            </w:r>
          </w:p>
        </w:tc>
      </w:tr>
      <w:tr w:rsidR="00480AC3" w:rsidRPr="00EE551F" w:rsidTr="0050009F">
        <w:tc>
          <w:tcPr>
            <w:tcW w:w="4518" w:type="dxa"/>
            <w:gridSpan w:val="3"/>
            <w:shd w:val="clear" w:color="auto" w:fill="E0E0E0"/>
          </w:tcPr>
          <w:p w:rsidR="00480AC3" w:rsidRPr="00EE551F" w:rsidRDefault="00480AC3" w:rsidP="00FD5B92">
            <w:pPr>
              <w:rPr>
                <w:rFonts w:ascii="Times New Roman" w:hAnsi="Times New Roman" w:cs="Times New Roman"/>
                <w:sz w:val="20"/>
                <w:szCs w:val="20"/>
              </w:rPr>
            </w:pPr>
            <w:r w:rsidRPr="00EE551F">
              <w:rPr>
                <w:rFonts w:ascii="Times New Roman" w:hAnsi="Times New Roman" w:cs="Times New Roman"/>
                <w:sz w:val="20"/>
                <w:szCs w:val="20"/>
              </w:rPr>
              <w:t xml:space="preserve">For each item, place a check mark in the appropriate </w:t>
            </w:r>
            <w:r w:rsidRPr="00EE551F">
              <w:rPr>
                <w:rFonts w:ascii="Times New Roman" w:hAnsi="Times New Roman" w:cs="Times New Roman"/>
                <w:sz w:val="20"/>
                <w:szCs w:val="20"/>
              </w:rPr>
              <w:lastRenderedPageBreak/>
              <w:t>column.  For both ‘minor’ and ‘major’ revisions, provide specific recommendations that must be met in order for you to recommend publication.</w:t>
            </w:r>
          </w:p>
        </w:tc>
        <w:tc>
          <w:tcPr>
            <w:tcW w:w="1980" w:type="dxa"/>
            <w:gridSpan w:val="2"/>
            <w:shd w:val="clear" w:color="auto" w:fill="E0E0E0"/>
          </w:tcPr>
          <w:p w:rsidR="00480AC3" w:rsidRPr="00EE551F" w:rsidRDefault="00480AC3" w:rsidP="00FD5B92">
            <w:pPr>
              <w:rPr>
                <w:rFonts w:ascii="Times New Roman" w:hAnsi="Times New Roman" w:cs="Times New Roman"/>
                <w:sz w:val="20"/>
                <w:szCs w:val="20"/>
              </w:rPr>
            </w:pPr>
            <w:r w:rsidRPr="00EE551F">
              <w:rPr>
                <w:rFonts w:ascii="Times New Roman" w:hAnsi="Times New Roman" w:cs="Times New Roman"/>
                <w:sz w:val="20"/>
                <w:szCs w:val="20"/>
              </w:rPr>
              <w:lastRenderedPageBreak/>
              <w:t xml:space="preserve">No additional </w:t>
            </w:r>
            <w:r w:rsidRPr="00EE551F">
              <w:rPr>
                <w:rFonts w:ascii="Times New Roman" w:hAnsi="Times New Roman" w:cs="Times New Roman"/>
                <w:sz w:val="20"/>
                <w:szCs w:val="20"/>
              </w:rPr>
              <w:lastRenderedPageBreak/>
              <w:t>revisions are needed before a publication decision can be made.</w:t>
            </w:r>
          </w:p>
        </w:tc>
        <w:tc>
          <w:tcPr>
            <w:tcW w:w="1890" w:type="dxa"/>
            <w:shd w:val="clear" w:color="auto" w:fill="E0E0E0"/>
          </w:tcPr>
          <w:p w:rsidR="00480AC3" w:rsidRPr="00EE551F" w:rsidRDefault="00480AC3" w:rsidP="00FD5B92">
            <w:pPr>
              <w:rPr>
                <w:rFonts w:ascii="Times New Roman" w:hAnsi="Times New Roman" w:cs="Times New Roman"/>
                <w:sz w:val="20"/>
                <w:szCs w:val="20"/>
              </w:rPr>
            </w:pPr>
            <w:r w:rsidRPr="00EE551F">
              <w:rPr>
                <w:rFonts w:ascii="Times New Roman" w:hAnsi="Times New Roman" w:cs="Times New Roman"/>
                <w:sz w:val="20"/>
                <w:szCs w:val="20"/>
              </w:rPr>
              <w:lastRenderedPageBreak/>
              <w:t xml:space="preserve">Minor revisions are </w:t>
            </w:r>
            <w:r w:rsidRPr="00EE551F">
              <w:rPr>
                <w:rFonts w:ascii="Times New Roman" w:hAnsi="Times New Roman" w:cs="Times New Roman"/>
                <w:sz w:val="20"/>
                <w:szCs w:val="20"/>
              </w:rPr>
              <w:lastRenderedPageBreak/>
              <w:t>needed before acceptance decision can be made</w:t>
            </w:r>
          </w:p>
        </w:tc>
        <w:tc>
          <w:tcPr>
            <w:tcW w:w="1764" w:type="dxa"/>
            <w:shd w:val="clear" w:color="auto" w:fill="E0E0E0"/>
          </w:tcPr>
          <w:p w:rsidR="00480AC3" w:rsidRPr="00EE551F" w:rsidRDefault="00480AC3" w:rsidP="00FD5B92">
            <w:pPr>
              <w:rPr>
                <w:rFonts w:ascii="Times New Roman" w:hAnsi="Times New Roman" w:cs="Times New Roman"/>
                <w:sz w:val="20"/>
                <w:szCs w:val="20"/>
              </w:rPr>
            </w:pPr>
            <w:r w:rsidRPr="00EE551F">
              <w:rPr>
                <w:rFonts w:ascii="Times New Roman" w:hAnsi="Times New Roman" w:cs="Times New Roman"/>
                <w:sz w:val="20"/>
                <w:szCs w:val="20"/>
              </w:rPr>
              <w:lastRenderedPageBreak/>
              <w:t xml:space="preserve">Major revisions </w:t>
            </w:r>
            <w:r w:rsidRPr="00EE551F">
              <w:rPr>
                <w:rFonts w:ascii="Times New Roman" w:hAnsi="Times New Roman" w:cs="Times New Roman"/>
                <w:sz w:val="20"/>
                <w:szCs w:val="20"/>
              </w:rPr>
              <w:lastRenderedPageBreak/>
              <w:t>are needed before publication decision can be made.</w:t>
            </w:r>
          </w:p>
        </w:tc>
      </w:tr>
      <w:tr w:rsidR="00480AC3" w:rsidRPr="00EE551F" w:rsidTr="0050009F">
        <w:tc>
          <w:tcPr>
            <w:tcW w:w="4518" w:type="dxa"/>
            <w:gridSpan w:val="3"/>
          </w:tcPr>
          <w:p w:rsidR="00480AC3" w:rsidRPr="00EE551F" w:rsidRDefault="00480AC3" w:rsidP="00FD5B92">
            <w:pPr>
              <w:rPr>
                <w:rFonts w:ascii="Times New Roman" w:hAnsi="Times New Roman" w:cs="Times New Roman"/>
                <w:sz w:val="20"/>
                <w:szCs w:val="20"/>
              </w:rPr>
            </w:pPr>
            <w:r>
              <w:rPr>
                <w:rFonts w:ascii="Times New Roman" w:hAnsi="Times New Roman" w:cs="Times New Roman"/>
                <w:sz w:val="20"/>
                <w:szCs w:val="20"/>
              </w:rPr>
              <w:lastRenderedPageBreak/>
              <w:t>Teaching Note</w:t>
            </w:r>
            <w:r w:rsidRPr="00EE551F">
              <w:rPr>
                <w:rFonts w:ascii="Times New Roman" w:hAnsi="Times New Roman" w:cs="Times New Roman"/>
                <w:sz w:val="20"/>
                <w:szCs w:val="20"/>
              </w:rPr>
              <w:t>:</w:t>
            </w:r>
          </w:p>
          <w:p w:rsidR="00480AC3" w:rsidRPr="00EE551F" w:rsidRDefault="00480AC3" w:rsidP="00FD5B92">
            <w:pPr>
              <w:rPr>
                <w:rFonts w:ascii="Times New Roman" w:hAnsi="Times New Roman" w:cs="Times New Roman"/>
                <w:sz w:val="20"/>
                <w:szCs w:val="20"/>
              </w:rPr>
            </w:pPr>
          </w:p>
        </w:tc>
        <w:tc>
          <w:tcPr>
            <w:tcW w:w="1980" w:type="dxa"/>
            <w:gridSpan w:val="2"/>
            <w:shd w:val="clear" w:color="auto" w:fill="auto"/>
          </w:tcPr>
          <w:p w:rsidR="00480AC3" w:rsidRPr="00EE551F" w:rsidRDefault="00480AC3" w:rsidP="00FD5B92">
            <w:pPr>
              <w:rPr>
                <w:rFonts w:ascii="Times New Roman" w:hAnsi="Times New Roman" w:cs="Times New Roman"/>
                <w:sz w:val="20"/>
                <w:szCs w:val="20"/>
              </w:rPr>
            </w:pPr>
          </w:p>
        </w:tc>
        <w:tc>
          <w:tcPr>
            <w:tcW w:w="1890" w:type="dxa"/>
            <w:shd w:val="clear" w:color="auto" w:fill="auto"/>
          </w:tcPr>
          <w:p w:rsidR="00480AC3" w:rsidRPr="00EE551F" w:rsidRDefault="00480AC3" w:rsidP="00142B9B">
            <w:pPr>
              <w:jc w:val="center"/>
              <w:rPr>
                <w:rFonts w:ascii="Times New Roman" w:hAnsi="Times New Roman" w:cs="Times New Roman"/>
                <w:sz w:val="20"/>
                <w:szCs w:val="20"/>
              </w:rPr>
            </w:pPr>
            <w:r w:rsidRPr="00BB1096">
              <w:rPr>
                <w:rFonts w:ascii="Times New Roman" w:hAnsi="Times New Roman" w:cs="Times New Roman"/>
                <w:b/>
                <w:sz w:val="20"/>
                <w:szCs w:val="20"/>
              </w:rPr>
              <w:t>X</w:t>
            </w:r>
          </w:p>
        </w:tc>
        <w:tc>
          <w:tcPr>
            <w:tcW w:w="1764" w:type="dxa"/>
            <w:shd w:val="clear" w:color="auto" w:fill="auto"/>
          </w:tcPr>
          <w:p w:rsidR="00480AC3" w:rsidRPr="00EE551F" w:rsidRDefault="00480AC3" w:rsidP="00FD5B92">
            <w:pPr>
              <w:rPr>
                <w:rFonts w:ascii="Times New Roman" w:hAnsi="Times New Roman" w:cs="Times New Roman"/>
                <w:sz w:val="20"/>
                <w:szCs w:val="20"/>
              </w:rPr>
            </w:pPr>
          </w:p>
        </w:tc>
      </w:tr>
      <w:tr w:rsidR="00480AC3" w:rsidRPr="00795A74" w:rsidTr="0050009F">
        <w:tc>
          <w:tcPr>
            <w:tcW w:w="10152" w:type="dxa"/>
            <w:gridSpan w:val="7"/>
          </w:tcPr>
          <w:p w:rsidR="00480AC3" w:rsidRPr="00795A74" w:rsidRDefault="00480AC3" w:rsidP="00FD5B92">
            <w:pPr>
              <w:rPr>
                <w:rFonts w:ascii="Times New Roman" w:hAnsi="Times New Roman" w:cs="Times New Roman"/>
                <w:sz w:val="20"/>
                <w:szCs w:val="20"/>
              </w:rPr>
            </w:pPr>
            <w:r w:rsidRPr="00795A74">
              <w:rPr>
                <w:rFonts w:ascii="Times New Roman" w:hAnsi="Times New Roman" w:cs="Times New Roman"/>
                <w:sz w:val="20"/>
                <w:szCs w:val="20"/>
              </w:rPr>
              <w:t>Comments:</w:t>
            </w:r>
          </w:p>
          <w:p w:rsidR="00480AC3" w:rsidRPr="00795A74" w:rsidRDefault="00480AC3" w:rsidP="00FD5B92">
            <w:pPr>
              <w:rPr>
                <w:rFonts w:ascii="Times New Roman" w:hAnsi="Times New Roman" w:cs="Times New Roman"/>
                <w:sz w:val="20"/>
                <w:szCs w:val="20"/>
              </w:rPr>
            </w:pPr>
          </w:p>
          <w:p w:rsidR="00480AC3" w:rsidRPr="00795A74" w:rsidRDefault="00480AC3" w:rsidP="00FD5B92">
            <w:pPr>
              <w:rPr>
                <w:rFonts w:ascii="Times New Roman" w:hAnsi="Times New Roman" w:cs="Times New Roman"/>
                <w:sz w:val="20"/>
                <w:szCs w:val="20"/>
              </w:rPr>
            </w:pPr>
            <w:r w:rsidRPr="00795A74">
              <w:rPr>
                <w:rFonts w:ascii="Times New Roman" w:hAnsi="Times New Roman" w:cs="Times New Roman"/>
                <w:sz w:val="20"/>
                <w:szCs w:val="20"/>
              </w:rPr>
              <w:t>The response to D</w:t>
            </w:r>
            <w:r>
              <w:rPr>
                <w:rFonts w:ascii="Times New Roman" w:hAnsi="Times New Roman" w:cs="Times New Roman"/>
                <w:sz w:val="20"/>
                <w:szCs w:val="20"/>
              </w:rPr>
              <w:t xml:space="preserve">iscussion </w:t>
            </w:r>
            <w:r w:rsidRPr="00795A74">
              <w:rPr>
                <w:rFonts w:ascii="Times New Roman" w:hAnsi="Times New Roman" w:cs="Times New Roman"/>
                <w:sz w:val="20"/>
                <w:szCs w:val="20"/>
              </w:rPr>
              <w:t>Q</w:t>
            </w:r>
            <w:r>
              <w:rPr>
                <w:rFonts w:ascii="Times New Roman" w:hAnsi="Times New Roman" w:cs="Times New Roman"/>
                <w:sz w:val="20"/>
                <w:szCs w:val="20"/>
              </w:rPr>
              <w:t>uestion</w:t>
            </w:r>
            <w:r w:rsidRPr="00795A74">
              <w:rPr>
                <w:rFonts w:ascii="Times New Roman" w:hAnsi="Times New Roman" w:cs="Times New Roman"/>
                <w:sz w:val="20"/>
                <w:szCs w:val="20"/>
              </w:rPr>
              <w:t xml:space="preserve"> #1</w:t>
            </w:r>
            <w:r>
              <w:rPr>
                <w:rFonts w:ascii="Times New Roman" w:hAnsi="Times New Roman" w:cs="Times New Roman"/>
                <w:sz w:val="20"/>
                <w:szCs w:val="20"/>
              </w:rPr>
              <w:t xml:space="preserve"> (DQ1)</w:t>
            </w:r>
            <w:r w:rsidRPr="00795A74">
              <w:rPr>
                <w:rFonts w:ascii="Times New Roman" w:hAnsi="Times New Roman" w:cs="Times New Roman"/>
                <w:sz w:val="20"/>
                <w:szCs w:val="20"/>
              </w:rPr>
              <w:t xml:space="preserve"> references a specific definition of discrimination without</w:t>
            </w:r>
            <w:r>
              <w:rPr>
                <w:rFonts w:ascii="Times New Roman" w:hAnsi="Times New Roman" w:cs="Times New Roman"/>
                <w:sz w:val="20"/>
                <w:szCs w:val="20"/>
              </w:rPr>
              <w:t xml:space="preserve"> directly identifying</w:t>
            </w:r>
            <w:r w:rsidRPr="00795A74">
              <w:rPr>
                <w:rFonts w:ascii="Times New Roman" w:hAnsi="Times New Roman" w:cs="Times New Roman"/>
                <w:sz w:val="20"/>
                <w:szCs w:val="20"/>
              </w:rPr>
              <w:t xml:space="preserve"> that definition.  (P. TN-3: “</w:t>
            </w:r>
            <w:r w:rsidRPr="00795A74">
              <w:rPr>
                <w:rFonts w:ascii="Times New Roman" w:hAnsi="Times New Roman" w:cs="Times New Roman"/>
                <w:sz w:val="20"/>
                <w:szCs w:val="20"/>
              </w:rPr>
              <w:t>By this definition, discriminating against a qualified young person on the basis of age is harmful to the organization as well as being unfair to th</w:t>
            </w:r>
            <w:r w:rsidRPr="00795A74">
              <w:rPr>
                <w:rFonts w:ascii="Times New Roman" w:hAnsi="Times New Roman" w:cs="Times New Roman"/>
                <w:sz w:val="20"/>
                <w:szCs w:val="20"/>
              </w:rPr>
              <w:t>e applicant”)</w:t>
            </w:r>
            <w:r>
              <w:rPr>
                <w:rFonts w:ascii="Times New Roman" w:hAnsi="Times New Roman" w:cs="Times New Roman"/>
                <w:sz w:val="20"/>
                <w:szCs w:val="20"/>
              </w:rPr>
              <w:t>.  The statement appears to refer to the ADEA’s definition (per the requirements of the question itself).  A component of the purpose of the ADEA’s definition is identified in the subsequent paragraph, but the specific definition itself had not yet been provided.  The author(s) should either directly provided at this point – or make reference to the definition as it appears at the end of the tn</w:t>
            </w:r>
            <w:proofErr w:type="gramStart"/>
            <w:r>
              <w:rPr>
                <w:rFonts w:ascii="Times New Roman" w:hAnsi="Times New Roman" w:cs="Times New Roman"/>
                <w:sz w:val="20"/>
                <w:szCs w:val="20"/>
              </w:rPr>
              <w:t>..</w:t>
            </w:r>
            <w:proofErr w:type="gramEnd"/>
          </w:p>
          <w:p w:rsidR="00480AC3" w:rsidRDefault="00480AC3" w:rsidP="00FD5B92">
            <w:pPr>
              <w:rPr>
                <w:rFonts w:ascii="Times New Roman" w:hAnsi="Times New Roman" w:cs="Times New Roman"/>
                <w:sz w:val="20"/>
                <w:szCs w:val="20"/>
              </w:rPr>
            </w:pPr>
          </w:p>
          <w:p w:rsidR="00480AC3" w:rsidRPr="00795A74" w:rsidRDefault="00480AC3" w:rsidP="00FD5B92">
            <w:pPr>
              <w:rPr>
                <w:rFonts w:ascii="Times New Roman" w:hAnsi="Times New Roman" w:cs="Times New Roman"/>
                <w:sz w:val="20"/>
                <w:szCs w:val="20"/>
              </w:rPr>
            </w:pPr>
            <w:r>
              <w:rPr>
                <w:rFonts w:ascii="Times New Roman" w:hAnsi="Times New Roman" w:cs="Times New Roman"/>
                <w:sz w:val="20"/>
                <w:szCs w:val="20"/>
              </w:rPr>
              <w:t>A couple of editorial revisions:</w:t>
            </w:r>
          </w:p>
          <w:p w:rsidR="00480AC3" w:rsidRDefault="00480AC3" w:rsidP="00FD5B92">
            <w:pPr>
              <w:rPr>
                <w:rFonts w:ascii="Times New Roman" w:hAnsi="Times New Roman" w:cs="Times New Roman"/>
                <w:sz w:val="20"/>
                <w:szCs w:val="20"/>
              </w:rPr>
            </w:pPr>
            <w:r w:rsidRPr="00795A74">
              <w:rPr>
                <w:rFonts w:ascii="Times New Roman" w:hAnsi="Times New Roman" w:cs="Times New Roman"/>
                <w:sz w:val="20"/>
                <w:szCs w:val="20"/>
              </w:rPr>
              <w:t>P. 1: Extra space between “role” and “of” :  “</w:t>
            </w:r>
            <w:r w:rsidRPr="00795A74">
              <w:rPr>
                <w:rFonts w:ascii="Times New Roman" w:hAnsi="Times New Roman" w:cs="Times New Roman"/>
                <w:sz w:val="20"/>
                <w:szCs w:val="20"/>
              </w:rPr>
              <w:t>the role  of government agencies like the EEOC</w:t>
            </w:r>
            <w:r w:rsidRPr="00795A74">
              <w:rPr>
                <w:rFonts w:ascii="Times New Roman" w:hAnsi="Times New Roman" w:cs="Times New Roman"/>
                <w:sz w:val="20"/>
                <w:szCs w:val="20"/>
              </w:rPr>
              <w:t>”</w:t>
            </w:r>
          </w:p>
          <w:p w:rsidR="00480AC3" w:rsidRPr="00795A74" w:rsidRDefault="00480AC3" w:rsidP="00FD5B92">
            <w:pPr>
              <w:rPr>
                <w:rFonts w:ascii="Times New Roman" w:hAnsi="Times New Roman" w:cs="Times New Roman"/>
                <w:sz w:val="20"/>
                <w:szCs w:val="20"/>
              </w:rPr>
            </w:pPr>
            <w:r>
              <w:rPr>
                <w:rFonts w:ascii="Times New Roman" w:hAnsi="Times New Roman" w:cs="Times New Roman"/>
                <w:sz w:val="20"/>
                <w:szCs w:val="20"/>
              </w:rPr>
              <w:t>P. 5: Extra period at the end of the first sentence.</w:t>
            </w:r>
          </w:p>
          <w:p w:rsidR="00480AC3" w:rsidRPr="00795A74" w:rsidRDefault="00480AC3" w:rsidP="00480AC3">
            <w:pPr>
              <w:rPr>
                <w:rFonts w:ascii="Times New Roman" w:hAnsi="Times New Roman" w:cs="Times New Roman"/>
                <w:sz w:val="20"/>
                <w:szCs w:val="20"/>
              </w:rPr>
            </w:pPr>
          </w:p>
          <w:p w:rsidR="00480AC3" w:rsidRPr="00795A74" w:rsidRDefault="00480AC3" w:rsidP="00480AC3">
            <w:pPr>
              <w:rPr>
                <w:rFonts w:ascii="Times New Roman" w:hAnsi="Times New Roman" w:cs="Times New Roman"/>
                <w:sz w:val="20"/>
                <w:szCs w:val="20"/>
              </w:rPr>
            </w:pPr>
            <w:r>
              <w:rPr>
                <w:rFonts w:ascii="Times New Roman" w:hAnsi="Times New Roman" w:cs="Times New Roman"/>
                <w:sz w:val="20"/>
                <w:szCs w:val="20"/>
              </w:rPr>
              <w:t>Well done!</w:t>
            </w:r>
          </w:p>
          <w:p w:rsidR="00480AC3" w:rsidRPr="00795A74" w:rsidRDefault="00480AC3" w:rsidP="00480AC3">
            <w:pPr>
              <w:rPr>
                <w:rFonts w:ascii="Times New Roman" w:hAnsi="Times New Roman" w:cs="Times New Roman"/>
                <w:sz w:val="20"/>
                <w:szCs w:val="20"/>
              </w:rPr>
            </w:pPr>
          </w:p>
          <w:p w:rsidR="00480AC3" w:rsidRPr="00795A74" w:rsidRDefault="00480AC3" w:rsidP="00FD5B92">
            <w:pPr>
              <w:rPr>
                <w:rFonts w:ascii="Times New Roman" w:hAnsi="Times New Roman" w:cs="Times New Roman"/>
                <w:sz w:val="20"/>
                <w:szCs w:val="20"/>
              </w:rPr>
            </w:pPr>
          </w:p>
        </w:tc>
      </w:tr>
      <w:tr w:rsidR="00480AC3" w:rsidRPr="00EE551F" w:rsidTr="0050009F">
        <w:tc>
          <w:tcPr>
            <w:tcW w:w="10152" w:type="dxa"/>
            <w:gridSpan w:val="7"/>
          </w:tcPr>
          <w:p w:rsidR="00480AC3" w:rsidRDefault="00480AC3" w:rsidP="00FD5B92">
            <w:pPr>
              <w:rPr>
                <w:rFonts w:ascii="Times New Roman" w:hAnsi="Times New Roman" w:cs="Times New Roman"/>
                <w:sz w:val="20"/>
                <w:szCs w:val="20"/>
              </w:rPr>
            </w:pPr>
          </w:p>
          <w:p w:rsidR="00480AC3" w:rsidRDefault="00480AC3" w:rsidP="00FD5B92">
            <w:pPr>
              <w:rPr>
                <w:rFonts w:ascii="Times New Roman" w:hAnsi="Times New Roman" w:cs="Times New Roman"/>
                <w:sz w:val="20"/>
                <w:szCs w:val="20"/>
              </w:rPr>
            </w:pPr>
            <w:r>
              <w:rPr>
                <w:rFonts w:ascii="Times New Roman" w:hAnsi="Times New Roman" w:cs="Times New Roman"/>
                <w:sz w:val="20"/>
                <w:szCs w:val="20"/>
              </w:rPr>
              <w:t>Should this Critical Incident with its Teaching Note be considered for the Best Critical Incident Award?  _</w:t>
            </w:r>
            <w:r>
              <w:rPr>
                <w:rFonts w:ascii="Times New Roman" w:hAnsi="Times New Roman" w:cs="Times New Roman"/>
                <w:sz w:val="20"/>
                <w:szCs w:val="20"/>
                <w:u w:val="single"/>
              </w:rPr>
              <w:t>X</w:t>
            </w:r>
            <w:r>
              <w:rPr>
                <w:rFonts w:ascii="Times New Roman" w:hAnsi="Times New Roman" w:cs="Times New Roman"/>
                <w:sz w:val="20"/>
                <w:szCs w:val="20"/>
              </w:rPr>
              <w:t>_ YES   _</w:t>
            </w:r>
            <w:bookmarkStart w:id="0" w:name="_GoBack"/>
            <w:bookmarkEnd w:id="0"/>
            <w:r>
              <w:rPr>
                <w:rFonts w:ascii="Times New Roman" w:hAnsi="Times New Roman" w:cs="Times New Roman"/>
                <w:sz w:val="20"/>
                <w:szCs w:val="20"/>
              </w:rPr>
              <w:t>_ NO</w:t>
            </w:r>
          </w:p>
          <w:p w:rsidR="00480AC3" w:rsidRPr="00EE551F" w:rsidRDefault="00480AC3" w:rsidP="00FD5B92">
            <w:pPr>
              <w:rPr>
                <w:rFonts w:ascii="Times New Roman" w:hAnsi="Times New Roman" w:cs="Times New Roman"/>
                <w:sz w:val="20"/>
                <w:szCs w:val="20"/>
              </w:rPr>
            </w:pPr>
          </w:p>
        </w:tc>
      </w:tr>
    </w:tbl>
    <w:p w:rsidR="00FD5B92" w:rsidRPr="00FD5B92" w:rsidRDefault="00FD5B92" w:rsidP="005165BE">
      <w:pPr>
        <w:rPr>
          <w:rFonts w:ascii="Times New Roman" w:hAnsi="Times New Roman" w:cs="Times New Roman"/>
          <w:sz w:val="20"/>
          <w:szCs w:val="20"/>
        </w:rPr>
      </w:pPr>
    </w:p>
    <w:sectPr w:rsidR="00FD5B92" w:rsidRPr="00FD5B92" w:rsidSect="00FD5B9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64A" w:rsidRDefault="0001664A">
      <w:r>
        <w:separator/>
      </w:r>
    </w:p>
  </w:endnote>
  <w:endnote w:type="continuationSeparator" w:id="0">
    <w:p w:rsidR="0001664A" w:rsidRDefault="00016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150" w:rsidRDefault="00A97150" w:rsidP="00D63E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7150" w:rsidRDefault="00A97150" w:rsidP="004513D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150" w:rsidRDefault="00A97150" w:rsidP="00D63E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0AC3">
      <w:rPr>
        <w:rStyle w:val="PageNumber"/>
        <w:noProof/>
      </w:rPr>
      <w:t>4</w:t>
    </w:r>
    <w:r>
      <w:rPr>
        <w:rStyle w:val="PageNumber"/>
      </w:rPr>
      <w:fldChar w:fldCharType="end"/>
    </w:r>
  </w:p>
  <w:p w:rsidR="00A97150" w:rsidRPr="004513DA" w:rsidRDefault="00A97150" w:rsidP="004513DA">
    <w:pPr>
      <w:pStyle w:val="Footer"/>
      <w:ind w:right="360"/>
      <w:rPr>
        <w:rFonts w:ascii="Times New Roman" w:hAnsi="Times New Roman" w:cs="Times New Roman"/>
        <w:sz w:val="20"/>
        <w:szCs w:val="20"/>
      </w:rPr>
    </w:pPr>
    <w:r w:rsidRPr="004513DA">
      <w:rPr>
        <w:rFonts w:ascii="Times New Roman" w:hAnsi="Times New Roman" w:cs="Times New Roman"/>
        <w:sz w:val="20"/>
        <w:szCs w:val="20"/>
      </w:rPr>
      <w:t>JCI Round 1 Review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64A" w:rsidRDefault="0001664A">
      <w:r>
        <w:separator/>
      </w:r>
    </w:p>
  </w:footnote>
  <w:footnote w:type="continuationSeparator" w:id="0">
    <w:p w:rsidR="0001664A" w:rsidRDefault="000166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92"/>
    <w:rsid w:val="00000F65"/>
    <w:rsid w:val="000035A5"/>
    <w:rsid w:val="00003DB8"/>
    <w:rsid w:val="000058FB"/>
    <w:rsid w:val="00005D02"/>
    <w:rsid w:val="0000749D"/>
    <w:rsid w:val="00011004"/>
    <w:rsid w:val="000123C6"/>
    <w:rsid w:val="00012DFE"/>
    <w:rsid w:val="00013363"/>
    <w:rsid w:val="000153EB"/>
    <w:rsid w:val="0001664A"/>
    <w:rsid w:val="00020339"/>
    <w:rsid w:val="0002096C"/>
    <w:rsid w:val="00021A77"/>
    <w:rsid w:val="000223BA"/>
    <w:rsid w:val="0002313B"/>
    <w:rsid w:val="00025357"/>
    <w:rsid w:val="00034042"/>
    <w:rsid w:val="000427C7"/>
    <w:rsid w:val="00042D0D"/>
    <w:rsid w:val="000444CD"/>
    <w:rsid w:val="00044AE1"/>
    <w:rsid w:val="00045369"/>
    <w:rsid w:val="00051154"/>
    <w:rsid w:val="00061285"/>
    <w:rsid w:val="00061B9F"/>
    <w:rsid w:val="00062742"/>
    <w:rsid w:val="00065CDC"/>
    <w:rsid w:val="00066B2C"/>
    <w:rsid w:val="000703FB"/>
    <w:rsid w:val="000728D7"/>
    <w:rsid w:val="00074B12"/>
    <w:rsid w:val="0007612A"/>
    <w:rsid w:val="0008040F"/>
    <w:rsid w:val="00081F24"/>
    <w:rsid w:val="00087767"/>
    <w:rsid w:val="00091BC4"/>
    <w:rsid w:val="00093BEF"/>
    <w:rsid w:val="000A2369"/>
    <w:rsid w:val="000A43BE"/>
    <w:rsid w:val="000B663C"/>
    <w:rsid w:val="000B6CF9"/>
    <w:rsid w:val="000C0278"/>
    <w:rsid w:val="000D00C5"/>
    <w:rsid w:val="000D0420"/>
    <w:rsid w:val="000D1BD2"/>
    <w:rsid w:val="000E0F1D"/>
    <w:rsid w:val="000E1AC3"/>
    <w:rsid w:val="000E2EB9"/>
    <w:rsid w:val="000E42F8"/>
    <w:rsid w:val="000F1CAE"/>
    <w:rsid w:val="000F5363"/>
    <w:rsid w:val="000F5791"/>
    <w:rsid w:val="000F57F4"/>
    <w:rsid w:val="000F732D"/>
    <w:rsid w:val="00103D42"/>
    <w:rsid w:val="00104A9A"/>
    <w:rsid w:val="00105642"/>
    <w:rsid w:val="0010777E"/>
    <w:rsid w:val="00111806"/>
    <w:rsid w:val="00112472"/>
    <w:rsid w:val="00114200"/>
    <w:rsid w:val="00121928"/>
    <w:rsid w:val="00122689"/>
    <w:rsid w:val="00122782"/>
    <w:rsid w:val="00123111"/>
    <w:rsid w:val="00124772"/>
    <w:rsid w:val="001342C1"/>
    <w:rsid w:val="001405AF"/>
    <w:rsid w:val="0014088D"/>
    <w:rsid w:val="0014230D"/>
    <w:rsid w:val="00143F6C"/>
    <w:rsid w:val="001450EF"/>
    <w:rsid w:val="00145C73"/>
    <w:rsid w:val="00147159"/>
    <w:rsid w:val="00150CB2"/>
    <w:rsid w:val="001559FA"/>
    <w:rsid w:val="00156DCA"/>
    <w:rsid w:val="00160387"/>
    <w:rsid w:val="0016143D"/>
    <w:rsid w:val="0016597A"/>
    <w:rsid w:val="00166AB6"/>
    <w:rsid w:val="00171E06"/>
    <w:rsid w:val="00172A32"/>
    <w:rsid w:val="00172B36"/>
    <w:rsid w:val="001737F2"/>
    <w:rsid w:val="00176458"/>
    <w:rsid w:val="00176C3C"/>
    <w:rsid w:val="00183F0B"/>
    <w:rsid w:val="00184A3A"/>
    <w:rsid w:val="00185110"/>
    <w:rsid w:val="00195622"/>
    <w:rsid w:val="00197B44"/>
    <w:rsid w:val="001A22CA"/>
    <w:rsid w:val="001A313E"/>
    <w:rsid w:val="001A3791"/>
    <w:rsid w:val="001A5256"/>
    <w:rsid w:val="001B0E94"/>
    <w:rsid w:val="001C1625"/>
    <w:rsid w:val="001C25BE"/>
    <w:rsid w:val="001C6363"/>
    <w:rsid w:val="001D2D0E"/>
    <w:rsid w:val="001D3F4C"/>
    <w:rsid w:val="001D4B22"/>
    <w:rsid w:val="001D72F6"/>
    <w:rsid w:val="001E23A6"/>
    <w:rsid w:val="001E35A4"/>
    <w:rsid w:val="001E4687"/>
    <w:rsid w:val="001F21CD"/>
    <w:rsid w:val="002028D1"/>
    <w:rsid w:val="0020501E"/>
    <w:rsid w:val="00210087"/>
    <w:rsid w:val="0021159F"/>
    <w:rsid w:val="0021288D"/>
    <w:rsid w:val="00220236"/>
    <w:rsid w:val="00221D40"/>
    <w:rsid w:val="0022602B"/>
    <w:rsid w:val="002272F7"/>
    <w:rsid w:val="002300C0"/>
    <w:rsid w:val="00230BC5"/>
    <w:rsid w:val="00233123"/>
    <w:rsid w:val="00234138"/>
    <w:rsid w:val="0023445F"/>
    <w:rsid w:val="0023638F"/>
    <w:rsid w:val="0023762A"/>
    <w:rsid w:val="002411DD"/>
    <w:rsid w:val="00241215"/>
    <w:rsid w:val="0024188A"/>
    <w:rsid w:val="002432C4"/>
    <w:rsid w:val="00243AF8"/>
    <w:rsid w:val="00243E61"/>
    <w:rsid w:val="00246474"/>
    <w:rsid w:val="00251D4B"/>
    <w:rsid w:val="00251FDB"/>
    <w:rsid w:val="00252A11"/>
    <w:rsid w:val="00253493"/>
    <w:rsid w:val="00254A48"/>
    <w:rsid w:val="00255000"/>
    <w:rsid w:val="00255FC0"/>
    <w:rsid w:val="00262C3C"/>
    <w:rsid w:val="0027364D"/>
    <w:rsid w:val="00273DCD"/>
    <w:rsid w:val="00275BE9"/>
    <w:rsid w:val="00276107"/>
    <w:rsid w:val="00277435"/>
    <w:rsid w:val="00277C69"/>
    <w:rsid w:val="002813B4"/>
    <w:rsid w:val="002832FF"/>
    <w:rsid w:val="00284B72"/>
    <w:rsid w:val="0029033D"/>
    <w:rsid w:val="00291B93"/>
    <w:rsid w:val="0029499A"/>
    <w:rsid w:val="0029755A"/>
    <w:rsid w:val="002A0EF4"/>
    <w:rsid w:val="002A2D1F"/>
    <w:rsid w:val="002A37C7"/>
    <w:rsid w:val="002A386A"/>
    <w:rsid w:val="002A7277"/>
    <w:rsid w:val="002B1812"/>
    <w:rsid w:val="002B1C35"/>
    <w:rsid w:val="002B5957"/>
    <w:rsid w:val="002B60DE"/>
    <w:rsid w:val="002C0D0D"/>
    <w:rsid w:val="002C4226"/>
    <w:rsid w:val="002D1929"/>
    <w:rsid w:val="002D1E07"/>
    <w:rsid w:val="002F094B"/>
    <w:rsid w:val="002F0B28"/>
    <w:rsid w:val="00300048"/>
    <w:rsid w:val="00302BAA"/>
    <w:rsid w:val="0030627F"/>
    <w:rsid w:val="0031038F"/>
    <w:rsid w:val="003127F6"/>
    <w:rsid w:val="003129A9"/>
    <w:rsid w:val="00315189"/>
    <w:rsid w:val="00315CF6"/>
    <w:rsid w:val="00315E80"/>
    <w:rsid w:val="003203CE"/>
    <w:rsid w:val="003204F0"/>
    <w:rsid w:val="00321569"/>
    <w:rsid w:val="003324D0"/>
    <w:rsid w:val="00335BEC"/>
    <w:rsid w:val="00335FB2"/>
    <w:rsid w:val="0034110E"/>
    <w:rsid w:val="0034162D"/>
    <w:rsid w:val="0034447A"/>
    <w:rsid w:val="00344AF8"/>
    <w:rsid w:val="0034512D"/>
    <w:rsid w:val="00345C52"/>
    <w:rsid w:val="00347398"/>
    <w:rsid w:val="003476D9"/>
    <w:rsid w:val="00347D7E"/>
    <w:rsid w:val="00351A6F"/>
    <w:rsid w:val="00351D08"/>
    <w:rsid w:val="00353A00"/>
    <w:rsid w:val="00353B3E"/>
    <w:rsid w:val="00353E81"/>
    <w:rsid w:val="00355FEA"/>
    <w:rsid w:val="00357AF3"/>
    <w:rsid w:val="00360994"/>
    <w:rsid w:val="003668A7"/>
    <w:rsid w:val="00367CBC"/>
    <w:rsid w:val="00373132"/>
    <w:rsid w:val="00373D30"/>
    <w:rsid w:val="0037404A"/>
    <w:rsid w:val="0037739F"/>
    <w:rsid w:val="00383EA0"/>
    <w:rsid w:val="00386D0D"/>
    <w:rsid w:val="00387D39"/>
    <w:rsid w:val="00392409"/>
    <w:rsid w:val="00392C7B"/>
    <w:rsid w:val="00394BC3"/>
    <w:rsid w:val="003A3747"/>
    <w:rsid w:val="003A6172"/>
    <w:rsid w:val="003B42C0"/>
    <w:rsid w:val="003B79CE"/>
    <w:rsid w:val="003D2137"/>
    <w:rsid w:val="003D69BC"/>
    <w:rsid w:val="003E31FB"/>
    <w:rsid w:val="003E4B0C"/>
    <w:rsid w:val="003E5EED"/>
    <w:rsid w:val="003E701B"/>
    <w:rsid w:val="003F0B76"/>
    <w:rsid w:val="003F0DAA"/>
    <w:rsid w:val="003F3396"/>
    <w:rsid w:val="003F53F9"/>
    <w:rsid w:val="003F6CD8"/>
    <w:rsid w:val="0040256E"/>
    <w:rsid w:val="00402F48"/>
    <w:rsid w:val="0040384B"/>
    <w:rsid w:val="004053BE"/>
    <w:rsid w:val="00406180"/>
    <w:rsid w:val="00411ED2"/>
    <w:rsid w:val="0041350E"/>
    <w:rsid w:val="00417D16"/>
    <w:rsid w:val="0042148E"/>
    <w:rsid w:val="0042308D"/>
    <w:rsid w:val="00423F1E"/>
    <w:rsid w:val="004251AE"/>
    <w:rsid w:val="00425F24"/>
    <w:rsid w:val="00427E31"/>
    <w:rsid w:val="00430E17"/>
    <w:rsid w:val="004355B8"/>
    <w:rsid w:val="00441509"/>
    <w:rsid w:val="004419F9"/>
    <w:rsid w:val="0044258F"/>
    <w:rsid w:val="00442EF7"/>
    <w:rsid w:val="00445B0E"/>
    <w:rsid w:val="004513DA"/>
    <w:rsid w:val="00451904"/>
    <w:rsid w:val="00455C7F"/>
    <w:rsid w:val="00456B71"/>
    <w:rsid w:val="0046029E"/>
    <w:rsid w:val="00464487"/>
    <w:rsid w:val="004645C8"/>
    <w:rsid w:val="00465266"/>
    <w:rsid w:val="004652A4"/>
    <w:rsid w:val="004771C7"/>
    <w:rsid w:val="00477B0E"/>
    <w:rsid w:val="00477BB3"/>
    <w:rsid w:val="00477C54"/>
    <w:rsid w:val="00477F0D"/>
    <w:rsid w:val="00480AC3"/>
    <w:rsid w:val="00487147"/>
    <w:rsid w:val="00490F9B"/>
    <w:rsid w:val="0049212B"/>
    <w:rsid w:val="004953D4"/>
    <w:rsid w:val="004962FD"/>
    <w:rsid w:val="00497EF9"/>
    <w:rsid w:val="004A2DB4"/>
    <w:rsid w:val="004A3F09"/>
    <w:rsid w:val="004A4859"/>
    <w:rsid w:val="004A73C1"/>
    <w:rsid w:val="004A775E"/>
    <w:rsid w:val="004B0C9E"/>
    <w:rsid w:val="004B3AD7"/>
    <w:rsid w:val="004B5B19"/>
    <w:rsid w:val="004C2C3A"/>
    <w:rsid w:val="004C4B7A"/>
    <w:rsid w:val="004C4B93"/>
    <w:rsid w:val="004C5C92"/>
    <w:rsid w:val="004C6348"/>
    <w:rsid w:val="004C679E"/>
    <w:rsid w:val="004C6ECE"/>
    <w:rsid w:val="004D1182"/>
    <w:rsid w:val="004D1270"/>
    <w:rsid w:val="004D220A"/>
    <w:rsid w:val="004D7C95"/>
    <w:rsid w:val="004E72D7"/>
    <w:rsid w:val="004F1773"/>
    <w:rsid w:val="004F3694"/>
    <w:rsid w:val="004F39ED"/>
    <w:rsid w:val="0050009F"/>
    <w:rsid w:val="00503639"/>
    <w:rsid w:val="005045A9"/>
    <w:rsid w:val="005053B5"/>
    <w:rsid w:val="00506F3E"/>
    <w:rsid w:val="00507FBD"/>
    <w:rsid w:val="00512CDF"/>
    <w:rsid w:val="005165BE"/>
    <w:rsid w:val="00517AAC"/>
    <w:rsid w:val="005216B0"/>
    <w:rsid w:val="00527601"/>
    <w:rsid w:val="00527716"/>
    <w:rsid w:val="00530108"/>
    <w:rsid w:val="005321B6"/>
    <w:rsid w:val="0053290D"/>
    <w:rsid w:val="005362C2"/>
    <w:rsid w:val="00546AF9"/>
    <w:rsid w:val="00546D0A"/>
    <w:rsid w:val="005471FF"/>
    <w:rsid w:val="00551D0D"/>
    <w:rsid w:val="00553317"/>
    <w:rsid w:val="00553F56"/>
    <w:rsid w:val="005616EA"/>
    <w:rsid w:val="00566604"/>
    <w:rsid w:val="00573DBE"/>
    <w:rsid w:val="00577E63"/>
    <w:rsid w:val="005902E6"/>
    <w:rsid w:val="00590E9E"/>
    <w:rsid w:val="0059329D"/>
    <w:rsid w:val="00593D67"/>
    <w:rsid w:val="00596566"/>
    <w:rsid w:val="005A0DD9"/>
    <w:rsid w:val="005B3009"/>
    <w:rsid w:val="005B4876"/>
    <w:rsid w:val="005B4D26"/>
    <w:rsid w:val="005B5D69"/>
    <w:rsid w:val="005B7B99"/>
    <w:rsid w:val="005C56CE"/>
    <w:rsid w:val="005D2E3A"/>
    <w:rsid w:val="005D655D"/>
    <w:rsid w:val="005D7040"/>
    <w:rsid w:val="005D7A94"/>
    <w:rsid w:val="005E0B35"/>
    <w:rsid w:val="005E1703"/>
    <w:rsid w:val="005E178A"/>
    <w:rsid w:val="005E73F2"/>
    <w:rsid w:val="005E7E2A"/>
    <w:rsid w:val="005F0DE1"/>
    <w:rsid w:val="005F43AC"/>
    <w:rsid w:val="005F5BAF"/>
    <w:rsid w:val="005F7162"/>
    <w:rsid w:val="005F78C6"/>
    <w:rsid w:val="00604203"/>
    <w:rsid w:val="006055F0"/>
    <w:rsid w:val="0060584D"/>
    <w:rsid w:val="006132CC"/>
    <w:rsid w:val="006141C2"/>
    <w:rsid w:val="0061522C"/>
    <w:rsid w:val="006156C2"/>
    <w:rsid w:val="006161A7"/>
    <w:rsid w:val="006168C2"/>
    <w:rsid w:val="00627710"/>
    <w:rsid w:val="00631572"/>
    <w:rsid w:val="006364D4"/>
    <w:rsid w:val="00642F9C"/>
    <w:rsid w:val="00645900"/>
    <w:rsid w:val="006531E7"/>
    <w:rsid w:val="00657C73"/>
    <w:rsid w:val="00661375"/>
    <w:rsid w:val="006659B1"/>
    <w:rsid w:val="006659CE"/>
    <w:rsid w:val="006672D9"/>
    <w:rsid w:val="006719C1"/>
    <w:rsid w:val="006745D1"/>
    <w:rsid w:val="0067702C"/>
    <w:rsid w:val="0067707C"/>
    <w:rsid w:val="00677780"/>
    <w:rsid w:val="00681E90"/>
    <w:rsid w:val="00694ABF"/>
    <w:rsid w:val="006A13CA"/>
    <w:rsid w:val="006A5CE7"/>
    <w:rsid w:val="006A71CD"/>
    <w:rsid w:val="006A7FEB"/>
    <w:rsid w:val="006B6AC8"/>
    <w:rsid w:val="006B7334"/>
    <w:rsid w:val="006B7BAF"/>
    <w:rsid w:val="006C05BE"/>
    <w:rsid w:val="006C3AD2"/>
    <w:rsid w:val="006D7464"/>
    <w:rsid w:val="006D7F71"/>
    <w:rsid w:val="006E1057"/>
    <w:rsid w:val="006F6A34"/>
    <w:rsid w:val="00701733"/>
    <w:rsid w:val="00702859"/>
    <w:rsid w:val="0070287F"/>
    <w:rsid w:val="0070476A"/>
    <w:rsid w:val="0070778F"/>
    <w:rsid w:val="00710493"/>
    <w:rsid w:val="0071075D"/>
    <w:rsid w:val="0071292F"/>
    <w:rsid w:val="00716FC6"/>
    <w:rsid w:val="007261AF"/>
    <w:rsid w:val="00726691"/>
    <w:rsid w:val="00727497"/>
    <w:rsid w:val="00727793"/>
    <w:rsid w:val="00731FEA"/>
    <w:rsid w:val="00732E4C"/>
    <w:rsid w:val="007361EC"/>
    <w:rsid w:val="0074234C"/>
    <w:rsid w:val="007438D6"/>
    <w:rsid w:val="00744D94"/>
    <w:rsid w:val="00746C67"/>
    <w:rsid w:val="00747D1C"/>
    <w:rsid w:val="007550A7"/>
    <w:rsid w:val="00755548"/>
    <w:rsid w:val="00765752"/>
    <w:rsid w:val="00770604"/>
    <w:rsid w:val="00770607"/>
    <w:rsid w:val="00773B41"/>
    <w:rsid w:val="0077712C"/>
    <w:rsid w:val="00781AE7"/>
    <w:rsid w:val="00781B9D"/>
    <w:rsid w:val="00781D2F"/>
    <w:rsid w:val="00786F9F"/>
    <w:rsid w:val="007913EA"/>
    <w:rsid w:val="0079570C"/>
    <w:rsid w:val="00795A74"/>
    <w:rsid w:val="00797143"/>
    <w:rsid w:val="007974E3"/>
    <w:rsid w:val="007A1714"/>
    <w:rsid w:val="007A322C"/>
    <w:rsid w:val="007A42A2"/>
    <w:rsid w:val="007A46CB"/>
    <w:rsid w:val="007B07C1"/>
    <w:rsid w:val="007B1F6C"/>
    <w:rsid w:val="007B34CC"/>
    <w:rsid w:val="007B3B07"/>
    <w:rsid w:val="007B595C"/>
    <w:rsid w:val="007C6137"/>
    <w:rsid w:val="007D0074"/>
    <w:rsid w:val="007D7993"/>
    <w:rsid w:val="007E0505"/>
    <w:rsid w:val="007E0DEE"/>
    <w:rsid w:val="007E6859"/>
    <w:rsid w:val="007E7687"/>
    <w:rsid w:val="007F020D"/>
    <w:rsid w:val="007F0736"/>
    <w:rsid w:val="007F0C2A"/>
    <w:rsid w:val="007F7266"/>
    <w:rsid w:val="007F79AB"/>
    <w:rsid w:val="00801255"/>
    <w:rsid w:val="008030B0"/>
    <w:rsid w:val="00805D22"/>
    <w:rsid w:val="00806E26"/>
    <w:rsid w:val="00811A63"/>
    <w:rsid w:val="00814295"/>
    <w:rsid w:val="00822119"/>
    <w:rsid w:val="00826CF9"/>
    <w:rsid w:val="0082741C"/>
    <w:rsid w:val="00837085"/>
    <w:rsid w:val="00837F30"/>
    <w:rsid w:val="00842803"/>
    <w:rsid w:val="008477D2"/>
    <w:rsid w:val="0085066B"/>
    <w:rsid w:val="008527BF"/>
    <w:rsid w:val="00853C2C"/>
    <w:rsid w:val="008540C7"/>
    <w:rsid w:val="008547F7"/>
    <w:rsid w:val="00854FEE"/>
    <w:rsid w:val="00856286"/>
    <w:rsid w:val="00856B73"/>
    <w:rsid w:val="00856BB7"/>
    <w:rsid w:val="00857A99"/>
    <w:rsid w:val="00863702"/>
    <w:rsid w:val="00865196"/>
    <w:rsid w:val="008659C0"/>
    <w:rsid w:val="00874E3C"/>
    <w:rsid w:val="00884BFF"/>
    <w:rsid w:val="0089012F"/>
    <w:rsid w:val="00895641"/>
    <w:rsid w:val="008A0E04"/>
    <w:rsid w:val="008A18DE"/>
    <w:rsid w:val="008A532D"/>
    <w:rsid w:val="008A6278"/>
    <w:rsid w:val="008A7D8F"/>
    <w:rsid w:val="008A7E6D"/>
    <w:rsid w:val="008B5D45"/>
    <w:rsid w:val="008B7BEF"/>
    <w:rsid w:val="008C09C1"/>
    <w:rsid w:val="008C3134"/>
    <w:rsid w:val="008C4A5F"/>
    <w:rsid w:val="008C4E48"/>
    <w:rsid w:val="008C68DC"/>
    <w:rsid w:val="008D105E"/>
    <w:rsid w:val="008D3645"/>
    <w:rsid w:val="008D3F42"/>
    <w:rsid w:val="008D4736"/>
    <w:rsid w:val="008D7D84"/>
    <w:rsid w:val="008F19FD"/>
    <w:rsid w:val="008F640D"/>
    <w:rsid w:val="008F7FC6"/>
    <w:rsid w:val="0090213F"/>
    <w:rsid w:val="009079DF"/>
    <w:rsid w:val="009109F8"/>
    <w:rsid w:val="0091234E"/>
    <w:rsid w:val="009131F3"/>
    <w:rsid w:val="00914B49"/>
    <w:rsid w:val="009156DE"/>
    <w:rsid w:val="00916A34"/>
    <w:rsid w:val="00916F96"/>
    <w:rsid w:val="00925433"/>
    <w:rsid w:val="00925E95"/>
    <w:rsid w:val="00926E65"/>
    <w:rsid w:val="00930C99"/>
    <w:rsid w:val="00930C9B"/>
    <w:rsid w:val="00936DA3"/>
    <w:rsid w:val="00937474"/>
    <w:rsid w:val="009401C3"/>
    <w:rsid w:val="00940F70"/>
    <w:rsid w:val="009416B6"/>
    <w:rsid w:val="0094458B"/>
    <w:rsid w:val="0094491C"/>
    <w:rsid w:val="00945223"/>
    <w:rsid w:val="00946683"/>
    <w:rsid w:val="00947772"/>
    <w:rsid w:val="00947C90"/>
    <w:rsid w:val="00951C97"/>
    <w:rsid w:val="0095356E"/>
    <w:rsid w:val="009536D9"/>
    <w:rsid w:val="00954C61"/>
    <w:rsid w:val="00954C62"/>
    <w:rsid w:val="00956DE5"/>
    <w:rsid w:val="00957B15"/>
    <w:rsid w:val="00961086"/>
    <w:rsid w:val="00961EA4"/>
    <w:rsid w:val="00971264"/>
    <w:rsid w:val="0097289C"/>
    <w:rsid w:val="00972AA6"/>
    <w:rsid w:val="00980FFB"/>
    <w:rsid w:val="0098176C"/>
    <w:rsid w:val="0098537F"/>
    <w:rsid w:val="00987AB7"/>
    <w:rsid w:val="0099278A"/>
    <w:rsid w:val="00993F32"/>
    <w:rsid w:val="009A4A28"/>
    <w:rsid w:val="009A6204"/>
    <w:rsid w:val="009A63F9"/>
    <w:rsid w:val="009B0866"/>
    <w:rsid w:val="009B1735"/>
    <w:rsid w:val="009B3669"/>
    <w:rsid w:val="009B62EE"/>
    <w:rsid w:val="009B6694"/>
    <w:rsid w:val="009B7690"/>
    <w:rsid w:val="009C058C"/>
    <w:rsid w:val="009C6E67"/>
    <w:rsid w:val="009D124B"/>
    <w:rsid w:val="009D13B8"/>
    <w:rsid w:val="009D1C09"/>
    <w:rsid w:val="009E05DB"/>
    <w:rsid w:val="009E4BBE"/>
    <w:rsid w:val="009F0D77"/>
    <w:rsid w:val="009F20AE"/>
    <w:rsid w:val="009F2982"/>
    <w:rsid w:val="009F4E6C"/>
    <w:rsid w:val="00A019AB"/>
    <w:rsid w:val="00A02985"/>
    <w:rsid w:val="00A03951"/>
    <w:rsid w:val="00A1138E"/>
    <w:rsid w:val="00A114E4"/>
    <w:rsid w:val="00A119F2"/>
    <w:rsid w:val="00A11A68"/>
    <w:rsid w:val="00A12FD7"/>
    <w:rsid w:val="00A139E1"/>
    <w:rsid w:val="00A20E4C"/>
    <w:rsid w:val="00A22289"/>
    <w:rsid w:val="00A27865"/>
    <w:rsid w:val="00A30338"/>
    <w:rsid w:val="00A346EA"/>
    <w:rsid w:val="00A36AD1"/>
    <w:rsid w:val="00A413FA"/>
    <w:rsid w:val="00A41854"/>
    <w:rsid w:val="00A475F5"/>
    <w:rsid w:val="00A47AF8"/>
    <w:rsid w:val="00A52A5A"/>
    <w:rsid w:val="00A53C99"/>
    <w:rsid w:val="00A57E45"/>
    <w:rsid w:val="00A60367"/>
    <w:rsid w:val="00A62249"/>
    <w:rsid w:val="00A62D0A"/>
    <w:rsid w:val="00A635AC"/>
    <w:rsid w:val="00A657FF"/>
    <w:rsid w:val="00A65EBE"/>
    <w:rsid w:val="00A67179"/>
    <w:rsid w:val="00A71145"/>
    <w:rsid w:val="00A72B2B"/>
    <w:rsid w:val="00A774F4"/>
    <w:rsid w:val="00A818E9"/>
    <w:rsid w:val="00A829DF"/>
    <w:rsid w:val="00A835A8"/>
    <w:rsid w:val="00A858E0"/>
    <w:rsid w:val="00A96525"/>
    <w:rsid w:val="00A97150"/>
    <w:rsid w:val="00AA0855"/>
    <w:rsid w:val="00AA0AA7"/>
    <w:rsid w:val="00AA2FCD"/>
    <w:rsid w:val="00AA6BC6"/>
    <w:rsid w:val="00AB2A84"/>
    <w:rsid w:val="00AB2FDB"/>
    <w:rsid w:val="00AB6DFB"/>
    <w:rsid w:val="00AB7619"/>
    <w:rsid w:val="00AC0154"/>
    <w:rsid w:val="00AC1753"/>
    <w:rsid w:val="00AC1762"/>
    <w:rsid w:val="00AC485B"/>
    <w:rsid w:val="00AC595E"/>
    <w:rsid w:val="00AD1A4D"/>
    <w:rsid w:val="00AD3DFB"/>
    <w:rsid w:val="00AD722F"/>
    <w:rsid w:val="00AE0C9F"/>
    <w:rsid w:val="00AE6A66"/>
    <w:rsid w:val="00AF0F83"/>
    <w:rsid w:val="00AF3B3C"/>
    <w:rsid w:val="00B02642"/>
    <w:rsid w:val="00B02BF6"/>
    <w:rsid w:val="00B036CA"/>
    <w:rsid w:val="00B03DCE"/>
    <w:rsid w:val="00B04289"/>
    <w:rsid w:val="00B067C9"/>
    <w:rsid w:val="00B1015A"/>
    <w:rsid w:val="00B154EC"/>
    <w:rsid w:val="00B15E81"/>
    <w:rsid w:val="00B17A1E"/>
    <w:rsid w:val="00B17CF4"/>
    <w:rsid w:val="00B24476"/>
    <w:rsid w:val="00B3188F"/>
    <w:rsid w:val="00B33083"/>
    <w:rsid w:val="00B337BD"/>
    <w:rsid w:val="00B33E71"/>
    <w:rsid w:val="00B4611E"/>
    <w:rsid w:val="00B47DF0"/>
    <w:rsid w:val="00B518E2"/>
    <w:rsid w:val="00B52794"/>
    <w:rsid w:val="00B55FC6"/>
    <w:rsid w:val="00B635AA"/>
    <w:rsid w:val="00B63EE9"/>
    <w:rsid w:val="00B71DB2"/>
    <w:rsid w:val="00B84B69"/>
    <w:rsid w:val="00B84C75"/>
    <w:rsid w:val="00B9063A"/>
    <w:rsid w:val="00B90ECE"/>
    <w:rsid w:val="00B93D52"/>
    <w:rsid w:val="00B97E3C"/>
    <w:rsid w:val="00BA4B8E"/>
    <w:rsid w:val="00BA5C2B"/>
    <w:rsid w:val="00BA722D"/>
    <w:rsid w:val="00BB1096"/>
    <w:rsid w:val="00BB2E61"/>
    <w:rsid w:val="00BC262F"/>
    <w:rsid w:val="00BD120A"/>
    <w:rsid w:val="00BD121F"/>
    <w:rsid w:val="00BD39FF"/>
    <w:rsid w:val="00BD488B"/>
    <w:rsid w:val="00BE1FB5"/>
    <w:rsid w:val="00BE36E3"/>
    <w:rsid w:val="00BE49B5"/>
    <w:rsid w:val="00BF0789"/>
    <w:rsid w:val="00BF5E50"/>
    <w:rsid w:val="00BF65B8"/>
    <w:rsid w:val="00C0056F"/>
    <w:rsid w:val="00C00A7F"/>
    <w:rsid w:val="00C03324"/>
    <w:rsid w:val="00C05699"/>
    <w:rsid w:val="00C06692"/>
    <w:rsid w:val="00C06A53"/>
    <w:rsid w:val="00C071A5"/>
    <w:rsid w:val="00C13AF8"/>
    <w:rsid w:val="00C1564B"/>
    <w:rsid w:val="00C22F71"/>
    <w:rsid w:val="00C24A6F"/>
    <w:rsid w:val="00C2582B"/>
    <w:rsid w:val="00C271F5"/>
    <w:rsid w:val="00C3098A"/>
    <w:rsid w:val="00C37638"/>
    <w:rsid w:val="00C43A3A"/>
    <w:rsid w:val="00C47189"/>
    <w:rsid w:val="00C473B5"/>
    <w:rsid w:val="00C51B6D"/>
    <w:rsid w:val="00C52EBC"/>
    <w:rsid w:val="00C53C04"/>
    <w:rsid w:val="00C560E2"/>
    <w:rsid w:val="00C62DA1"/>
    <w:rsid w:val="00C654F0"/>
    <w:rsid w:val="00C6658E"/>
    <w:rsid w:val="00C724FD"/>
    <w:rsid w:val="00C819E1"/>
    <w:rsid w:val="00C827DF"/>
    <w:rsid w:val="00C82A21"/>
    <w:rsid w:val="00C84CEB"/>
    <w:rsid w:val="00C86B8A"/>
    <w:rsid w:val="00C93B92"/>
    <w:rsid w:val="00C968EE"/>
    <w:rsid w:val="00CA4027"/>
    <w:rsid w:val="00CA60AA"/>
    <w:rsid w:val="00CB478F"/>
    <w:rsid w:val="00CC3D3D"/>
    <w:rsid w:val="00CC608B"/>
    <w:rsid w:val="00CC6C6F"/>
    <w:rsid w:val="00CD1432"/>
    <w:rsid w:val="00CD4C29"/>
    <w:rsid w:val="00CE0AE4"/>
    <w:rsid w:val="00CE2D95"/>
    <w:rsid w:val="00CE452D"/>
    <w:rsid w:val="00CE4D08"/>
    <w:rsid w:val="00CE6314"/>
    <w:rsid w:val="00CE7ABA"/>
    <w:rsid w:val="00CE7CF8"/>
    <w:rsid w:val="00CF52BE"/>
    <w:rsid w:val="00CF5766"/>
    <w:rsid w:val="00CF76D5"/>
    <w:rsid w:val="00CF7B6A"/>
    <w:rsid w:val="00D024FB"/>
    <w:rsid w:val="00D0319F"/>
    <w:rsid w:val="00D07F3F"/>
    <w:rsid w:val="00D10B07"/>
    <w:rsid w:val="00D130D3"/>
    <w:rsid w:val="00D15187"/>
    <w:rsid w:val="00D17640"/>
    <w:rsid w:val="00D20F07"/>
    <w:rsid w:val="00D224DB"/>
    <w:rsid w:val="00D228A6"/>
    <w:rsid w:val="00D2334E"/>
    <w:rsid w:val="00D24AD0"/>
    <w:rsid w:val="00D27485"/>
    <w:rsid w:val="00D304AA"/>
    <w:rsid w:val="00D31329"/>
    <w:rsid w:val="00D324CD"/>
    <w:rsid w:val="00D355DA"/>
    <w:rsid w:val="00D35808"/>
    <w:rsid w:val="00D40D96"/>
    <w:rsid w:val="00D43E8A"/>
    <w:rsid w:val="00D441D4"/>
    <w:rsid w:val="00D5140D"/>
    <w:rsid w:val="00D5144E"/>
    <w:rsid w:val="00D52E24"/>
    <w:rsid w:val="00D54DF7"/>
    <w:rsid w:val="00D57C81"/>
    <w:rsid w:val="00D63E31"/>
    <w:rsid w:val="00D74472"/>
    <w:rsid w:val="00D74B96"/>
    <w:rsid w:val="00D75AE8"/>
    <w:rsid w:val="00D8082D"/>
    <w:rsid w:val="00D81C17"/>
    <w:rsid w:val="00D82220"/>
    <w:rsid w:val="00D82475"/>
    <w:rsid w:val="00D86DA2"/>
    <w:rsid w:val="00DB15AD"/>
    <w:rsid w:val="00DB7941"/>
    <w:rsid w:val="00DC3B0B"/>
    <w:rsid w:val="00DD0397"/>
    <w:rsid w:val="00DD4F41"/>
    <w:rsid w:val="00DE1B54"/>
    <w:rsid w:val="00DE241A"/>
    <w:rsid w:val="00DE6813"/>
    <w:rsid w:val="00DE7C61"/>
    <w:rsid w:val="00DE7F4B"/>
    <w:rsid w:val="00E023F5"/>
    <w:rsid w:val="00E0485B"/>
    <w:rsid w:val="00E11958"/>
    <w:rsid w:val="00E14A0D"/>
    <w:rsid w:val="00E158A1"/>
    <w:rsid w:val="00E2029D"/>
    <w:rsid w:val="00E22D4F"/>
    <w:rsid w:val="00E430DF"/>
    <w:rsid w:val="00E47D55"/>
    <w:rsid w:val="00E53218"/>
    <w:rsid w:val="00E648DD"/>
    <w:rsid w:val="00E6518B"/>
    <w:rsid w:val="00E651E2"/>
    <w:rsid w:val="00E70CE4"/>
    <w:rsid w:val="00E71A88"/>
    <w:rsid w:val="00E71F85"/>
    <w:rsid w:val="00E7289F"/>
    <w:rsid w:val="00E72D41"/>
    <w:rsid w:val="00E74A4A"/>
    <w:rsid w:val="00E762E2"/>
    <w:rsid w:val="00E84A7E"/>
    <w:rsid w:val="00E873D3"/>
    <w:rsid w:val="00E87FEB"/>
    <w:rsid w:val="00EA1CC9"/>
    <w:rsid w:val="00EA274A"/>
    <w:rsid w:val="00EA3160"/>
    <w:rsid w:val="00EA417C"/>
    <w:rsid w:val="00EA53CF"/>
    <w:rsid w:val="00EA5BDB"/>
    <w:rsid w:val="00EB06DA"/>
    <w:rsid w:val="00EB1829"/>
    <w:rsid w:val="00EB1B66"/>
    <w:rsid w:val="00EB436B"/>
    <w:rsid w:val="00EB4E63"/>
    <w:rsid w:val="00EB5C18"/>
    <w:rsid w:val="00EC20F3"/>
    <w:rsid w:val="00ED1F12"/>
    <w:rsid w:val="00ED7441"/>
    <w:rsid w:val="00ED781C"/>
    <w:rsid w:val="00EE551F"/>
    <w:rsid w:val="00EE6404"/>
    <w:rsid w:val="00EE78C7"/>
    <w:rsid w:val="00EF298C"/>
    <w:rsid w:val="00EF3D68"/>
    <w:rsid w:val="00EF5940"/>
    <w:rsid w:val="00F019EF"/>
    <w:rsid w:val="00F10EC0"/>
    <w:rsid w:val="00F14AAF"/>
    <w:rsid w:val="00F24411"/>
    <w:rsid w:val="00F25D18"/>
    <w:rsid w:val="00F267F5"/>
    <w:rsid w:val="00F27408"/>
    <w:rsid w:val="00F31C79"/>
    <w:rsid w:val="00F34D51"/>
    <w:rsid w:val="00F4074A"/>
    <w:rsid w:val="00F41B6C"/>
    <w:rsid w:val="00F42662"/>
    <w:rsid w:val="00F4657C"/>
    <w:rsid w:val="00F52230"/>
    <w:rsid w:val="00F531C5"/>
    <w:rsid w:val="00F57274"/>
    <w:rsid w:val="00F615A0"/>
    <w:rsid w:val="00F63692"/>
    <w:rsid w:val="00F655FB"/>
    <w:rsid w:val="00F670A5"/>
    <w:rsid w:val="00F675FB"/>
    <w:rsid w:val="00F7077E"/>
    <w:rsid w:val="00F73D7C"/>
    <w:rsid w:val="00F74311"/>
    <w:rsid w:val="00F83B29"/>
    <w:rsid w:val="00F8510C"/>
    <w:rsid w:val="00F85FD4"/>
    <w:rsid w:val="00F87379"/>
    <w:rsid w:val="00F91586"/>
    <w:rsid w:val="00F921AF"/>
    <w:rsid w:val="00F92293"/>
    <w:rsid w:val="00F9263F"/>
    <w:rsid w:val="00FA2C2C"/>
    <w:rsid w:val="00FA41B3"/>
    <w:rsid w:val="00FA5AA0"/>
    <w:rsid w:val="00FA613A"/>
    <w:rsid w:val="00FB3E3C"/>
    <w:rsid w:val="00FB65A5"/>
    <w:rsid w:val="00FC5519"/>
    <w:rsid w:val="00FD5B92"/>
    <w:rsid w:val="00FD6E19"/>
    <w:rsid w:val="00FF03CB"/>
    <w:rsid w:val="00FF0D9D"/>
    <w:rsid w:val="00FF3614"/>
    <w:rsid w:val="00FF5194"/>
    <w:rsid w:val="00FF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D5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513DA"/>
    <w:pPr>
      <w:tabs>
        <w:tab w:val="center" w:pos="4320"/>
        <w:tab w:val="right" w:pos="8640"/>
      </w:tabs>
    </w:pPr>
  </w:style>
  <w:style w:type="paragraph" w:styleId="Footer">
    <w:name w:val="footer"/>
    <w:basedOn w:val="Normal"/>
    <w:rsid w:val="004513DA"/>
    <w:pPr>
      <w:tabs>
        <w:tab w:val="center" w:pos="4320"/>
        <w:tab w:val="right" w:pos="8640"/>
      </w:tabs>
    </w:pPr>
  </w:style>
  <w:style w:type="character" w:styleId="PageNumber">
    <w:name w:val="page number"/>
    <w:basedOn w:val="DefaultParagraphFont"/>
    <w:rsid w:val="004513DA"/>
  </w:style>
  <w:style w:type="paragraph" w:styleId="BalloonText">
    <w:name w:val="Balloon Text"/>
    <w:basedOn w:val="Normal"/>
    <w:semiHidden/>
    <w:rsid w:val="003F33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D5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513DA"/>
    <w:pPr>
      <w:tabs>
        <w:tab w:val="center" w:pos="4320"/>
        <w:tab w:val="right" w:pos="8640"/>
      </w:tabs>
    </w:pPr>
  </w:style>
  <w:style w:type="paragraph" w:styleId="Footer">
    <w:name w:val="footer"/>
    <w:basedOn w:val="Normal"/>
    <w:rsid w:val="004513DA"/>
    <w:pPr>
      <w:tabs>
        <w:tab w:val="center" w:pos="4320"/>
        <w:tab w:val="right" w:pos="8640"/>
      </w:tabs>
    </w:pPr>
  </w:style>
  <w:style w:type="character" w:styleId="PageNumber">
    <w:name w:val="page number"/>
    <w:basedOn w:val="DefaultParagraphFont"/>
    <w:rsid w:val="004513DA"/>
  </w:style>
  <w:style w:type="paragraph" w:styleId="BalloonText">
    <w:name w:val="Balloon Text"/>
    <w:basedOn w:val="Normal"/>
    <w:semiHidden/>
    <w:rsid w:val="003F33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REVIEWER EVALUATION [ROUND 1] – JOURNAL OF CRITICAL INCIDENTS VOL</vt:lpstr>
    </vt:vector>
  </TitlesOfParts>
  <Company>UW-Stout</Company>
  <LinksUpToDate>false</LinksUpToDate>
  <CharactersWithSpaces>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EVALUATION [ROUND 1] – JOURNAL OF CRITICAL INCIDENTS VOL</dc:title>
  <dc:creator>Joy</dc:creator>
  <cp:lastModifiedBy>Brad Brooks</cp:lastModifiedBy>
  <cp:revision>2</cp:revision>
  <cp:lastPrinted>2009-04-26T20:14:00Z</cp:lastPrinted>
  <dcterms:created xsi:type="dcterms:W3CDTF">2014-06-11T19:52:00Z</dcterms:created>
  <dcterms:modified xsi:type="dcterms:W3CDTF">2014-06-11T19:52:00Z</dcterms:modified>
</cp:coreProperties>
</file>