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734" w:rsidRDefault="00D47B83">
      <w:proofErr w:type="spellStart"/>
      <w:r>
        <w:t>Breadmaking</w:t>
      </w:r>
      <w:proofErr w:type="spellEnd"/>
      <w:r>
        <w:t xml:space="preserve"> 101: Response to Discussant Comments at MBAA</w:t>
      </w:r>
    </w:p>
    <w:p w:rsidR="00100301" w:rsidRDefault="00100301">
      <w:r>
        <w:t xml:space="preserve">We appreciated the comments of the discussants.  We worked carefully to incorporate the changes into the CI to maintain the page length requirement of no more than three pages.  </w:t>
      </w:r>
    </w:p>
    <w:p w:rsidR="00D47B83" w:rsidRPr="006F5B26" w:rsidRDefault="00D47B83" w:rsidP="006F5B26">
      <w:pPr>
        <w:jc w:val="center"/>
        <w:rPr>
          <w:b/>
        </w:rPr>
      </w:pPr>
      <w:r w:rsidRPr="006F5B26">
        <w:rPr>
          <w:b/>
        </w:rPr>
        <w:t>Critical Incident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3"/>
        <w:gridCol w:w="1203"/>
        <w:gridCol w:w="4172"/>
        <w:gridCol w:w="6798"/>
      </w:tblGrid>
      <w:tr w:rsidR="00D47B83" w:rsidTr="00D47B83">
        <w:tc>
          <w:tcPr>
            <w:tcW w:w="1003" w:type="dxa"/>
          </w:tcPr>
          <w:p w:rsidR="00D47B83" w:rsidRDefault="00D47B83">
            <w:r>
              <w:t>Number</w:t>
            </w:r>
          </w:p>
        </w:tc>
        <w:tc>
          <w:tcPr>
            <w:tcW w:w="1203" w:type="dxa"/>
          </w:tcPr>
          <w:p w:rsidR="00D47B83" w:rsidRDefault="00D47B83">
            <w:r>
              <w:t>Suggested</w:t>
            </w:r>
          </w:p>
          <w:p w:rsidR="00D47B83" w:rsidRDefault="00D47B83">
            <w:r>
              <w:t>Or</w:t>
            </w:r>
          </w:p>
          <w:p w:rsidR="00D47B83" w:rsidRDefault="00D47B83">
            <w:r>
              <w:t>Required</w:t>
            </w:r>
          </w:p>
        </w:tc>
        <w:tc>
          <w:tcPr>
            <w:tcW w:w="4668" w:type="dxa"/>
          </w:tcPr>
          <w:p w:rsidR="00D47B83" w:rsidRDefault="00D47B83">
            <w:r>
              <w:t>Discussant Comment</w:t>
            </w:r>
          </w:p>
        </w:tc>
        <w:tc>
          <w:tcPr>
            <w:tcW w:w="7742" w:type="dxa"/>
          </w:tcPr>
          <w:p w:rsidR="00D47B83" w:rsidRDefault="00D47B83">
            <w:r>
              <w:t>Author Response</w:t>
            </w:r>
          </w:p>
        </w:tc>
      </w:tr>
      <w:tr w:rsidR="00D47B83" w:rsidTr="00100301">
        <w:tc>
          <w:tcPr>
            <w:tcW w:w="1003" w:type="dxa"/>
            <w:shd w:val="clear" w:color="auto" w:fill="808080" w:themeFill="background1" w:themeFillShade="80"/>
          </w:tcPr>
          <w:p w:rsidR="00D47B83" w:rsidRDefault="00D47B83">
            <w:r>
              <w:t>1</w:t>
            </w:r>
          </w:p>
        </w:tc>
        <w:tc>
          <w:tcPr>
            <w:tcW w:w="1203" w:type="dxa"/>
            <w:shd w:val="clear" w:color="auto" w:fill="808080" w:themeFill="background1" w:themeFillShade="80"/>
          </w:tcPr>
          <w:p w:rsidR="00D47B83" w:rsidRDefault="00D47B83">
            <w:r>
              <w:t>R</w:t>
            </w:r>
          </w:p>
        </w:tc>
        <w:tc>
          <w:tcPr>
            <w:tcW w:w="4668" w:type="dxa"/>
            <w:shd w:val="clear" w:color="auto" w:fill="808080" w:themeFill="background1" w:themeFillShade="80"/>
          </w:tcPr>
          <w:p w:rsidR="00D47B83" w:rsidRDefault="00D47B83">
            <w:r>
              <w:t>Focus on one product or product line</w:t>
            </w:r>
          </w:p>
        </w:tc>
        <w:tc>
          <w:tcPr>
            <w:tcW w:w="7742" w:type="dxa"/>
            <w:shd w:val="clear" w:color="auto" w:fill="808080" w:themeFill="background1" w:themeFillShade="80"/>
          </w:tcPr>
          <w:p w:rsidR="00D47B83" w:rsidRDefault="00100301">
            <w:r>
              <w:t>Made the suggested changes to the hook and introduction</w:t>
            </w:r>
          </w:p>
        </w:tc>
      </w:tr>
      <w:tr w:rsidR="00D47B83" w:rsidTr="00D47B83">
        <w:tc>
          <w:tcPr>
            <w:tcW w:w="1003" w:type="dxa"/>
          </w:tcPr>
          <w:p w:rsidR="00D47B83" w:rsidRDefault="00D47B83">
            <w:r>
              <w:t>2</w:t>
            </w:r>
          </w:p>
        </w:tc>
        <w:tc>
          <w:tcPr>
            <w:tcW w:w="1203" w:type="dxa"/>
          </w:tcPr>
          <w:p w:rsidR="00D47B83" w:rsidRDefault="00D47B83">
            <w:r>
              <w:t>S</w:t>
            </w:r>
          </w:p>
        </w:tc>
        <w:tc>
          <w:tcPr>
            <w:tcW w:w="4668" w:type="dxa"/>
          </w:tcPr>
          <w:p w:rsidR="00D47B83" w:rsidRDefault="00D47B83">
            <w:r>
              <w:t>Use beta test terminology</w:t>
            </w:r>
          </w:p>
        </w:tc>
        <w:tc>
          <w:tcPr>
            <w:tcW w:w="7742" w:type="dxa"/>
          </w:tcPr>
          <w:p w:rsidR="00D47B83" w:rsidRDefault="00100301">
            <w:r>
              <w:t>Added the terminology</w:t>
            </w:r>
          </w:p>
        </w:tc>
      </w:tr>
      <w:tr w:rsidR="00D47B83" w:rsidTr="00D47B83">
        <w:tc>
          <w:tcPr>
            <w:tcW w:w="1003" w:type="dxa"/>
          </w:tcPr>
          <w:p w:rsidR="00D47B83" w:rsidRDefault="00D47B83">
            <w:r>
              <w:t>3</w:t>
            </w:r>
          </w:p>
        </w:tc>
        <w:tc>
          <w:tcPr>
            <w:tcW w:w="1203" w:type="dxa"/>
          </w:tcPr>
          <w:p w:rsidR="00D47B83" w:rsidRDefault="00D47B83">
            <w:r>
              <w:t>S</w:t>
            </w:r>
          </w:p>
        </w:tc>
        <w:tc>
          <w:tcPr>
            <w:tcW w:w="4668" w:type="dxa"/>
          </w:tcPr>
          <w:p w:rsidR="00D47B83" w:rsidRDefault="00D47B83">
            <w:r>
              <w:t>Honey wheat, reference several times</w:t>
            </w:r>
          </w:p>
        </w:tc>
        <w:tc>
          <w:tcPr>
            <w:tcW w:w="7742" w:type="dxa"/>
          </w:tcPr>
          <w:p w:rsidR="00D47B83" w:rsidRDefault="00100301">
            <w:r>
              <w:t>Added more references to the product she was pricing</w:t>
            </w:r>
          </w:p>
        </w:tc>
      </w:tr>
      <w:tr w:rsidR="00D47B83" w:rsidTr="00D47B83">
        <w:tc>
          <w:tcPr>
            <w:tcW w:w="1003" w:type="dxa"/>
          </w:tcPr>
          <w:p w:rsidR="00D47B83" w:rsidRDefault="00D47B83">
            <w:r>
              <w:t>4</w:t>
            </w:r>
          </w:p>
        </w:tc>
        <w:tc>
          <w:tcPr>
            <w:tcW w:w="1203" w:type="dxa"/>
          </w:tcPr>
          <w:p w:rsidR="00D47B83" w:rsidRDefault="00D47B83">
            <w:r>
              <w:t>S</w:t>
            </w:r>
          </w:p>
        </w:tc>
        <w:tc>
          <w:tcPr>
            <w:tcW w:w="4668" w:type="dxa"/>
          </w:tcPr>
          <w:p w:rsidR="00D47B83" w:rsidRDefault="00D47B83">
            <w:r>
              <w:t>Pricing process multiple steps</w:t>
            </w:r>
          </w:p>
        </w:tc>
        <w:tc>
          <w:tcPr>
            <w:tcW w:w="7742" w:type="dxa"/>
          </w:tcPr>
          <w:p w:rsidR="00D47B83" w:rsidRDefault="00100301">
            <w:r>
              <w:t>Included the steps</w:t>
            </w:r>
          </w:p>
        </w:tc>
      </w:tr>
      <w:tr w:rsidR="00D47B83" w:rsidTr="00D47B83">
        <w:tc>
          <w:tcPr>
            <w:tcW w:w="1003" w:type="dxa"/>
          </w:tcPr>
          <w:p w:rsidR="00D47B83" w:rsidRDefault="00D47B83">
            <w:r>
              <w:t>5</w:t>
            </w:r>
          </w:p>
        </w:tc>
        <w:tc>
          <w:tcPr>
            <w:tcW w:w="1203" w:type="dxa"/>
          </w:tcPr>
          <w:p w:rsidR="00D47B83" w:rsidRDefault="00D47B83">
            <w:r>
              <w:t>S</w:t>
            </w:r>
          </w:p>
        </w:tc>
        <w:tc>
          <w:tcPr>
            <w:tcW w:w="4668" w:type="dxa"/>
          </w:tcPr>
          <w:p w:rsidR="00D47B83" w:rsidRDefault="00D47B83">
            <w:r>
              <w:t>What is the pricing method and how many methods were used?</w:t>
            </w:r>
          </w:p>
        </w:tc>
        <w:tc>
          <w:tcPr>
            <w:tcW w:w="7742" w:type="dxa"/>
          </w:tcPr>
          <w:p w:rsidR="00D47B83" w:rsidRDefault="00100301">
            <w:r>
              <w:t>Clarified the process she used by revisiting the business owner and incorporating that.</w:t>
            </w:r>
          </w:p>
        </w:tc>
      </w:tr>
      <w:tr w:rsidR="00D47B83" w:rsidTr="00D47B83">
        <w:tc>
          <w:tcPr>
            <w:tcW w:w="1003" w:type="dxa"/>
          </w:tcPr>
          <w:p w:rsidR="00D47B83" w:rsidRDefault="00D47B83">
            <w:r>
              <w:t>6</w:t>
            </w:r>
          </w:p>
        </w:tc>
        <w:tc>
          <w:tcPr>
            <w:tcW w:w="1203" w:type="dxa"/>
          </w:tcPr>
          <w:p w:rsidR="00D47B83" w:rsidRDefault="00D47B83">
            <w:r>
              <w:t>S</w:t>
            </w:r>
          </w:p>
        </w:tc>
        <w:tc>
          <w:tcPr>
            <w:tcW w:w="4668" w:type="dxa"/>
          </w:tcPr>
          <w:p w:rsidR="00D47B83" w:rsidRDefault="00D47B83">
            <w:r>
              <w:t>Decision date, shelf life for CI, use decade</w:t>
            </w:r>
          </w:p>
        </w:tc>
        <w:tc>
          <w:tcPr>
            <w:tcW w:w="7742" w:type="dxa"/>
          </w:tcPr>
          <w:p w:rsidR="00D47B83" w:rsidRDefault="00100301">
            <w:r>
              <w:t>We decided not to change this at this point</w:t>
            </w:r>
          </w:p>
        </w:tc>
      </w:tr>
      <w:tr w:rsidR="00D47B83" w:rsidTr="00100301">
        <w:tc>
          <w:tcPr>
            <w:tcW w:w="1003" w:type="dxa"/>
            <w:shd w:val="clear" w:color="auto" w:fill="808080" w:themeFill="background1" w:themeFillShade="80"/>
          </w:tcPr>
          <w:p w:rsidR="00D47B83" w:rsidRDefault="00D47B83">
            <w:r>
              <w:t>7</w:t>
            </w:r>
          </w:p>
        </w:tc>
        <w:tc>
          <w:tcPr>
            <w:tcW w:w="1203" w:type="dxa"/>
            <w:shd w:val="clear" w:color="auto" w:fill="808080" w:themeFill="background1" w:themeFillShade="80"/>
          </w:tcPr>
          <w:p w:rsidR="00D47B83" w:rsidRDefault="00D47B83">
            <w:r>
              <w:t>R</w:t>
            </w:r>
          </w:p>
        </w:tc>
        <w:tc>
          <w:tcPr>
            <w:tcW w:w="4668" w:type="dxa"/>
            <w:shd w:val="clear" w:color="auto" w:fill="808080" w:themeFill="background1" w:themeFillShade="80"/>
          </w:tcPr>
          <w:p w:rsidR="00D47B83" w:rsidRDefault="00D47B83">
            <w:r>
              <w:t>Purchased store or the real estate?</w:t>
            </w:r>
          </w:p>
        </w:tc>
        <w:tc>
          <w:tcPr>
            <w:tcW w:w="7742" w:type="dxa"/>
            <w:shd w:val="clear" w:color="auto" w:fill="808080" w:themeFill="background1" w:themeFillShade="80"/>
          </w:tcPr>
          <w:p w:rsidR="00D47B83" w:rsidRDefault="00100301">
            <w:r>
              <w:t>Changed this</w:t>
            </w:r>
          </w:p>
        </w:tc>
      </w:tr>
      <w:tr w:rsidR="00D47B83" w:rsidTr="00D47B83">
        <w:tc>
          <w:tcPr>
            <w:tcW w:w="1003" w:type="dxa"/>
          </w:tcPr>
          <w:p w:rsidR="00D47B83" w:rsidRDefault="00D47B83">
            <w:r>
              <w:t>8</w:t>
            </w:r>
          </w:p>
        </w:tc>
        <w:tc>
          <w:tcPr>
            <w:tcW w:w="1203" w:type="dxa"/>
          </w:tcPr>
          <w:p w:rsidR="00D47B83" w:rsidRDefault="00D47B83">
            <w:r>
              <w:t>S</w:t>
            </w:r>
          </w:p>
        </w:tc>
        <w:tc>
          <w:tcPr>
            <w:tcW w:w="4668" w:type="dxa"/>
          </w:tcPr>
          <w:p w:rsidR="00D47B83" w:rsidRDefault="00D47B83">
            <w:r>
              <w:t>Pricing approach; value based or price based?</w:t>
            </w:r>
          </w:p>
        </w:tc>
        <w:tc>
          <w:tcPr>
            <w:tcW w:w="7742" w:type="dxa"/>
          </w:tcPr>
          <w:p w:rsidR="00D47B83" w:rsidRDefault="00D45BB4">
            <w:r>
              <w:t xml:space="preserve">We just presented the results of our field research and decided to let students consider pricing issues in the TN.  </w:t>
            </w:r>
          </w:p>
        </w:tc>
      </w:tr>
      <w:tr w:rsidR="00D47B83" w:rsidTr="00100301">
        <w:tc>
          <w:tcPr>
            <w:tcW w:w="1003" w:type="dxa"/>
            <w:shd w:val="clear" w:color="auto" w:fill="808080" w:themeFill="background1" w:themeFillShade="80"/>
          </w:tcPr>
          <w:p w:rsidR="00D47B83" w:rsidRDefault="00D47B83">
            <w:r>
              <w:t>9</w:t>
            </w:r>
          </w:p>
        </w:tc>
        <w:tc>
          <w:tcPr>
            <w:tcW w:w="1203" w:type="dxa"/>
            <w:shd w:val="clear" w:color="auto" w:fill="808080" w:themeFill="background1" w:themeFillShade="80"/>
          </w:tcPr>
          <w:p w:rsidR="00D47B83" w:rsidRDefault="00D47B83">
            <w:r>
              <w:t>R</w:t>
            </w:r>
          </w:p>
        </w:tc>
        <w:tc>
          <w:tcPr>
            <w:tcW w:w="4668" w:type="dxa"/>
            <w:shd w:val="clear" w:color="auto" w:fill="808080" w:themeFill="background1" w:themeFillShade="80"/>
          </w:tcPr>
          <w:p w:rsidR="00D47B83" w:rsidRDefault="00D47B83">
            <w:r>
              <w:t>No page number, combined fixed costs</w:t>
            </w:r>
          </w:p>
        </w:tc>
        <w:tc>
          <w:tcPr>
            <w:tcW w:w="7742" w:type="dxa"/>
            <w:shd w:val="clear" w:color="auto" w:fill="808080" w:themeFill="background1" w:themeFillShade="80"/>
          </w:tcPr>
          <w:p w:rsidR="00D47B83" w:rsidRDefault="00100301">
            <w:r>
              <w:t>Had noted at the meeting which passage this was, changed it</w:t>
            </w:r>
          </w:p>
        </w:tc>
      </w:tr>
    </w:tbl>
    <w:p w:rsidR="00D47B83" w:rsidRPr="006F5B26" w:rsidRDefault="00D47B83" w:rsidP="006F5B26">
      <w:pPr>
        <w:jc w:val="center"/>
        <w:rPr>
          <w:b/>
        </w:rPr>
      </w:pPr>
    </w:p>
    <w:p w:rsidR="00D45BB4" w:rsidRDefault="00D45BB4">
      <w:pPr>
        <w:rPr>
          <w:b/>
        </w:rPr>
      </w:pPr>
      <w:r>
        <w:rPr>
          <w:b/>
        </w:rPr>
        <w:br w:type="page"/>
      </w:r>
    </w:p>
    <w:p w:rsidR="00D47B83" w:rsidRPr="006F5B26" w:rsidRDefault="00D47B83" w:rsidP="006F5B26">
      <w:pPr>
        <w:jc w:val="center"/>
        <w:rPr>
          <w:b/>
        </w:rPr>
      </w:pPr>
      <w:bookmarkStart w:id="0" w:name="_GoBack"/>
      <w:bookmarkEnd w:id="0"/>
      <w:r w:rsidRPr="006F5B26">
        <w:rPr>
          <w:b/>
        </w:rPr>
        <w:lastRenderedPageBreak/>
        <w:t>Teaching Note</w:t>
      </w:r>
    </w:p>
    <w:p w:rsidR="00D47B83" w:rsidRDefault="00D47B83" w:rsidP="00D47B83">
      <w:r>
        <w:t>Critical Incident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3"/>
        <w:gridCol w:w="1203"/>
        <w:gridCol w:w="4209"/>
        <w:gridCol w:w="6761"/>
      </w:tblGrid>
      <w:tr w:rsidR="00D47B83" w:rsidTr="00BA2D58">
        <w:tc>
          <w:tcPr>
            <w:tcW w:w="1003" w:type="dxa"/>
          </w:tcPr>
          <w:p w:rsidR="00D47B83" w:rsidRDefault="00D47B83" w:rsidP="00BA2D58">
            <w:r>
              <w:t>Number</w:t>
            </w:r>
          </w:p>
        </w:tc>
        <w:tc>
          <w:tcPr>
            <w:tcW w:w="1203" w:type="dxa"/>
          </w:tcPr>
          <w:p w:rsidR="00D47B83" w:rsidRDefault="00D47B83" w:rsidP="00BA2D58">
            <w:r>
              <w:t>Suggested</w:t>
            </w:r>
          </w:p>
          <w:p w:rsidR="00D47B83" w:rsidRDefault="00D47B83" w:rsidP="00BA2D58">
            <w:r>
              <w:t>Or</w:t>
            </w:r>
          </w:p>
          <w:p w:rsidR="00D47B83" w:rsidRDefault="00D47B83" w:rsidP="00BA2D58">
            <w:r>
              <w:t>Required</w:t>
            </w:r>
          </w:p>
        </w:tc>
        <w:tc>
          <w:tcPr>
            <w:tcW w:w="4668" w:type="dxa"/>
          </w:tcPr>
          <w:p w:rsidR="00D47B83" w:rsidRDefault="00D47B83" w:rsidP="00BA2D58">
            <w:r>
              <w:t>Discussant Comment</w:t>
            </w:r>
          </w:p>
        </w:tc>
        <w:tc>
          <w:tcPr>
            <w:tcW w:w="7742" w:type="dxa"/>
          </w:tcPr>
          <w:p w:rsidR="00D47B83" w:rsidRDefault="00D47B83" w:rsidP="00BA2D58">
            <w:r>
              <w:t>Author Response</w:t>
            </w:r>
          </w:p>
        </w:tc>
      </w:tr>
      <w:tr w:rsidR="00D47B83" w:rsidTr="006F5B26">
        <w:tc>
          <w:tcPr>
            <w:tcW w:w="1003" w:type="dxa"/>
            <w:shd w:val="clear" w:color="auto" w:fill="808080" w:themeFill="background1" w:themeFillShade="80"/>
          </w:tcPr>
          <w:p w:rsidR="00D47B83" w:rsidRDefault="00D47B83" w:rsidP="00BA2D58">
            <w:r>
              <w:t>1</w:t>
            </w:r>
          </w:p>
        </w:tc>
        <w:tc>
          <w:tcPr>
            <w:tcW w:w="1203" w:type="dxa"/>
            <w:shd w:val="clear" w:color="auto" w:fill="808080" w:themeFill="background1" w:themeFillShade="80"/>
          </w:tcPr>
          <w:p w:rsidR="00D47B83" w:rsidRDefault="00D47B83" w:rsidP="00BA2D58">
            <w:r>
              <w:t>R</w:t>
            </w:r>
          </w:p>
        </w:tc>
        <w:tc>
          <w:tcPr>
            <w:tcW w:w="4668" w:type="dxa"/>
            <w:shd w:val="clear" w:color="auto" w:fill="808080" w:themeFill="background1" w:themeFillShade="80"/>
          </w:tcPr>
          <w:p w:rsidR="00D47B83" w:rsidRDefault="00D47B83" w:rsidP="00BA2D58">
            <w:r>
              <w:t>Restructure learning objective #1</w:t>
            </w:r>
          </w:p>
        </w:tc>
        <w:tc>
          <w:tcPr>
            <w:tcW w:w="7742" w:type="dxa"/>
            <w:shd w:val="clear" w:color="auto" w:fill="808080" w:themeFill="background1" w:themeFillShade="80"/>
          </w:tcPr>
          <w:p w:rsidR="00D47B83" w:rsidRDefault="008D3EF0" w:rsidP="00BA2D58">
            <w:r>
              <w:t xml:space="preserve">We researched Bloom’s and made that change using the better language and structure suggested by our research.  </w:t>
            </w:r>
          </w:p>
        </w:tc>
      </w:tr>
      <w:tr w:rsidR="00D47B83" w:rsidTr="00BA2D58">
        <w:tc>
          <w:tcPr>
            <w:tcW w:w="1003" w:type="dxa"/>
          </w:tcPr>
          <w:p w:rsidR="00D47B83" w:rsidRDefault="00D47B83" w:rsidP="00BA2D58">
            <w:r>
              <w:t>2</w:t>
            </w:r>
          </w:p>
        </w:tc>
        <w:tc>
          <w:tcPr>
            <w:tcW w:w="1203" w:type="dxa"/>
          </w:tcPr>
          <w:p w:rsidR="00D47B83" w:rsidRDefault="00D47B83" w:rsidP="00BA2D58">
            <w:r>
              <w:t>S</w:t>
            </w:r>
          </w:p>
        </w:tc>
        <w:tc>
          <w:tcPr>
            <w:tcW w:w="4668" w:type="dxa"/>
          </w:tcPr>
          <w:p w:rsidR="00D47B83" w:rsidRDefault="00D47B83" w:rsidP="00BA2D58">
            <w:r>
              <w:t>Marketplace information, provide it</w:t>
            </w:r>
          </w:p>
        </w:tc>
        <w:tc>
          <w:tcPr>
            <w:tcW w:w="7742" w:type="dxa"/>
          </w:tcPr>
          <w:p w:rsidR="00D47B83" w:rsidRDefault="008D3EF0" w:rsidP="00BA2D58">
            <w:r>
              <w:t>This is included in the text of the CI and we featured it better in the TN</w:t>
            </w:r>
          </w:p>
        </w:tc>
      </w:tr>
      <w:tr w:rsidR="00D47B83" w:rsidTr="00BA2D58">
        <w:tc>
          <w:tcPr>
            <w:tcW w:w="1003" w:type="dxa"/>
          </w:tcPr>
          <w:p w:rsidR="00D47B83" w:rsidRDefault="00D47B83" w:rsidP="00BA2D58">
            <w:r>
              <w:t>3</w:t>
            </w:r>
          </w:p>
        </w:tc>
        <w:tc>
          <w:tcPr>
            <w:tcW w:w="1203" w:type="dxa"/>
          </w:tcPr>
          <w:p w:rsidR="00D47B83" w:rsidRDefault="00D47B83" w:rsidP="00BA2D58">
            <w:r>
              <w:t>S</w:t>
            </w:r>
          </w:p>
        </w:tc>
        <w:tc>
          <w:tcPr>
            <w:tcW w:w="4668" w:type="dxa"/>
          </w:tcPr>
          <w:p w:rsidR="00D47B83" w:rsidRDefault="00D47B83" w:rsidP="00BA2D58">
            <w:r>
              <w:t>Question 8, reword it</w:t>
            </w:r>
          </w:p>
        </w:tc>
        <w:tc>
          <w:tcPr>
            <w:tcW w:w="7742" w:type="dxa"/>
          </w:tcPr>
          <w:p w:rsidR="00D47B83" w:rsidRDefault="008D3EF0" w:rsidP="00BA2D58">
            <w:r>
              <w:t>Made the change as suggested and based on the more detailed notes the author took at the meeting during the discussion</w:t>
            </w:r>
          </w:p>
        </w:tc>
      </w:tr>
      <w:tr w:rsidR="00D47B83" w:rsidTr="00BA2D58">
        <w:tc>
          <w:tcPr>
            <w:tcW w:w="1003" w:type="dxa"/>
          </w:tcPr>
          <w:p w:rsidR="00D47B83" w:rsidRDefault="00D47B83" w:rsidP="00BA2D58">
            <w:r>
              <w:t>4</w:t>
            </w:r>
          </w:p>
        </w:tc>
        <w:tc>
          <w:tcPr>
            <w:tcW w:w="1203" w:type="dxa"/>
          </w:tcPr>
          <w:p w:rsidR="00D47B83" w:rsidRDefault="00D47B83" w:rsidP="00BA2D58">
            <w:r>
              <w:t>S</w:t>
            </w:r>
          </w:p>
        </w:tc>
        <w:tc>
          <w:tcPr>
            <w:tcW w:w="4668" w:type="dxa"/>
          </w:tcPr>
          <w:p w:rsidR="00D47B83" w:rsidRDefault="00D47B83" w:rsidP="00BA2D58">
            <w:r>
              <w:t>Align numbers in spreadsheet and use table</w:t>
            </w:r>
          </w:p>
        </w:tc>
        <w:tc>
          <w:tcPr>
            <w:tcW w:w="7742" w:type="dxa"/>
          </w:tcPr>
          <w:p w:rsidR="00D47B83" w:rsidRDefault="00D45BB4" w:rsidP="00BA2D58">
            <w:r>
              <w:t>Did this</w:t>
            </w:r>
          </w:p>
        </w:tc>
      </w:tr>
      <w:tr w:rsidR="00D47B83" w:rsidTr="00BA2D58">
        <w:tc>
          <w:tcPr>
            <w:tcW w:w="1003" w:type="dxa"/>
          </w:tcPr>
          <w:p w:rsidR="00D47B83" w:rsidRDefault="00D47B83" w:rsidP="00BA2D58">
            <w:r>
              <w:t>5</w:t>
            </w:r>
          </w:p>
        </w:tc>
        <w:tc>
          <w:tcPr>
            <w:tcW w:w="1203" w:type="dxa"/>
          </w:tcPr>
          <w:p w:rsidR="00D47B83" w:rsidRDefault="00D47B83" w:rsidP="00BA2D58">
            <w:r>
              <w:t>S</w:t>
            </w:r>
          </w:p>
        </w:tc>
        <w:tc>
          <w:tcPr>
            <w:tcW w:w="4668" w:type="dxa"/>
          </w:tcPr>
          <w:p w:rsidR="00D47B83" w:rsidRDefault="00D47B83" w:rsidP="00BA2D58">
            <w:r>
              <w:t>Generalization on preservative page 4</w:t>
            </w:r>
          </w:p>
        </w:tc>
        <w:tc>
          <w:tcPr>
            <w:tcW w:w="7742" w:type="dxa"/>
          </w:tcPr>
          <w:p w:rsidR="00D47B83" w:rsidRDefault="00D45BB4" w:rsidP="00BA2D58">
            <w:r>
              <w:t>Fixed this</w:t>
            </w:r>
          </w:p>
        </w:tc>
      </w:tr>
      <w:tr w:rsidR="00D47B83" w:rsidTr="006F5B26">
        <w:tc>
          <w:tcPr>
            <w:tcW w:w="1003" w:type="dxa"/>
            <w:shd w:val="clear" w:color="auto" w:fill="808080" w:themeFill="background1" w:themeFillShade="80"/>
          </w:tcPr>
          <w:p w:rsidR="00D47B83" w:rsidRDefault="00D47B83" w:rsidP="00BA2D58">
            <w:r>
              <w:t>6</w:t>
            </w:r>
          </w:p>
        </w:tc>
        <w:tc>
          <w:tcPr>
            <w:tcW w:w="1203" w:type="dxa"/>
            <w:shd w:val="clear" w:color="auto" w:fill="808080" w:themeFill="background1" w:themeFillShade="80"/>
          </w:tcPr>
          <w:p w:rsidR="00D47B83" w:rsidRDefault="00D47B83" w:rsidP="00BA2D58">
            <w:r>
              <w:t>R</w:t>
            </w:r>
          </w:p>
        </w:tc>
        <w:tc>
          <w:tcPr>
            <w:tcW w:w="4668" w:type="dxa"/>
            <w:shd w:val="clear" w:color="auto" w:fill="808080" w:themeFill="background1" w:themeFillShade="80"/>
          </w:tcPr>
          <w:p w:rsidR="00D47B83" w:rsidRDefault="00D47B83" w:rsidP="00BA2D58">
            <w:r>
              <w:t>Question 5 is not a question, reword it</w:t>
            </w:r>
          </w:p>
        </w:tc>
        <w:tc>
          <w:tcPr>
            <w:tcW w:w="7742" w:type="dxa"/>
            <w:shd w:val="clear" w:color="auto" w:fill="808080" w:themeFill="background1" w:themeFillShade="80"/>
          </w:tcPr>
          <w:p w:rsidR="00D47B83" w:rsidRDefault="008D3EF0" w:rsidP="00BA2D58">
            <w:r>
              <w:t xml:space="preserve">We made changes to all the questions after #3 to better align them with the learning objectives (see below).  </w:t>
            </w:r>
          </w:p>
        </w:tc>
      </w:tr>
      <w:tr w:rsidR="00D47B83" w:rsidTr="00BA2D58">
        <w:tc>
          <w:tcPr>
            <w:tcW w:w="1003" w:type="dxa"/>
          </w:tcPr>
          <w:p w:rsidR="00D47B83" w:rsidRDefault="00D47B83" w:rsidP="00BA2D58">
            <w:r>
              <w:t>7</w:t>
            </w:r>
          </w:p>
        </w:tc>
        <w:tc>
          <w:tcPr>
            <w:tcW w:w="1203" w:type="dxa"/>
          </w:tcPr>
          <w:p w:rsidR="00D47B83" w:rsidRDefault="00D47B83" w:rsidP="00BA2D58">
            <w:r>
              <w:t>S</w:t>
            </w:r>
          </w:p>
        </w:tc>
        <w:tc>
          <w:tcPr>
            <w:tcW w:w="4668" w:type="dxa"/>
          </w:tcPr>
          <w:p w:rsidR="00D47B83" w:rsidRDefault="00D47B83" w:rsidP="00BA2D58">
            <w:r>
              <w:t>Map questions to learning objectives</w:t>
            </w:r>
          </w:p>
        </w:tc>
        <w:tc>
          <w:tcPr>
            <w:tcW w:w="7742" w:type="dxa"/>
          </w:tcPr>
          <w:p w:rsidR="00D47B83" w:rsidRDefault="008D3EF0" w:rsidP="00BA2D58">
            <w:r>
              <w:t>We did this using the method of placing the Learning Objective and its number by the question associated with it, for example (LO – X)</w:t>
            </w:r>
          </w:p>
        </w:tc>
      </w:tr>
    </w:tbl>
    <w:p w:rsidR="00D47B83" w:rsidRDefault="00D47B83" w:rsidP="00D47B83"/>
    <w:p w:rsidR="00D47B83" w:rsidRDefault="00D47B83"/>
    <w:p w:rsidR="00D47B83" w:rsidRDefault="00D47B83"/>
    <w:sectPr w:rsidR="00D47B83" w:rsidSect="00D45B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B83"/>
    <w:rsid w:val="00100301"/>
    <w:rsid w:val="006C1052"/>
    <w:rsid w:val="006F5B26"/>
    <w:rsid w:val="00721734"/>
    <w:rsid w:val="008D3EF0"/>
    <w:rsid w:val="00D45BB4"/>
    <w:rsid w:val="00D4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7B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7B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320</Words>
  <Characters>1830</Characters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2014-04-25T14:53:00Z</dcterms:created>
  <dcterms:modified xsi:type="dcterms:W3CDTF">2014-04-25T14:53:00Z</dcterms:modified>
</cp:coreProperties>
</file>