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ED255" w14:textId="77777777" w:rsidR="00EE3D56" w:rsidRDefault="007E4612" w:rsidP="004B0C49">
      <w:pPr>
        <w:spacing w:after="0" w:line="24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SMILE TRAIN DONORS</w:t>
      </w:r>
      <w:r w:rsidR="00EE3D56" w:rsidRPr="0072656A">
        <w:rPr>
          <w:rFonts w:ascii="Times New Roman" w:hAnsi="Times New Roman" w:cs="Times New Roman"/>
          <w:b/>
          <w:sz w:val="24"/>
          <w:szCs w:val="24"/>
        </w:rPr>
        <w:t xml:space="preserve"> </w:t>
      </w:r>
      <w:r w:rsidR="00EE3D56">
        <w:rPr>
          <w:rFonts w:ascii="Times New Roman" w:hAnsi="Times New Roman" w:cs="Times New Roman"/>
          <w:b/>
          <w:i/>
          <w:sz w:val="24"/>
          <w:szCs w:val="24"/>
        </w:rPr>
        <w:t>N</w:t>
      </w:r>
      <w:r>
        <w:rPr>
          <w:rFonts w:ascii="Times New Roman" w:hAnsi="Times New Roman" w:cs="Times New Roman"/>
          <w:b/>
          <w:i/>
          <w:sz w:val="24"/>
          <w:szCs w:val="24"/>
        </w:rPr>
        <w:t>OT</w:t>
      </w:r>
      <w:r w:rsidR="00EE3D56" w:rsidRPr="0072656A">
        <w:rPr>
          <w:rFonts w:ascii="Times New Roman" w:hAnsi="Times New Roman" w:cs="Times New Roman"/>
          <w:b/>
          <w:sz w:val="24"/>
          <w:szCs w:val="24"/>
        </w:rPr>
        <w:t xml:space="preserve"> </w:t>
      </w:r>
      <w:r w:rsidR="00EE3D56">
        <w:rPr>
          <w:rFonts w:ascii="Times New Roman" w:hAnsi="Times New Roman" w:cs="Times New Roman"/>
          <w:b/>
          <w:sz w:val="24"/>
          <w:szCs w:val="24"/>
        </w:rPr>
        <w:t>S</w:t>
      </w:r>
      <w:r>
        <w:rPr>
          <w:rFonts w:ascii="Times New Roman" w:hAnsi="Times New Roman" w:cs="Times New Roman"/>
          <w:b/>
          <w:sz w:val="24"/>
          <w:szCs w:val="24"/>
        </w:rPr>
        <w:t>MILING</w:t>
      </w:r>
    </w:p>
    <w:p w14:paraId="0B97D03D" w14:textId="77777777" w:rsidR="004B0C49" w:rsidRDefault="004B0C49" w:rsidP="004B0C49">
      <w:pPr>
        <w:spacing w:after="0" w:line="240" w:lineRule="auto"/>
        <w:jc w:val="center"/>
        <w:rPr>
          <w:rFonts w:ascii="Times New Roman" w:hAnsi="Times New Roman" w:cs="Times New Roman"/>
          <w:b/>
          <w:sz w:val="24"/>
          <w:szCs w:val="24"/>
        </w:rPr>
      </w:pPr>
    </w:p>
    <w:p w14:paraId="5A1C60F7" w14:textId="77777777" w:rsidR="004B0C49" w:rsidRPr="0072656A" w:rsidRDefault="004B0C49" w:rsidP="004B0C49">
      <w:pPr>
        <w:spacing w:after="0" w:line="240" w:lineRule="auto"/>
        <w:jc w:val="center"/>
        <w:rPr>
          <w:rFonts w:ascii="Times New Roman" w:hAnsi="Times New Roman" w:cs="Times New Roman"/>
          <w:b/>
          <w:sz w:val="24"/>
          <w:szCs w:val="24"/>
        </w:rPr>
      </w:pPr>
    </w:p>
    <w:p w14:paraId="0DC0D566" w14:textId="77777777" w:rsidR="00F16ECE" w:rsidRPr="00F16ECE" w:rsidRDefault="00F16ECE" w:rsidP="00F16ECE">
      <w:pPr>
        <w:spacing w:after="0" w:line="240" w:lineRule="auto"/>
        <w:rPr>
          <w:rFonts w:ascii="Times New Roman" w:hAnsi="Times New Roman" w:cs="Times New Roman"/>
          <w:i/>
          <w:sz w:val="24"/>
          <w:szCs w:val="24"/>
          <w:u w:val="single"/>
        </w:rPr>
      </w:pPr>
      <w:r w:rsidRPr="00F16ECE">
        <w:rPr>
          <w:rFonts w:ascii="Times New Roman" w:hAnsi="Times New Roman" w:cs="Times New Roman"/>
          <w:i/>
          <w:sz w:val="24"/>
          <w:szCs w:val="24"/>
        </w:rPr>
        <w:t>This teaching note was prepared by the authors and is intended to be used as a basis for class discussion. The views presented here are those of the authors based on their professional judgment and do not necessarily reflect the views of the Society for Case Research. The names of individuals have been disguised to preserve anonymity. Copyright © 2014 by the Society for Case Research and the authors. No part of this work may be reproduced or used in any form or by any means without the written permission of the Society for Case Research.</w:t>
      </w:r>
      <w:r w:rsidRPr="00F16ECE">
        <w:rPr>
          <w:rFonts w:ascii="Times New Roman" w:hAnsi="Times New Roman" w:cs="Times New Roman"/>
          <w:i/>
          <w:sz w:val="24"/>
          <w:szCs w:val="24"/>
          <w:u w:val="single"/>
        </w:rPr>
        <w:t xml:space="preserve">      </w:t>
      </w:r>
    </w:p>
    <w:p w14:paraId="39C77296" w14:textId="77777777" w:rsidR="00F16ECE" w:rsidRPr="00F16ECE" w:rsidRDefault="00F16ECE" w:rsidP="00F16ECE">
      <w:pPr>
        <w:spacing w:after="0" w:line="240" w:lineRule="auto"/>
        <w:rPr>
          <w:rFonts w:ascii="Times New Roman" w:hAnsi="Times New Roman" w:cs="Times New Roman"/>
          <w:sz w:val="24"/>
          <w:szCs w:val="24"/>
          <w:u w:val="single"/>
        </w:rPr>
      </w:pPr>
    </w:p>
    <w:p w14:paraId="3383B7BD" w14:textId="77777777" w:rsidR="00EE3D56" w:rsidRDefault="00EE3D56" w:rsidP="004B0C49">
      <w:pPr>
        <w:spacing w:line="240" w:lineRule="auto"/>
        <w:rPr>
          <w:rFonts w:ascii="Times New Roman" w:hAnsi="Times New Roman" w:cs="Times New Roman"/>
          <w:sz w:val="24"/>
          <w:szCs w:val="24"/>
        </w:rPr>
      </w:pPr>
      <w:r>
        <w:rPr>
          <w:rFonts w:ascii="Times New Roman" w:hAnsi="Times New Roman" w:cs="Times New Roman"/>
          <w:b/>
          <w:sz w:val="24"/>
          <w:szCs w:val="24"/>
        </w:rPr>
        <w:t>Overview</w:t>
      </w:r>
    </w:p>
    <w:p w14:paraId="5F2C9FEE" w14:textId="77777777" w:rsidR="00736C95" w:rsidRDefault="00736C95" w:rsidP="00736C95">
      <w:pPr>
        <w:spacing w:line="240" w:lineRule="auto"/>
        <w:rPr>
          <w:rFonts w:ascii="Times New Roman" w:hAnsi="Times New Roman" w:cs="Times New Roman"/>
          <w:b/>
          <w:sz w:val="24"/>
          <w:szCs w:val="24"/>
        </w:rPr>
      </w:pPr>
      <w:r>
        <w:rPr>
          <w:rFonts w:ascii="Times New Roman" w:hAnsi="Times New Roman" w:cs="Times New Roman"/>
          <w:sz w:val="24"/>
          <w:szCs w:val="24"/>
        </w:rPr>
        <w:t xml:space="preserve">“Big fat liars!” Sean thought angrily as he checked his mail.  He was disgusted to find yet another solicitation from Smile Train.  Ten months ago Sean had donated $50 to Smile Train, intrigued when the charity had promised that “Make one gift now and we’ll never ask for another donation again.”   Sean, like most individuals, had limited funds available, so he tried to do the most good possible with the money he had for charity.  Smile Train focused on treating children with cleft palates around the world.  Sean realized that children with this disfiguring condition could had greatly improved lives by receiving corrective surgery and believed his donation would have value.  Sean’s donation had been made almost a </w:t>
      </w:r>
      <w:r w:rsidRPr="00F34D56">
        <w:rPr>
          <w:rFonts w:ascii="Times New Roman" w:hAnsi="Times New Roman" w:cs="Times New Roman"/>
          <w:sz w:val="24"/>
          <w:szCs w:val="24"/>
        </w:rPr>
        <w:t xml:space="preserve">year </w:t>
      </w:r>
      <w:r>
        <w:rPr>
          <w:rFonts w:ascii="Times New Roman" w:hAnsi="Times New Roman" w:cs="Times New Roman"/>
          <w:sz w:val="24"/>
          <w:szCs w:val="24"/>
        </w:rPr>
        <w:t>ago and he had received over a dozen mailings since then.  He felt that the charity had betrayed his trust and not kept their word.  It also made Sean wonder whether his donation had actually benefitted the children.  Where had his money gone?  Were other donors having the same problems with Smile Train? Sean was no expert, but he believed that Smile Train needed to change their promotional appeal.</w:t>
      </w:r>
      <w:r>
        <w:rPr>
          <w:rFonts w:ascii="Times New Roman" w:hAnsi="Times New Roman" w:cs="Times New Roman"/>
          <w:b/>
          <w:sz w:val="24"/>
          <w:szCs w:val="24"/>
        </w:rPr>
        <w:t xml:space="preserve"> </w:t>
      </w:r>
    </w:p>
    <w:p w14:paraId="4E00583C" w14:textId="77777777" w:rsidR="00EE3D56" w:rsidRPr="0072656A" w:rsidRDefault="00EE3D56" w:rsidP="00EE3D56">
      <w:pPr>
        <w:spacing w:line="240" w:lineRule="auto"/>
        <w:rPr>
          <w:rFonts w:ascii="Times New Roman" w:hAnsi="Times New Roman" w:cs="Times New Roman"/>
          <w:sz w:val="24"/>
          <w:szCs w:val="24"/>
        </w:rPr>
      </w:pPr>
      <w:r w:rsidRPr="0072656A">
        <w:rPr>
          <w:rFonts w:ascii="Times New Roman" w:hAnsi="Times New Roman" w:cs="Times New Roman"/>
          <w:b/>
          <w:sz w:val="24"/>
          <w:szCs w:val="24"/>
        </w:rPr>
        <w:t>Learning Objectives</w:t>
      </w:r>
    </w:p>
    <w:p w14:paraId="7E45C96A" w14:textId="77777777" w:rsidR="00EE3D56" w:rsidRDefault="0094258A" w:rsidP="00EE3D56">
      <w:pPr>
        <w:spacing w:line="240" w:lineRule="auto"/>
        <w:rPr>
          <w:rFonts w:ascii="Times New Roman" w:hAnsi="Times New Roman" w:cs="Times New Roman"/>
          <w:sz w:val="24"/>
          <w:szCs w:val="24"/>
        </w:rPr>
      </w:pPr>
      <w:r>
        <w:rPr>
          <w:rFonts w:ascii="Times New Roman" w:hAnsi="Times New Roman" w:cs="Times New Roman"/>
          <w:sz w:val="24"/>
          <w:szCs w:val="24"/>
        </w:rPr>
        <w:t>Students should be able to</w:t>
      </w:r>
      <w:r w:rsidR="00EE3D56">
        <w:rPr>
          <w:rFonts w:ascii="Times New Roman" w:hAnsi="Times New Roman" w:cs="Times New Roman"/>
          <w:sz w:val="24"/>
          <w:szCs w:val="24"/>
        </w:rPr>
        <w:t>:</w:t>
      </w:r>
    </w:p>
    <w:p w14:paraId="564CDC9F" w14:textId="77777777" w:rsidR="00EE3D56" w:rsidRDefault="00EE3D56" w:rsidP="00665AE0">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 xml:space="preserve">Identify reasons people </w:t>
      </w:r>
      <w:r w:rsidR="00A0634D">
        <w:rPr>
          <w:rFonts w:ascii="Times New Roman" w:hAnsi="Times New Roman" w:cs="Times New Roman"/>
          <w:sz w:val="24"/>
          <w:szCs w:val="24"/>
        </w:rPr>
        <w:t xml:space="preserve">and/or corporations </w:t>
      </w:r>
      <w:r>
        <w:rPr>
          <w:rFonts w:ascii="Times New Roman" w:hAnsi="Times New Roman" w:cs="Times New Roman"/>
          <w:sz w:val="24"/>
          <w:szCs w:val="24"/>
        </w:rPr>
        <w:t>become involved with charitable organizations</w:t>
      </w:r>
      <w:r w:rsidR="006F038B">
        <w:rPr>
          <w:rFonts w:ascii="Times New Roman" w:hAnsi="Times New Roman" w:cs="Times New Roman"/>
          <w:sz w:val="24"/>
          <w:szCs w:val="24"/>
        </w:rPr>
        <w:t>.</w:t>
      </w:r>
    </w:p>
    <w:p w14:paraId="5DB89601" w14:textId="77777777" w:rsidR="00EE3D56" w:rsidRPr="00BE1841" w:rsidRDefault="0094258A" w:rsidP="00665AE0">
      <w:pPr>
        <w:pStyle w:val="ListParagraph"/>
        <w:numPr>
          <w:ilvl w:val="0"/>
          <w:numId w:val="20"/>
        </w:numPr>
        <w:spacing w:line="240" w:lineRule="auto"/>
        <w:rPr>
          <w:rFonts w:ascii="Times New Roman" w:hAnsi="Times New Roman" w:cs="Times New Roman"/>
          <w:sz w:val="24"/>
          <w:szCs w:val="24"/>
        </w:rPr>
      </w:pPr>
      <w:r w:rsidRPr="00BE1841">
        <w:rPr>
          <w:rFonts w:ascii="Times New Roman" w:hAnsi="Times New Roman" w:cs="Times New Roman"/>
          <w:sz w:val="24"/>
          <w:szCs w:val="24"/>
        </w:rPr>
        <w:t>Analyze</w:t>
      </w:r>
      <w:r w:rsidR="00EE3D56" w:rsidRPr="00BE1841">
        <w:rPr>
          <w:rFonts w:ascii="Times New Roman" w:hAnsi="Times New Roman" w:cs="Times New Roman"/>
          <w:sz w:val="24"/>
          <w:szCs w:val="24"/>
        </w:rPr>
        <w:t xml:space="preserve"> whether the </w:t>
      </w:r>
      <w:r w:rsidRPr="00BE1841">
        <w:rPr>
          <w:rFonts w:ascii="Times New Roman" w:hAnsi="Times New Roman" w:cs="Times New Roman"/>
          <w:sz w:val="24"/>
          <w:szCs w:val="24"/>
        </w:rPr>
        <w:t xml:space="preserve">Smile Train </w:t>
      </w:r>
      <w:r w:rsidR="00EE3D56" w:rsidRPr="00BE1841">
        <w:rPr>
          <w:rFonts w:ascii="Times New Roman" w:hAnsi="Times New Roman" w:cs="Times New Roman"/>
          <w:sz w:val="24"/>
          <w:szCs w:val="24"/>
        </w:rPr>
        <w:t>promotion</w:t>
      </w:r>
      <w:r w:rsidRPr="00BE1841">
        <w:rPr>
          <w:rFonts w:ascii="Times New Roman" w:hAnsi="Times New Roman" w:cs="Times New Roman"/>
          <w:sz w:val="24"/>
          <w:szCs w:val="24"/>
        </w:rPr>
        <w:t>al campaign</w:t>
      </w:r>
      <w:r w:rsidR="00EE3D56" w:rsidRPr="00BE1841">
        <w:rPr>
          <w:rFonts w:ascii="Times New Roman" w:hAnsi="Times New Roman" w:cs="Times New Roman"/>
          <w:sz w:val="24"/>
          <w:szCs w:val="24"/>
        </w:rPr>
        <w:t xml:space="preserve"> </w:t>
      </w:r>
      <w:r w:rsidR="00AA25DC" w:rsidRPr="00BE1841">
        <w:rPr>
          <w:rFonts w:ascii="Times New Roman" w:hAnsi="Times New Roman" w:cs="Times New Roman"/>
          <w:sz w:val="24"/>
          <w:szCs w:val="24"/>
        </w:rPr>
        <w:t>was</w:t>
      </w:r>
      <w:r w:rsidR="00EE3D56" w:rsidRPr="00BE1841">
        <w:rPr>
          <w:rFonts w:ascii="Times New Roman" w:hAnsi="Times New Roman" w:cs="Times New Roman"/>
          <w:sz w:val="24"/>
          <w:szCs w:val="24"/>
        </w:rPr>
        <w:t xml:space="preserve"> ethical</w:t>
      </w:r>
      <w:r w:rsidR="006F038B">
        <w:rPr>
          <w:rFonts w:ascii="Times New Roman" w:hAnsi="Times New Roman" w:cs="Times New Roman"/>
          <w:sz w:val="24"/>
          <w:szCs w:val="24"/>
        </w:rPr>
        <w:t>.</w:t>
      </w:r>
    </w:p>
    <w:p w14:paraId="0D5F80D4" w14:textId="77777777" w:rsidR="0094258A" w:rsidRPr="00BE1841" w:rsidRDefault="00BE1841" w:rsidP="00665AE0">
      <w:pPr>
        <w:pStyle w:val="ListParagraph"/>
        <w:numPr>
          <w:ilvl w:val="0"/>
          <w:numId w:val="20"/>
        </w:numPr>
        <w:spacing w:line="240" w:lineRule="auto"/>
        <w:rPr>
          <w:rFonts w:ascii="Times New Roman" w:hAnsi="Times New Roman" w:cs="Times New Roman"/>
          <w:sz w:val="24"/>
          <w:szCs w:val="24"/>
        </w:rPr>
      </w:pPr>
      <w:r w:rsidRPr="00BE1841">
        <w:rPr>
          <w:rFonts w:ascii="Times New Roman" w:hAnsi="Times New Roman" w:cs="Times New Roman"/>
          <w:sz w:val="24"/>
          <w:szCs w:val="24"/>
        </w:rPr>
        <w:t>Calculate the average cost per surgery based on the financials given in the critical incident.</w:t>
      </w:r>
      <w:r w:rsidR="0094258A" w:rsidRPr="00BE1841">
        <w:rPr>
          <w:rFonts w:ascii="Times New Roman" w:hAnsi="Times New Roman" w:cs="Times New Roman"/>
          <w:sz w:val="24"/>
          <w:szCs w:val="24"/>
        </w:rPr>
        <w:t xml:space="preserve"> </w:t>
      </w:r>
      <w:r w:rsidR="00665AE0">
        <w:rPr>
          <w:rFonts w:ascii="Times New Roman" w:hAnsi="Times New Roman" w:cs="Times New Roman"/>
          <w:sz w:val="24"/>
          <w:szCs w:val="24"/>
        </w:rPr>
        <w:t>Compare this calculation with the quoted numbers in its promotional message.</w:t>
      </w:r>
    </w:p>
    <w:p w14:paraId="23DDFE0A" w14:textId="77777777" w:rsidR="00EE3D56" w:rsidRDefault="00EE3D56" w:rsidP="00665AE0">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D</w:t>
      </w:r>
      <w:r w:rsidR="00586AC1">
        <w:rPr>
          <w:rFonts w:ascii="Times New Roman" w:hAnsi="Times New Roman" w:cs="Times New Roman"/>
          <w:sz w:val="24"/>
          <w:szCs w:val="24"/>
        </w:rPr>
        <w:t>is</w:t>
      </w:r>
      <w:r>
        <w:rPr>
          <w:rFonts w:ascii="Times New Roman" w:hAnsi="Times New Roman" w:cs="Times New Roman"/>
          <w:sz w:val="24"/>
          <w:szCs w:val="24"/>
        </w:rPr>
        <w:t xml:space="preserve">cuss whether Smile Train’s actions are conducive to developing relationships with </w:t>
      </w:r>
      <w:r w:rsidR="00B87A05">
        <w:rPr>
          <w:rFonts w:ascii="Times New Roman" w:hAnsi="Times New Roman" w:cs="Times New Roman"/>
          <w:sz w:val="24"/>
          <w:szCs w:val="24"/>
        </w:rPr>
        <w:t>its</w:t>
      </w:r>
      <w:r>
        <w:rPr>
          <w:rFonts w:ascii="Times New Roman" w:hAnsi="Times New Roman" w:cs="Times New Roman"/>
          <w:sz w:val="24"/>
          <w:szCs w:val="24"/>
        </w:rPr>
        <w:t xml:space="preserve"> donors</w:t>
      </w:r>
      <w:r w:rsidR="006F038B">
        <w:rPr>
          <w:rFonts w:ascii="Times New Roman" w:hAnsi="Times New Roman" w:cs="Times New Roman"/>
          <w:sz w:val="24"/>
          <w:szCs w:val="24"/>
        </w:rPr>
        <w:t>.</w:t>
      </w:r>
    </w:p>
    <w:p w14:paraId="166781E1" w14:textId="77777777" w:rsidR="00EE3D56" w:rsidRPr="00207DDC" w:rsidRDefault="00EE3D56" w:rsidP="00665AE0">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 xml:space="preserve">Determine what changes, if any, Smile Train should make </w:t>
      </w:r>
      <w:r w:rsidR="00A0634D">
        <w:rPr>
          <w:rFonts w:ascii="Times New Roman" w:hAnsi="Times New Roman" w:cs="Times New Roman"/>
          <w:sz w:val="24"/>
          <w:szCs w:val="24"/>
        </w:rPr>
        <w:t>in</w:t>
      </w:r>
      <w:r>
        <w:rPr>
          <w:rFonts w:ascii="Times New Roman" w:hAnsi="Times New Roman" w:cs="Times New Roman"/>
          <w:sz w:val="24"/>
          <w:szCs w:val="24"/>
        </w:rPr>
        <w:t xml:space="preserve"> </w:t>
      </w:r>
      <w:r w:rsidR="00B87A05">
        <w:rPr>
          <w:rFonts w:ascii="Times New Roman" w:hAnsi="Times New Roman" w:cs="Times New Roman"/>
          <w:sz w:val="24"/>
          <w:szCs w:val="24"/>
        </w:rPr>
        <w:t>its</w:t>
      </w:r>
      <w:r>
        <w:rPr>
          <w:rFonts w:ascii="Times New Roman" w:hAnsi="Times New Roman" w:cs="Times New Roman"/>
          <w:sz w:val="24"/>
          <w:szCs w:val="24"/>
        </w:rPr>
        <w:t xml:space="preserve"> appeal(s) to donors</w:t>
      </w:r>
      <w:r w:rsidR="006F038B">
        <w:rPr>
          <w:rFonts w:ascii="Times New Roman" w:hAnsi="Times New Roman" w:cs="Times New Roman"/>
          <w:sz w:val="24"/>
          <w:szCs w:val="24"/>
        </w:rPr>
        <w:t>.</w:t>
      </w:r>
    </w:p>
    <w:p w14:paraId="1BEE49B7" w14:textId="77777777" w:rsidR="00EE3D56" w:rsidRDefault="00EE3D56" w:rsidP="00EE3D56">
      <w:pPr>
        <w:spacing w:line="240" w:lineRule="auto"/>
        <w:rPr>
          <w:rFonts w:ascii="Times New Roman" w:hAnsi="Times New Roman" w:cs="Times New Roman"/>
          <w:b/>
          <w:sz w:val="24"/>
          <w:szCs w:val="24"/>
        </w:rPr>
      </w:pPr>
      <w:r>
        <w:rPr>
          <w:rFonts w:ascii="Times New Roman" w:hAnsi="Times New Roman" w:cs="Times New Roman"/>
          <w:b/>
          <w:sz w:val="24"/>
          <w:szCs w:val="24"/>
        </w:rPr>
        <w:t>Questions</w:t>
      </w:r>
    </w:p>
    <w:p w14:paraId="1F8EB511" w14:textId="77777777" w:rsidR="00EE3D56" w:rsidRPr="00E55C3E" w:rsidRDefault="0094258A" w:rsidP="00EE3D56">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(LO #1) </w:t>
      </w:r>
      <w:r w:rsidR="00EE3D56">
        <w:rPr>
          <w:rFonts w:ascii="Times New Roman" w:hAnsi="Times New Roman" w:cs="Times New Roman"/>
          <w:sz w:val="24"/>
          <w:szCs w:val="24"/>
        </w:rPr>
        <w:t>Why do people</w:t>
      </w:r>
      <w:r w:rsidR="00A0634D">
        <w:rPr>
          <w:rFonts w:ascii="Times New Roman" w:hAnsi="Times New Roman" w:cs="Times New Roman"/>
          <w:sz w:val="24"/>
          <w:szCs w:val="24"/>
        </w:rPr>
        <w:t xml:space="preserve"> and/or corporations</w:t>
      </w:r>
      <w:r w:rsidR="00EE3D56">
        <w:rPr>
          <w:rFonts w:ascii="Times New Roman" w:hAnsi="Times New Roman" w:cs="Times New Roman"/>
          <w:sz w:val="24"/>
          <w:szCs w:val="24"/>
        </w:rPr>
        <w:t xml:space="preserve"> donate to charitable organizations?</w:t>
      </w:r>
    </w:p>
    <w:p w14:paraId="40C520DF" w14:textId="77777777" w:rsidR="00E55C3E" w:rsidRPr="00BE1841" w:rsidRDefault="00E55C3E" w:rsidP="00EE3D56">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sz w:val="24"/>
          <w:szCs w:val="24"/>
        </w:rPr>
        <w:t>(LO #2) Analyze whether the Smile Train promotional campaign was ethical.</w:t>
      </w:r>
    </w:p>
    <w:p w14:paraId="658AE0BA" w14:textId="77777777" w:rsidR="00BE1841" w:rsidRPr="00A0634D" w:rsidRDefault="00BE1841" w:rsidP="00EE3D56">
      <w:pPr>
        <w:pStyle w:val="ListParagraph"/>
        <w:numPr>
          <w:ilvl w:val="0"/>
          <w:numId w:val="4"/>
        </w:numPr>
        <w:spacing w:line="240" w:lineRule="auto"/>
        <w:rPr>
          <w:rFonts w:ascii="Times New Roman" w:hAnsi="Times New Roman" w:cs="Times New Roman"/>
          <w:b/>
          <w:sz w:val="24"/>
          <w:szCs w:val="24"/>
        </w:rPr>
      </w:pPr>
      <w:r>
        <w:rPr>
          <w:rFonts w:ascii="Times New Roman" w:hAnsi="Times New Roman" w:cs="Times New Roman"/>
          <w:sz w:val="24"/>
          <w:szCs w:val="24"/>
        </w:rPr>
        <w:t>(LO #3) What is the cost per surgery based on the financials given in the critical incident?</w:t>
      </w:r>
      <w:r w:rsidR="00665AE0">
        <w:rPr>
          <w:rFonts w:ascii="Times New Roman" w:hAnsi="Times New Roman" w:cs="Times New Roman"/>
          <w:sz w:val="24"/>
          <w:szCs w:val="24"/>
        </w:rPr>
        <w:t xml:space="preserve"> Does the calculated cost match up with the numbers quoted in its promotional message? </w:t>
      </w:r>
    </w:p>
    <w:p w14:paraId="1BDC37FC" w14:textId="77777777" w:rsidR="00A0634D" w:rsidRPr="00A0634D" w:rsidRDefault="00BE1841" w:rsidP="00A0634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(LO #4) Discuss whether Smile Train’s actions are conducive to developing relationships with its donors</w:t>
      </w:r>
      <w:r w:rsidR="00A0634D" w:rsidRPr="00A0634D">
        <w:rPr>
          <w:rFonts w:ascii="Times New Roman" w:hAnsi="Times New Roman" w:cs="Times New Roman"/>
          <w:sz w:val="24"/>
          <w:szCs w:val="24"/>
        </w:rPr>
        <w:t>.</w:t>
      </w:r>
      <w:r>
        <w:rPr>
          <w:rFonts w:ascii="Times New Roman" w:hAnsi="Times New Roman" w:cs="Times New Roman"/>
          <w:sz w:val="24"/>
          <w:szCs w:val="24"/>
        </w:rPr>
        <w:t xml:space="preserve"> </w:t>
      </w:r>
    </w:p>
    <w:p w14:paraId="6A5C6E0D" w14:textId="77777777" w:rsidR="00D07974" w:rsidRPr="00D07974" w:rsidRDefault="0094258A" w:rsidP="00D07974">
      <w:pPr>
        <w:pStyle w:val="ListParagraph"/>
        <w:numPr>
          <w:ilvl w:val="0"/>
          <w:numId w:val="4"/>
        </w:numPr>
        <w:tabs>
          <w:tab w:val="left" w:pos="0"/>
        </w:tabs>
        <w:spacing w:line="240" w:lineRule="auto"/>
        <w:rPr>
          <w:rFonts w:ascii="Times New Roman" w:hAnsi="Times New Roman" w:cs="Times New Roman"/>
          <w:sz w:val="24"/>
          <w:szCs w:val="24"/>
        </w:rPr>
      </w:pPr>
      <w:r>
        <w:rPr>
          <w:rFonts w:ascii="Times New Roman" w:hAnsi="Times New Roman" w:cs="Times New Roman"/>
          <w:sz w:val="24"/>
          <w:szCs w:val="24"/>
        </w:rPr>
        <w:t>(LO #</w:t>
      </w:r>
      <w:r w:rsidR="00BE1841">
        <w:rPr>
          <w:rFonts w:ascii="Times New Roman" w:hAnsi="Times New Roman" w:cs="Times New Roman"/>
          <w:sz w:val="24"/>
          <w:szCs w:val="24"/>
        </w:rPr>
        <w:t>5</w:t>
      </w:r>
      <w:r>
        <w:rPr>
          <w:rFonts w:ascii="Times New Roman" w:hAnsi="Times New Roman" w:cs="Times New Roman"/>
          <w:sz w:val="24"/>
          <w:szCs w:val="24"/>
        </w:rPr>
        <w:t xml:space="preserve">) </w:t>
      </w:r>
      <w:r w:rsidR="00D07974" w:rsidRPr="00D07974">
        <w:rPr>
          <w:rFonts w:ascii="Times New Roman" w:hAnsi="Times New Roman" w:cs="Times New Roman"/>
          <w:sz w:val="24"/>
          <w:szCs w:val="24"/>
        </w:rPr>
        <w:t xml:space="preserve">What changes, if any, should Smile Train make to </w:t>
      </w:r>
      <w:r w:rsidR="00B87A05">
        <w:rPr>
          <w:rFonts w:ascii="Times New Roman" w:hAnsi="Times New Roman" w:cs="Times New Roman"/>
          <w:sz w:val="24"/>
          <w:szCs w:val="24"/>
        </w:rPr>
        <w:t>its</w:t>
      </w:r>
      <w:r w:rsidR="00D07974" w:rsidRPr="00D07974">
        <w:rPr>
          <w:rFonts w:ascii="Times New Roman" w:hAnsi="Times New Roman" w:cs="Times New Roman"/>
          <w:sz w:val="24"/>
          <w:szCs w:val="24"/>
        </w:rPr>
        <w:t xml:space="preserve"> promotional campaign to protect </w:t>
      </w:r>
      <w:r w:rsidR="00B87A05">
        <w:rPr>
          <w:rFonts w:ascii="Times New Roman" w:hAnsi="Times New Roman" w:cs="Times New Roman"/>
          <w:sz w:val="24"/>
          <w:szCs w:val="24"/>
        </w:rPr>
        <w:t>its</w:t>
      </w:r>
      <w:r w:rsidR="00D07974" w:rsidRPr="00D07974">
        <w:rPr>
          <w:rFonts w:ascii="Times New Roman" w:hAnsi="Times New Roman" w:cs="Times New Roman"/>
          <w:sz w:val="24"/>
          <w:szCs w:val="24"/>
        </w:rPr>
        <w:t xml:space="preserve"> brand and, hopefully, minimize donor d</w:t>
      </w:r>
      <w:r w:rsidR="00586AC1">
        <w:rPr>
          <w:rFonts w:ascii="Times New Roman" w:hAnsi="Times New Roman" w:cs="Times New Roman"/>
          <w:sz w:val="24"/>
          <w:szCs w:val="24"/>
        </w:rPr>
        <w:t>is</w:t>
      </w:r>
      <w:r w:rsidR="00D07974" w:rsidRPr="00D07974">
        <w:rPr>
          <w:rFonts w:ascii="Times New Roman" w:hAnsi="Times New Roman" w:cs="Times New Roman"/>
          <w:sz w:val="24"/>
          <w:szCs w:val="24"/>
        </w:rPr>
        <w:t>content?</w:t>
      </w:r>
    </w:p>
    <w:p w14:paraId="76F6C8B4" w14:textId="77777777" w:rsidR="00C43C3C" w:rsidRPr="00C43C3C" w:rsidRDefault="00C43C3C" w:rsidP="00C43C3C">
      <w:pPr>
        <w:spacing w:line="240" w:lineRule="auto"/>
        <w:rPr>
          <w:rFonts w:ascii="Times New Roman" w:hAnsi="Times New Roman" w:cs="Times New Roman"/>
          <w:sz w:val="24"/>
          <w:szCs w:val="24"/>
        </w:rPr>
      </w:pPr>
      <w:r w:rsidRPr="00C43C3C">
        <w:rPr>
          <w:rFonts w:ascii="Times New Roman" w:hAnsi="Times New Roman" w:cs="Times New Roman"/>
          <w:b/>
          <w:sz w:val="24"/>
          <w:szCs w:val="24"/>
        </w:rPr>
        <w:lastRenderedPageBreak/>
        <w:t>Application</w:t>
      </w:r>
    </w:p>
    <w:p w14:paraId="747E9560" w14:textId="77777777" w:rsidR="00C43C3C" w:rsidRPr="00C43C3C" w:rsidRDefault="00C43C3C" w:rsidP="00C43C3C">
      <w:pPr>
        <w:spacing w:line="240" w:lineRule="auto"/>
        <w:rPr>
          <w:rFonts w:ascii="Times New Roman" w:hAnsi="Times New Roman" w:cs="Times New Roman"/>
          <w:sz w:val="24"/>
          <w:szCs w:val="24"/>
        </w:rPr>
      </w:pPr>
      <w:r w:rsidRPr="00C43C3C">
        <w:rPr>
          <w:rFonts w:ascii="Times New Roman" w:hAnsi="Times New Roman" w:cs="Times New Roman"/>
          <w:sz w:val="24"/>
          <w:szCs w:val="24"/>
        </w:rPr>
        <w:t>Marketing, Ethics, Promotion, Non-Profit, Social Responsibility, Sustainability</w:t>
      </w:r>
    </w:p>
    <w:p w14:paraId="37358AF9" w14:textId="77777777" w:rsidR="00EE3D56" w:rsidRPr="0072656A" w:rsidRDefault="000B3499" w:rsidP="00EE3D56">
      <w:pPr>
        <w:spacing w:line="240" w:lineRule="auto"/>
        <w:rPr>
          <w:rFonts w:ascii="Times New Roman" w:hAnsi="Times New Roman" w:cs="Times New Roman"/>
          <w:sz w:val="24"/>
          <w:szCs w:val="24"/>
        </w:rPr>
      </w:pPr>
      <w:r>
        <w:rPr>
          <w:rFonts w:ascii="Times New Roman" w:hAnsi="Times New Roman" w:cs="Times New Roman"/>
          <w:b/>
          <w:sz w:val="24"/>
          <w:szCs w:val="24"/>
        </w:rPr>
        <w:t>Research Methods</w:t>
      </w:r>
    </w:p>
    <w:p w14:paraId="1C21391E" w14:textId="77777777" w:rsidR="001536AD" w:rsidRDefault="000B3499" w:rsidP="00EE3D56">
      <w:pPr>
        <w:spacing w:line="240" w:lineRule="auto"/>
        <w:rPr>
          <w:rFonts w:ascii="Times New Roman" w:hAnsi="Times New Roman" w:cs="Times New Roman"/>
          <w:sz w:val="24"/>
          <w:szCs w:val="24"/>
        </w:rPr>
      </w:pPr>
      <w:r>
        <w:rPr>
          <w:rFonts w:ascii="Times New Roman" w:hAnsi="Times New Roman" w:cs="Times New Roman"/>
          <w:sz w:val="24"/>
          <w:szCs w:val="24"/>
        </w:rPr>
        <w:t>Th</w:t>
      </w:r>
      <w:r w:rsidR="00586AC1">
        <w:rPr>
          <w:rFonts w:ascii="Times New Roman" w:hAnsi="Times New Roman" w:cs="Times New Roman"/>
          <w:sz w:val="24"/>
          <w:szCs w:val="24"/>
        </w:rPr>
        <w:t>is</w:t>
      </w:r>
      <w:r>
        <w:rPr>
          <w:rFonts w:ascii="Times New Roman" w:hAnsi="Times New Roman" w:cs="Times New Roman"/>
          <w:sz w:val="24"/>
          <w:szCs w:val="24"/>
        </w:rPr>
        <w:t xml:space="preserve"> </w:t>
      </w:r>
      <w:r w:rsidR="00AA25DC">
        <w:rPr>
          <w:rFonts w:ascii="Times New Roman" w:hAnsi="Times New Roman" w:cs="Times New Roman"/>
          <w:sz w:val="24"/>
          <w:szCs w:val="24"/>
        </w:rPr>
        <w:t>was</w:t>
      </w:r>
      <w:r>
        <w:rPr>
          <w:rFonts w:ascii="Times New Roman" w:hAnsi="Times New Roman" w:cs="Times New Roman"/>
          <w:sz w:val="24"/>
          <w:szCs w:val="24"/>
        </w:rPr>
        <w:t xml:space="preserve"> a dec</w:t>
      </w:r>
      <w:r w:rsidR="00586AC1">
        <w:rPr>
          <w:rFonts w:ascii="Times New Roman" w:hAnsi="Times New Roman" w:cs="Times New Roman"/>
          <w:sz w:val="24"/>
          <w:szCs w:val="24"/>
        </w:rPr>
        <w:t>is</w:t>
      </w:r>
      <w:r>
        <w:rPr>
          <w:rFonts w:ascii="Times New Roman" w:hAnsi="Times New Roman" w:cs="Times New Roman"/>
          <w:sz w:val="24"/>
          <w:szCs w:val="24"/>
        </w:rPr>
        <w:t>ion</w:t>
      </w:r>
      <w:r w:rsidR="00C43C3C">
        <w:rPr>
          <w:rFonts w:ascii="Times New Roman" w:hAnsi="Times New Roman" w:cs="Times New Roman"/>
          <w:sz w:val="24"/>
          <w:szCs w:val="24"/>
        </w:rPr>
        <w:t>-based</w:t>
      </w:r>
      <w:r>
        <w:rPr>
          <w:rFonts w:ascii="Times New Roman" w:hAnsi="Times New Roman" w:cs="Times New Roman"/>
          <w:sz w:val="24"/>
          <w:szCs w:val="24"/>
        </w:rPr>
        <w:t xml:space="preserve"> critical incident based on the secondary sources cited.  Only the name of the donor </w:t>
      </w:r>
      <w:r w:rsidR="00C43C3C">
        <w:rPr>
          <w:rFonts w:ascii="Times New Roman" w:hAnsi="Times New Roman" w:cs="Times New Roman"/>
          <w:sz w:val="24"/>
          <w:szCs w:val="24"/>
        </w:rPr>
        <w:t>was</w:t>
      </w:r>
      <w:r>
        <w:rPr>
          <w:rFonts w:ascii="Times New Roman" w:hAnsi="Times New Roman" w:cs="Times New Roman"/>
          <w:sz w:val="24"/>
          <w:szCs w:val="24"/>
        </w:rPr>
        <w:t xml:space="preserve"> d</w:t>
      </w:r>
      <w:r w:rsidR="00586AC1">
        <w:rPr>
          <w:rFonts w:ascii="Times New Roman" w:hAnsi="Times New Roman" w:cs="Times New Roman"/>
          <w:sz w:val="24"/>
          <w:szCs w:val="24"/>
        </w:rPr>
        <w:t>is</w:t>
      </w:r>
      <w:r>
        <w:rPr>
          <w:rFonts w:ascii="Times New Roman" w:hAnsi="Times New Roman" w:cs="Times New Roman"/>
          <w:sz w:val="24"/>
          <w:szCs w:val="24"/>
        </w:rPr>
        <w:t>gu</w:t>
      </w:r>
      <w:r w:rsidR="00586AC1">
        <w:rPr>
          <w:rFonts w:ascii="Times New Roman" w:hAnsi="Times New Roman" w:cs="Times New Roman"/>
          <w:sz w:val="24"/>
          <w:szCs w:val="24"/>
        </w:rPr>
        <w:t>is</w:t>
      </w:r>
      <w:r>
        <w:rPr>
          <w:rFonts w:ascii="Times New Roman" w:hAnsi="Times New Roman" w:cs="Times New Roman"/>
          <w:sz w:val="24"/>
          <w:szCs w:val="24"/>
        </w:rPr>
        <w:t>ed.</w:t>
      </w:r>
    </w:p>
    <w:p w14:paraId="4198F264" w14:textId="77777777" w:rsidR="00EE3D56" w:rsidRPr="001536AD" w:rsidRDefault="000B3499" w:rsidP="00EE3D56">
      <w:pPr>
        <w:spacing w:line="240" w:lineRule="auto"/>
        <w:rPr>
          <w:rFonts w:ascii="Times New Roman" w:hAnsi="Times New Roman" w:cs="Times New Roman"/>
          <w:sz w:val="24"/>
          <w:szCs w:val="24"/>
        </w:rPr>
      </w:pPr>
      <w:r>
        <w:rPr>
          <w:rFonts w:ascii="Times New Roman" w:hAnsi="Times New Roman" w:cs="Times New Roman"/>
          <w:b/>
          <w:sz w:val="24"/>
          <w:szCs w:val="24"/>
        </w:rPr>
        <w:t>Questions and Answers</w:t>
      </w:r>
    </w:p>
    <w:p w14:paraId="2397AC8A" w14:textId="77777777" w:rsidR="0067628D" w:rsidRDefault="006F038B" w:rsidP="001536AD">
      <w:pPr>
        <w:pStyle w:val="ListParagraph"/>
        <w:numPr>
          <w:ilvl w:val="0"/>
          <w:numId w:val="23"/>
        </w:numPr>
        <w:spacing w:line="240" w:lineRule="auto"/>
        <w:rPr>
          <w:rFonts w:ascii="Times New Roman" w:hAnsi="Times New Roman" w:cs="Times New Roman"/>
          <w:b/>
          <w:sz w:val="24"/>
          <w:szCs w:val="24"/>
        </w:rPr>
      </w:pPr>
      <w:r>
        <w:rPr>
          <w:rFonts w:ascii="Times New Roman" w:hAnsi="Times New Roman" w:cs="Times New Roman"/>
          <w:b/>
          <w:sz w:val="24"/>
          <w:szCs w:val="24"/>
        </w:rPr>
        <w:t xml:space="preserve">(LO #1) </w:t>
      </w:r>
      <w:r w:rsidR="000B3499" w:rsidRPr="000B3499">
        <w:rPr>
          <w:rFonts w:ascii="Times New Roman" w:hAnsi="Times New Roman" w:cs="Times New Roman"/>
          <w:b/>
          <w:sz w:val="24"/>
          <w:szCs w:val="24"/>
        </w:rPr>
        <w:t>Why do people</w:t>
      </w:r>
      <w:r w:rsidR="00D05229">
        <w:rPr>
          <w:rFonts w:ascii="Times New Roman" w:hAnsi="Times New Roman" w:cs="Times New Roman"/>
          <w:b/>
          <w:sz w:val="24"/>
          <w:szCs w:val="24"/>
        </w:rPr>
        <w:t xml:space="preserve"> and</w:t>
      </w:r>
      <w:r w:rsidR="00D07974">
        <w:rPr>
          <w:rFonts w:ascii="Times New Roman" w:hAnsi="Times New Roman" w:cs="Times New Roman"/>
          <w:b/>
          <w:sz w:val="24"/>
          <w:szCs w:val="24"/>
        </w:rPr>
        <w:t>/or</w:t>
      </w:r>
      <w:r w:rsidR="00D05229">
        <w:rPr>
          <w:rFonts w:ascii="Times New Roman" w:hAnsi="Times New Roman" w:cs="Times New Roman"/>
          <w:b/>
          <w:sz w:val="24"/>
          <w:szCs w:val="24"/>
        </w:rPr>
        <w:t xml:space="preserve"> corporations</w:t>
      </w:r>
      <w:r w:rsidR="000B3499" w:rsidRPr="000B3499">
        <w:rPr>
          <w:rFonts w:ascii="Times New Roman" w:hAnsi="Times New Roman" w:cs="Times New Roman"/>
          <w:b/>
          <w:sz w:val="24"/>
          <w:szCs w:val="24"/>
        </w:rPr>
        <w:t xml:space="preserve"> donate to charitable organizations?</w:t>
      </w:r>
    </w:p>
    <w:p w14:paraId="0CC2E52E" w14:textId="77777777" w:rsidR="004179A9" w:rsidRDefault="003E2845" w:rsidP="004179A9">
      <w:pPr>
        <w:spacing w:line="240" w:lineRule="auto"/>
        <w:rPr>
          <w:rFonts w:ascii="Times New Roman" w:hAnsi="Times New Roman" w:cs="Times New Roman"/>
          <w:sz w:val="24"/>
        </w:rPr>
      </w:pPr>
      <w:r>
        <w:rPr>
          <w:rFonts w:ascii="Times New Roman" w:hAnsi="Times New Roman" w:cs="Times New Roman"/>
          <w:sz w:val="24"/>
        </w:rPr>
        <w:t>An estimated 70 to 80 percent of American households ma</w:t>
      </w:r>
      <w:r w:rsidR="001D517F">
        <w:rPr>
          <w:rFonts w:ascii="Times New Roman" w:hAnsi="Times New Roman" w:cs="Times New Roman"/>
          <w:sz w:val="24"/>
        </w:rPr>
        <w:t>d</w:t>
      </w:r>
      <w:r>
        <w:rPr>
          <w:rFonts w:ascii="Times New Roman" w:hAnsi="Times New Roman" w:cs="Times New Roman"/>
          <w:sz w:val="24"/>
        </w:rPr>
        <w:t xml:space="preserve">e monetary donations </w:t>
      </w:r>
      <w:r w:rsidR="00372B07">
        <w:rPr>
          <w:rFonts w:ascii="Times New Roman" w:hAnsi="Times New Roman" w:cs="Times New Roman"/>
          <w:sz w:val="24"/>
        </w:rPr>
        <w:t xml:space="preserve">averaging more than </w:t>
      </w:r>
      <w:r>
        <w:rPr>
          <w:rFonts w:ascii="Times New Roman" w:hAnsi="Times New Roman" w:cs="Times New Roman"/>
          <w:sz w:val="24"/>
        </w:rPr>
        <w:t xml:space="preserve">$1000 per year </w:t>
      </w:r>
      <w:r w:rsidR="00372B07">
        <w:rPr>
          <w:rFonts w:ascii="Times New Roman" w:hAnsi="Times New Roman" w:cs="Times New Roman"/>
          <w:sz w:val="24"/>
        </w:rPr>
        <w:t xml:space="preserve">per household </w:t>
      </w:r>
      <w:r>
        <w:rPr>
          <w:rFonts w:ascii="Times New Roman" w:hAnsi="Times New Roman" w:cs="Times New Roman"/>
          <w:sz w:val="24"/>
        </w:rPr>
        <w:t>(Brooks</w:t>
      </w:r>
      <w:r w:rsidR="001D517F">
        <w:rPr>
          <w:rFonts w:ascii="Times New Roman" w:hAnsi="Times New Roman" w:cs="Times New Roman"/>
          <w:sz w:val="24"/>
        </w:rPr>
        <w:t>,</w:t>
      </w:r>
      <w:r>
        <w:rPr>
          <w:rFonts w:ascii="Times New Roman" w:hAnsi="Times New Roman" w:cs="Times New Roman"/>
          <w:sz w:val="24"/>
        </w:rPr>
        <w:t xml:space="preserve"> 2008). </w:t>
      </w:r>
      <w:r w:rsidR="00AE5499">
        <w:rPr>
          <w:rFonts w:ascii="Times New Roman" w:hAnsi="Times New Roman" w:cs="Times New Roman"/>
          <w:sz w:val="24"/>
        </w:rPr>
        <w:t>In 2011, Americans gave more than $298 billion to their favorite charities (</w:t>
      </w:r>
      <w:r w:rsidR="00D24B48">
        <w:rPr>
          <w:rFonts w:ascii="Times New Roman" w:hAnsi="Times New Roman" w:cs="Times New Roman"/>
          <w:sz w:val="24"/>
        </w:rPr>
        <w:t>“</w:t>
      </w:r>
      <w:r w:rsidR="00AE5499" w:rsidRPr="00D24B48">
        <w:rPr>
          <w:rFonts w:ascii="Times New Roman" w:hAnsi="Times New Roman" w:cs="Times New Roman"/>
          <w:sz w:val="24"/>
        </w:rPr>
        <w:t>Giving Stat</w:t>
      </w:r>
      <w:r w:rsidR="00586AC1" w:rsidRPr="00D24B48">
        <w:rPr>
          <w:rFonts w:ascii="Times New Roman" w:hAnsi="Times New Roman" w:cs="Times New Roman"/>
          <w:sz w:val="24"/>
        </w:rPr>
        <w:t>is</w:t>
      </w:r>
      <w:r w:rsidR="00AE5499" w:rsidRPr="00D24B48">
        <w:rPr>
          <w:rFonts w:ascii="Times New Roman" w:hAnsi="Times New Roman" w:cs="Times New Roman"/>
          <w:sz w:val="24"/>
        </w:rPr>
        <w:t>tics</w:t>
      </w:r>
      <w:r w:rsidR="00D24B48">
        <w:rPr>
          <w:rFonts w:ascii="Times New Roman" w:hAnsi="Times New Roman" w:cs="Times New Roman"/>
          <w:sz w:val="24"/>
        </w:rPr>
        <w:t>,” 2013</w:t>
      </w:r>
      <w:r w:rsidR="00AE5499">
        <w:rPr>
          <w:rFonts w:ascii="Times New Roman" w:hAnsi="Times New Roman" w:cs="Times New Roman"/>
          <w:sz w:val="24"/>
        </w:rPr>
        <w:t>).  The vast majority of th</w:t>
      </w:r>
      <w:r w:rsidR="00586AC1">
        <w:rPr>
          <w:rFonts w:ascii="Times New Roman" w:hAnsi="Times New Roman" w:cs="Times New Roman"/>
          <w:sz w:val="24"/>
        </w:rPr>
        <w:t>is</w:t>
      </w:r>
      <w:r w:rsidR="00AE5499">
        <w:rPr>
          <w:rFonts w:ascii="Times New Roman" w:hAnsi="Times New Roman" w:cs="Times New Roman"/>
          <w:sz w:val="24"/>
        </w:rPr>
        <w:t xml:space="preserve"> giving (73%) came from individuals like Sean. Surpr</w:t>
      </w:r>
      <w:r w:rsidR="00586AC1">
        <w:rPr>
          <w:rFonts w:ascii="Times New Roman" w:hAnsi="Times New Roman" w:cs="Times New Roman"/>
          <w:sz w:val="24"/>
        </w:rPr>
        <w:t>is</w:t>
      </w:r>
      <w:r w:rsidR="00AE5499">
        <w:rPr>
          <w:rFonts w:ascii="Times New Roman" w:hAnsi="Times New Roman" w:cs="Times New Roman"/>
          <w:sz w:val="24"/>
        </w:rPr>
        <w:t>ingly,</w:t>
      </w:r>
      <w:r w:rsidR="007F0C23">
        <w:rPr>
          <w:rFonts w:ascii="Times New Roman" w:hAnsi="Times New Roman" w:cs="Times New Roman"/>
          <w:sz w:val="24"/>
        </w:rPr>
        <w:t xml:space="preserve"> c</w:t>
      </w:r>
      <w:r w:rsidR="007F0C23" w:rsidRPr="007F0C23">
        <w:rPr>
          <w:rFonts w:ascii="Times New Roman" w:hAnsi="Times New Roman" w:cs="Times New Roman"/>
          <w:sz w:val="24"/>
        </w:rPr>
        <w:t xml:space="preserve">orporate giving accounted for </w:t>
      </w:r>
      <w:r w:rsidR="007F0C23">
        <w:rPr>
          <w:rFonts w:ascii="Times New Roman" w:hAnsi="Times New Roman" w:cs="Times New Roman"/>
          <w:sz w:val="24"/>
        </w:rPr>
        <w:t xml:space="preserve">only </w:t>
      </w:r>
      <w:r w:rsidR="007F0C23" w:rsidRPr="007F0C23">
        <w:rPr>
          <w:rFonts w:ascii="Times New Roman" w:hAnsi="Times New Roman" w:cs="Times New Roman"/>
          <w:sz w:val="24"/>
        </w:rPr>
        <w:t xml:space="preserve">5 percent of all charitable giving. </w:t>
      </w:r>
      <w:r w:rsidR="007F0C23">
        <w:rPr>
          <w:rFonts w:ascii="Times New Roman" w:hAnsi="Times New Roman" w:cs="Times New Roman"/>
          <w:sz w:val="24"/>
        </w:rPr>
        <w:t>The remaining charitable donations came from charitable bequests (8%) and foundations (14%).  Thus, while individuals are the most challenging to reach and solicit with philanthropic appeals, they are also by far the largest source of charitable dollars.</w:t>
      </w:r>
      <w:r w:rsidR="00FE7137">
        <w:rPr>
          <w:rFonts w:ascii="Times New Roman" w:hAnsi="Times New Roman" w:cs="Times New Roman"/>
          <w:sz w:val="24"/>
        </w:rPr>
        <w:t xml:space="preserve">  Sean</w:t>
      </w:r>
      <w:r w:rsidR="004179A9">
        <w:rPr>
          <w:rFonts w:ascii="Times New Roman" w:hAnsi="Times New Roman" w:cs="Times New Roman"/>
          <w:sz w:val="24"/>
        </w:rPr>
        <w:t xml:space="preserve">, like many other Americans, </w:t>
      </w:r>
      <w:r w:rsidR="001D517F">
        <w:rPr>
          <w:rFonts w:ascii="Times New Roman" w:hAnsi="Times New Roman" w:cs="Times New Roman"/>
          <w:sz w:val="24"/>
        </w:rPr>
        <w:t>had to</w:t>
      </w:r>
      <w:r w:rsidR="004179A9">
        <w:rPr>
          <w:rFonts w:ascii="Times New Roman" w:hAnsi="Times New Roman" w:cs="Times New Roman"/>
          <w:sz w:val="24"/>
        </w:rPr>
        <w:t xml:space="preserve"> select which charitable organizations to support with h</w:t>
      </w:r>
      <w:r w:rsidR="00586AC1">
        <w:rPr>
          <w:rFonts w:ascii="Times New Roman" w:hAnsi="Times New Roman" w:cs="Times New Roman"/>
          <w:sz w:val="24"/>
        </w:rPr>
        <w:t>is</w:t>
      </w:r>
      <w:r w:rsidR="004179A9">
        <w:rPr>
          <w:rFonts w:ascii="Times New Roman" w:hAnsi="Times New Roman" w:cs="Times New Roman"/>
          <w:sz w:val="24"/>
        </w:rPr>
        <w:t xml:space="preserve"> donation(s).  </w:t>
      </w:r>
    </w:p>
    <w:p w14:paraId="2BDECE49" w14:textId="77777777" w:rsidR="00D31397" w:rsidRDefault="00D31397" w:rsidP="003E2845">
      <w:pPr>
        <w:spacing w:line="240" w:lineRule="auto"/>
        <w:rPr>
          <w:rFonts w:ascii="Times New Roman" w:hAnsi="Times New Roman" w:cs="Times New Roman"/>
          <w:sz w:val="24"/>
        </w:rPr>
      </w:pPr>
      <w:r>
        <w:rPr>
          <w:rFonts w:ascii="Times New Roman" w:hAnsi="Times New Roman" w:cs="Times New Roman"/>
          <w:sz w:val="24"/>
        </w:rPr>
        <w:t>So, why do people give?  People give to support what they value and believe in (</w:t>
      </w:r>
      <w:r w:rsidR="00D24B48">
        <w:rPr>
          <w:rFonts w:ascii="Times New Roman" w:hAnsi="Times New Roman" w:cs="Times New Roman"/>
          <w:sz w:val="24"/>
        </w:rPr>
        <w:t>“</w:t>
      </w:r>
      <w:r>
        <w:rPr>
          <w:rFonts w:ascii="Times New Roman" w:hAnsi="Times New Roman" w:cs="Times New Roman"/>
          <w:sz w:val="24"/>
        </w:rPr>
        <w:t>Giving Stat</w:t>
      </w:r>
      <w:r w:rsidR="00586AC1">
        <w:rPr>
          <w:rFonts w:ascii="Times New Roman" w:hAnsi="Times New Roman" w:cs="Times New Roman"/>
          <w:sz w:val="24"/>
        </w:rPr>
        <w:t>is</w:t>
      </w:r>
      <w:r>
        <w:rPr>
          <w:rFonts w:ascii="Times New Roman" w:hAnsi="Times New Roman" w:cs="Times New Roman"/>
          <w:sz w:val="24"/>
        </w:rPr>
        <w:t>tics</w:t>
      </w:r>
      <w:r w:rsidR="00D24B48">
        <w:rPr>
          <w:rFonts w:ascii="Times New Roman" w:hAnsi="Times New Roman" w:cs="Times New Roman"/>
          <w:sz w:val="24"/>
        </w:rPr>
        <w:t>,” 2013</w:t>
      </w:r>
      <w:r>
        <w:rPr>
          <w:rFonts w:ascii="Times New Roman" w:hAnsi="Times New Roman" w:cs="Times New Roman"/>
          <w:sz w:val="24"/>
        </w:rPr>
        <w:t>). Almost one-third of all donations in 2011 went to religious organizations (</w:t>
      </w:r>
      <w:r w:rsidR="00D24B48">
        <w:rPr>
          <w:rFonts w:ascii="Times New Roman" w:hAnsi="Times New Roman" w:cs="Times New Roman"/>
          <w:sz w:val="24"/>
        </w:rPr>
        <w:t>“</w:t>
      </w:r>
      <w:r>
        <w:rPr>
          <w:rFonts w:ascii="Times New Roman" w:hAnsi="Times New Roman" w:cs="Times New Roman"/>
          <w:sz w:val="24"/>
        </w:rPr>
        <w:t>Giving Report</w:t>
      </w:r>
      <w:r w:rsidR="00D24B48">
        <w:rPr>
          <w:rFonts w:ascii="Times New Roman" w:hAnsi="Times New Roman" w:cs="Times New Roman"/>
          <w:sz w:val="24"/>
        </w:rPr>
        <w:t>,”</w:t>
      </w:r>
      <w:r>
        <w:rPr>
          <w:rFonts w:ascii="Times New Roman" w:hAnsi="Times New Roman" w:cs="Times New Roman"/>
          <w:sz w:val="24"/>
        </w:rPr>
        <w:t xml:space="preserve"> 2012).  Other major contributions went to education (13%), human services (12%), foundations (9%), and health (8%).  Smaller amounts went to the environment (3%), arts &amp; humanities (4%), and international affairs (8%)</w:t>
      </w:r>
      <w:r w:rsidR="00D24B48">
        <w:rPr>
          <w:rFonts w:ascii="Times New Roman" w:hAnsi="Times New Roman" w:cs="Times New Roman"/>
          <w:sz w:val="24"/>
        </w:rPr>
        <w:t xml:space="preserve"> (“Giving Report,” 2012)</w:t>
      </w:r>
      <w:r>
        <w:rPr>
          <w:rFonts w:ascii="Times New Roman" w:hAnsi="Times New Roman" w:cs="Times New Roman"/>
          <w:sz w:val="24"/>
        </w:rPr>
        <w:t xml:space="preserve">. </w:t>
      </w:r>
      <w:r w:rsidR="001071EF">
        <w:rPr>
          <w:rFonts w:ascii="Times New Roman" w:hAnsi="Times New Roman" w:cs="Times New Roman"/>
          <w:sz w:val="24"/>
        </w:rPr>
        <w:t>Smile Train would be considered a health-related organization according to the Giving USA study because the organization foc</w:t>
      </w:r>
      <w:r w:rsidR="00586AC1">
        <w:rPr>
          <w:rFonts w:ascii="Times New Roman" w:hAnsi="Times New Roman" w:cs="Times New Roman"/>
          <w:sz w:val="24"/>
        </w:rPr>
        <w:t>used</w:t>
      </w:r>
      <w:r w:rsidR="00FC3B47">
        <w:rPr>
          <w:rFonts w:ascii="Times New Roman" w:hAnsi="Times New Roman" w:cs="Times New Roman"/>
          <w:sz w:val="24"/>
        </w:rPr>
        <w:t xml:space="preserve"> </w:t>
      </w:r>
      <w:r w:rsidR="001071EF">
        <w:rPr>
          <w:rFonts w:ascii="Times New Roman" w:hAnsi="Times New Roman" w:cs="Times New Roman"/>
          <w:sz w:val="24"/>
        </w:rPr>
        <w:t xml:space="preserve">on research, treatment, and public awareness to </w:t>
      </w:r>
      <w:r w:rsidR="00FC3B47">
        <w:rPr>
          <w:rFonts w:ascii="Times New Roman" w:hAnsi="Times New Roman" w:cs="Times New Roman"/>
          <w:sz w:val="24"/>
        </w:rPr>
        <w:t>benefit</w:t>
      </w:r>
      <w:r w:rsidR="001071EF">
        <w:rPr>
          <w:rFonts w:ascii="Times New Roman" w:hAnsi="Times New Roman" w:cs="Times New Roman"/>
          <w:sz w:val="24"/>
        </w:rPr>
        <w:t xml:space="preserve"> cleft palate sufferers around the world. </w:t>
      </w:r>
    </w:p>
    <w:p w14:paraId="1D9C7F51" w14:textId="77777777" w:rsidR="00452E85" w:rsidRPr="008B407C" w:rsidRDefault="00FC3B47" w:rsidP="00452E85">
      <w:pPr>
        <w:spacing w:line="240" w:lineRule="auto"/>
        <w:rPr>
          <w:rFonts w:ascii="Times New Roman" w:hAnsi="Times New Roman" w:cs="Times New Roman"/>
          <w:sz w:val="24"/>
        </w:rPr>
      </w:pPr>
      <w:r>
        <w:rPr>
          <w:rFonts w:ascii="Times New Roman" w:hAnsi="Times New Roman" w:cs="Times New Roman"/>
          <w:sz w:val="24"/>
        </w:rPr>
        <w:t>Research show</w:t>
      </w:r>
      <w:r w:rsidR="001D517F">
        <w:rPr>
          <w:rFonts w:ascii="Times New Roman" w:hAnsi="Times New Roman" w:cs="Times New Roman"/>
          <w:sz w:val="24"/>
        </w:rPr>
        <w:t>ed</w:t>
      </w:r>
      <w:r>
        <w:rPr>
          <w:rFonts w:ascii="Times New Roman" w:hAnsi="Times New Roman" w:cs="Times New Roman"/>
          <w:sz w:val="24"/>
        </w:rPr>
        <w:t xml:space="preserve"> that individuals may be motivated by a number of different factors in their giving. Tithing </w:t>
      </w:r>
      <w:r w:rsidR="00AA25DC">
        <w:rPr>
          <w:rFonts w:ascii="Times New Roman" w:hAnsi="Times New Roman" w:cs="Times New Roman"/>
          <w:sz w:val="24"/>
        </w:rPr>
        <w:t>was</w:t>
      </w:r>
      <w:r>
        <w:rPr>
          <w:rFonts w:ascii="Times New Roman" w:hAnsi="Times New Roman" w:cs="Times New Roman"/>
          <w:sz w:val="24"/>
        </w:rPr>
        <w:t xml:space="preserve"> encouraged in Chr</w:t>
      </w:r>
      <w:r w:rsidR="00586AC1">
        <w:rPr>
          <w:rFonts w:ascii="Times New Roman" w:hAnsi="Times New Roman" w:cs="Times New Roman"/>
          <w:sz w:val="24"/>
        </w:rPr>
        <w:t>is</w:t>
      </w:r>
      <w:r>
        <w:rPr>
          <w:rFonts w:ascii="Times New Roman" w:hAnsi="Times New Roman" w:cs="Times New Roman"/>
          <w:sz w:val="24"/>
        </w:rPr>
        <w:t xml:space="preserve">tian denominations and many faith-based </w:t>
      </w:r>
      <w:r w:rsidR="00C12ACB">
        <w:rPr>
          <w:rFonts w:ascii="Times New Roman" w:hAnsi="Times New Roman" w:cs="Times New Roman"/>
          <w:sz w:val="24"/>
        </w:rPr>
        <w:t>institutions t</w:t>
      </w:r>
      <w:r w:rsidR="001D517F">
        <w:rPr>
          <w:rFonts w:ascii="Times New Roman" w:hAnsi="Times New Roman" w:cs="Times New Roman"/>
          <w:sz w:val="24"/>
        </w:rPr>
        <w:t>aught</w:t>
      </w:r>
      <w:r w:rsidR="00C12ACB">
        <w:rPr>
          <w:rFonts w:ascii="Times New Roman" w:hAnsi="Times New Roman" w:cs="Times New Roman"/>
          <w:sz w:val="24"/>
        </w:rPr>
        <w:t xml:space="preserve"> that supporting good ca</w:t>
      </w:r>
      <w:r w:rsidR="00586AC1">
        <w:rPr>
          <w:rFonts w:ascii="Times New Roman" w:hAnsi="Times New Roman" w:cs="Times New Roman"/>
          <w:sz w:val="24"/>
        </w:rPr>
        <w:t>use</w:t>
      </w:r>
      <w:r w:rsidR="001D517F">
        <w:rPr>
          <w:rFonts w:ascii="Times New Roman" w:hAnsi="Times New Roman" w:cs="Times New Roman"/>
          <w:sz w:val="24"/>
        </w:rPr>
        <w:t>s</w:t>
      </w:r>
      <w:r w:rsidR="00C12ACB">
        <w:rPr>
          <w:rFonts w:ascii="Times New Roman" w:hAnsi="Times New Roman" w:cs="Times New Roman"/>
          <w:sz w:val="24"/>
        </w:rPr>
        <w:t xml:space="preserve"> </w:t>
      </w:r>
      <w:r w:rsidR="00AA25DC">
        <w:rPr>
          <w:rFonts w:ascii="Times New Roman" w:hAnsi="Times New Roman" w:cs="Times New Roman"/>
          <w:sz w:val="24"/>
        </w:rPr>
        <w:t>was</w:t>
      </w:r>
      <w:r w:rsidR="00C12ACB">
        <w:rPr>
          <w:rFonts w:ascii="Times New Roman" w:hAnsi="Times New Roman" w:cs="Times New Roman"/>
          <w:sz w:val="24"/>
        </w:rPr>
        <w:t xml:space="preserve"> a virtue.  Giving to charities makes people feel good and may enhance their public image.  Harbaugh, Mayr, </w:t>
      </w:r>
      <w:r w:rsidR="00736C95">
        <w:rPr>
          <w:rFonts w:ascii="Times New Roman" w:hAnsi="Times New Roman" w:cs="Times New Roman"/>
          <w:sz w:val="24"/>
        </w:rPr>
        <w:t>and</w:t>
      </w:r>
      <w:r w:rsidR="00C12ACB">
        <w:rPr>
          <w:rFonts w:ascii="Times New Roman" w:hAnsi="Times New Roman" w:cs="Times New Roman"/>
          <w:sz w:val="24"/>
        </w:rPr>
        <w:t xml:space="preserve"> Burghart (2007) found that giving actually elicited a cognitive reaction in some individuals providing a “warm glow” feeling.  Ariely, Anat and Meier (2009) found that people gave more money if the amount of the donation </w:t>
      </w:r>
      <w:r w:rsidR="00AA25DC">
        <w:rPr>
          <w:rFonts w:ascii="Times New Roman" w:hAnsi="Times New Roman" w:cs="Times New Roman"/>
          <w:sz w:val="24"/>
        </w:rPr>
        <w:t>was</w:t>
      </w:r>
      <w:r w:rsidR="00C12ACB">
        <w:rPr>
          <w:rFonts w:ascii="Times New Roman" w:hAnsi="Times New Roman" w:cs="Times New Roman"/>
          <w:sz w:val="24"/>
        </w:rPr>
        <w:t xml:space="preserve"> publicized</w:t>
      </w:r>
      <w:r w:rsidR="008B407C">
        <w:rPr>
          <w:rFonts w:ascii="Times New Roman" w:hAnsi="Times New Roman" w:cs="Times New Roman"/>
          <w:sz w:val="24"/>
        </w:rPr>
        <w:t xml:space="preserve">, resulting in a positive public image for the individual. Charities that </w:t>
      </w:r>
      <w:r w:rsidR="00586AC1">
        <w:rPr>
          <w:rFonts w:ascii="Times New Roman" w:hAnsi="Times New Roman" w:cs="Times New Roman"/>
          <w:sz w:val="24"/>
        </w:rPr>
        <w:t>had</w:t>
      </w:r>
      <w:r w:rsidR="008B407C">
        <w:rPr>
          <w:rFonts w:ascii="Times New Roman" w:hAnsi="Times New Roman" w:cs="Times New Roman"/>
          <w:sz w:val="24"/>
        </w:rPr>
        <w:t xml:space="preserve"> a personal connection to the individual, such as a family member with a specific medical or health problem, are more likely to be supported.  </w:t>
      </w:r>
      <w:r w:rsidR="00452E85" w:rsidRPr="002D36C7">
        <w:rPr>
          <w:rFonts w:ascii="Times New Roman" w:eastAsia="Times New Roman" w:hAnsi="Times New Roman" w:cs="Times New Roman"/>
          <w:sz w:val="24"/>
          <w:szCs w:val="24"/>
        </w:rPr>
        <w:t>Finally, people may be more inclined to do</w:t>
      </w:r>
      <w:r w:rsidR="008B407C">
        <w:rPr>
          <w:rFonts w:ascii="Times New Roman" w:eastAsia="Times New Roman" w:hAnsi="Times New Roman" w:cs="Times New Roman"/>
          <w:sz w:val="24"/>
          <w:szCs w:val="24"/>
        </w:rPr>
        <w:t xml:space="preserve">nate or </w:t>
      </w:r>
      <w:r w:rsidR="00452E85" w:rsidRPr="002D36C7">
        <w:rPr>
          <w:rFonts w:ascii="Times New Roman" w:eastAsia="Times New Roman" w:hAnsi="Times New Roman" w:cs="Times New Roman"/>
          <w:sz w:val="24"/>
          <w:szCs w:val="24"/>
        </w:rPr>
        <w:t xml:space="preserve">to do so more generously if they know that the donation </w:t>
      </w:r>
      <w:r w:rsidR="00AA25DC">
        <w:rPr>
          <w:rFonts w:ascii="Times New Roman" w:eastAsia="Times New Roman" w:hAnsi="Times New Roman" w:cs="Times New Roman"/>
          <w:sz w:val="24"/>
          <w:szCs w:val="24"/>
        </w:rPr>
        <w:t>was</w:t>
      </w:r>
      <w:r w:rsidR="00452E85" w:rsidRPr="002D36C7">
        <w:rPr>
          <w:rFonts w:ascii="Times New Roman" w:eastAsia="Times New Roman" w:hAnsi="Times New Roman" w:cs="Times New Roman"/>
          <w:sz w:val="24"/>
          <w:szCs w:val="24"/>
        </w:rPr>
        <w:t xml:space="preserve"> allowed as </w:t>
      </w:r>
      <w:r w:rsidR="00452E85" w:rsidRPr="008B407C">
        <w:rPr>
          <w:rFonts w:ascii="Times New Roman" w:eastAsia="Times New Roman" w:hAnsi="Times New Roman" w:cs="Times New Roman"/>
          <w:sz w:val="24"/>
          <w:szCs w:val="24"/>
        </w:rPr>
        <w:t>a tax deduction</w:t>
      </w:r>
      <w:r w:rsidR="00452E85">
        <w:rPr>
          <w:rFonts w:ascii="Times New Roman" w:eastAsia="Times New Roman" w:hAnsi="Times New Roman" w:cs="Times New Roman"/>
          <w:b/>
          <w:sz w:val="24"/>
          <w:szCs w:val="24"/>
        </w:rPr>
        <w:t xml:space="preserve"> </w:t>
      </w:r>
      <w:r w:rsidR="00452E85" w:rsidRPr="006F3BAF">
        <w:rPr>
          <w:rFonts w:ascii="Times New Roman" w:eastAsia="Times New Roman" w:hAnsi="Times New Roman" w:cs="Times New Roman"/>
          <w:sz w:val="24"/>
          <w:szCs w:val="24"/>
        </w:rPr>
        <w:t>(Kooser</w:t>
      </w:r>
      <w:r w:rsidR="00D24B48">
        <w:rPr>
          <w:rFonts w:ascii="Times New Roman" w:eastAsia="Times New Roman" w:hAnsi="Times New Roman" w:cs="Times New Roman"/>
          <w:sz w:val="24"/>
          <w:szCs w:val="24"/>
        </w:rPr>
        <w:t>,</w:t>
      </w:r>
      <w:r w:rsidR="00452E85" w:rsidRPr="006F3BAF">
        <w:rPr>
          <w:rFonts w:ascii="Times New Roman" w:eastAsia="Times New Roman" w:hAnsi="Times New Roman" w:cs="Times New Roman"/>
          <w:sz w:val="24"/>
          <w:szCs w:val="24"/>
        </w:rPr>
        <w:t xml:space="preserve"> 2012).</w:t>
      </w:r>
    </w:p>
    <w:p w14:paraId="17CD1421" w14:textId="77777777" w:rsidR="00882C46" w:rsidRDefault="00D05229" w:rsidP="00680313">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In addition to individual donations, Smile Train </w:t>
      </w:r>
      <w:r w:rsidR="00586AC1">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relationships with a number of corporate partners. C</w:t>
      </w:r>
      <w:r w:rsidR="00452E85" w:rsidRPr="002D36C7">
        <w:rPr>
          <w:rFonts w:ascii="Times New Roman" w:eastAsia="Times New Roman" w:hAnsi="Times New Roman" w:cs="Times New Roman"/>
          <w:sz w:val="24"/>
          <w:szCs w:val="24"/>
        </w:rPr>
        <w:t xml:space="preserve">orporations today are </w:t>
      </w:r>
      <w:r>
        <w:rPr>
          <w:rFonts w:ascii="Times New Roman" w:eastAsia="Times New Roman" w:hAnsi="Times New Roman" w:cs="Times New Roman"/>
          <w:sz w:val="24"/>
          <w:szCs w:val="24"/>
        </w:rPr>
        <w:t>frequently</w:t>
      </w:r>
      <w:r w:rsidR="00452E85" w:rsidRPr="002D36C7">
        <w:rPr>
          <w:rFonts w:ascii="Times New Roman" w:eastAsia="Times New Roman" w:hAnsi="Times New Roman" w:cs="Times New Roman"/>
          <w:sz w:val="24"/>
          <w:szCs w:val="24"/>
        </w:rPr>
        <w:t xml:space="preserve"> involved in cause marketing, whereby their motivations include such factors as building employee morale, improving community involvement, and prom</w:t>
      </w:r>
      <w:r w:rsidR="00452E85">
        <w:rPr>
          <w:rFonts w:ascii="Times New Roman" w:eastAsia="Times New Roman" w:hAnsi="Times New Roman" w:cs="Times New Roman"/>
          <w:sz w:val="24"/>
          <w:szCs w:val="24"/>
        </w:rPr>
        <w:t>oting their business</w:t>
      </w:r>
      <w:r w:rsidR="00452E85" w:rsidRPr="002D36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hAnsi="Times New Roman" w:cs="Times New Roman"/>
          <w:sz w:val="24"/>
          <w:szCs w:val="24"/>
        </w:rPr>
        <w:t>Corporations may</w:t>
      </w:r>
      <w:r w:rsidR="00452E85" w:rsidRPr="005401C6">
        <w:rPr>
          <w:rFonts w:ascii="Times New Roman" w:hAnsi="Times New Roman" w:cs="Times New Roman"/>
          <w:sz w:val="24"/>
          <w:szCs w:val="24"/>
        </w:rPr>
        <w:t xml:space="preserve"> </w:t>
      </w:r>
      <w:r w:rsidR="00586AC1">
        <w:rPr>
          <w:rFonts w:ascii="Times New Roman" w:hAnsi="Times New Roman" w:cs="Times New Roman"/>
          <w:sz w:val="24"/>
          <w:szCs w:val="24"/>
        </w:rPr>
        <w:t>ha</w:t>
      </w:r>
      <w:r w:rsidR="00F27B0C">
        <w:rPr>
          <w:rFonts w:ascii="Times New Roman" w:hAnsi="Times New Roman" w:cs="Times New Roman"/>
          <w:sz w:val="24"/>
          <w:szCs w:val="24"/>
        </w:rPr>
        <w:t>ve</w:t>
      </w:r>
      <w:r w:rsidR="00452E85" w:rsidRPr="005401C6">
        <w:rPr>
          <w:rFonts w:ascii="Times New Roman" w:hAnsi="Times New Roman" w:cs="Times New Roman"/>
          <w:sz w:val="24"/>
          <w:szCs w:val="24"/>
        </w:rPr>
        <w:t xml:space="preserve"> competitions or contests designed to encourage employees to make donations or </w:t>
      </w:r>
      <w:r w:rsidR="00452E85">
        <w:rPr>
          <w:rFonts w:ascii="Times New Roman" w:hAnsi="Times New Roman" w:cs="Times New Roman"/>
          <w:sz w:val="24"/>
          <w:szCs w:val="24"/>
        </w:rPr>
        <w:t xml:space="preserve">to </w:t>
      </w:r>
      <w:r w:rsidR="00452E85" w:rsidRPr="005401C6">
        <w:rPr>
          <w:rFonts w:ascii="Times New Roman" w:hAnsi="Times New Roman" w:cs="Times New Roman"/>
          <w:sz w:val="24"/>
          <w:szCs w:val="24"/>
        </w:rPr>
        <w:t xml:space="preserve">become actively involved in corporate </w:t>
      </w:r>
      <w:r w:rsidR="00452E85" w:rsidRPr="005401C6">
        <w:rPr>
          <w:rFonts w:ascii="Times New Roman" w:hAnsi="Times New Roman" w:cs="Times New Roman"/>
          <w:sz w:val="24"/>
          <w:szCs w:val="24"/>
        </w:rPr>
        <w:lastRenderedPageBreak/>
        <w:t>fundra</w:t>
      </w:r>
      <w:r w:rsidR="00586AC1">
        <w:rPr>
          <w:rFonts w:ascii="Times New Roman" w:hAnsi="Times New Roman" w:cs="Times New Roman"/>
          <w:sz w:val="24"/>
          <w:szCs w:val="24"/>
        </w:rPr>
        <w:t>is</w:t>
      </w:r>
      <w:r w:rsidR="00452E85" w:rsidRPr="005401C6">
        <w:rPr>
          <w:rFonts w:ascii="Times New Roman" w:hAnsi="Times New Roman" w:cs="Times New Roman"/>
          <w:sz w:val="24"/>
          <w:szCs w:val="24"/>
        </w:rPr>
        <w:t xml:space="preserve">ing.  </w:t>
      </w:r>
      <w:r>
        <w:rPr>
          <w:rFonts w:ascii="Times New Roman" w:hAnsi="Times New Roman" w:cs="Times New Roman"/>
          <w:sz w:val="24"/>
          <w:szCs w:val="24"/>
        </w:rPr>
        <w:t>L</w:t>
      </w:r>
      <w:r w:rsidR="00452E85" w:rsidRPr="005401C6">
        <w:rPr>
          <w:rFonts w:ascii="Times New Roman" w:hAnsi="Times New Roman" w:cs="Times New Roman"/>
          <w:sz w:val="24"/>
          <w:szCs w:val="24"/>
        </w:rPr>
        <w:t xml:space="preserve">ocal community </w:t>
      </w:r>
      <w:r>
        <w:rPr>
          <w:rFonts w:ascii="Times New Roman" w:hAnsi="Times New Roman" w:cs="Times New Roman"/>
          <w:sz w:val="24"/>
          <w:szCs w:val="24"/>
        </w:rPr>
        <w:t xml:space="preserve">involvement may help to </w:t>
      </w:r>
      <w:r w:rsidR="00452E85" w:rsidRPr="005401C6">
        <w:rPr>
          <w:rFonts w:ascii="Times New Roman" w:hAnsi="Times New Roman" w:cs="Times New Roman"/>
          <w:sz w:val="24"/>
          <w:szCs w:val="24"/>
        </w:rPr>
        <w:t>build goodwill for the organization, while benefit</w:t>
      </w:r>
      <w:r>
        <w:rPr>
          <w:rFonts w:ascii="Times New Roman" w:hAnsi="Times New Roman" w:cs="Times New Roman"/>
          <w:sz w:val="24"/>
          <w:szCs w:val="24"/>
        </w:rPr>
        <w:t>ing</w:t>
      </w:r>
      <w:r w:rsidR="00452E85" w:rsidRPr="005401C6">
        <w:rPr>
          <w:rFonts w:ascii="Times New Roman" w:hAnsi="Times New Roman" w:cs="Times New Roman"/>
          <w:sz w:val="24"/>
          <w:szCs w:val="24"/>
        </w:rPr>
        <w:t xml:space="preserve"> the area in which they operate and their employees live.  </w:t>
      </w:r>
      <w:r w:rsidR="006D0CD4">
        <w:rPr>
          <w:rFonts w:ascii="Times New Roman" w:hAnsi="Times New Roman" w:cs="Times New Roman"/>
          <w:sz w:val="24"/>
          <w:szCs w:val="24"/>
        </w:rPr>
        <w:t>E</w:t>
      </w:r>
      <w:r w:rsidR="00452E85" w:rsidRPr="005401C6">
        <w:rPr>
          <w:rFonts w:ascii="Times New Roman" w:hAnsi="Times New Roman" w:cs="Times New Roman"/>
          <w:sz w:val="24"/>
          <w:szCs w:val="24"/>
        </w:rPr>
        <w:t>ngaging in community events and charitable giving provides promotional benefits as well</w:t>
      </w:r>
      <w:r w:rsidR="006D0CD4">
        <w:rPr>
          <w:rFonts w:ascii="Times New Roman" w:hAnsi="Times New Roman" w:cs="Times New Roman"/>
          <w:sz w:val="24"/>
          <w:szCs w:val="24"/>
        </w:rPr>
        <w:t>, such as placing the corporate name or logo on</w:t>
      </w:r>
      <w:r w:rsidR="00452E85" w:rsidRPr="005401C6">
        <w:rPr>
          <w:rFonts w:ascii="Times New Roman" w:hAnsi="Times New Roman" w:cs="Times New Roman"/>
          <w:sz w:val="24"/>
          <w:szCs w:val="24"/>
        </w:rPr>
        <w:t xml:space="preserve"> t-shirts, banners, etc.  Events are </w:t>
      </w:r>
      <w:r w:rsidR="006D0CD4">
        <w:rPr>
          <w:rFonts w:ascii="Times New Roman" w:hAnsi="Times New Roman" w:cs="Times New Roman"/>
          <w:sz w:val="24"/>
          <w:szCs w:val="24"/>
        </w:rPr>
        <w:t xml:space="preserve">also </w:t>
      </w:r>
      <w:r w:rsidR="00452E85" w:rsidRPr="005401C6">
        <w:rPr>
          <w:rFonts w:ascii="Times New Roman" w:hAnsi="Times New Roman" w:cs="Times New Roman"/>
          <w:sz w:val="24"/>
          <w:szCs w:val="24"/>
        </w:rPr>
        <w:t xml:space="preserve">often announced through the media with the names of corporate sponsors included.  Further, there </w:t>
      </w:r>
      <w:r w:rsidR="00586AC1">
        <w:rPr>
          <w:rFonts w:ascii="Times New Roman" w:hAnsi="Times New Roman" w:cs="Times New Roman"/>
          <w:sz w:val="24"/>
          <w:szCs w:val="24"/>
        </w:rPr>
        <w:t>is</w:t>
      </w:r>
      <w:r w:rsidR="00452E85" w:rsidRPr="005401C6">
        <w:rPr>
          <w:rFonts w:ascii="Times New Roman" w:hAnsi="Times New Roman" w:cs="Times New Roman"/>
          <w:sz w:val="24"/>
          <w:szCs w:val="24"/>
        </w:rPr>
        <w:t xml:space="preserve"> some research to suggest that when individuals perceive corporations as being charitable, corporate revenues may actually increase</w:t>
      </w:r>
      <w:r w:rsidR="00452E85">
        <w:rPr>
          <w:rFonts w:ascii="Times New Roman" w:hAnsi="Times New Roman" w:cs="Times New Roman"/>
          <w:sz w:val="24"/>
          <w:szCs w:val="24"/>
        </w:rPr>
        <w:t xml:space="preserve"> through </w:t>
      </w:r>
      <w:r w:rsidR="00452E85" w:rsidRPr="005401C6">
        <w:rPr>
          <w:rFonts w:ascii="Times New Roman" w:hAnsi="Times New Roman" w:cs="Times New Roman"/>
          <w:sz w:val="24"/>
          <w:szCs w:val="24"/>
        </w:rPr>
        <w:t>increased sales</w:t>
      </w:r>
      <w:r w:rsidR="006D0CD4">
        <w:rPr>
          <w:rFonts w:ascii="Times New Roman" w:hAnsi="Times New Roman" w:cs="Times New Roman"/>
          <w:sz w:val="24"/>
          <w:szCs w:val="24"/>
        </w:rPr>
        <w:t xml:space="preserve"> (Baruch, Petrovits, </w:t>
      </w:r>
      <w:r w:rsidR="00736C95">
        <w:rPr>
          <w:rFonts w:ascii="Times New Roman" w:hAnsi="Times New Roman" w:cs="Times New Roman"/>
          <w:sz w:val="24"/>
          <w:szCs w:val="24"/>
        </w:rPr>
        <w:t>&amp;</w:t>
      </w:r>
      <w:r w:rsidR="006D0CD4">
        <w:rPr>
          <w:rFonts w:ascii="Times New Roman" w:hAnsi="Times New Roman" w:cs="Times New Roman"/>
          <w:sz w:val="24"/>
          <w:szCs w:val="24"/>
        </w:rPr>
        <w:t xml:space="preserve"> Radhakr</w:t>
      </w:r>
      <w:r w:rsidR="00586AC1">
        <w:rPr>
          <w:rFonts w:ascii="Times New Roman" w:hAnsi="Times New Roman" w:cs="Times New Roman"/>
          <w:sz w:val="24"/>
          <w:szCs w:val="24"/>
        </w:rPr>
        <w:t>is</w:t>
      </w:r>
      <w:r w:rsidR="006D0CD4">
        <w:rPr>
          <w:rFonts w:ascii="Times New Roman" w:hAnsi="Times New Roman" w:cs="Times New Roman"/>
          <w:sz w:val="24"/>
          <w:szCs w:val="24"/>
        </w:rPr>
        <w:t>hman</w:t>
      </w:r>
      <w:r w:rsidR="00D24B48">
        <w:rPr>
          <w:rFonts w:ascii="Times New Roman" w:hAnsi="Times New Roman" w:cs="Times New Roman"/>
          <w:sz w:val="24"/>
          <w:szCs w:val="24"/>
        </w:rPr>
        <w:t>,</w:t>
      </w:r>
      <w:r w:rsidR="006D0CD4">
        <w:rPr>
          <w:rFonts w:ascii="Times New Roman" w:hAnsi="Times New Roman" w:cs="Times New Roman"/>
          <w:sz w:val="24"/>
          <w:szCs w:val="24"/>
        </w:rPr>
        <w:t xml:space="preserve"> 2010). </w:t>
      </w:r>
    </w:p>
    <w:p w14:paraId="3189F754" w14:textId="77777777" w:rsidR="00452E85" w:rsidRDefault="00665AE0" w:rsidP="00680313">
      <w:pPr>
        <w:spacing w:line="240" w:lineRule="auto"/>
        <w:rPr>
          <w:rFonts w:ascii="Times New Roman" w:hAnsi="Times New Roman" w:cs="Times New Roman"/>
          <w:sz w:val="24"/>
          <w:szCs w:val="24"/>
        </w:rPr>
      </w:pPr>
      <w:r w:rsidRPr="00A60B9C">
        <w:rPr>
          <w:rFonts w:ascii="Times New Roman" w:hAnsi="Times New Roman" w:cs="Times New Roman"/>
          <w:sz w:val="24"/>
          <w:szCs w:val="24"/>
          <w:u w:val="single"/>
        </w:rPr>
        <w:t>Note to Professor:</w:t>
      </w:r>
      <w:r>
        <w:rPr>
          <w:rFonts w:ascii="Times New Roman" w:hAnsi="Times New Roman" w:cs="Times New Roman"/>
          <w:sz w:val="24"/>
          <w:szCs w:val="24"/>
        </w:rPr>
        <w:t xml:space="preserve"> </w:t>
      </w:r>
      <w:r w:rsidR="00452E85">
        <w:rPr>
          <w:rFonts w:ascii="Times New Roman" w:hAnsi="Times New Roman" w:cs="Times New Roman"/>
          <w:sz w:val="24"/>
          <w:szCs w:val="24"/>
        </w:rPr>
        <w:t xml:space="preserve">Students may debate which of these reasons motivated </w:t>
      </w:r>
      <w:r w:rsidR="00D05229">
        <w:rPr>
          <w:rFonts w:ascii="Times New Roman" w:hAnsi="Times New Roman" w:cs="Times New Roman"/>
          <w:sz w:val="24"/>
          <w:szCs w:val="24"/>
        </w:rPr>
        <w:t>Smile Train’s</w:t>
      </w:r>
      <w:r w:rsidR="00452E85">
        <w:rPr>
          <w:rFonts w:ascii="Times New Roman" w:hAnsi="Times New Roman" w:cs="Times New Roman"/>
          <w:sz w:val="24"/>
          <w:szCs w:val="24"/>
        </w:rPr>
        <w:t xml:space="preserve"> </w:t>
      </w:r>
      <w:r w:rsidR="00882C46">
        <w:rPr>
          <w:rFonts w:ascii="Times New Roman" w:hAnsi="Times New Roman" w:cs="Times New Roman"/>
          <w:sz w:val="24"/>
          <w:szCs w:val="24"/>
        </w:rPr>
        <w:t xml:space="preserve">donors and </w:t>
      </w:r>
      <w:r w:rsidR="00452E85">
        <w:rPr>
          <w:rFonts w:ascii="Times New Roman" w:hAnsi="Times New Roman" w:cs="Times New Roman"/>
          <w:sz w:val="24"/>
          <w:szCs w:val="24"/>
        </w:rPr>
        <w:t>corporate partners</w:t>
      </w:r>
      <w:r w:rsidR="006D0CD4">
        <w:rPr>
          <w:rFonts w:ascii="Times New Roman" w:hAnsi="Times New Roman" w:cs="Times New Roman"/>
          <w:sz w:val="24"/>
          <w:szCs w:val="24"/>
        </w:rPr>
        <w:t>.</w:t>
      </w:r>
      <w:r w:rsidR="00452E85">
        <w:rPr>
          <w:rFonts w:ascii="Times New Roman" w:hAnsi="Times New Roman" w:cs="Times New Roman"/>
          <w:sz w:val="24"/>
          <w:szCs w:val="24"/>
        </w:rPr>
        <w:t xml:space="preserve"> </w:t>
      </w:r>
      <w:r w:rsidR="00D24B48">
        <w:rPr>
          <w:rFonts w:ascii="Times New Roman" w:hAnsi="Times New Roman" w:cs="Times New Roman"/>
          <w:sz w:val="24"/>
          <w:szCs w:val="24"/>
        </w:rPr>
        <w:t xml:space="preserve"> </w:t>
      </w:r>
      <w:r w:rsidR="00882C46">
        <w:rPr>
          <w:rFonts w:ascii="Times New Roman" w:hAnsi="Times New Roman" w:cs="Times New Roman"/>
          <w:sz w:val="24"/>
          <w:szCs w:val="24"/>
        </w:rPr>
        <w:t xml:space="preserve">Students are likely to </w:t>
      </w:r>
      <w:r w:rsidR="00586AC1">
        <w:rPr>
          <w:rFonts w:ascii="Times New Roman" w:hAnsi="Times New Roman" w:cs="Times New Roman"/>
          <w:sz w:val="24"/>
          <w:szCs w:val="24"/>
        </w:rPr>
        <w:t>ha</w:t>
      </w:r>
      <w:r w:rsidR="00F27B0C">
        <w:rPr>
          <w:rFonts w:ascii="Times New Roman" w:hAnsi="Times New Roman" w:cs="Times New Roman"/>
          <w:sz w:val="24"/>
          <w:szCs w:val="24"/>
        </w:rPr>
        <w:t>ve</w:t>
      </w:r>
      <w:r w:rsidR="00882C46">
        <w:rPr>
          <w:rFonts w:ascii="Times New Roman" w:hAnsi="Times New Roman" w:cs="Times New Roman"/>
          <w:sz w:val="24"/>
          <w:szCs w:val="24"/>
        </w:rPr>
        <w:t xml:space="preserve"> personal charities that they support and an interesting in-class d</w:t>
      </w:r>
      <w:r w:rsidR="00586AC1">
        <w:rPr>
          <w:rFonts w:ascii="Times New Roman" w:hAnsi="Times New Roman" w:cs="Times New Roman"/>
          <w:sz w:val="24"/>
          <w:szCs w:val="24"/>
        </w:rPr>
        <w:t>is</w:t>
      </w:r>
      <w:r w:rsidR="00882C46">
        <w:rPr>
          <w:rFonts w:ascii="Times New Roman" w:hAnsi="Times New Roman" w:cs="Times New Roman"/>
          <w:sz w:val="24"/>
          <w:szCs w:val="24"/>
        </w:rPr>
        <w:t>cussion might be generated by asking students which charities they individually support and why.  Ask them to identify the personal motivations</w:t>
      </w:r>
      <w:r w:rsidR="005D14B9">
        <w:rPr>
          <w:rFonts w:ascii="Times New Roman" w:hAnsi="Times New Roman" w:cs="Times New Roman"/>
          <w:sz w:val="24"/>
          <w:szCs w:val="24"/>
        </w:rPr>
        <w:t xml:space="preserve"> behind their choice of charities</w:t>
      </w:r>
      <w:r w:rsidR="00882C46">
        <w:rPr>
          <w:rFonts w:ascii="Times New Roman" w:hAnsi="Times New Roman" w:cs="Times New Roman"/>
          <w:sz w:val="24"/>
          <w:szCs w:val="24"/>
        </w:rPr>
        <w:t>.  From that, the d</w:t>
      </w:r>
      <w:r w:rsidR="00586AC1">
        <w:rPr>
          <w:rFonts w:ascii="Times New Roman" w:hAnsi="Times New Roman" w:cs="Times New Roman"/>
          <w:sz w:val="24"/>
          <w:szCs w:val="24"/>
        </w:rPr>
        <w:t>is</w:t>
      </w:r>
      <w:r w:rsidR="00882C46">
        <w:rPr>
          <w:rFonts w:ascii="Times New Roman" w:hAnsi="Times New Roman" w:cs="Times New Roman"/>
          <w:sz w:val="24"/>
          <w:szCs w:val="24"/>
        </w:rPr>
        <w:t xml:space="preserve">cussion could be led into corporate </w:t>
      </w:r>
      <w:r w:rsidR="005D14B9">
        <w:rPr>
          <w:rFonts w:ascii="Times New Roman" w:hAnsi="Times New Roman" w:cs="Times New Roman"/>
          <w:sz w:val="24"/>
          <w:szCs w:val="24"/>
        </w:rPr>
        <w:t>involvement with charities (specifically relevant to cause marketing content).</w:t>
      </w:r>
    </w:p>
    <w:p w14:paraId="14E213FB" w14:textId="77777777" w:rsidR="00A931A6" w:rsidRPr="00E241C3" w:rsidRDefault="006F038B" w:rsidP="001536AD">
      <w:pPr>
        <w:pStyle w:val="ListParagraph"/>
        <w:numPr>
          <w:ilvl w:val="0"/>
          <w:numId w:val="23"/>
        </w:numPr>
        <w:spacing w:line="240" w:lineRule="auto"/>
        <w:rPr>
          <w:rFonts w:ascii="Times New Roman" w:hAnsi="Times New Roman" w:cs="Times New Roman"/>
          <w:b/>
          <w:sz w:val="24"/>
          <w:szCs w:val="24"/>
        </w:rPr>
      </w:pPr>
      <w:r w:rsidRPr="006F038B">
        <w:rPr>
          <w:rFonts w:ascii="Times New Roman" w:hAnsi="Times New Roman" w:cs="Times New Roman"/>
          <w:b/>
          <w:sz w:val="24"/>
          <w:szCs w:val="24"/>
        </w:rPr>
        <w:t>(LO #2) Analyze whether the Smile Train promotional campaign was ethical.</w:t>
      </w:r>
    </w:p>
    <w:p w14:paraId="40253C15" w14:textId="77777777" w:rsidR="00A931A6" w:rsidRDefault="00A931A6" w:rsidP="00A931A6">
      <w:pPr>
        <w:pStyle w:val="ListParagraph"/>
        <w:spacing w:line="240" w:lineRule="auto"/>
        <w:ind w:left="360"/>
        <w:rPr>
          <w:rFonts w:ascii="Times New Roman" w:hAnsi="Times New Roman" w:cs="Times New Roman"/>
          <w:b/>
          <w:sz w:val="24"/>
          <w:szCs w:val="24"/>
        </w:rPr>
      </w:pPr>
    </w:p>
    <w:p w14:paraId="6F7EB86F" w14:textId="77777777" w:rsidR="00A931A6" w:rsidRPr="00D07974" w:rsidRDefault="00A931A6" w:rsidP="00FB41CE">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Since donors </w:t>
      </w:r>
      <w:r w:rsidR="00586AC1">
        <w:rPr>
          <w:rFonts w:ascii="Times New Roman" w:hAnsi="Times New Roman" w:cs="Times New Roman"/>
          <w:sz w:val="24"/>
          <w:szCs w:val="24"/>
        </w:rPr>
        <w:t>ha</w:t>
      </w:r>
      <w:r w:rsidR="00F27B0C">
        <w:rPr>
          <w:rFonts w:ascii="Times New Roman" w:hAnsi="Times New Roman" w:cs="Times New Roman"/>
          <w:sz w:val="24"/>
          <w:szCs w:val="24"/>
        </w:rPr>
        <w:t>ve</w:t>
      </w:r>
      <w:r>
        <w:rPr>
          <w:rFonts w:ascii="Times New Roman" w:hAnsi="Times New Roman" w:cs="Times New Roman"/>
          <w:sz w:val="24"/>
          <w:szCs w:val="24"/>
        </w:rPr>
        <w:t xml:space="preserve"> a limited amount of money to donate to charitable ca</w:t>
      </w:r>
      <w:r w:rsidR="00586AC1">
        <w:rPr>
          <w:rFonts w:ascii="Times New Roman" w:hAnsi="Times New Roman" w:cs="Times New Roman"/>
          <w:sz w:val="24"/>
          <w:szCs w:val="24"/>
        </w:rPr>
        <w:t>use</w:t>
      </w:r>
      <w:r w:rsidR="00F27B0C">
        <w:rPr>
          <w:rFonts w:ascii="Times New Roman" w:hAnsi="Times New Roman" w:cs="Times New Roman"/>
          <w:sz w:val="24"/>
          <w:szCs w:val="24"/>
        </w:rPr>
        <w:t>s</w:t>
      </w:r>
      <w:r>
        <w:rPr>
          <w:rFonts w:ascii="Times New Roman" w:hAnsi="Times New Roman" w:cs="Times New Roman"/>
          <w:sz w:val="24"/>
          <w:szCs w:val="24"/>
        </w:rPr>
        <w:t xml:space="preserve">, it </w:t>
      </w:r>
      <w:r w:rsidR="00F27B0C">
        <w:rPr>
          <w:rFonts w:ascii="Times New Roman" w:hAnsi="Times New Roman" w:cs="Times New Roman"/>
          <w:sz w:val="24"/>
          <w:szCs w:val="24"/>
        </w:rPr>
        <w:t>is</w:t>
      </w:r>
      <w:r>
        <w:rPr>
          <w:rFonts w:ascii="Times New Roman" w:hAnsi="Times New Roman" w:cs="Times New Roman"/>
          <w:sz w:val="24"/>
          <w:szCs w:val="24"/>
        </w:rPr>
        <w:t xml:space="preserve"> important that charitable organizations be ethical. </w:t>
      </w:r>
      <w:r w:rsidR="00D24B48">
        <w:rPr>
          <w:rFonts w:ascii="Times New Roman" w:hAnsi="Times New Roman" w:cs="Times New Roman"/>
          <w:sz w:val="24"/>
          <w:szCs w:val="24"/>
        </w:rPr>
        <w:t xml:space="preserve"> </w:t>
      </w:r>
      <w:r>
        <w:rPr>
          <w:rFonts w:ascii="Times New Roman" w:hAnsi="Times New Roman" w:cs="Times New Roman"/>
          <w:sz w:val="24"/>
          <w:szCs w:val="24"/>
        </w:rPr>
        <w:t>Donors want to give to organizations that they trust will use their donation w</w:t>
      </w:r>
      <w:r w:rsidR="00586AC1">
        <w:rPr>
          <w:rFonts w:ascii="Times New Roman" w:hAnsi="Times New Roman" w:cs="Times New Roman"/>
          <w:sz w:val="24"/>
          <w:szCs w:val="24"/>
        </w:rPr>
        <w:t>is</w:t>
      </w:r>
      <w:r>
        <w:rPr>
          <w:rFonts w:ascii="Times New Roman" w:hAnsi="Times New Roman" w:cs="Times New Roman"/>
          <w:sz w:val="24"/>
          <w:szCs w:val="24"/>
        </w:rPr>
        <w:t xml:space="preserve">ely. </w:t>
      </w:r>
      <w:r w:rsidR="00D24B48">
        <w:rPr>
          <w:rFonts w:ascii="Times New Roman" w:hAnsi="Times New Roman" w:cs="Times New Roman"/>
          <w:sz w:val="24"/>
          <w:szCs w:val="24"/>
        </w:rPr>
        <w:t xml:space="preserve"> </w:t>
      </w:r>
      <w:r>
        <w:rPr>
          <w:rFonts w:ascii="Times New Roman" w:hAnsi="Times New Roman" w:cs="Times New Roman"/>
          <w:sz w:val="24"/>
          <w:szCs w:val="24"/>
        </w:rPr>
        <w:t xml:space="preserve">In addition, volunteers want to contribute their time to nonprofit organizations they perceive as acting ethically. </w:t>
      </w:r>
      <w:r w:rsidR="00D24B48">
        <w:rPr>
          <w:rFonts w:ascii="Times New Roman" w:hAnsi="Times New Roman" w:cs="Times New Roman"/>
          <w:sz w:val="24"/>
          <w:szCs w:val="24"/>
        </w:rPr>
        <w:t xml:space="preserve"> </w:t>
      </w:r>
      <w:r w:rsidRPr="00906974">
        <w:rPr>
          <w:rFonts w:ascii="Times New Roman" w:hAnsi="Times New Roman" w:cs="Times New Roman"/>
          <w:sz w:val="24"/>
          <w:szCs w:val="24"/>
        </w:rPr>
        <w:t xml:space="preserve">The National Council of Nonprofits </w:t>
      </w:r>
      <w:r w:rsidR="00586AC1">
        <w:rPr>
          <w:rFonts w:ascii="Times New Roman" w:hAnsi="Times New Roman" w:cs="Times New Roman"/>
          <w:sz w:val="24"/>
          <w:szCs w:val="24"/>
        </w:rPr>
        <w:t>stated</w:t>
      </w:r>
      <w:r w:rsidRPr="00906974">
        <w:rPr>
          <w:rFonts w:ascii="Times New Roman" w:hAnsi="Times New Roman" w:cs="Times New Roman"/>
          <w:sz w:val="24"/>
          <w:szCs w:val="24"/>
        </w:rPr>
        <w:t xml:space="preserve"> that </w:t>
      </w:r>
      <w:r>
        <w:rPr>
          <w:rFonts w:ascii="Times New Roman" w:hAnsi="Times New Roman" w:cs="Times New Roman"/>
          <w:sz w:val="24"/>
          <w:szCs w:val="24"/>
        </w:rPr>
        <w:t>the two</w:t>
      </w:r>
      <w:r w:rsidRPr="00906974">
        <w:rPr>
          <w:rFonts w:ascii="Times New Roman" w:hAnsi="Times New Roman" w:cs="Times New Roman"/>
          <w:sz w:val="24"/>
          <w:szCs w:val="24"/>
        </w:rPr>
        <w:t xml:space="preserve"> aspects of ethical practice </w:t>
      </w:r>
      <w:r>
        <w:rPr>
          <w:rFonts w:ascii="Times New Roman" w:hAnsi="Times New Roman" w:cs="Times New Roman"/>
          <w:sz w:val="24"/>
          <w:szCs w:val="24"/>
        </w:rPr>
        <w:t xml:space="preserve">that </w:t>
      </w:r>
      <w:r w:rsidR="00586AC1">
        <w:rPr>
          <w:rFonts w:ascii="Times New Roman" w:hAnsi="Times New Roman" w:cs="Times New Roman"/>
          <w:sz w:val="24"/>
          <w:szCs w:val="24"/>
        </w:rPr>
        <w:t>had</w:t>
      </w:r>
      <w:r w:rsidRPr="00906974">
        <w:rPr>
          <w:rFonts w:ascii="Times New Roman" w:hAnsi="Times New Roman" w:cs="Times New Roman"/>
          <w:sz w:val="24"/>
          <w:szCs w:val="24"/>
        </w:rPr>
        <w:t xml:space="preserve"> </w:t>
      </w:r>
      <w:r>
        <w:rPr>
          <w:rFonts w:ascii="Times New Roman" w:hAnsi="Times New Roman" w:cs="Times New Roman"/>
          <w:sz w:val="24"/>
          <w:szCs w:val="24"/>
        </w:rPr>
        <w:t xml:space="preserve">drastically shaped </w:t>
      </w:r>
      <w:r w:rsidRPr="00906974">
        <w:rPr>
          <w:rFonts w:ascii="Times New Roman" w:hAnsi="Times New Roman" w:cs="Times New Roman"/>
          <w:sz w:val="24"/>
          <w:szCs w:val="24"/>
        </w:rPr>
        <w:t>nonprofit organizations</w:t>
      </w:r>
      <w:r>
        <w:rPr>
          <w:rFonts w:ascii="Times New Roman" w:hAnsi="Times New Roman" w:cs="Times New Roman"/>
          <w:sz w:val="24"/>
          <w:szCs w:val="24"/>
        </w:rPr>
        <w:t xml:space="preserve"> include</w:t>
      </w:r>
      <w:r w:rsidRPr="00906974">
        <w:rPr>
          <w:rFonts w:ascii="Times New Roman" w:hAnsi="Times New Roman" w:cs="Times New Roman"/>
          <w:sz w:val="24"/>
          <w:szCs w:val="24"/>
        </w:rPr>
        <w:t xml:space="preserve"> accountability and transparency.</w:t>
      </w:r>
      <w:r>
        <w:rPr>
          <w:rFonts w:ascii="Times New Roman" w:hAnsi="Times New Roman" w:cs="Times New Roman"/>
          <w:sz w:val="24"/>
          <w:szCs w:val="24"/>
        </w:rPr>
        <w:t xml:space="preserve"> </w:t>
      </w:r>
      <w:r w:rsidR="00D24B48">
        <w:rPr>
          <w:rFonts w:ascii="Times New Roman" w:hAnsi="Times New Roman" w:cs="Times New Roman"/>
          <w:sz w:val="24"/>
          <w:szCs w:val="24"/>
        </w:rPr>
        <w:t xml:space="preserve"> </w:t>
      </w:r>
      <w:r>
        <w:rPr>
          <w:rFonts w:ascii="Times New Roman" w:hAnsi="Times New Roman" w:cs="Times New Roman"/>
          <w:sz w:val="24"/>
          <w:szCs w:val="24"/>
        </w:rPr>
        <w:t xml:space="preserve">Some of the ways that a nonprofit can show accountability and transparency in their promotional campaigns and financials </w:t>
      </w:r>
      <w:r w:rsidR="00AA25DC">
        <w:rPr>
          <w:rFonts w:ascii="Times New Roman" w:hAnsi="Times New Roman" w:cs="Times New Roman"/>
          <w:sz w:val="24"/>
          <w:szCs w:val="24"/>
        </w:rPr>
        <w:t>was</w:t>
      </w:r>
      <w:r>
        <w:rPr>
          <w:rFonts w:ascii="Times New Roman" w:hAnsi="Times New Roman" w:cs="Times New Roman"/>
          <w:sz w:val="24"/>
          <w:szCs w:val="24"/>
        </w:rPr>
        <w:t xml:space="preserve"> by being honest in their solicitation materials, being truthful and clear in donor communications regarding how their gifts will be used, and publ</w:t>
      </w:r>
      <w:r w:rsidR="00586AC1">
        <w:rPr>
          <w:rFonts w:ascii="Times New Roman" w:hAnsi="Times New Roman" w:cs="Times New Roman"/>
          <w:sz w:val="24"/>
          <w:szCs w:val="24"/>
        </w:rPr>
        <w:t>is</w:t>
      </w:r>
      <w:r>
        <w:rPr>
          <w:rFonts w:ascii="Times New Roman" w:hAnsi="Times New Roman" w:cs="Times New Roman"/>
          <w:sz w:val="24"/>
          <w:szCs w:val="24"/>
        </w:rPr>
        <w:t xml:space="preserve">hing financial information on the nonprofit’s </w:t>
      </w:r>
      <w:r w:rsidRPr="00D07974">
        <w:rPr>
          <w:rFonts w:ascii="Times New Roman" w:hAnsi="Times New Roman" w:cs="Times New Roman"/>
          <w:sz w:val="24"/>
          <w:szCs w:val="24"/>
        </w:rPr>
        <w:t>website (</w:t>
      </w:r>
      <w:r w:rsidR="00D24B48">
        <w:rPr>
          <w:rFonts w:ascii="Times New Roman" w:hAnsi="Times New Roman" w:cs="Times New Roman"/>
          <w:sz w:val="24"/>
          <w:szCs w:val="24"/>
        </w:rPr>
        <w:t>“</w:t>
      </w:r>
      <w:r w:rsidR="0093704D">
        <w:rPr>
          <w:rFonts w:ascii="Times New Roman" w:hAnsi="Times New Roman" w:cs="Times New Roman"/>
          <w:sz w:val="24"/>
        </w:rPr>
        <w:t>Ethics and Accountability,</w:t>
      </w:r>
      <w:r w:rsidR="00D24B48">
        <w:rPr>
          <w:rFonts w:ascii="Times New Roman" w:hAnsi="Times New Roman" w:cs="Times New Roman"/>
          <w:sz w:val="24"/>
        </w:rPr>
        <w:t>”</w:t>
      </w:r>
      <w:r w:rsidR="0093704D">
        <w:rPr>
          <w:rFonts w:ascii="Times New Roman" w:hAnsi="Times New Roman" w:cs="Times New Roman"/>
          <w:sz w:val="24"/>
        </w:rPr>
        <w:t xml:space="preserve"> 2013</w:t>
      </w:r>
      <w:r w:rsidRPr="00D07974">
        <w:rPr>
          <w:rFonts w:ascii="Times New Roman" w:hAnsi="Times New Roman" w:cs="Times New Roman"/>
          <w:sz w:val="24"/>
          <w:szCs w:val="24"/>
        </w:rPr>
        <w:t xml:space="preserve">). </w:t>
      </w:r>
    </w:p>
    <w:p w14:paraId="6B766D1D" w14:textId="77777777" w:rsidR="00A931A6" w:rsidRDefault="00A931A6" w:rsidP="00FB41CE">
      <w:pPr>
        <w:pStyle w:val="ListParagraph"/>
        <w:spacing w:line="240" w:lineRule="auto"/>
        <w:ind w:left="0"/>
        <w:rPr>
          <w:rFonts w:ascii="Times New Roman" w:hAnsi="Times New Roman" w:cs="Times New Roman"/>
          <w:sz w:val="24"/>
          <w:szCs w:val="24"/>
        </w:rPr>
      </w:pPr>
    </w:p>
    <w:p w14:paraId="3944D5DD" w14:textId="77777777" w:rsidR="00A931A6" w:rsidRPr="005D14B9" w:rsidRDefault="00A931A6" w:rsidP="00FB41CE">
      <w:pPr>
        <w:pStyle w:val="ListParagraph"/>
        <w:spacing w:line="240" w:lineRule="auto"/>
        <w:ind w:left="0"/>
        <w:rPr>
          <w:rFonts w:ascii="Times New Roman" w:eastAsia="Times New Roman" w:hAnsi="Times New Roman" w:cs="Times New Roman"/>
          <w:b/>
          <w:iCs/>
          <w:sz w:val="24"/>
          <w:szCs w:val="24"/>
        </w:rPr>
      </w:pPr>
      <w:r w:rsidRPr="006568E8">
        <w:rPr>
          <w:rFonts w:ascii="Times New Roman" w:hAnsi="Times New Roman" w:cs="Times New Roman"/>
          <w:sz w:val="24"/>
          <w:szCs w:val="24"/>
        </w:rPr>
        <w:t>Joel Fle</w:t>
      </w:r>
      <w:r w:rsidR="00586AC1">
        <w:rPr>
          <w:rFonts w:ascii="Times New Roman" w:hAnsi="Times New Roman" w:cs="Times New Roman"/>
          <w:sz w:val="24"/>
          <w:szCs w:val="24"/>
        </w:rPr>
        <w:t>is</w:t>
      </w:r>
      <w:r w:rsidRPr="006568E8">
        <w:rPr>
          <w:rFonts w:ascii="Times New Roman" w:hAnsi="Times New Roman" w:cs="Times New Roman"/>
          <w:sz w:val="24"/>
          <w:szCs w:val="24"/>
        </w:rPr>
        <w:t xml:space="preserve">hman, a Professor of Law and Public Policy and Director of the Heyman Center on Ethics, Public Policy and the Professions at Duke University, </w:t>
      </w:r>
      <w:r w:rsidR="005D14B9">
        <w:rPr>
          <w:rFonts w:ascii="Times New Roman" w:hAnsi="Times New Roman" w:cs="Times New Roman"/>
          <w:sz w:val="24"/>
          <w:szCs w:val="24"/>
        </w:rPr>
        <w:t xml:space="preserve">stated </w:t>
      </w:r>
      <w:r w:rsidRPr="006568E8">
        <w:rPr>
          <w:rFonts w:ascii="Times New Roman" w:hAnsi="Times New Roman" w:cs="Times New Roman"/>
          <w:sz w:val="24"/>
          <w:szCs w:val="24"/>
        </w:rPr>
        <w:t>“t</w:t>
      </w:r>
      <w:r w:rsidRPr="006568E8">
        <w:rPr>
          <w:rFonts w:ascii="Times New Roman" w:eastAsia="Times New Roman" w:hAnsi="Times New Roman" w:cs="Times New Roman"/>
          <w:iCs/>
          <w:sz w:val="24"/>
          <w:szCs w:val="24"/>
        </w:rPr>
        <w:t xml:space="preserve">he greatest threat to the not-for-profit sector </w:t>
      </w:r>
      <w:r w:rsidR="00AA25DC">
        <w:rPr>
          <w:rFonts w:ascii="Times New Roman" w:eastAsia="Times New Roman" w:hAnsi="Times New Roman" w:cs="Times New Roman"/>
          <w:iCs/>
          <w:sz w:val="24"/>
          <w:szCs w:val="24"/>
        </w:rPr>
        <w:t>was</w:t>
      </w:r>
      <w:r w:rsidRPr="006568E8">
        <w:rPr>
          <w:rFonts w:ascii="Times New Roman" w:eastAsia="Times New Roman" w:hAnsi="Times New Roman" w:cs="Times New Roman"/>
          <w:iCs/>
          <w:sz w:val="24"/>
          <w:szCs w:val="24"/>
        </w:rPr>
        <w:t xml:space="preserve"> the betrayal of public trust, the d</w:t>
      </w:r>
      <w:r w:rsidR="00586AC1">
        <w:rPr>
          <w:rFonts w:ascii="Times New Roman" w:eastAsia="Times New Roman" w:hAnsi="Times New Roman" w:cs="Times New Roman"/>
          <w:iCs/>
          <w:sz w:val="24"/>
          <w:szCs w:val="24"/>
        </w:rPr>
        <w:t>is</w:t>
      </w:r>
      <w:r w:rsidRPr="006568E8">
        <w:rPr>
          <w:rFonts w:ascii="Times New Roman" w:eastAsia="Times New Roman" w:hAnsi="Times New Roman" w:cs="Times New Roman"/>
          <w:iCs/>
          <w:sz w:val="24"/>
          <w:szCs w:val="24"/>
        </w:rPr>
        <w:t>a</w:t>
      </w:r>
      <w:r w:rsidR="00170E37">
        <w:rPr>
          <w:rFonts w:ascii="Times New Roman" w:eastAsia="Times New Roman" w:hAnsi="Times New Roman" w:cs="Times New Roman"/>
          <w:iCs/>
          <w:sz w:val="24"/>
          <w:szCs w:val="24"/>
        </w:rPr>
        <w:t>ppointment of public confidence</w:t>
      </w:r>
      <w:r w:rsidRPr="006568E8">
        <w:rPr>
          <w:rFonts w:ascii="Times New Roman" w:eastAsia="Times New Roman" w:hAnsi="Times New Roman" w:cs="Times New Roman"/>
          <w:iCs/>
          <w:sz w:val="24"/>
          <w:szCs w:val="24"/>
        </w:rPr>
        <w:t>”</w:t>
      </w:r>
      <w:r w:rsidR="00170E37">
        <w:rPr>
          <w:rFonts w:ascii="Times New Roman" w:eastAsia="Times New Roman" w:hAnsi="Times New Roman" w:cs="Times New Roman"/>
          <w:iCs/>
          <w:sz w:val="24"/>
          <w:szCs w:val="24"/>
        </w:rPr>
        <w:t xml:space="preserve"> </w:t>
      </w:r>
      <w:r w:rsidR="00170E37" w:rsidRPr="00D07974">
        <w:rPr>
          <w:rFonts w:ascii="Times New Roman" w:hAnsi="Times New Roman" w:cs="Times New Roman"/>
          <w:sz w:val="24"/>
          <w:szCs w:val="24"/>
        </w:rPr>
        <w:t>(</w:t>
      </w:r>
      <w:r w:rsidR="00E55C3E">
        <w:rPr>
          <w:rFonts w:ascii="Times New Roman" w:hAnsi="Times New Roman" w:cs="Times New Roman"/>
          <w:sz w:val="24"/>
        </w:rPr>
        <w:t>“</w:t>
      </w:r>
      <w:r w:rsidR="00170E37">
        <w:rPr>
          <w:rFonts w:ascii="Times New Roman" w:hAnsi="Times New Roman" w:cs="Times New Roman"/>
          <w:sz w:val="24"/>
        </w:rPr>
        <w:t>Ethics and Accountability</w:t>
      </w:r>
      <w:r w:rsidR="00E55C3E">
        <w:rPr>
          <w:rFonts w:ascii="Times New Roman" w:hAnsi="Times New Roman" w:cs="Times New Roman"/>
          <w:sz w:val="24"/>
        </w:rPr>
        <w:t>,”</w:t>
      </w:r>
      <w:r w:rsidR="00170E37">
        <w:rPr>
          <w:rFonts w:ascii="Times New Roman" w:hAnsi="Times New Roman" w:cs="Times New Roman"/>
          <w:sz w:val="24"/>
        </w:rPr>
        <w:t xml:space="preserve"> 2013</w:t>
      </w:r>
      <w:r w:rsidR="00170E37" w:rsidRPr="00D07974">
        <w:rPr>
          <w:rFonts w:ascii="Times New Roman" w:hAnsi="Times New Roman" w:cs="Times New Roman"/>
          <w:sz w:val="24"/>
          <w:szCs w:val="24"/>
        </w:rPr>
        <w:t>)</w:t>
      </w:r>
      <w:r w:rsidR="00170E37">
        <w:rPr>
          <w:rFonts w:ascii="Times New Roman" w:hAnsi="Times New Roman" w:cs="Times New Roman"/>
          <w:sz w:val="24"/>
          <w:szCs w:val="24"/>
        </w:rPr>
        <w:t>.</w:t>
      </w:r>
      <w:r>
        <w:rPr>
          <w:rFonts w:ascii="Times New Roman" w:eastAsia="Times New Roman" w:hAnsi="Times New Roman" w:cs="Times New Roman"/>
          <w:iCs/>
          <w:sz w:val="24"/>
          <w:szCs w:val="24"/>
        </w:rPr>
        <w:t xml:space="preserve"> </w:t>
      </w:r>
      <w:r w:rsidR="00D24B48">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In th</w:t>
      </w:r>
      <w:r w:rsidR="00586AC1">
        <w:rPr>
          <w:rFonts w:ascii="Times New Roman" w:eastAsia="Times New Roman" w:hAnsi="Times New Roman" w:cs="Times New Roman"/>
          <w:iCs/>
          <w:sz w:val="24"/>
          <w:szCs w:val="24"/>
        </w:rPr>
        <w:t>is</w:t>
      </w:r>
      <w:r>
        <w:rPr>
          <w:rFonts w:ascii="Times New Roman" w:eastAsia="Times New Roman" w:hAnsi="Times New Roman" w:cs="Times New Roman"/>
          <w:iCs/>
          <w:sz w:val="24"/>
          <w:szCs w:val="24"/>
        </w:rPr>
        <w:t xml:space="preserve"> case, it </w:t>
      </w:r>
      <w:r w:rsidR="00AA25DC">
        <w:rPr>
          <w:rFonts w:ascii="Times New Roman" w:eastAsia="Times New Roman" w:hAnsi="Times New Roman" w:cs="Times New Roman"/>
          <w:iCs/>
          <w:sz w:val="24"/>
          <w:szCs w:val="24"/>
        </w:rPr>
        <w:t>was</w:t>
      </w:r>
      <w:r>
        <w:rPr>
          <w:rFonts w:ascii="Times New Roman" w:eastAsia="Times New Roman" w:hAnsi="Times New Roman" w:cs="Times New Roman"/>
          <w:iCs/>
          <w:sz w:val="24"/>
          <w:szCs w:val="24"/>
        </w:rPr>
        <w:t xml:space="preserve"> apparent that Sean’s trust in Smile Train </w:t>
      </w:r>
      <w:r w:rsidR="00AA25DC">
        <w:rPr>
          <w:rFonts w:ascii="Times New Roman" w:eastAsia="Times New Roman" w:hAnsi="Times New Roman" w:cs="Times New Roman"/>
          <w:iCs/>
          <w:sz w:val="24"/>
          <w:szCs w:val="24"/>
        </w:rPr>
        <w:t>was</w:t>
      </w:r>
      <w:r>
        <w:rPr>
          <w:rFonts w:ascii="Times New Roman" w:eastAsia="Times New Roman" w:hAnsi="Times New Roman" w:cs="Times New Roman"/>
          <w:iCs/>
          <w:sz w:val="24"/>
          <w:szCs w:val="24"/>
        </w:rPr>
        <w:t xml:space="preserve"> betrayed when Smile Train failed to be honest in their solicitation materials.</w:t>
      </w:r>
      <w:r w:rsidR="005D14B9">
        <w:rPr>
          <w:rFonts w:ascii="Times New Roman" w:eastAsia="Times New Roman" w:hAnsi="Times New Roman" w:cs="Times New Roman"/>
          <w:iCs/>
          <w:sz w:val="24"/>
          <w:szCs w:val="24"/>
        </w:rPr>
        <w:t xml:space="preserve"> </w:t>
      </w:r>
    </w:p>
    <w:p w14:paraId="20CD6185" w14:textId="77777777" w:rsidR="00A931A6" w:rsidRDefault="00A931A6" w:rsidP="00FB41CE">
      <w:pPr>
        <w:pStyle w:val="ListParagraph"/>
        <w:spacing w:line="240" w:lineRule="auto"/>
        <w:ind w:left="0"/>
        <w:rPr>
          <w:rFonts w:ascii="Times New Roman" w:eastAsia="Times New Roman" w:hAnsi="Times New Roman" w:cs="Times New Roman"/>
          <w:iCs/>
          <w:sz w:val="24"/>
          <w:szCs w:val="24"/>
        </w:rPr>
      </w:pPr>
    </w:p>
    <w:p w14:paraId="0222E3D1" w14:textId="77777777" w:rsidR="00A931A6" w:rsidRDefault="00A931A6" w:rsidP="00FB41CE">
      <w:pPr>
        <w:pStyle w:val="ListParagraph"/>
        <w:spacing w:line="240" w:lineRule="auto"/>
        <w:ind w:left="0"/>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A Panel on the Nonprofit Sector created 33 “Principles for Good Governance and Ethical Practice: A Guid</w:t>
      </w:r>
      <w:r w:rsidR="00170E37">
        <w:rPr>
          <w:rFonts w:ascii="Times New Roman" w:eastAsia="Times New Roman" w:hAnsi="Times New Roman" w:cs="Times New Roman"/>
          <w:iCs/>
          <w:sz w:val="24"/>
          <w:szCs w:val="24"/>
        </w:rPr>
        <w:t>e for Charities and Foundations</w:t>
      </w:r>
      <w:r>
        <w:rPr>
          <w:rFonts w:ascii="Times New Roman" w:eastAsia="Times New Roman" w:hAnsi="Times New Roman" w:cs="Times New Roman"/>
          <w:iCs/>
          <w:sz w:val="24"/>
          <w:szCs w:val="24"/>
        </w:rPr>
        <w:t>”</w:t>
      </w:r>
      <w:r w:rsidR="00170E37">
        <w:rPr>
          <w:rFonts w:ascii="Times New Roman" w:eastAsia="Times New Roman" w:hAnsi="Times New Roman" w:cs="Times New Roman"/>
          <w:iCs/>
          <w:sz w:val="24"/>
          <w:szCs w:val="24"/>
        </w:rPr>
        <w:t xml:space="preserve"> (2007).</w:t>
      </w:r>
      <w:r>
        <w:rPr>
          <w:rFonts w:ascii="Times New Roman" w:eastAsia="Times New Roman" w:hAnsi="Times New Roman" w:cs="Times New Roman"/>
          <w:iCs/>
          <w:sz w:val="24"/>
          <w:szCs w:val="24"/>
        </w:rPr>
        <w:t xml:space="preserve"> </w:t>
      </w:r>
      <w:r w:rsidR="00D24B48">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The final principle in th</w:t>
      </w:r>
      <w:r w:rsidR="00586AC1">
        <w:rPr>
          <w:rFonts w:ascii="Times New Roman" w:eastAsia="Times New Roman" w:hAnsi="Times New Roman" w:cs="Times New Roman"/>
          <w:iCs/>
          <w:sz w:val="24"/>
          <w:szCs w:val="24"/>
        </w:rPr>
        <w:t>is</w:t>
      </w:r>
      <w:r>
        <w:rPr>
          <w:rFonts w:ascii="Times New Roman" w:eastAsia="Times New Roman" w:hAnsi="Times New Roman" w:cs="Times New Roman"/>
          <w:iCs/>
          <w:sz w:val="24"/>
          <w:szCs w:val="24"/>
        </w:rPr>
        <w:t xml:space="preserve"> guide d</w:t>
      </w:r>
      <w:r w:rsidR="00586AC1">
        <w:rPr>
          <w:rFonts w:ascii="Times New Roman" w:eastAsia="Times New Roman" w:hAnsi="Times New Roman" w:cs="Times New Roman"/>
          <w:iCs/>
          <w:sz w:val="24"/>
          <w:szCs w:val="24"/>
        </w:rPr>
        <w:t>is</w:t>
      </w:r>
      <w:r>
        <w:rPr>
          <w:rFonts w:ascii="Times New Roman" w:eastAsia="Times New Roman" w:hAnsi="Times New Roman" w:cs="Times New Roman"/>
          <w:iCs/>
          <w:sz w:val="24"/>
          <w:szCs w:val="24"/>
        </w:rPr>
        <w:t>cusses that in all solicitation and other promotional materials, organizations should provide an “opt-out” procedure and that the organization should immediately remove a donor’s name from any l</w:t>
      </w:r>
      <w:r w:rsidR="00586AC1">
        <w:rPr>
          <w:rFonts w:ascii="Times New Roman" w:eastAsia="Times New Roman" w:hAnsi="Times New Roman" w:cs="Times New Roman"/>
          <w:iCs/>
          <w:sz w:val="24"/>
          <w:szCs w:val="24"/>
        </w:rPr>
        <w:t>is</w:t>
      </w:r>
      <w:r>
        <w:rPr>
          <w:rFonts w:ascii="Times New Roman" w:eastAsia="Times New Roman" w:hAnsi="Times New Roman" w:cs="Times New Roman"/>
          <w:iCs/>
          <w:sz w:val="24"/>
          <w:szCs w:val="24"/>
        </w:rPr>
        <w:t xml:space="preserve">t upon request. </w:t>
      </w:r>
      <w:r w:rsidR="00D24B48">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In th</w:t>
      </w:r>
      <w:r w:rsidR="00586AC1">
        <w:rPr>
          <w:rFonts w:ascii="Times New Roman" w:eastAsia="Times New Roman" w:hAnsi="Times New Roman" w:cs="Times New Roman"/>
          <w:iCs/>
          <w:sz w:val="24"/>
          <w:szCs w:val="24"/>
        </w:rPr>
        <w:t>is</w:t>
      </w:r>
      <w:r>
        <w:rPr>
          <w:rFonts w:ascii="Times New Roman" w:eastAsia="Times New Roman" w:hAnsi="Times New Roman" w:cs="Times New Roman"/>
          <w:iCs/>
          <w:sz w:val="24"/>
          <w:szCs w:val="24"/>
        </w:rPr>
        <w:t xml:space="preserve"> instance, Sean’s name </w:t>
      </w:r>
      <w:r w:rsidR="00AA25DC">
        <w:rPr>
          <w:rFonts w:ascii="Times New Roman" w:eastAsia="Times New Roman" w:hAnsi="Times New Roman" w:cs="Times New Roman"/>
          <w:iCs/>
          <w:sz w:val="24"/>
          <w:szCs w:val="24"/>
        </w:rPr>
        <w:t>was</w:t>
      </w:r>
      <w:r>
        <w:rPr>
          <w:rFonts w:ascii="Times New Roman" w:eastAsia="Times New Roman" w:hAnsi="Times New Roman" w:cs="Times New Roman"/>
          <w:iCs/>
          <w:sz w:val="24"/>
          <w:szCs w:val="24"/>
        </w:rPr>
        <w:t xml:space="preserve"> not immediately removed</w:t>
      </w:r>
      <w:r w:rsidR="005D14B9">
        <w:rPr>
          <w:rFonts w:ascii="Times New Roman" w:eastAsia="Times New Roman" w:hAnsi="Times New Roman" w:cs="Times New Roman"/>
          <w:iCs/>
          <w:sz w:val="24"/>
          <w:szCs w:val="24"/>
        </w:rPr>
        <w:t xml:space="preserve"> from Smile Train mailings, even though it </w:t>
      </w:r>
      <w:r w:rsidR="00AA25DC">
        <w:rPr>
          <w:rFonts w:ascii="Times New Roman" w:eastAsia="Times New Roman" w:hAnsi="Times New Roman" w:cs="Times New Roman"/>
          <w:iCs/>
          <w:sz w:val="24"/>
          <w:szCs w:val="24"/>
        </w:rPr>
        <w:t>was</w:t>
      </w:r>
      <w:r w:rsidR="005D14B9">
        <w:rPr>
          <w:rFonts w:ascii="Times New Roman" w:eastAsia="Times New Roman" w:hAnsi="Times New Roman" w:cs="Times New Roman"/>
          <w:iCs/>
          <w:sz w:val="24"/>
          <w:szCs w:val="24"/>
        </w:rPr>
        <w:t xml:space="preserve"> that prom</w:t>
      </w:r>
      <w:r w:rsidR="00586AC1">
        <w:rPr>
          <w:rFonts w:ascii="Times New Roman" w:eastAsia="Times New Roman" w:hAnsi="Times New Roman" w:cs="Times New Roman"/>
          <w:iCs/>
          <w:sz w:val="24"/>
          <w:szCs w:val="24"/>
        </w:rPr>
        <w:t>is</w:t>
      </w:r>
      <w:r w:rsidR="005D14B9">
        <w:rPr>
          <w:rFonts w:ascii="Times New Roman" w:eastAsia="Times New Roman" w:hAnsi="Times New Roman" w:cs="Times New Roman"/>
          <w:iCs/>
          <w:sz w:val="24"/>
          <w:szCs w:val="24"/>
        </w:rPr>
        <w:t>e that inspired him to make h</w:t>
      </w:r>
      <w:r w:rsidR="00586AC1">
        <w:rPr>
          <w:rFonts w:ascii="Times New Roman" w:eastAsia="Times New Roman" w:hAnsi="Times New Roman" w:cs="Times New Roman"/>
          <w:iCs/>
          <w:sz w:val="24"/>
          <w:szCs w:val="24"/>
        </w:rPr>
        <w:t>is</w:t>
      </w:r>
      <w:r w:rsidR="005D14B9">
        <w:rPr>
          <w:rFonts w:ascii="Times New Roman" w:eastAsia="Times New Roman" w:hAnsi="Times New Roman" w:cs="Times New Roman"/>
          <w:iCs/>
          <w:sz w:val="24"/>
          <w:szCs w:val="24"/>
        </w:rPr>
        <w:t xml:space="preserve"> initial donation</w:t>
      </w:r>
      <w:r>
        <w:rPr>
          <w:rFonts w:ascii="Times New Roman" w:eastAsia="Times New Roman" w:hAnsi="Times New Roman" w:cs="Times New Roman"/>
          <w:iCs/>
          <w:sz w:val="24"/>
          <w:szCs w:val="24"/>
        </w:rPr>
        <w:t xml:space="preserve">. </w:t>
      </w:r>
      <w:r w:rsidR="00D24B48">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Based upon the BBB complaints and the consumer reviews, it </w:t>
      </w:r>
      <w:r w:rsidR="00AA25DC">
        <w:rPr>
          <w:rFonts w:ascii="Times New Roman" w:eastAsia="Times New Roman" w:hAnsi="Times New Roman" w:cs="Times New Roman"/>
          <w:iCs/>
          <w:sz w:val="24"/>
          <w:szCs w:val="24"/>
        </w:rPr>
        <w:t>was</w:t>
      </w:r>
      <w:r>
        <w:rPr>
          <w:rFonts w:ascii="Times New Roman" w:eastAsia="Times New Roman" w:hAnsi="Times New Roman" w:cs="Times New Roman"/>
          <w:iCs/>
          <w:sz w:val="24"/>
          <w:szCs w:val="24"/>
        </w:rPr>
        <w:t xml:space="preserve"> also evident that th</w:t>
      </w:r>
      <w:r w:rsidR="00586AC1">
        <w:rPr>
          <w:rFonts w:ascii="Times New Roman" w:eastAsia="Times New Roman" w:hAnsi="Times New Roman" w:cs="Times New Roman"/>
          <w:iCs/>
          <w:sz w:val="24"/>
          <w:szCs w:val="24"/>
        </w:rPr>
        <w:t>is</w:t>
      </w:r>
      <w:r>
        <w:rPr>
          <w:rFonts w:ascii="Times New Roman" w:eastAsia="Times New Roman" w:hAnsi="Times New Roman" w:cs="Times New Roman"/>
          <w:iCs/>
          <w:sz w:val="24"/>
          <w:szCs w:val="24"/>
        </w:rPr>
        <w:t xml:space="preserve"> </w:t>
      </w:r>
      <w:r w:rsidR="00AA25DC">
        <w:rPr>
          <w:rFonts w:ascii="Times New Roman" w:eastAsia="Times New Roman" w:hAnsi="Times New Roman" w:cs="Times New Roman"/>
          <w:iCs/>
          <w:sz w:val="24"/>
          <w:szCs w:val="24"/>
        </w:rPr>
        <w:t>was</w:t>
      </w:r>
      <w:r>
        <w:rPr>
          <w:rFonts w:ascii="Times New Roman" w:eastAsia="Times New Roman" w:hAnsi="Times New Roman" w:cs="Times New Roman"/>
          <w:iCs/>
          <w:sz w:val="24"/>
          <w:szCs w:val="24"/>
        </w:rPr>
        <w:t xml:space="preserve"> a problem not just with Sean but with many other donors as well. </w:t>
      </w:r>
    </w:p>
    <w:p w14:paraId="0F8A7AC2" w14:textId="77777777" w:rsidR="00A931A6" w:rsidRDefault="00A931A6" w:rsidP="00FB41CE">
      <w:pPr>
        <w:pStyle w:val="ListParagraph"/>
        <w:spacing w:line="240" w:lineRule="auto"/>
        <w:ind w:left="0"/>
        <w:rPr>
          <w:rFonts w:ascii="Times New Roman" w:eastAsia="Times New Roman" w:hAnsi="Times New Roman" w:cs="Times New Roman"/>
          <w:iCs/>
          <w:sz w:val="24"/>
          <w:szCs w:val="24"/>
        </w:rPr>
      </w:pPr>
    </w:p>
    <w:p w14:paraId="4E940FF0" w14:textId="77777777" w:rsidR="00E241C3" w:rsidRPr="00E241C3" w:rsidRDefault="00E241C3" w:rsidP="001536AD">
      <w:pPr>
        <w:pStyle w:val="ListParagraph"/>
        <w:numPr>
          <w:ilvl w:val="0"/>
          <w:numId w:val="23"/>
        </w:numPr>
        <w:spacing w:line="240" w:lineRule="auto"/>
        <w:rPr>
          <w:rFonts w:ascii="Times New Roman" w:hAnsi="Times New Roman" w:cs="Times New Roman"/>
          <w:b/>
          <w:sz w:val="24"/>
          <w:szCs w:val="24"/>
        </w:rPr>
      </w:pPr>
      <w:r w:rsidRPr="00E241C3">
        <w:rPr>
          <w:rFonts w:ascii="Times New Roman" w:hAnsi="Times New Roman" w:cs="Times New Roman"/>
          <w:b/>
          <w:sz w:val="24"/>
          <w:szCs w:val="24"/>
        </w:rPr>
        <w:t xml:space="preserve">(LO #3) What is the cost per surgery based on the financials given in the critical incident? Does the calculated cost match up with the numbers quoted in its promotional message? </w:t>
      </w:r>
    </w:p>
    <w:p w14:paraId="21344228" w14:textId="77777777" w:rsidR="00A931A6" w:rsidRPr="00E13119" w:rsidRDefault="00A931A6" w:rsidP="00A931A6">
      <w:pPr>
        <w:pStyle w:val="ListParagraph"/>
        <w:spacing w:line="240" w:lineRule="auto"/>
        <w:ind w:left="360"/>
        <w:rPr>
          <w:rFonts w:ascii="Times New Roman" w:hAnsi="Times New Roman" w:cs="Times New Roman"/>
          <w:sz w:val="24"/>
          <w:szCs w:val="24"/>
        </w:rPr>
      </w:pPr>
    </w:p>
    <w:p w14:paraId="6CDAB572" w14:textId="77777777" w:rsidR="00A931A6" w:rsidRDefault="00A931A6" w:rsidP="00E241C3">
      <w:pPr>
        <w:pStyle w:val="ListParagraph"/>
        <w:spacing w:line="240" w:lineRule="auto"/>
        <w:ind w:left="0"/>
        <w:rPr>
          <w:rFonts w:ascii="Times New Roman" w:hAnsi="Times New Roman" w:cs="Times New Roman"/>
          <w:sz w:val="24"/>
          <w:szCs w:val="24"/>
        </w:rPr>
      </w:pPr>
      <w:r w:rsidRPr="00E13119">
        <w:rPr>
          <w:rFonts w:ascii="Times New Roman" w:hAnsi="Times New Roman" w:cs="Times New Roman"/>
          <w:sz w:val="24"/>
          <w:szCs w:val="24"/>
        </w:rPr>
        <w:lastRenderedPageBreak/>
        <w:t>When examining</w:t>
      </w:r>
      <w:r>
        <w:rPr>
          <w:rFonts w:ascii="Times New Roman" w:hAnsi="Times New Roman" w:cs="Times New Roman"/>
          <w:sz w:val="24"/>
          <w:szCs w:val="24"/>
        </w:rPr>
        <w:t xml:space="preserve"> the 2012 financials for Smile Train</w:t>
      </w:r>
      <w:r w:rsidR="00170E37">
        <w:rPr>
          <w:rFonts w:ascii="Times New Roman" w:hAnsi="Times New Roman" w:cs="Times New Roman"/>
          <w:sz w:val="24"/>
          <w:szCs w:val="24"/>
        </w:rPr>
        <w:t xml:space="preserve"> (</w:t>
      </w:r>
      <w:r w:rsidR="004B0C49">
        <w:rPr>
          <w:rFonts w:ascii="Times New Roman" w:hAnsi="Times New Roman" w:cs="Times New Roman"/>
          <w:sz w:val="24"/>
          <w:szCs w:val="24"/>
        </w:rPr>
        <w:t>See Table TN-1 below)</w:t>
      </w:r>
      <w:r>
        <w:rPr>
          <w:rFonts w:ascii="Times New Roman" w:hAnsi="Times New Roman" w:cs="Times New Roman"/>
          <w:sz w:val="24"/>
          <w:szCs w:val="24"/>
        </w:rPr>
        <w:t xml:space="preserve">, it </w:t>
      </w:r>
      <w:r w:rsidR="00AA25DC">
        <w:rPr>
          <w:rFonts w:ascii="Times New Roman" w:hAnsi="Times New Roman" w:cs="Times New Roman"/>
          <w:sz w:val="24"/>
          <w:szCs w:val="24"/>
        </w:rPr>
        <w:t>was</w:t>
      </w:r>
      <w:r>
        <w:rPr>
          <w:rFonts w:ascii="Times New Roman" w:hAnsi="Times New Roman" w:cs="Times New Roman"/>
          <w:sz w:val="24"/>
          <w:szCs w:val="24"/>
        </w:rPr>
        <w:t xml:space="preserve"> clear that the nonprofit may not be “one of the most productive charities, dollar for deed, in the world” as stated in the </w:t>
      </w:r>
      <w:r w:rsidRPr="005D14B9">
        <w:rPr>
          <w:rFonts w:ascii="Times New Roman" w:hAnsi="Times New Roman" w:cs="Times New Roman"/>
          <w:i/>
          <w:sz w:val="24"/>
          <w:szCs w:val="24"/>
        </w:rPr>
        <w:t>New York Times Magazine</w:t>
      </w:r>
      <w:r>
        <w:rPr>
          <w:rFonts w:ascii="Times New Roman" w:hAnsi="Times New Roman" w:cs="Times New Roman"/>
          <w:sz w:val="24"/>
          <w:szCs w:val="24"/>
        </w:rPr>
        <w:t xml:space="preserve"> (</w:t>
      </w:r>
      <w:r w:rsidR="00170E37">
        <w:rPr>
          <w:rFonts w:ascii="Times New Roman" w:hAnsi="Times New Roman" w:cs="Times New Roman"/>
          <w:sz w:val="24"/>
          <w:szCs w:val="24"/>
        </w:rPr>
        <w:t xml:space="preserve">Dubner </w:t>
      </w:r>
      <w:r w:rsidR="00F27B0C">
        <w:rPr>
          <w:rFonts w:ascii="Times New Roman" w:hAnsi="Times New Roman" w:cs="Times New Roman"/>
          <w:sz w:val="24"/>
          <w:szCs w:val="24"/>
        </w:rPr>
        <w:t>&amp;</w:t>
      </w:r>
      <w:r w:rsidR="00170E37">
        <w:rPr>
          <w:rFonts w:ascii="Times New Roman" w:hAnsi="Times New Roman" w:cs="Times New Roman"/>
          <w:sz w:val="24"/>
          <w:szCs w:val="24"/>
        </w:rPr>
        <w:t xml:space="preserve"> Levitt, </w:t>
      </w:r>
      <w:r>
        <w:rPr>
          <w:rFonts w:ascii="Times New Roman" w:hAnsi="Times New Roman" w:cs="Times New Roman"/>
          <w:sz w:val="24"/>
          <w:szCs w:val="24"/>
        </w:rPr>
        <w:t xml:space="preserve">2008). </w:t>
      </w:r>
      <w:r w:rsidR="00166916">
        <w:rPr>
          <w:rFonts w:ascii="Times New Roman" w:hAnsi="Times New Roman" w:cs="Times New Roman"/>
          <w:sz w:val="24"/>
          <w:szCs w:val="24"/>
        </w:rPr>
        <w:t xml:space="preserve"> </w:t>
      </w:r>
      <w:r>
        <w:rPr>
          <w:rFonts w:ascii="Times New Roman" w:hAnsi="Times New Roman" w:cs="Times New Roman"/>
          <w:sz w:val="24"/>
          <w:szCs w:val="24"/>
        </w:rPr>
        <w:t xml:space="preserve">One of the promotional appeals used by Smile Train </w:t>
      </w:r>
      <w:r w:rsidR="00AA25DC">
        <w:rPr>
          <w:rFonts w:ascii="Times New Roman" w:hAnsi="Times New Roman" w:cs="Times New Roman"/>
          <w:sz w:val="24"/>
          <w:szCs w:val="24"/>
        </w:rPr>
        <w:t>was</w:t>
      </w:r>
      <w:r>
        <w:rPr>
          <w:rFonts w:ascii="Times New Roman" w:hAnsi="Times New Roman" w:cs="Times New Roman"/>
          <w:sz w:val="24"/>
          <w:szCs w:val="24"/>
        </w:rPr>
        <w:t xml:space="preserve"> </w:t>
      </w:r>
      <w:r w:rsidR="006F29C3">
        <w:rPr>
          <w:rFonts w:ascii="Times New Roman" w:hAnsi="Times New Roman" w:cs="Times New Roman"/>
          <w:sz w:val="24"/>
          <w:szCs w:val="24"/>
        </w:rPr>
        <w:t>“How Often Do You Get The Chance To Save A Child’s Life for $250?</w:t>
      </w:r>
      <w:r>
        <w:rPr>
          <w:rFonts w:ascii="Times New Roman" w:hAnsi="Times New Roman" w:cs="Times New Roman"/>
          <w:sz w:val="24"/>
          <w:szCs w:val="24"/>
        </w:rPr>
        <w:t>”</w:t>
      </w:r>
      <w:r w:rsidR="006F29C3">
        <w:rPr>
          <w:rFonts w:ascii="Times New Roman" w:hAnsi="Times New Roman" w:cs="Times New Roman"/>
          <w:sz w:val="24"/>
          <w:szCs w:val="24"/>
        </w:rPr>
        <w:t xml:space="preserve"> </w:t>
      </w:r>
      <w:r w:rsidR="006F29C3" w:rsidRPr="008D0FA7">
        <w:rPr>
          <w:rFonts w:ascii="Times New Roman" w:hAnsi="Times New Roman" w:cs="Times New Roman"/>
          <w:sz w:val="24"/>
          <w:szCs w:val="24"/>
        </w:rPr>
        <w:t>(</w:t>
      </w:r>
      <w:r w:rsidR="008D0FA7" w:rsidRPr="008D0FA7">
        <w:rPr>
          <w:rFonts w:ascii="Times New Roman" w:hAnsi="Times New Roman" w:cs="Times New Roman"/>
          <w:sz w:val="24"/>
          <w:szCs w:val="24"/>
        </w:rPr>
        <w:t>S</w:t>
      </w:r>
      <w:r w:rsidR="006F29C3" w:rsidRPr="008D0FA7">
        <w:rPr>
          <w:rFonts w:ascii="Times New Roman" w:hAnsi="Times New Roman" w:cs="Times New Roman"/>
          <w:sz w:val="24"/>
          <w:szCs w:val="24"/>
        </w:rPr>
        <w:t>mile</w:t>
      </w:r>
      <w:r w:rsidR="008D0FA7" w:rsidRPr="008D0FA7">
        <w:rPr>
          <w:rFonts w:ascii="Times New Roman" w:hAnsi="Times New Roman" w:cs="Times New Roman"/>
          <w:sz w:val="24"/>
          <w:szCs w:val="24"/>
        </w:rPr>
        <w:t>T</w:t>
      </w:r>
      <w:r w:rsidR="006F29C3" w:rsidRPr="008D0FA7">
        <w:rPr>
          <w:rFonts w:ascii="Times New Roman" w:hAnsi="Times New Roman" w:cs="Times New Roman"/>
          <w:sz w:val="24"/>
          <w:szCs w:val="24"/>
        </w:rPr>
        <w:t>rain.org, 201</w:t>
      </w:r>
      <w:r w:rsidR="008D0FA7" w:rsidRPr="008D0FA7">
        <w:rPr>
          <w:rFonts w:ascii="Times New Roman" w:hAnsi="Times New Roman" w:cs="Times New Roman"/>
          <w:sz w:val="24"/>
          <w:szCs w:val="24"/>
        </w:rPr>
        <w:t>3</w:t>
      </w:r>
      <w:r w:rsidR="006F29C3">
        <w:rPr>
          <w:rFonts w:ascii="Times New Roman" w:hAnsi="Times New Roman" w:cs="Times New Roman"/>
          <w:sz w:val="24"/>
          <w:szCs w:val="24"/>
        </w:rPr>
        <w:t>).</w:t>
      </w:r>
      <w:r>
        <w:rPr>
          <w:rFonts w:ascii="Times New Roman" w:hAnsi="Times New Roman" w:cs="Times New Roman"/>
          <w:sz w:val="24"/>
          <w:szCs w:val="24"/>
        </w:rPr>
        <w:t xml:space="preserve"> </w:t>
      </w:r>
      <w:r w:rsidR="00166916">
        <w:rPr>
          <w:rFonts w:ascii="Times New Roman" w:hAnsi="Times New Roman" w:cs="Times New Roman"/>
          <w:sz w:val="24"/>
          <w:szCs w:val="24"/>
        </w:rPr>
        <w:t xml:space="preserve"> </w:t>
      </w:r>
      <w:r>
        <w:rPr>
          <w:rFonts w:ascii="Times New Roman" w:hAnsi="Times New Roman" w:cs="Times New Roman"/>
          <w:sz w:val="24"/>
          <w:szCs w:val="24"/>
        </w:rPr>
        <w:t xml:space="preserve">However, if one does the math, the estimated cost per surgery </w:t>
      </w:r>
      <w:r w:rsidR="00AA25DC">
        <w:rPr>
          <w:rFonts w:ascii="Times New Roman" w:hAnsi="Times New Roman" w:cs="Times New Roman"/>
          <w:sz w:val="24"/>
          <w:szCs w:val="24"/>
        </w:rPr>
        <w:t>was</w:t>
      </w:r>
      <w:r>
        <w:rPr>
          <w:rFonts w:ascii="Times New Roman" w:hAnsi="Times New Roman" w:cs="Times New Roman"/>
          <w:sz w:val="24"/>
          <w:szCs w:val="24"/>
        </w:rPr>
        <w:t xml:space="preserve"> approximately $820, </w:t>
      </w:r>
      <w:r w:rsidR="005D14B9">
        <w:rPr>
          <w:rFonts w:ascii="Times New Roman" w:hAnsi="Times New Roman" w:cs="Times New Roman"/>
          <w:sz w:val="24"/>
          <w:szCs w:val="24"/>
        </w:rPr>
        <w:t>assuming</w:t>
      </w:r>
      <w:r>
        <w:rPr>
          <w:rFonts w:ascii="Times New Roman" w:hAnsi="Times New Roman" w:cs="Times New Roman"/>
          <w:sz w:val="24"/>
          <w:szCs w:val="24"/>
        </w:rPr>
        <w:t xml:space="preserve"> only the treatment/training expenses are included ($100,483,656/122,500). </w:t>
      </w:r>
      <w:r w:rsidR="00166916">
        <w:rPr>
          <w:rFonts w:ascii="Times New Roman" w:hAnsi="Times New Roman" w:cs="Times New Roman"/>
          <w:sz w:val="24"/>
          <w:szCs w:val="24"/>
        </w:rPr>
        <w:t xml:space="preserve"> </w:t>
      </w:r>
      <w:r>
        <w:rPr>
          <w:rFonts w:ascii="Times New Roman" w:hAnsi="Times New Roman" w:cs="Times New Roman"/>
          <w:sz w:val="24"/>
          <w:szCs w:val="24"/>
        </w:rPr>
        <w:t xml:space="preserve">The 122,500 surgeries </w:t>
      </w:r>
      <w:r w:rsidR="00AA25DC">
        <w:rPr>
          <w:rFonts w:ascii="Times New Roman" w:hAnsi="Times New Roman" w:cs="Times New Roman"/>
          <w:sz w:val="24"/>
          <w:szCs w:val="24"/>
        </w:rPr>
        <w:t>was</w:t>
      </w:r>
      <w:r>
        <w:rPr>
          <w:rFonts w:ascii="Times New Roman" w:hAnsi="Times New Roman" w:cs="Times New Roman"/>
          <w:sz w:val="24"/>
          <w:szCs w:val="24"/>
        </w:rPr>
        <w:t xml:space="preserve"> an estimate since the exact number of surgeries performed each year </w:t>
      </w:r>
      <w:r w:rsidR="00AA25DC">
        <w:rPr>
          <w:rFonts w:ascii="Times New Roman" w:hAnsi="Times New Roman" w:cs="Times New Roman"/>
          <w:sz w:val="24"/>
          <w:szCs w:val="24"/>
        </w:rPr>
        <w:t>was</w:t>
      </w:r>
      <w:r>
        <w:rPr>
          <w:rFonts w:ascii="Times New Roman" w:hAnsi="Times New Roman" w:cs="Times New Roman"/>
          <w:sz w:val="24"/>
          <w:szCs w:val="24"/>
        </w:rPr>
        <w:t xml:space="preserve"> never provided in Smile Train’s financial information. </w:t>
      </w:r>
      <w:r w:rsidR="00166916">
        <w:rPr>
          <w:rFonts w:ascii="Times New Roman" w:hAnsi="Times New Roman" w:cs="Times New Roman"/>
          <w:sz w:val="24"/>
          <w:szCs w:val="24"/>
        </w:rPr>
        <w:t xml:space="preserve"> </w:t>
      </w:r>
      <w:r>
        <w:rPr>
          <w:rFonts w:ascii="Times New Roman" w:hAnsi="Times New Roman" w:cs="Times New Roman"/>
          <w:sz w:val="24"/>
          <w:szCs w:val="24"/>
        </w:rPr>
        <w:t>If one considers the total cost, including the money spent on public education, salaries, and fundra</w:t>
      </w:r>
      <w:r w:rsidR="00586AC1">
        <w:rPr>
          <w:rFonts w:ascii="Times New Roman" w:hAnsi="Times New Roman" w:cs="Times New Roman"/>
          <w:sz w:val="24"/>
          <w:szCs w:val="24"/>
        </w:rPr>
        <w:t>is</w:t>
      </w:r>
      <w:r>
        <w:rPr>
          <w:rFonts w:ascii="Times New Roman" w:hAnsi="Times New Roman" w:cs="Times New Roman"/>
          <w:sz w:val="24"/>
          <w:szCs w:val="24"/>
        </w:rPr>
        <w:t xml:space="preserve">ing, the cost per surgery </w:t>
      </w:r>
      <w:r w:rsidR="00AA25DC">
        <w:rPr>
          <w:rFonts w:ascii="Times New Roman" w:hAnsi="Times New Roman" w:cs="Times New Roman"/>
          <w:sz w:val="24"/>
          <w:szCs w:val="24"/>
        </w:rPr>
        <w:t>was</w:t>
      </w:r>
      <w:r>
        <w:rPr>
          <w:rFonts w:ascii="Times New Roman" w:hAnsi="Times New Roman" w:cs="Times New Roman"/>
          <w:sz w:val="24"/>
          <w:szCs w:val="24"/>
        </w:rPr>
        <w:t xml:space="preserve"> approximately $1,323 ($162,124,306/122,500). </w:t>
      </w:r>
      <w:r w:rsidR="00166916">
        <w:rPr>
          <w:rFonts w:ascii="Times New Roman" w:hAnsi="Times New Roman" w:cs="Times New Roman"/>
          <w:sz w:val="24"/>
          <w:szCs w:val="24"/>
        </w:rPr>
        <w:t xml:space="preserve"> </w:t>
      </w:r>
      <w:r>
        <w:rPr>
          <w:rFonts w:ascii="Times New Roman" w:hAnsi="Times New Roman" w:cs="Times New Roman"/>
          <w:sz w:val="24"/>
          <w:szCs w:val="24"/>
        </w:rPr>
        <w:t>These figures are substantially higher than the $250 l</w:t>
      </w:r>
      <w:r w:rsidR="00586AC1">
        <w:rPr>
          <w:rFonts w:ascii="Times New Roman" w:hAnsi="Times New Roman" w:cs="Times New Roman"/>
          <w:sz w:val="24"/>
          <w:szCs w:val="24"/>
        </w:rPr>
        <w:t>is</w:t>
      </w:r>
      <w:r>
        <w:rPr>
          <w:rFonts w:ascii="Times New Roman" w:hAnsi="Times New Roman" w:cs="Times New Roman"/>
          <w:sz w:val="24"/>
          <w:szCs w:val="24"/>
        </w:rPr>
        <w:t>ted in the promotional materials. Since the financials are available on the Smile Train’s website</w:t>
      </w:r>
      <w:r w:rsidR="004B0C49">
        <w:rPr>
          <w:rFonts w:ascii="Times New Roman" w:hAnsi="Times New Roman" w:cs="Times New Roman"/>
          <w:sz w:val="24"/>
          <w:szCs w:val="24"/>
        </w:rPr>
        <w:t xml:space="preserve"> (“</w:t>
      </w:r>
      <w:r w:rsidR="00166916">
        <w:rPr>
          <w:rFonts w:ascii="Times New Roman" w:hAnsi="Times New Roman" w:cs="Times New Roman"/>
          <w:sz w:val="24"/>
          <w:szCs w:val="24"/>
        </w:rPr>
        <w:t>S</w:t>
      </w:r>
      <w:r w:rsidR="004B0C49" w:rsidRPr="004B0C49">
        <w:rPr>
          <w:rFonts w:ascii="Times New Roman" w:hAnsi="Times New Roman" w:cs="Times New Roman"/>
          <w:sz w:val="24"/>
          <w:szCs w:val="24"/>
        </w:rPr>
        <w:t>mile</w:t>
      </w:r>
      <w:r w:rsidR="00166916">
        <w:rPr>
          <w:rFonts w:ascii="Times New Roman" w:hAnsi="Times New Roman" w:cs="Times New Roman"/>
          <w:sz w:val="24"/>
          <w:szCs w:val="24"/>
        </w:rPr>
        <w:t>T</w:t>
      </w:r>
      <w:r w:rsidR="004B0C49" w:rsidRPr="004B0C49">
        <w:rPr>
          <w:rFonts w:ascii="Times New Roman" w:hAnsi="Times New Roman" w:cs="Times New Roman"/>
          <w:sz w:val="24"/>
          <w:szCs w:val="24"/>
        </w:rPr>
        <w:t>rain.</w:t>
      </w:r>
      <w:r w:rsidR="00166916">
        <w:rPr>
          <w:rFonts w:ascii="Times New Roman" w:hAnsi="Times New Roman" w:cs="Times New Roman"/>
          <w:sz w:val="24"/>
          <w:szCs w:val="24"/>
        </w:rPr>
        <w:t>org</w:t>
      </w:r>
      <w:r w:rsidR="004B0C49">
        <w:rPr>
          <w:rFonts w:ascii="Times New Roman" w:hAnsi="Times New Roman" w:cs="Times New Roman"/>
          <w:sz w:val="24"/>
          <w:szCs w:val="24"/>
        </w:rPr>
        <w:t>,” 201</w:t>
      </w:r>
      <w:r w:rsidR="00166916">
        <w:rPr>
          <w:rFonts w:ascii="Times New Roman" w:hAnsi="Times New Roman" w:cs="Times New Roman"/>
          <w:sz w:val="24"/>
          <w:szCs w:val="24"/>
        </w:rPr>
        <w:t>3</w:t>
      </w:r>
      <w:r w:rsidR="004B0C49">
        <w:rPr>
          <w:rFonts w:ascii="Times New Roman" w:hAnsi="Times New Roman" w:cs="Times New Roman"/>
          <w:sz w:val="24"/>
          <w:szCs w:val="24"/>
        </w:rPr>
        <w:t>)</w:t>
      </w:r>
      <w:r>
        <w:rPr>
          <w:rFonts w:ascii="Times New Roman" w:hAnsi="Times New Roman" w:cs="Times New Roman"/>
          <w:sz w:val="24"/>
          <w:szCs w:val="24"/>
        </w:rPr>
        <w:t xml:space="preserve">, it </w:t>
      </w:r>
      <w:r w:rsidR="00AA25DC">
        <w:rPr>
          <w:rFonts w:ascii="Times New Roman" w:hAnsi="Times New Roman" w:cs="Times New Roman"/>
          <w:sz w:val="24"/>
          <w:szCs w:val="24"/>
        </w:rPr>
        <w:t>was</w:t>
      </w:r>
      <w:r>
        <w:rPr>
          <w:rFonts w:ascii="Times New Roman" w:hAnsi="Times New Roman" w:cs="Times New Roman"/>
          <w:sz w:val="24"/>
          <w:szCs w:val="24"/>
        </w:rPr>
        <w:t xml:space="preserve"> easy for donors, potential donors, and volunteers to examine these numbers and determine that the promotional appeal given does not stand up to scrutiny. </w:t>
      </w:r>
      <w:r w:rsidR="00166916">
        <w:rPr>
          <w:rFonts w:ascii="Times New Roman" w:hAnsi="Times New Roman" w:cs="Times New Roman"/>
          <w:sz w:val="24"/>
          <w:szCs w:val="24"/>
        </w:rPr>
        <w:t xml:space="preserve"> </w:t>
      </w:r>
      <w:r>
        <w:rPr>
          <w:rFonts w:ascii="Times New Roman" w:hAnsi="Times New Roman" w:cs="Times New Roman"/>
          <w:sz w:val="24"/>
          <w:szCs w:val="24"/>
        </w:rPr>
        <w:t xml:space="preserve">In addition, considering almost $28 million </w:t>
      </w:r>
      <w:r w:rsidR="00AA25DC">
        <w:rPr>
          <w:rFonts w:ascii="Times New Roman" w:hAnsi="Times New Roman" w:cs="Times New Roman"/>
          <w:sz w:val="24"/>
          <w:szCs w:val="24"/>
        </w:rPr>
        <w:t>was</w:t>
      </w:r>
      <w:r>
        <w:rPr>
          <w:rFonts w:ascii="Times New Roman" w:hAnsi="Times New Roman" w:cs="Times New Roman"/>
          <w:sz w:val="24"/>
          <w:szCs w:val="24"/>
        </w:rPr>
        <w:t xml:space="preserve"> spent in 2012 for fundra</w:t>
      </w:r>
      <w:r w:rsidR="00586AC1">
        <w:rPr>
          <w:rFonts w:ascii="Times New Roman" w:hAnsi="Times New Roman" w:cs="Times New Roman"/>
          <w:sz w:val="24"/>
          <w:szCs w:val="24"/>
        </w:rPr>
        <w:t>is</w:t>
      </w:r>
      <w:r>
        <w:rPr>
          <w:rFonts w:ascii="Times New Roman" w:hAnsi="Times New Roman" w:cs="Times New Roman"/>
          <w:sz w:val="24"/>
          <w:szCs w:val="24"/>
        </w:rPr>
        <w:t>ing, a donor might question the value of h</w:t>
      </w:r>
      <w:r w:rsidR="00586AC1">
        <w:rPr>
          <w:rFonts w:ascii="Times New Roman" w:hAnsi="Times New Roman" w:cs="Times New Roman"/>
          <w:sz w:val="24"/>
          <w:szCs w:val="24"/>
        </w:rPr>
        <w:t>is</w:t>
      </w:r>
      <w:r>
        <w:rPr>
          <w:rFonts w:ascii="Times New Roman" w:hAnsi="Times New Roman" w:cs="Times New Roman"/>
          <w:sz w:val="24"/>
          <w:szCs w:val="24"/>
        </w:rPr>
        <w:t xml:space="preserve"> or her donation to th</w:t>
      </w:r>
      <w:r w:rsidR="00586AC1">
        <w:rPr>
          <w:rFonts w:ascii="Times New Roman" w:hAnsi="Times New Roman" w:cs="Times New Roman"/>
          <w:sz w:val="24"/>
          <w:szCs w:val="24"/>
        </w:rPr>
        <w:t>is</w:t>
      </w:r>
      <w:r>
        <w:rPr>
          <w:rFonts w:ascii="Times New Roman" w:hAnsi="Times New Roman" w:cs="Times New Roman"/>
          <w:sz w:val="24"/>
          <w:szCs w:val="24"/>
        </w:rPr>
        <w:t xml:space="preserve"> organization.  </w:t>
      </w:r>
    </w:p>
    <w:p w14:paraId="1D6FCA1B" w14:textId="77777777" w:rsidR="004B0C49" w:rsidRDefault="004B0C49" w:rsidP="004B0C49">
      <w:pPr>
        <w:spacing w:line="240" w:lineRule="auto"/>
        <w:jc w:val="center"/>
        <w:rPr>
          <w:rFonts w:ascii="Times New Roman" w:hAnsi="Times New Roman" w:cs="Times New Roman"/>
          <w:sz w:val="24"/>
          <w:szCs w:val="24"/>
        </w:rPr>
      </w:pPr>
      <w:r w:rsidRPr="00381AE3">
        <w:rPr>
          <w:rFonts w:ascii="Times New Roman" w:hAnsi="Times New Roman" w:cs="Times New Roman"/>
          <w:sz w:val="24"/>
          <w:szCs w:val="24"/>
        </w:rPr>
        <w:t xml:space="preserve">Table </w:t>
      </w:r>
      <w:r w:rsidR="00166916">
        <w:rPr>
          <w:rFonts w:ascii="Times New Roman" w:hAnsi="Times New Roman" w:cs="Times New Roman"/>
          <w:sz w:val="24"/>
          <w:szCs w:val="24"/>
        </w:rPr>
        <w:t>TN-</w:t>
      </w:r>
      <w:r w:rsidRPr="00381AE3">
        <w:rPr>
          <w:rFonts w:ascii="Times New Roman" w:hAnsi="Times New Roman" w:cs="Times New Roman"/>
          <w:sz w:val="24"/>
          <w:szCs w:val="24"/>
        </w:rPr>
        <w:t>1: 2012 Financials from Smile Train’s Annual Report</w:t>
      </w:r>
    </w:p>
    <w:tbl>
      <w:tblPr>
        <w:tblStyle w:val="TableGrid"/>
        <w:tblW w:w="0" w:type="auto"/>
        <w:jc w:val="center"/>
        <w:tblLook w:val="04A0" w:firstRow="1" w:lastRow="0" w:firstColumn="1" w:lastColumn="0" w:noHBand="0" w:noVBand="1"/>
      </w:tblPr>
      <w:tblGrid>
        <w:gridCol w:w="2396"/>
        <w:gridCol w:w="1296"/>
        <w:gridCol w:w="2446"/>
        <w:gridCol w:w="1296"/>
      </w:tblGrid>
      <w:tr w:rsidR="00FB1C92" w:rsidRPr="00CD2E66" w14:paraId="6E798AD2" w14:textId="77777777" w:rsidTr="00FB1C92">
        <w:trPr>
          <w:jc w:val="center"/>
        </w:trPr>
        <w:tc>
          <w:tcPr>
            <w:tcW w:w="3692" w:type="dxa"/>
            <w:gridSpan w:val="2"/>
          </w:tcPr>
          <w:p w14:paraId="64A932AA" w14:textId="77777777" w:rsidR="00FB1C92" w:rsidRPr="00381AE3" w:rsidRDefault="00FB1C92" w:rsidP="00BE34F1">
            <w:pPr>
              <w:jc w:val="center"/>
              <w:rPr>
                <w:rFonts w:ascii="Times New Roman" w:hAnsi="Times New Roman" w:cs="Times New Roman"/>
                <w:b/>
                <w:sz w:val="18"/>
                <w:szCs w:val="18"/>
              </w:rPr>
            </w:pPr>
            <w:r w:rsidRPr="00381AE3">
              <w:rPr>
                <w:rFonts w:ascii="Times New Roman" w:hAnsi="Times New Roman" w:cs="Times New Roman"/>
                <w:b/>
                <w:sz w:val="18"/>
                <w:szCs w:val="18"/>
              </w:rPr>
              <w:t>Revenue</w:t>
            </w:r>
          </w:p>
        </w:tc>
        <w:tc>
          <w:tcPr>
            <w:tcW w:w="3742" w:type="dxa"/>
            <w:gridSpan w:val="2"/>
          </w:tcPr>
          <w:p w14:paraId="4A09A130" w14:textId="77777777" w:rsidR="00FB1C92" w:rsidRPr="00381AE3" w:rsidRDefault="00FB1C92" w:rsidP="00BE34F1">
            <w:pPr>
              <w:jc w:val="center"/>
              <w:rPr>
                <w:rFonts w:ascii="Times New Roman" w:hAnsi="Times New Roman" w:cs="Times New Roman"/>
                <w:b/>
                <w:sz w:val="18"/>
                <w:szCs w:val="18"/>
              </w:rPr>
            </w:pPr>
            <w:r>
              <w:rPr>
                <w:rFonts w:ascii="Times New Roman" w:hAnsi="Times New Roman" w:cs="Times New Roman"/>
                <w:b/>
                <w:sz w:val="18"/>
                <w:szCs w:val="18"/>
              </w:rPr>
              <w:t>Expenses</w:t>
            </w:r>
          </w:p>
        </w:tc>
      </w:tr>
      <w:tr w:rsidR="00FB1C92" w14:paraId="28CA3C8D" w14:textId="77777777" w:rsidTr="00FB1C92">
        <w:trPr>
          <w:jc w:val="center"/>
        </w:trPr>
        <w:tc>
          <w:tcPr>
            <w:tcW w:w="2396" w:type="dxa"/>
          </w:tcPr>
          <w:p w14:paraId="47CF9911"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Contributions</w:t>
            </w:r>
          </w:p>
        </w:tc>
        <w:tc>
          <w:tcPr>
            <w:tcW w:w="1296" w:type="dxa"/>
          </w:tcPr>
          <w:p w14:paraId="023007E8"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$113,825,537</w:t>
            </w:r>
          </w:p>
        </w:tc>
        <w:tc>
          <w:tcPr>
            <w:tcW w:w="2446" w:type="dxa"/>
          </w:tcPr>
          <w:p w14:paraId="07AC03E2"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Treatment/Training</w:t>
            </w:r>
          </w:p>
        </w:tc>
        <w:tc>
          <w:tcPr>
            <w:tcW w:w="1296" w:type="dxa"/>
          </w:tcPr>
          <w:p w14:paraId="6D1DBC35"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$100,483,656</w:t>
            </w:r>
          </w:p>
        </w:tc>
      </w:tr>
      <w:tr w:rsidR="00FB1C92" w14:paraId="53183577" w14:textId="77777777" w:rsidTr="00FB1C92">
        <w:trPr>
          <w:jc w:val="center"/>
        </w:trPr>
        <w:tc>
          <w:tcPr>
            <w:tcW w:w="2396" w:type="dxa"/>
          </w:tcPr>
          <w:p w14:paraId="7181A8CA"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Contributions In-Kind</w:t>
            </w:r>
          </w:p>
        </w:tc>
        <w:tc>
          <w:tcPr>
            <w:tcW w:w="1296" w:type="dxa"/>
          </w:tcPr>
          <w:p w14:paraId="163536BC"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$49,272,637</w:t>
            </w:r>
          </w:p>
        </w:tc>
        <w:tc>
          <w:tcPr>
            <w:tcW w:w="2446" w:type="dxa"/>
          </w:tcPr>
          <w:p w14:paraId="12818CC3"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Public Education</w:t>
            </w:r>
          </w:p>
        </w:tc>
        <w:tc>
          <w:tcPr>
            <w:tcW w:w="1296" w:type="dxa"/>
          </w:tcPr>
          <w:p w14:paraId="0F01CCBD"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$32,091,773</w:t>
            </w:r>
          </w:p>
        </w:tc>
      </w:tr>
      <w:tr w:rsidR="00FB1C92" w14:paraId="119EB146" w14:textId="77777777" w:rsidTr="00FB1C92">
        <w:trPr>
          <w:jc w:val="center"/>
        </w:trPr>
        <w:tc>
          <w:tcPr>
            <w:tcW w:w="2396" w:type="dxa"/>
          </w:tcPr>
          <w:p w14:paraId="62C80905"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Investment Income</w:t>
            </w:r>
          </w:p>
        </w:tc>
        <w:tc>
          <w:tcPr>
            <w:tcW w:w="1296" w:type="dxa"/>
          </w:tcPr>
          <w:p w14:paraId="2F0EE926"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$9,229,573</w:t>
            </w:r>
          </w:p>
        </w:tc>
        <w:tc>
          <w:tcPr>
            <w:tcW w:w="2446" w:type="dxa"/>
          </w:tcPr>
          <w:p w14:paraId="6A131298"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Administration and Overhead</w:t>
            </w:r>
          </w:p>
        </w:tc>
        <w:tc>
          <w:tcPr>
            <w:tcW w:w="1296" w:type="dxa"/>
          </w:tcPr>
          <w:p w14:paraId="78BD4F78"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$1,911,078</w:t>
            </w:r>
          </w:p>
        </w:tc>
      </w:tr>
      <w:tr w:rsidR="00FB1C92" w14:paraId="257B17A6" w14:textId="77777777" w:rsidTr="00FB1C92">
        <w:trPr>
          <w:jc w:val="center"/>
        </w:trPr>
        <w:tc>
          <w:tcPr>
            <w:tcW w:w="2396" w:type="dxa"/>
          </w:tcPr>
          <w:p w14:paraId="10037584"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Other Income</w:t>
            </w:r>
          </w:p>
        </w:tc>
        <w:tc>
          <w:tcPr>
            <w:tcW w:w="1296" w:type="dxa"/>
          </w:tcPr>
          <w:p w14:paraId="6FC00D6F"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$2,657,468</w:t>
            </w:r>
          </w:p>
        </w:tc>
        <w:tc>
          <w:tcPr>
            <w:tcW w:w="2446" w:type="dxa"/>
          </w:tcPr>
          <w:p w14:paraId="35D05C47"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Fundraising</w:t>
            </w:r>
          </w:p>
        </w:tc>
        <w:tc>
          <w:tcPr>
            <w:tcW w:w="1296" w:type="dxa"/>
          </w:tcPr>
          <w:p w14:paraId="1570DA80" w14:textId="77777777" w:rsidR="00FB1C92" w:rsidRPr="00381AE3" w:rsidRDefault="00FB1C92" w:rsidP="00BE34F1">
            <w:pPr>
              <w:rPr>
                <w:rFonts w:ascii="Times New Roman" w:hAnsi="Times New Roman" w:cs="Times New Roman"/>
                <w:sz w:val="18"/>
                <w:szCs w:val="18"/>
              </w:rPr>
            </w:pPr>
            <w:r w:rsidRPr="00381AE3">
              <w:rPr>
                <w:rFonts w:ascii="Times New Roman" w:hAnsi="Times New Roman" w:cs="Times New Roman"/>
                <w:sz w:val="18"/>
                <w:szCs w:val="18"/>
              </w:rPr>
              <w:t>$27,637,799</w:t>
            </w:r>
          </w:p>
        </w:tc>
      </w:tr>
      <w:tr w:rsidR="00FB1C92" w:rsidRPr="00CD2E66" w14:paraId="3904ADA6" w14:textId="77777777" w:rsidTr="00FB1C92">
        <w:trPr>
          <w:jc w:val="center"/>
        </w:trPr>
        <w:tc>
          <w:tcPr>
            <w:tcW w:w="2396" w:type="dxa"/>
          </w:tcPr>
          <w:p w14:paraId="7E470927" w14:textId="77777777" w:rsidR="00FB1C92" w:rsidRPr="00381AE3" w:rsidRDefault="00FB1C92" w:rsidP="00BE34F1">
            <w:pPr>
              <w:rPr>
                <w:rFonts w:ascii="Times New Roman" w:hAnsi="Times New Roman" w:cs="Times New Roman"/>
                <w:b/>
                <w:sz w:val="18"/>
                <w:szCs w:val="18"/>
              </w:rPr>
            </w:pPr>
            <w:r w:rsidRPr="00381AE3">
              <w:rPr>
                <w:rFonts w:ascii="Times New Roman" w:hAnsi="Times New Roman" w:cs="Times New Roman"/>
                <w:b/>
                <w:sz w:val="18"/>
                <w:szCs w:val="18"/>
              </w:rPr>
              <w:t>Total Revenue</w:t>
            </w:r>
          </w:p>
        </w:tc>
        <w:tc>
          <w:tcPr>
            <w:tcW w:w="1296" w:type="dxa"/>
          </w:tcPr>
          <w:p w14:paraId="063712CF" w14:textId="77777777" w:rsidR="00FB1C92" w:rsidRPr="00381AE3" w:rsidRDefault="00FB1C92" w:rsidP="00BE34F1">
            <w:pPr>
              <w:rPr>
                <w:rFonts w:ascii="Times New Roman" w:hAnsi="Times New Roman" w:cs="Times New Roman"/>
                <w:b/>
                <w:sz w:val="18"/>
                <w:szCs w:val="18"/>
              </w:rPr>
            </w:pPr>
            <w:r w:rsidRPr="00381AE3">
              <w:rPr>
                <w:rFonts w:ascii="Times New Roman" w:hAnsi="Times New Roman" w:cs="Times New Roman"/>
                <w:b/>
                <w:sz w:val="18"/>
                <w:szCs w:val="18"/>
              </w:rPr>
              <w:t>$174,985,215</w:t>
            </w:r>
          </w:p>
        </w:tc>
        <w:tc>
          <w:tcPr>
            <w:tcW w:w="2446" w:type="dxa"/>
          </w:tcPr>
          <w:p w14:paraId="09D94992" w14:textId="77777777" w:rsidR="00FB1C92" w:rsidRPr="00381AE3" w:rsidRDefault="00FB1C92" w:rsidP="00BE34F1">
            <w:pPr>
              <w:rPr>
                <w:rFonts w:ascii="Times New Roman" w:hAnsi="Times New Roman" w:cs="Times New Roman"/>
                <w:b/>
                <w:sz w:val="18"/>
                <w:szCs w:val="18"/>
              </w:rPr>
            </w:pPr>
            <w:r w:rsidRPr="00381AE3">
              <w:rPr>
                <w:rFonts w:ascii="Times New Roman" w:hAnsi="Times New Roman" w:cs="Times New Roman"/>
                <w:b/>
                <w:sz w:val="18"/>
                <w:szCs w:val="18"/>
              </w:rPr>
              <w:t>Total Expenses</w:t>
            </w:r>
          </w:p>
        </w:tc>
        <w:tc>
          <w:tcPr>
            <w:tcW w:w="1296" w:type="dxa"/>
          </w:tcPr>
          <w:p w14:paraId="6FE82C9E" w14:textId="77777777" w:rsidR="00FB1C92" w:rsidRPr="00381AE3" w:rsidRDefault="00FB1C92" w:rsidP="00BE34F1">
            <w:pPr>
              <w:rPr>
                <w:rFonts w:ascii="Times New Roman" w:hAnsi="Times New Roman" w:cs="Times New Roman"/>
                <w:b/>
                <w:sz w:val="18"/>
                <w:szCs w:val="18"/>
              </w:rPr>
            </w:pPr>
            <w:r w:rsidRPr="00381AE3">
              <w:rPr>
                <w:rFonts w:ascii="Times New Roman" w:hAnsi="Times New Roman" w:cs="Times New Roman"/>
                <w:b/>
                <w:sz w:val="18"/>
                <w:szCs w:val="18"/>
              </w:rPr>
              <w:t>$162,124,306</w:t>
            </w:r>
          </w:p>
        </w:tc>
      </w:tr>
    </w:tbl>
    <w:p w14:paraId="038683B6" w14:textId="77777777" w:rsidR="00F27B0C" w:rsidRDefault="00F27B0C" w:rsidP="00E241C3">
      <w:pPr>
        <w:pStyle w:val="ListParagraph"/>
        <w:spacing w:line="240" w:lineRule="auto"/>
        <w:ind w:left="0"/>
        <w:rPr>
          <w:rFonts w:ascii="Times New Roman" w:hAnsi="Times New Roman" w:cs="Times New Roman"/>
          <w:sz w:val="24"/>
          <w:szCs w:val="24"/>
        </w:rPr>
      </w:pPr>
    </w:p>
    <w:p w14:paraId="5A779EC1" w14:textId="77777777" w:rsidR="00E241C3" w:rsidRPr="00E241C3" w:rsidRDefault="00FB41CE" w:rsidP="001536AD">
      <w:pPr>
        <w:pStyle w:val="ListParagraph"/>
        <w:numPr>
          <w:ilvl w:val="0"/>
          <w:numId w:val="23"/>
        </w:numPr>
        <w:spacing w:line="240" w:lineRule="auto"/>
        <w:rPr>
          <w:rFonts w:ascii="Times New Roman" w:hAnsi="Times New Roman" w:cs="Times New Roman"/>
          <w:b/>
          <w:sz w:val="24"/>
          <w:szCs w:val="24"/>
        </w:rPr>
      </w:pPr>
      <w:r>
        <w:rPr>
          <w:rFonts w:ascii="Times New Roman" w:hAnsi="Times New Roman" w:cs="Times New Roman"/>
          <w:b/>
          <w:sz w:val="24"/>
          <w:szCs w:val="24"/>
        </w:rPr>
        <w:t>(</w:t>
      </w:r>
      <w:r w:rsidR="00E241C3" w:rsidRPr="00E241C3">
        <w:rPr>
          <w:rFonts w:ascii="Times New Roman" w:hAnsi="Times New Roman" w:cs="Times New Roman"/>
          <w:b/>
          <w:sz w:val="24"/>
          <w:szCs w:val="24"/>
        </w:rPr>
        <w:t xml:space="preserve">LO #4) Discuss whether Smile Train’s actions are conducive to developing relationships with its donors. </w:t>
      </w:r>
    </w:p>
    <w:p w14:paraId="3A123073" w14:textId="77777777" w:rsidR="006756EF" w:rsidRDefault="00AD0503" w:rsidP="00E241C3">
      <w:pPr>
        <w:spacing w:line="240" w:lineRule="auto"/>
        <w:rPr>
          <w:rFonts w:ascii="Times New Roman" w:hAnsi="Times New Roman" w:cs="Times New Roman"/>
          <w:sz w:val="24"/>
          <w:szCs w:val="24"/>
        </w:rPr>
      </w:pPr>
      <w:r w:rsidRPr="00AD0503">
        <w:rPr>
          <w:rFonts w:ascii="Times New Roman" w:hAnsi="Times New Roman" w:cs="Times New Roman"/>
          <w:sz w:val="24"/>
          <w:szCs w:val="24"/>
        </w:rPr>
        <w:t xml:space="preserve">The goal of relationship marketing deals with how organizations, both profit and nonprofit, build relationships between the organization and the customer. One of the effective marketing strategies nonprofits </w:t>
      </w:r>
      <w:r w:rsidR="004179A9">
        <w:rPr>
          <w:rFonts w:ascii="Times New Roman" w:hAnsi="Times New Roman" w:cs="Times New Roman"/>
          <w:sz w:val="24"/>
          <w:szCs w:val="24"/>
        </w:rPr>
        <w:t>use in</w:t>
      </w:r>
      <w:r w:rsidRPr="00AD0503">
        <w:rPr>
          <w:rFonts w:ascii="Times New Roman" w:hAnsi="Times New Roman" w:cs="Times New Roman"/>
          <w:sz w:val="24"/>
          <w:szCs w:val="24"/>
        </w:rPr>
        <w:t xml:space="preserve"> donor retention </w:t>
      </w:r>
      <w:r w:rsidR="00F27B0C">
        <w:rPr>
          <w:rFonts w:ascii="Times New Roman" w:hAnsi="Times New Roman" w:cs="Times New Roman"/>
          <w:sz w:val="24"/>
          <w:szCs w:val="24"/>
        </w:rPr>
        <w:t>is</w:t>
      </w:r>
      <w:r w:rsidRPr="00AD0503">
        <w:rPr>
          <w:rFonts w:ascii="Times New Roman" w:hAnsi="Times New Roman" w:cs="Times New Roman"/>
          <w:sz w:val="24"/>
          <w:szCs w:val="24"/>
        </w:rPr>
        <w:t xml:space="preserve"> maintaining a good relationship with repeat donors</w:t>
      </w:r>
      <w:r w:rsidR="000E5BF6">
        <w:rPr>
          <w:rFonts w:ascii="Times New Roman" w:hAnsi="Times New Roman" w:cs="Times New Roman"/>
          <w:sz w:val="24"/>
          <w:szCs w:val="24"/>
        </w:rPr>
        <w:t>, realizing that maintaining an ex</w:t>
      </w:r>
      <w:r w:rsidR="00586AC1">
        <w:rPr>
          <w:rFonts w:ascii="Times New Roman" w:hAnsi="Times New Roman" w:cs="Times New Roman"/>
          <w:sz w:val="24"/>
          <w:szCs w:val="24"/>
        </w:rPr>
        <w:t>is</w:t>
      </w:r>
      <w:r w:rsidR="000E5BF6">
        <w:rPr>
          <w:rFonts w:ascii="Times New Roman" w:hAnsi="Times New Roman" w:cs="Times New Roman"/>
          <w:sz w:val="24"/>
          <w:szCs w:val="24"/>
        </w:rPr>
        <w:t>ting donor</w:t>
      </w:r>
      <w:r w:rsidRPr="00AD0503">
        <w:rPr>
          <w:rFonts w:ascii="Times New Roman" w:hAnsi="Times New Roman" w:cs="Times New Roman"/>
          <w:sz w:val="24"/>
          <w:szCs w:val="24"/>
        </w:rPr>
        <w:t xml:space="preserve"> </w:t>
      </w:r>
      <w:r w:rsidR="00AA25DC">
        <w:rPr>
          <w:rFonts w:ascii="Times New Roman" w:hAnsi="Times New Roman" w:cs="Times New Roman"/>
          <w:sz w:val="24"/>
          <w:szCs w:val="24"/>
        </w:rPr>
        <w:t>was</w:t>
      </w:r>
      <w:r w:rsidRPr="00AD0503">
        <w:rPr>
          <w:rFonts w:ascii="Times New Roman" w:hAnsi="Times New Roman" w:cs="Times New Roman"/>
          <w:sz w:val="24"/>
          <w:szCs w:val="24"/>
        </w:rPr>
        <w:t xml:space="preserve"> much more cost effective than marketing to potential new donors (Moronta</w:t>
      </w:r>
      <w:r w:rsidR="00665AE0">
        <w:rPr>
          <w:rFonts w:ascii="Times New Roman" w:hAnsi="Times New Roman" w:cs="Times New Roman"/>
          <w:sz w:val="24"/>
          <w:szCs w:val="24"/>
        </w:rPr>
        <w:t>,</w:t>
      </w:r>
      <w:r w:rsidRPr="00AD0503">
        <w:rPr>
          <w:rFonts w:ascii="Times New Roman" w:hAnsi="Times New Roman" w:cs="Times New Roman"/>
          <w:sz w:val="24"/>
          <w:szCs w:val="24"/>
        </w:rPr>
        <w:t xml:space="preserve"> 2012).</w:t>
      </w:r>
      <w:r>
        <w:rPr>
          <w:rFonts w:ascii="Times New Roman" w:hAnsi="Times New Roman" w:cs="Times New Roman"/>
          <w:sz w:val="24"/>
          <w:szCs w:val="24"/>
        </w:rPr>
        <w:t xml:space="preserve"> </w:t>
      </w:r>
      <w:r w:rsidR="002B5D56">
        <w:rPr>
          <w:rFonts w:ascii="Times New Roman" w:hAnsi="Times New Roman" w:cs="Times New Roman"/>
          <w:sz w:val="24"/>
          <w:szCs w:val="24"/>
        </w:rPr>
        <w:t>However</w:t>
      </w:r>
      <w:r w:rsidR="00F16ECE">
        <w:rPr>
          <w:rFonts w:ascii="Times New Roman" w:hAnsi="Times New Roman" w:cs="Times New Roman"/>
          <w:sz w:val="24"/>
          <w:szCs w:val="24"/>
        </w:rPr>
        <w:t>,</w:t>
      </w:r>
      <w:r w:rsidR="002B5D56">
        <w:rPr>
          <w:rFonts w:ascii="Times New Roman" w:hAnsi="Times New Roman" w:cs="Times New Roman"/>
          <w:sz w:val="24"/>
          <w:szCs w:val="24"/>
        </w:rPr>
        <w:t xml:space="preserve"> the current promotion by Smile Train violates th</w:t>
      </w:r>
      <w:r w:rsidR="00586AC1">
        <w:rPr>
          <w:rFonts w:ascii="Times New Roman" w:hAnsi="Times New Roman" w:cs="Times New Roman"/>
          <w:sz w:val="24"/>
          <w:szCs w:val="24"/>
        </w:rPr>
        <w:t>is</w:t>
      </w:r>
      <w:r w:rsidR="002B5D56">
        <w:rPr>
          <w:rFonts w:ascii="Times New Roman" w:hAnsi="Times New Roman" w:cs="Times New Roman"/>
          <w:sz w:val="24"/>
          <w:szCs w:val="24"/>
        </w:rPr>
        <w:t xml:space="preserve"> relationship marketing philosophy. </w:t>
      </w:r>
    </w:p>
    <w:p w14:paraId="66D9798D" w14:textId="77777777" w:rsidR="00A931A6" w:rsidRDefault="002B5D56" w:rsidP="00E241C3">
      <w:pPr>
        <w:spacing w:line="240" w:lineRule="auto"/>
        <w:rPr>
          <w:rFonts w:ascii="Times New Roman" w:hAnsi="Times New Roman" w:cs="Times New Roman"/>
          <w:sz w:val="24"/>
          <w:szCs w:val="24"/>
        </w:rPr>
      </w:pPr>
      <w:r>
        <w:rPr>
          <w:rFonts w:ascii="Times New Roman" w:hAnsi="Times New Roman" w:cs="Times New Roman"/>
          <w:sz w:val="24"/>
          <w:szCs w:val="24"/>
        </w:rPr>
        <w:t xml:space="preserve">In addition, when donors </w:t>
      </w:r>
      <w:r w:rsidR="000E5BF6">
        <w:rPr>
          <w:rFonts w:ascii="Times New Roman" w:hAnsi="Times New Roman" w:cs="Times New Roman"/>
          <w:sz w:val="24"/>
          <w:szCs w:val="24"/>
        </w:rPr>
        <w:t xml:space="preserve">who </w:t>
      </w:r>
      <w:r>
        <w:rPr>
          <w:rFonts w:ascii="Times New Roman" w:hAnsi="Times New Roman" w:cs="Times New Roman"/>
          <w:sz w:val="24"/>
          <w:szCs w:val="24"/>
        </w:rPr>
        <w:t>receive th</w:t>
      </w:r>
      <w:r w:rsidR="00586AC1">
        <w:rPr>
          <w:rFonts w:ascii="Times New Roman" w:hAnsi="Times New Roman" w:cs="Times New Roman"/>
          <w:sz w:val="24"/>
          <w:szCs w:val="24"/>
        </w:rPr>
        <w:t>is</w:t>
      </w:r>
      <w:r>
        <w:rPr>
          <w:rFonts w:ascii="Times New Roman" w:hAnsi="Times New Roman" w:cs="Times New Roman"/>
          <w:sz w:val="24"/>
          <w:szCs w:val="24"/>
        </w:rPr>
        <w:t xml:space="preserve"> promotion contribute money on the assumption that th</w:t>
      </w:r>
      <w:r w:rsidR="00586AC1">
        <w:rPr>
          <w:rFonts w:ascii="Times New Roman" w:hAnsi="Times New Roman" w:cs="Times New Roman"/>
          <w:sz w:val="24"/>
          <w:szCs w:val="24"/>
        </w:rPr>
        <w:t>is</w:t>
      </w:r>
      <w:r>
        <w:rPr>
          <w:rFonts w:ascii="Times New Roman" w:hAnsi="Times New Roman" w:cs="Times New Roman"/>
          <w:sz w:val="24"/>
          <w:szCs w:val="24"/>
        </w:rPr>
        <w:t xml:space="preserve"> one-time gift will result in no future communication from Smile Train</w:t>
      </w:r>
      <w:r w:rsidR="000E5BF6">
        <w:rPr>
          <w:rFonts w:ascii="Times New Roman" w:hAnsi="Times New Roman" w:cs="Times New Roman"/>
          <w:sz w:val="24"/>
          <w:szCs w:val="24"/>
        </w:rPr>
        <w:t xml:space="preserve">—then continue to </w:t>
      </w:r>
      <w:r w:rsidR="009C1150">
        <w:rPr>
          <w:rFonts w:ascii="Times New Roman" w:hAnsi="Times New Roman" w:cs="Times New Roman"/>
          <w:sz w:val="24"/>
          <w:szCs w:val="24"/>
        </w:rPr>
        <w:t xml:space="preserve">receive additional communications, not only </w:t>
      </w:r>
      <w:r w:rsidR="00F27B0C">
        <w:rPr>
          <w:rFonts w:ascii="Times New Roman" w:hAnsi="Times New Roman" w:cs="Times New Roman"/>
          <w:sz w:val="24"/>
          <w:szCs w:val="24"/>
        </w:rPr>
        <w:t>has</w:t>
      </w:r>
      <w:r w:rsidR="009C1150">
        <w:rPr>
          <w:rFonts w:ascii="Times New Roman" w:hAnsi="Times New Roman" w:cs="Times New Roman"/>
          <w:sz w:val="24"/>
          <w:szCs w:val="24"/>
        </w:rPr>
        <w:t xml:space="preserve"> Smile Train not engaged in relationship marketing</w:t>
      </w:r>
      <w:r w:rsidR="000E5BF6">
        <w:rPr>
          <w:rFonts w:ascii="Times New Roman" w:hAnsi="Times New Roman" w:cs="Times New Roman"/>
          <w:sz w:val="24"/>
          <w:szCs w:val="24"/>
        </w:rPr>
        <w:t>,</w:t>
      </w:r>
      <w:r w:rsidR="009C1150">
        <w:rPr>
          <w:rFonts w:ascii="Times New Roman" w:hAnsi="Times New Roman" w:cs="Times New Roman"/>
          <w:sz w:val="24"/>
          <w:szCs w:val="24"/>
        </w:rPr>
        <w:t xml:space="preserve"> but instead may be harming </w:t>
      </w:r>
      <w:r w:rsidR="00F16ECE">
        <w:rPr>
          <w:rFonts w:ascii="Times New Roman" w:hAnsi="Times New Roman" w:cs="Times New Roman"/>
          <w:sz w:val="24"/>
          <w:szCs w:val="24"/>
        </w:rPr>
        <w:t>its</w:t>
      </w:r>
      <w:r w:rsidR="009C1150">
        <w:rPr>
          <w:rFonts w:ascii="Times New Roman" w:hAnsi="Times New Roman" w:cs="Times New Roman"/>
          <w:sz w:val="24"/>
          <w:szCs w:val="24"/>
        </w:rPr>
        <w:t xml:space="preserve"> brand. Examples of th</w:t>
      </w:r>
      <w:r w:rsidR="00586AC1">
        <w:rPr>
          <w:rFonts w:ascii="Times New Roman" w:hAnsi="Times New Roman" w:cs="Times New Roman"/>
          <w:sz w:val="24"/>
          <w:szCs w:val="24"/>
        </w:rPr>
        <w:t>is</w:t>
      </w:r>
      <w:r w:rsidR="009C1150">
        <w:rPr>
          <w:rFonts w:ascii="Times New Roman" w:hAnsi="Times New Roman" w:cs="Times New Roman"/>
          <w:sz w:val="24"/>
          <w:szCs w:val="24"/>
        </w:rPr>
        <w:t xml:space="preserve"> negative </w:t>
      </w:r>
      <w:r w:rsidR="00D7592E">
        <w:rPr>
          <w:rFonts w:ascii="Times New Roman" w:hAnsi="Times New Roman" w:cs="Times New Roman"/>
          <w:sz w:val="24"/>
          <w:szCs w:val="24"/>
        </w:rPr>
        <w:t xml:space="preserve">perception by former donors are shown in the consumer reviews given in the </w:t>
      </w:r>
      <w:r w:rsidR="000E5BF6">
        <w:rPr>
          <w:rFonts w:ascii="Times New Roman" w:hAnsi="Times New Roman" w:cs="Times New Roman"/>
          <w:sz w:val="24"/>
          <w:szCs w:val="24"/>
        </w:rPr>
        <w:t>critical incident</w:t>
      </w:r>
      <w:r w:rsidR="00D7592E">
        <w:rPr>
          <w:rFonts w:ascii="Times New Roman" w:hAnsi="Times New Roman" w:cs="Times New Roman"/>
          <w:sz w:val="24"/>
          <w:szCs w:val="24"/>
        </w:rPr>
        <w:t xml:space="preserve">. </w:t>
      </w:r>
    </w:p>
    <w:p w14:paraId="401904E4" w14:textId="77777777" w:rsidR="00452E85" w:rsidRPr="0063502E" w:rsidRDefault="00E241C3" w:rsidP="001536AD">
      <w:pPr>
        <w:pStyle w:val="ListParagraph"/>
        <w:numPr>
          <w:ilvl w:val="0"/>
          <w:numId w:val="23"/>
        </w:numPr>
        <w:tabs>
          <w:tab w:val="left" w:pos="0"/>
        </w:tabs>
        <w:spacing w:line="240" w:lineRule="auto"/>
        <w:rPr>
          <w:rFonts w:ascii="Times New Roman" w:hAnsi="Times New Roman" w:cs="Times New Roman"/>
          <w:b/>
          <w:sz w:val="24"/>
          <w:szCs w:val="24"/>
        </w:rPr>
      </w:pPr>
      <w:r>
        <w:rPr>
          <w:rFonts w:ascii="Times New Roman" w:hAnsi="Times New Roman" w:cs="Times New Roman"/>
          <w:b/>
          <w:sz w:val="24"/>
          <w:szCs w:val="24"/>
        </w:rPr>
        <w:t xml:space="preserve">(LO #5) </w:t>
      </w:r>
      <w:r w:rsidR="00452E85" w:rsidRPr="0063502E">
        <w:rPr>
          <w:rFonts w:ascii="Times New Roman" w:hAnsi="Times New Roman" w:cs="Times New Roman"/>
          <w:b/>
          <w:sz w:val="24"/>
          <w:szCs w:val="24"/>
        </w:rPr>
        <w:t>What changes, if any, should Smile Train make to their promotional campaign to protect their brand</w:t>
      </w:r>
      <w:r w:rsidR="0063502E">
        <w:rPr>
          <w:rFonts w:ascii="Times New Roman" w:hAnsi="Times New Roman" w:cs="Times New Roman"/>
          <w:b/>
          <w:sz w:val="24"/>
          <w:szCs w:val="24"/>
        </w:rPr>
        <w:t xml:space="preserve"> and, hopefully, minimize donor d</w:t>
      </w:r>
      <w:r w:rsidR="00586AC1">
        <w:rPr>
          <w:rFonts w:ascii="Times New Roman" w:hAnsi="Times New Roman" w:cs="Times New Roman"/>
          <w:b/>
          <w:sz w:val="24"/>
          <w:szCs w:val="24"/>
        </w:rPr>
        <w:t>is</w:t>
      </w:r>
      <w:r w:rsidR="0063502E">
        <w:rPr>
          <w:rFonts w:ascii="Times New Roman" w:hAnsi="Times New Roman" w:cs="Times New Roman"/>
          <w:b/>
          <w:sz w:val="24"/>
          <w:szCs w:val="24"/>
        </w:rPr>
        <w:t>content</w:t>
      </w:r>
      <w:r w:rsidR="00452E85" w:rsidRPr="0063502E">
        <w:rPr>
          <w:rFonts w:ascii="Times New Roman" w:hAnsi="Times New Roman" w:cs="Times New Roman"/>
          <w:b/>
          <w:sz w:val="24"/>
          <w:szCs w:val="24"/>
        </w:rPr>
        <w:t>?</w:t>
      </w:r>
    </w:p>
    <w:p w14:paraId="1ADD8389" w14:textId="77777777" w:rsidR="00FF29DF" w:rsidRDefault="004927E4" w:rsidP="00680313">
      <w:pPr>
        <w:spacing w:line="240" w:lineRule="auto"/>
        <w:rPr>
          <w:rFonts w:ascii="Times New Roman" w:hAnsi="Times New Roman" w:cs="Times New Roman"/>
          <w:sz w:val="24"/>
        </w:rPr>
      </w:pPr>
      <w:r>
        <w:rPr>
          <w:rFonts w:ascii="Times New Roman" w:hAnsi="Times New Roman" w:cs="Times New Roman"/>
          <w:sz w:val="24"/>
        </w:rPr>
        <w:t xml:space="preserve">Sean’s frustration with Smile Train </w:t>
      </w:r>
      <w:r w:rsidR="00F949B6">
        <w:rPr>
          <w:rFonts w:ascii="Times New Roman" w:hAnsi="Times New Roman" w:cs="Times New Roman"/>
          <w:sz w:val="24"/>
        </w:rPr>
        <w:t>a</w:t>
      </w:r>
      <w:r>
        <w:rPr>
          <w:rFonts w:ascii="Times New Roman" w:hAnsi="Times New Roman" w:cs="Times New Roman"/>
          <w:sz w:val="24"/>
        </w:rPr>
        <w:t xml:space="preserve">rose primarily from what he believed </w:t>
      </w:r>
      <w:r w:rsidR="00AA25DC">
        <w:rPr>
          <w:rFonts w:ascii="Times New Roman" w:hAnsi="Times New Roman" w:cs="Times New Roman"/>
          <w:sz w:val="24"/>
        </w:rPr>
        <w:t>was</w:t>
      </w:r>
      <w:r>
        <w:rPr>
          <w:rFonts w:ascii="Times New Roman" w:hAnsi="Times New Roman" w:cs="Times New Roman"/>
          <w:sz w:val="24"/>
        </w:rPr>
        <w:t xml:space="preserve"> a false promotional appeal</w:t>
      </w:r>
      <w:r w:rsidR="00F949B6">
        <w:rPr>
          <w:rFonts w:ascii="Times New Roman" w:hAnsi="Times New Roman" w:cs="Times New Roman"/>
          <w:sz w:val="24"/>
        </w:rPr>
        <w:t xml:space="preserve"> by the organization</w:t>
      </w:r>
      <w:r>
        <w:rPr>
          <w:rFonts w:ascii="Times New Roman" w:hAnsi="Times New Roman" w:cs="Times New Roman"/>
          <w:sz w:val="24"/>
        </w:rPr>
        <w:t xml:space="preserve"> </w:t>
      </w:r>
      <w:r w:rsidR="000E5BF6" w:rsidRPr="0002469D">
        <w:rPr>
          <w:rFonts w:ascii="Times New Roman" w:hAnsi="Times New Roman" w:cs="Times New Roman"/>
          <w:sz w:val="24"/>
        </w:rPr>
        <w:t>(</w:t>
      </w:r>
      <w:r w:rsidR="00166916" w:rsidRPr="0002469D">
        <w:rPr>
          <w:rFonts w:ascii="Times New Roman" w:hAnsi="Times New Roman" w:cs="Times New Roman"/>
          <w:sz w:val="24"/>
        </w:rPr>
        <w:t>Note</w:t>
      </w:r>
      <w:r w:rsidR="0002469D">
        <w:rPr>
          <w:rFonts w:ascii="Times New Roman" w:hAnsi="Times New Roman" w:cs="Times New Roman"/>
          <w:sz w:val="24"/>
        </w:rPr>
        <w:t xml:space="preserve"> to Professor</w:t>
      </w:r>
      <w:r w:rsidR="00166916" w:rsidRPr="0002469D">
        <w:rPr>
          <w:rFonts w:ascii="Times New Roman" w:hAnsi="Times New Roman" w:cs="Times New Roman"/>
          <w:sz w:val="24"/>
        </w:rPr>
        <w:t xml:space="preserve">: </w:t>
      </w:r>
      <w:r w:rsidR="0002469D">
        <w:rPr>
          <w:rFonts w:ascii="Times New Roman" w:hAnsi="Times New Roman" w:cs="Times New Roman"/>
          <w:sz w:val="24"/>
        </w:rPr>
        <w:t xml:space="preserve">Pictures of this appeal can be found by doing </w:t>
      </w:r>
      <w:r w:rsidR="00166916" w:rsidRPr="0002469D">
        <w:rPr>
          <w:rFonts w:ascii="Times New Roman" w:hAnsi="Times New Roman" w:cs="Times New Roman"/>
          <w:sz w:val="24"/>
        </w:rPr>
        <w:t>a google search</w:t>
      </w:r>
      <w:r w:rsidR="0002469D">
        <w:rPr>
          <w:rFonts w:ascii="Times New Roman" w:hAnsi="Times New Roman" w:cs="Times New Roman"/>
          <w:sz w:val="24"/>
        </w:rPr>
        <w:t xml:space="preserve">. One example of this appeal can be found at </w:t>
      </w:r>
      <w:hyperlink r:id="rId7" w:history="1">
        <w:r w:rsidR="0002469D" w:rsidRPr="00BA775B">
          <w:rPr>
            <w:rStyle w:val="Hyperlink"/>
            <w:rFonts w:ascii="Times New Roman" w:hAnsi="Times New Roman" w:cs="Times New Roman"/>
            <w:sz w:val="24"/>
          </w:rPr>
          <w:t>http://www.meredithgreen.com/?p=6273</w:t>
        </w:r>
      </w:hyperlink>
      <w:r w:rsidR="0002469D">
        <w:rPr>
          <w:rFonts w:ascii="Times New Roman" w:hAnsi="Times New Roman" w:cs="Times New Roman"/>
          <w:sz w:val="24"/>
        </w:rPr>
        <w:t xml:space="preserve"> (Green, 2010</w:t>
      </w:r>
      <w:r w:rsidR="000E5BF6" w:rsidRPr="0002469D">
        <w:rPr>
          <w:rFonts w:ascii="Times New Roman" w:hAnsi="Times New Roman" w:cs="Times New Roman"/>
          <w:sz w:val="24"/>
        </w:rPr>
        <w:t xml:space="preserve">). </w:t>
      </w:r>
      <w:r w:rsidR="00F949B6" w:rsidRPr="00736C95">
        <w:rPr>
          <w:rFonts w:ascii="Times New Roman" w:hAnsi="Times New Roman" w:cs="Times New Roman"/>
          <w:sz w:val="24"/>
        </w:rPr>
        <w:t xml:space="preserve">Although he believed that Smile Train </w:t>
      </w:r>
      <w:r w:rsidR="00F949B6" w:rsidRPr="00736C95">
        <w:rPr>
          <w:rFonts w:ascii="Times New Roman" w:hAnsi="Times New Roman" w:cs="Times New Roman"/>
          <w:sz w:val="24"/>
        </w:rPr>
        <w:lastRenderedPageBreak/>
        <w:t>provided</w:t>
      </w:r>
      <w:r w:rsidR="00F949B6">
        <w:rPr>
          <w:rFonts w:ascii="Times New Roman" w:hAnsi="Times New Roman" w:cs="Times New Roman"/>
          <w:sz w:val="24"/>
        </w:rPr>
        <w:t xml:space="preserve"> a worthy service, h</w:t>
      </w:r>
      <w:r w:rsidR="00586AC1">
        <w:rPr>
          <w:rFonts w:ascii="Times New Roman" w:hAnsi="Times New Roman" w:cs="Times New Roman"/>
          <w:sz w:val="24"/>
        </w:rPr>
        <w:t>is</w:t>
      </w:r>
      <w:r w:rsidR="00F949B6">
        <w:rPr>
          <w:rFonts w:ascii="Times New Roman" w:hAnsi="Times New Roman" w:cs="Times New Roman"/>
          <w:sz w:val="24"/>
        </w:rPr>
        <w:t xml:space="preserve"> donation </w:t>
      </w:r>
      <w:r w:rsidR="00AA25DC">
        <w:rPr>
          <w:rFonts w:ascii="Times New Roman" w:hAnsi="Times New Roman" w:cs="Times New Roman"/>
          <w:sz w:val="24"/>
        </w:rPr>
        <w:t>was</w:t>
      </w:r>
      <w:r w:rsidR="00F949B6">
        <w:rPr>
          <w:rFonts w:ascii="Times New Roman" w:hAnsi="Times New Roman" w:cs="Times New Roman"/>
          <w:sz w:val="24"/>
        </w:rPr>
        <w:t xml:space="preserve"> made in part because the promotional piece stated that if he donated once, he would not be asked to donate again.  Having received more than a dozen additional solicitations, Sean believed that Smile Train </w:t>
      </w:r>
      <w:r w:rsidR="00DF7CD9">
        <w:rPr>
          <w:rFonts w:ascii="Times New Roman" w:hAnsi="Times New Roman" w:cs="Times New Roman"/>
          <w:sz w:val="24"/>
        </w:rPr>
        <w:t>had lied to him and violated h</w:t>
      </w:r>
      <w:r w:rsidR="00586AC1">
        <w:rPr>
          <w:rFonts w:ascii="Times New Roman" w:hAnsi="Times New Roman" w:cs="Times New Roman"/>
          <w:sz w:val="24"/>
        </w:rPr>
        <w:t>is</w:t>
      </w:r>
      <w:r w:rsidR="00DF7CD9">
        <w:rPr>
          <w:rFonts w:ascii="Times New Roman" w:hAnsi="Times New Roman" w:cs="Times New Roman"/>
          <w:sz w:val="24"/>
        </w:rPr>
        <w:t xml:space="preserve"> trust</w:t>
      </w:r>
      <w:r w:rsidR="00F949B6">
        <w:rPr>
          <w:rFonts w:ascii="Times New Roman" w:hAnsi="Times New Roman" w:cs="Times New Roman"/>
          <w:sz w:val="24"/>
        </w:rPr>
        <w:t xml:space="preserve">.  </w:t>
      </w:r>
    </w:p>
    <w:p w14:paraId="3F0BD70B" w14:textId="77777777" w:rsidR="00F949B6" w:rsidRDefault="00F949B6" w:rsidP="00680313">
      <w:pPr>
        <w:spacing w:line="240" w:lineRule="auto"/>
        <w:rPr>
          <w:rFonts w:ascii="Times New Roman" w:hAnsi="Times New Roman" w:cs="Times New Roman"/>
          <w:sz w:val="24"/>
        </w:rPr>
      </w:pPr>
      <w:r>
        <w:rPr>
          <w:rFonts w:ascii="Times New Roman" w:hAnsi="Times New Roman" w:cs="Times New Roman"/>
          <w:sz w:val="24"/>
        </w:rPr>
        <w:t xml:space="preserve">Giving USA (2012) suggested several strategies that charitable organizations might find effective in </w:t>
      </w:r>
      <w:r w:rsidR="00D07974">
        <w:rPr>
          <w:rFonts w:ascii="Times New Roman" w:hAnsi="Times New Roman" w:cs="Times New Roman"/>
          <w:sz w:val="24"/>
        </w:rPr>
        <w:t>helping to solicit donations.</w:t>
      </w:r>
    </w:p>
    <w:p w14:paraId="44458448" w14:textId="77777777" w:rsidR="00710DF7" w:rsidRDefault="00F949B6" w:rsidP="00F949B6">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 xml:space="preserve">Identify negative consequences that might result from not </w:t>
      </w:r>
      <w:r w:rsidR="0063502E">
        <w:rPr>
          <w:rFonts w:ascii="Times New Roman" w:hAnsi="Times New Roman" w:cs="Times New Roman"/>
          <w:sz w:val="24"/>
        </w:rPr>
        <w:t xml:space="preserve">supporting </w:t>
      </w:r>
      <w:r>
        <w:rPr>
          <w:rFonts w:ascii="Times New Roman" w:hAnsi="Times New Roman" w:cs="Times New Roman"/>
          <w:sz w:val="24"/>
        </w:rPr>
        <w:t xml:space="preserve">their cause (ie, how a child’s life might be negatively affected without repairing </w:t>
      </w:r>
      <w:r w:rsidR="00710DF7">
        <w:rPr>
          <w:rFonts w:ascii="Times New Roman" w:hAnsi="Times New Roman" w:cs="Times New Roman"/>
          <w:sz w:val="24"/>
        </w:rPr>
        <w:t>a cleft palate).</w:t>
      </w:r>
      <w:r w:rsidR="0063502E">
        <w:rPr>
          <w:rFonts w:ascii="Times New Roman" w:hAnsi="Times New Roman" w:cs="Times New Roman"/>
          <w:sz w:val="24"/>
        </w:rPr>
        <w:t xml:space="preserve">  </w:t>
      </w:r>
      <w:r w:rsidR="00D07974">
        <w:rPr>
          <w:rFonts w:ascii="Times New Roman" w:hAnsi="Times New Roman" w:cs="Times New Roman"/>
          <w:sz w:val="24"/>
        </w:rPr>
        <w:t xml:space="preserve">Smile Train promotions almost always include before and after photographs of children </w:t>
      </w:r>
      <w:r w:rsidR="006501D0">
        <w:rPr>
          <w:rFonts w:ascii="Times New Roman" w:hAnsi="Times New Roman" w:cs="Times New Roman"/>
          <w:sz w:val="24"/>
        </w:rPr>
        <w:t xml:space="preserve">whose appearance </w:t>
      </w:r>
      <w:r w:rsidR="00586AC1">
        <w:rPr>
          <w:rFonts w:ascii="Times New Roman" w:hAnsi="Times New Roman" w:cs="Times New Roman"/>
          <w:sz w:val="24"/>
        </w:rPr>
        <w:t>had</w:t>
      </w:r>
      <w:r w:rsidR="006501D0">
        <w:rPr>
          <w:rFonts w:ascii="Times New Roman" w:hAnsi="Times New Roman" w:cs="Times New Roman"/>
          <w:sz w:val="24"/>
        </w:rPr>
        <w:t xml:space="preserve"> been drastically improved as a result of the surgery.</w:t>
      </w:r>
    </w:p>
    <w:p w14:paraId="39F09C58" w14:textId="77777777" w:rsidR="00710DF7" w:rsidRDefault="00710DF7" w:rsidP="00F949B6">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Improve communications with donors (newsletters, emails, etc).</w:t>
      </w:r>
      <w:r w:rsidR="006501D0">
        <w:rPr>
          <w:rFonts w:ascii="Times New Roman" w:hAnsi="Times New Roman" w:cs="Times New Roman"/>
          <w:sz w:val="24"/>
        </w:rPr>
        <w:t xml:space="preserve">  Th</w:t>
      </w:r>
      <w:r w:rsidR="00586AC1">
        <w:rPr>
          <w:rFonts w:ascii="Times New Roman" w:hAnsi="Times New Roman" w:cs="Times New Roman"/>
          <w:sz w:val="24"/>
        </w:rPr>
        <w:t>is</w:t>
      </w:r>
      <w:r w:rsidR="006501D0">
        <w:rPr>
          <w:rFonts w:ascii="Times New Roman" w:hAnsi="Times New Roman" w:cs="Times New Roman"/>
          <w:sz w:val="24"/>
        </w:rPr>
        <w:t xml:space="preserve"> </w:t>
      </w:r>
      <w:r w:rsidR="00AA25DC">
        <w:rPr>
          <w:rFonts w:ascii="Times New Roman" w:hAnsi="Times New Roman" w:cs="Times New Roman"/>
          <w:sz w:val="24"/>
        </w:rPr>
        <w:t>was</w:t>
      </w:r>
      <w:r w:rsidR="006501D0">
        <w:rPr>
          <w:rFonts w:ascii="Times New Roman" w:hAnsi="Times New Roman" w:cs="Times New Roman"/>
          <w:sz w:val="24"/>
        </w:rPr>
        <w:t xml:space="preserve"> an area where Smile Train could adjust </w:t>
      </w:r>
      <w:r w:rsidR="00F16ECE">
        <w:rPr>
          <w:rFonts w:ascii="Times New Roman" w:hAnsi="Times New Roman" w:cs="Times New Roman"/>
          <w:sz w:val="24"/>
        </w:rPr>
        <w:t>its</w:t>
      </w:r>
      <w:r w:rsidR="006501D0">
        <w:rPr>
          <w:rFonts w:ascii="Times New Roman" w:hAnsi="Times New Roman" w:cs="Times New Roman"/>
          <w:sz w:val="24"/>
        </w:rPr>
        <w:t xml:space="preserve"> current campaign strategy.  Instead of following up donations with unwanted (and even </w:t>
      </w:r>
      <w:r w:rsidR="00A0692B">
        <w:rPr>
          <w:rFonts w:ascii="Times New Roman" w:hAnsi="Times New Roman" w:cs="Times New Roman"/>
          <w:sz w:val="24"/>
        </w:rPr>
        <w:t>irritating) future solicitations, Smile Train could instead send informative emails or newsletters to donors.  These communications could focus on individual children and their progress (similar to the ‘Save a Child’ charities), new medical treatments, new locations being serviced, etc.  Content which could help donors feel a sense of connection</w:t>
      </w:r>
      <w:r w:rsidR="001E5748">
        <w:rPr>
          <w:rFonts w:ascii="Times New Roman" w:hAnsi="Times New Roman" w:cs="Times New Roman"/>
          <w:sz w:val="24"/>
        </w:rPr>
        <w:t xml:space="preserve"> to the benefits provided by the Smile Train organization</w:t>
      </w:r>
      <w:r w:rsidR="00FF29DF">
        <w:rPr>
          <w:rFonts w:ascii="Times New Roman" w:hAnsi="Times New Roman" w:cs="Times New Roman"/>
          <w:sz w:val="24"/>
        </w:rPr>
        <w:t xml:space="preserve"> could be featured in these communications</w:t>
      </w:r>
      <w:r w:rsidR="001E5748">
        <w:rPr>
          <w:rFonts w:ascii="Times New Roman" w:hAnsi="Times New Roman" w:cs="Times New Roman"/>
          <w:sz w:val="24"/>
        </w:rPr>
        <w:t>.</w:t>
      </w:r>
    </w:p>
    <w:p w14:paraId="5EAA9BCE" w14:textId="77777777" w:rsidR="00F949B6" w:rsidRDefault="00710DF7" w:rsidP="00F949B6">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Partnering with other organizations to ra</w:t>
      </w:r>
      <w:r w:rsidR="00586AC1">
        <w:rPr>
          <w:rFonts w:ascii="Times New Roman" w:hAnsi="Times New Roman" w:cs="Times New Roman"/>
          <w:sz w:val="24"/>
        </w:rPr>
        <w:t>is</w:t>
      </w:r>
      <w:r>
        <w:rPr>
          <w:rFonts w:ascii="Times New Roman" w:hAnsi="Times New Roman" w:cs="Times New Roman"/>
          <w:sz w:val="24"/>
        </w:rPr>
        <w:t>e v</w:t>
      </w:r>
      <w:r w:rsidR="00586AC1">
        <w:rPr>
          <w:rFonts w:ascii="Times New Roman" w:hAnsi="Times New Roman" w:cs="Times New Roman"/>
          <w:sz w:val="24"/>
        </w:rPr>
        <w:t>is</w:t>
      </w:r>
      <w:r>
        <w:rPr>
          <w:rFonts w:ascii="Times New Roman" w:hAnsi="Times New Roman" w:cs="Times New Roman"/>
          <w:sz w:val="24"/>
        </w:rPr>
        <w:t>ibility.</w:t>
      </w:r>
      <w:r w:rsidR="00F949B6">
        <w:rPr>
          <w:rFonts w:ascii="Times New Roman" w:hAnsi="Times New Roman" w:cs="Times New Roman"/>
          <w:sz w:val="24"/>
        </w:rPr>
        <w:t xml:space="preserve"> </w:t>
      </w:r>
      <w:r w:rsidR="006501D0">
        <w:rPr>
          <w:rFonts w:ascii="Times New Roman" w:hAnsi="Times New Roman" w:cs="Times New Roman"/>
          <w:sz w:val="24"/>
        </w:rPr>
        <w:t xml:space="preserve">Smile Train </w:t>
      </w:r>
      <w:r w:rsidR="00586AC1">
        <w:rPr>
          <w:rFonts w:ascii="Times New Roman" w:hAnsi="Times New Roman" w:cs="Times New Roman"/>
          <w:sz w:val="24"/>
        </w:rPr>
        <w:t>had</w:t>
      </w:r>
      <w:r w:rsidR="006501D0">
        <w:rPr>
          <w:rFonts w:ascii="Times New Roman" w:hAnsi="Times New Roman" w:cs="Times New Roman"/>
          <w:sz w:val="24"/>
        </w:rPr>
        <w:t xml:space="preserve"> a number of establ</w:t>
      </w:r>
      <w:r w:rsidR="00586AC1">
        <w:rPr>
          <w:rFonts w:ascii="Times New Roman" w:hAnsi="Times New Roman" w:cs="Times New Roman"/>
          <w:sz w:val="24"/>
        </w:rPr>
        <w:t>is</w:t>
      </w:r>
      <w:r w:rsidR="006501D0">
        <w:rPr>
          <w:rFonts w:ascii="Times New Roman" w:hAnsi="Times New Roman" w:cs="Times New Roman"/>
          <w:sz w:val="24"/>
        </w:rPr>
        <w:t>hed corporate partnerships in place as well celebrity endorsers who ass</w:t>
      </w:r>
      <w:r w:rsidR="00586AC1">
        <w:rPr>
          <w:rFonts w:ascii="Times New Roman" w:hAnsi="Times New Roman" w:cs="Times New Roman"/>
          <w:sz w:val="24"/>
        </w:rPr>
        <w:t>is</w:t>
      </w:r>
      <w:r w:rsidR="006501D0">
        <w:rPr>
          <w:rFonts w:ascii="Times New Roman" w:hAnsi="Times New Roman" w:cs="Times New Roman"/>
          <w:sz w:val="24"/>
        </w:rPr>
        <w:t>t with v</w:t>
      </w:r>
      <w:r w:rsidR="00586AC1">
        <w:rPr>
          <w:rFonts w:ascii="Times New Roman" w:hAnsi="Times New Roman" w:cs="Times New Roman"/>
          <w:sz w:val="24"/>
        </w:rPr>
        <w:t>is</w:t>
      </w:r>
      <w:r w:rsidR="006501D0">
        <w:rPr>
          <w:rFonts w:ascii="Times New Roman" w:hAnsi="Times New Roman" w:cs="Times New Roman"/>
          <w:sz w:val="24"/>
        </w:rPr>
        <w:t>ibility for the organization.</w:t>
      </w:r>
    </w:p>
    <w:p w14:paraId="522824BF" w14:textId="77777777" w:rsidR="00710DF7" w:rsidRDefault="00710DF7" w:rsidP="00F949B6">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Improve efforts in getting and acknowledging donor gifts (remember, most donations are relatively small gifts given by individuals).</w:t>
      </w:r>
      <w:r w:rsidR="006501D0">
        <w:rPr>
          <w:rFonts w:ascii="Times New Roman" w:hAnsi="Times New Roman" w:cs="Times New Roman"/>
          <w:sz w:val="24"/>
        </w:rPr>
        <w:t xml:space="preserve">  When Sean made h</w:t>
      </w:r>
      <w:r w:rsidR="00586AC1">
        <w:rPr>
          <w:rFonts w:ascii="Times New Roman" w:hAnsi="Times New Roman" w:cs="Times New Roman"/>
          <w:sz w:val="24"/>
        </w:rPr>
        <w:t>is</w:t>
      </w:r>
      <w:r w:rsidR="006501D0">
        <w:rPr>
          <w:rFonts w:ascii="Times New Roman" w:hAnsi="Times New Roman" w:cs="Times New Roman"/>
          <w:sz w:val="24"/>
        </w:rPr>
        <w:t xml:space="preserve"> donation, he did not receive a ‘thank you’ from Smile Train.  Instead, the charity responded with numerous solicitations for additional donations.</w:t>
      </w:r>
    </w:p>
    <w:p w14:paraId="69169757" w14:textId="77777777" w:rsidR="00710DF7" w:rsidRDefault="00710DF7" w:rsidP="00F949B6">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Increase advocacy work to draw attention to a need.</w:t>
      </w:r>
      <w:r w:rsidR="006501D0">
        <w:rPr>
          <w:rFonts w:ascii="Times New Roman" w:hAnsi="Times New Roman" w:cs="Times New Roman"/>
          <w:sz w:val="24"/>
        </w:rPr>
        <w:t xml:space="preserve">  Again, numerous celebrities </w:t>
      </w:r>
      <w:r w:rsidR="00586AC1">
        <w:rPr>
          <w:rFonts w:ascii="Times New Roman" w:hAnsi="Times New Roman" w:cs="Times New Roman"/>
          <w:sz w:val="24"/>
        </w:rPr>
        <w:t>had</w:t>
      </w:r>
      <w:r w:rsidR="006501D0">
        <w:rPr>
          <w:rFonts w:ascii="Times New Roman" w:hAnsi="Times New Roman" w:cs="Times New Roman"/>
          <w:sz w:val="24"/>
        </w:rPr>
        <w:t xml:space="preserve"> helped to promote Smile Train’s cause.  In addition, the </w:t>
      </w:r>
      <w:r w:rsidR="006501D0" w:rsidRPr="006501D0">
        <w:rPr>
          <w:rFonts w:ascii="Times New Roman" w:hAnsi="Times New Roman" w:cs="Times New Roman"/>
          <w:i/>
          <w:sz w:val="24"/>
        </w:rPr>
        <w:t>Smile Pinki</w:t>
      </w:r>
      <w:r w:rsidR="006501D0">
        <w:rPr>
          <w:rFonts w:ascii="Times New Roman" w:hAnsi="Times New Roman" w:cs="Times New Roman"/>
          <w:sz w:val="24"/>
        </w:rPr>
        <w:t xml:space="preserve"> documentary short film </w:t>
      </w:r>
      <w:r w:rsidR="00586AC1">
        <w:rPr>
          <w:rFonts w:ascii="Times New Roman" w:hAnsi="Times New Roman" w:cs="Times New Roman"/>
          <w:sz w:val="24"/>
        </w:rPr>
        <w:t>had</w:t>
      </w:r>
      <w:r w:rsidR="006501D0">
        <w:rPr>
          <w:rFonts w:ascii="Times New Roman" w:hAnsi="Times New Roman" w:cs="Times New Roman"/>
          <w:sz w:val="24"/>
        </w:rPr>
        <w:t xml:space="preserve"> been w</w:t>
      </w:r>
      <w:r w:rsidR="00FF29DF">
        <w:rPr>
          <w:rFonts w:ascii="Times New Roman" w:hAnsi="Times New Roman" w:cs="Times New Roman"/>
          <w:sz w:val="24"/>
        </w:rPr>
        <w:t>idely applauded (even winning a 2008</w:t>
      </w:r>
      <w:r w:rsidR="006501D0">
        <w:rPr>
          <w:rFonts w:ascii="Times New Roman" w:hAnsi="Times New Roman" w:cs="Times New Roman"/>
          <w:sz w:val="24"/>
        </w:rPr>
        <w:t xml:space="preserve"> Oscar award) for telling the story of a young girl and how the repair of her cleft palate made major changes in her life.</w:t>
      </w:r>
    </w:p>
    <w:p w14:paraId="22B8CA49" w14:textId="77777777" w:rsidR="00710DF7" w:rsidRPr="00F949B6" w:rsidRDefault="00710DF7" w:rsidP="00F949B6">
      <w:pPr>
        <w:pStyle w:val="ListParagraph"/>
        <w:numPr>
          <w:ilvl w:val="0"/>
          <w:numId w:val="16"/>
        </w:numPr>
        <w:spacing w:line="240" w:lineRule="auto"/>
        <w:rPr>
          <w:rFonts w:ascii="Times New Roman" w:hAnsi="Times New Roman" w:cs="Times New Roman"/>
          <w:sz w:val="24"/>
        </w:rPr>
      </w:pPr>
      <w:r>
        <w:rPr>
          <w:rFonts w:ascii="Times New Roman" w:hAnsi="Times New Roman" w:cs="Times New Roman"/>
          <w:sz w:val="24"/>
        </w:rPr>
        <w:t>Shift priorities from fundra</w:t>
      </w:r>
      <w:r w:rsidR="00586AC1">
        <w:rPr>
          <w:rFonts w:ascii="Times New Roman" w:hAnsi="Times New Roman" w:cs="Times New Roman"/>
          <w:sz w:val="24"/>
        </w:rPr>
        <w:t>is</w:t>
      </w:r>
      <w:r>
        <w:rPr>
          <w:rFonts w:ascii="Times New Roman" w:hAnsi="Times New Roman" w:cs="Times New Roman"/>
          <w:sz w:val="24"/>
        </w:rPr>
        <w:t>ing for groups to fundra</w:t>
      </w:r>
      <w:r w:rsidR="00586AC1">
        <w:rPr>
          <w:rFonts w:ascii="Times New Roman" w:hAnsi="Times New Roman" w:cs="Times New Roman"/>
          <w:sz w:val="24"/>
        </w:rPr>
        <w:t>is</w:t>
      </w:r>
      <w:r>
        <w:rPr>
          <w:rFonts w:ascii="Times New Roman" w:hAnsi="Times New Roman" w:cs="Times New Roman"/>
          <w:sz w:val="24"/>
        </w:rPr>
        <w:t>ing for specific needs (Giving USA</w:t>
      </w:r>
      <w:r w:rsidR="00665AE0">
        <w:rPr>
          <w:rFonts w:ascii="Times New Roman" w:hAnsi="Times New Roman" w:cs="Times New Roman"/>
          <w:sz w:val="24"/>
        </w:rPr>
        <w:t>,</w:t>
      </w:r>
      <w:r>
        <w:rPr>
          <w:rFonts w:ascii="Times New Roman" w:hAnsi="Times New Roman" w:cs="Times New Roman"/>
          <w:sz w:val="24"/>
        </w:rPr>
        <w:t xml:space="preserve"> 2012).</w:t>
      </w:r>
      <w:r w:rsidR="006501D0">
        <w:rPr>
          <w:rFonts w:ascii="Times New Roman" w:hAnsi="Times New Roman" w:cs="Times New Roman"/>
          <w:sz w:val="24"/>
        </w:rPr>
        <w:t xml:space="preserve">  Compared to a broad-based charity such as United Way, Smile Train already foc</w:t>
      </w:r>
      <w:r w:rsidR="00586AC1">
        <w:rPr>
          <w:rFonts w:ascii="Times New Roman" w:hAnsi="Times New Roman" w:cs="Times New Roman"/>
          <w:sz w:val="24"/>
        </w:rPr>
        <w:t>used</w:t>
      </w:r>
      <w:r w:rsidR="006501D0">
        <w:rPr>
          <w:rFonts w:ascii="Times New Roman" w:hAnsi="Times New Roman" w:cs="Times New Roman"/>
          <w:sz w:val="24"/>
        </w:rPr>
        <w:t xml:space="preserve"> on a specific need for fundra</w:t>
      </w:r>
      <w:r w:rsidR="00586AC1">
        <w:rPr>
          <w:rFonts w:ascii="Times New Roman" w:hAnsi="Times New Roman" w:cs="Times New Roman"/>
          <w:sz w:val="24"/>
        </w:rPr>
        <w:t>is</w:t>
      </w:r>
      <w:r w:rsidR="006501D0">
        <w:rPr>
          <w:rFonts w:ascii="Times New Roman" w:hAnsi="Times New Roman" w:cs="Times New Roman"/>
          <w:sz w:val="24"/>
        </w:rPr>
        <w:t>ing, so th</w:t>
      </w:r>
      <w:r w:rsidR="00586AC1">
        <w:rPr>
          <w:rFonts w:ascii="Times New Roman" w:hAnsi="Times New Roman" w:cs="Times New Roman"/>
          <w:sz w:val="24"/>
        </w:rPr>
        <w:t>is</w:t>
      </w:r>
      <w:r w:rsidR="006501D0">
        <w:rPr>
          <w:rFonts w:ascii="Times New Roman" w:hAnsi="Times New Roman" w:cs="Times New Roman"/>
          <w:sz w:val="24"/>
        </w:rPr>
        <w:t xml:space="preserve"> </w:t>
      </w:r>
      <w:r w:rsidR="00AA25DC">
        <w:rPr>
          <w:rFonts w:ascii="Times New Roman" w:hAnsi="Times New Roman" w:cs="Times New Roman"/>
          <w:sz w:val="24"/>
        </w:rPr>
        <w:t>was</w:t>
      </w:r>
      <w:r w:rsidR="006501D0">
        <w:rPr>
          <w:rFonts w:ascii="Times New Roman" w:hAnsi="Times New Roman" w:cs="Times New Roman"/>
          <w:sz w:val="24"/>
        </w:rPr>
        <w:t xml:space="preserve"> not an area where Smile Train should adjust their current strategy.</w:t>
      </w:r>
    </w:p>
    <w:p w14:paraId="263518A8" w14:textId="77777777" w:rsidR="00F00409" w:rsidRDefault="00F00409" w:rsidP="003E2845">
      <w:pPr>
        <w:pStyle w:val="ListParagraph"/>
        <w:spacing w:line="240" w:lineRule="auto"/>
        <w:ind w:left="0"/>
        <w:rPr>
          <w:rFonts w:ascii="Times New Roman" w:hAnsi="Times New Roman" w:cs="Times New Roman"/>
          <w:sz w:val="24"/>
          <w:szCs w:val="24"/>
        </w:rPr>
      </w:pPr>
    </w:p>
    <w:p w14:paraId="5DFF991B" w14:textId="77777777" w:rsidR="00960C1E" w:rsidRPr="00960C1E" w:rsidRDefault="00960C1E" w:rsidP="003E2845">
      <w:pPr>
        <w:pStyle w:val="ListParagraph"/>
        <w:spacing w:line="240" w:lineRule="auto"/>
        <w:ind w:left="0"/>
        <w:rPr>
          <w:rFonts w:ascii="Times New Roman" w:hAnsi="Times New Roman" w:cs="Times New Roman"/>
          <w:b/>
          <w:sz w:val="24"/>
          <w:szCs w:val="24"/>
        </w:rPr>
      </w:pPr>
      <w:r w:rsidRPr="00960C1E">
        <w:rPr>
          <w:rFonts w:ascii="Times New Roman" w:hAnsi="Times New Roman" w:cs="Times New Roman"/>
          <w:b/>
          <w:sz w:val="24"/>
          <w:szCs w:val="24"/>
        </w:rPr>
        <w:t>Epilogue</w:t>
      </w:r>
    </w:p>
    <w:p w14:paraId="31A183DD" w14:textId="77777777" w:rsidR="00960C1E" w:rsidRDefault="00960C1E" w:rsidP="003E2845">
      <w:pPr>
        <w:pStyle w:val="ListParagraph"/>
        <w:spacing w:line="240" w:lineRule="auto"/>
        <w:ind w:left="0"/>
        <w:rPr>
          <w:rFonts w:ascii="Times New Roman" w:hAnsi="Times New Roman" w:cs="Times New Roman"/>
          <w:sz w:val="24"/>
          <w:szCs w:val="24"/>
        </w:rPr>
      </w:pPr>
    </w:p>
    <w:p w14:paraId="1C4C9412" w14:textId="77777777" w:rsidR="00FC569E" w:rsidRDefault="006D59D2" w:rsidP="003E2845">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Smile Train mailed the “Make one gift now and we’ll never ask for another donation again” campaign letters to over 800,000 households in the United States (Corrado, 2013).  </w:t>
      </w:r>
      <w:r w:rsidRPr="00FC569E">
        <w:rPr>
          <w:rFonts w:ascii="Times New Roman" w:hAnsi="Times New Roman" w:cs="Times New Roman"/>
          <w:i/>
          <w:sz w:val="24"/>
          <w:szCs w:val="24"/>
        </w:rPr>
        <w:t xml:space="preserve">Donations for the ‘once-and-done’ letter recipients were 46% higher </w:t>
      </w:r>
      <w:r w:rsidR="00FC569E" w:rsidRPr="00FC569E">
        <w:rPr>
          <w:rFonts w:ascii="Times New Roman" w:hAnsi="Times New Roman" w:cs="Times New Roman"/>
          <w:i/>
          <w:sz w:val="24"/>
          <w:szCs w:val="24"/>
        </w:rPr>
        <w:t xml:space="preserve">than donations for the standard solicitation letter. </w:t>
      </w:r>
      <w:r w:rsidR="00FC569E">
        <w:rPr>
          <w:rFonts w:ascii="Times New Roman" w:hAnsi="Times New Roman" w:cs="Times New Roman"/>
          <w:sz w:val="24"/>
          <w:szCs w:val="24"/>
        </w:rPr>
        <w:t xml:space="preserve"> However, a</w:t>
      </w:r>
      <w:r w:rsidR="00F00409">
        <w:rPr>
          <w:rFonts w:ascii="Times New Roman" w:hAnsi="Times New Roman" w:cs="Times New Roman"/>
          <w:sz w:val="24"/>
          <w:szCs w:val="24"/>
        </w:rPr>
        <w:t xml:space="preserve">fter experiencing </w:t>
      </w:r>
      <w:r w:rsidR="00B27E77">
        <w:rPr>
          <w:rFonts w:ascii="Times New Roman" w:hAnsi="Times New Roman" w:cs="Times New Roman"/>
          <w:sz w:val="24"/>
          <w:szCs w:val="24"/>
        </w:rPr>
        <w:t xml:space="preserve">dozens of </w:t>
      </w:r>
      <w:r w:rsidR="00F00409">
        <w:rPr>
          <w:rFonts w:ascii="Times New Roman" w:hAnsi="Times New Roman" w:cs="Times New Roman"/>
          <w:sz w:val="24"/>
          <w:szCs w:val="24"/>
        </w:rPr>
        <w:t xml:space="preserve">complaints from donors </w:t>
      </w:r>
      <w:r w:rsidR="00FC569E">
        <w:rPr>
          <w:rFonts w:ascii="Times New Roman" w:hAnsi="Times New Roman" w:cs="Times New Roman"/>
          <w:sz w:val="24"/>
          <w:szCs w:val="24"/>
        </w:rPr>
        <w:t>on</w:t>
      </w:r>
      <w:r w:rsidR="00F00409">
        <w:rPr>
          <w:rFonts w:ascii="Times New Roman" w:hAnsi="Times New Roman" w:cs="Times New Roman"/>
          <w:sz w:val="24"/>
          <w:szCs w:val="24"/>
        </w:rPr>
        <w:t xml:space="preserve"> </w:t>
      </w:r>
      <w:r w:rsidR="00FC569E">
        <w:rPr>
          <w:rFonts w:ascii="Times New Roman" w:hAnsi="Times New Roman" w:cs="Times New Roman"/>
          <w:sz w:val="24"/>
          <w:szCs w:val="24"/>
        </w:rPr>
        <w:t>the ‘once-and-done’ donor list who continued to be contacted after attempting to opt out of future solicitations from the charity,</w:t>
      </w:r>
      <w:r w:rsidR="00B27E77">
        <w:rPr>
          <w:rFonts w:ascii="Times New Roman" w:hAnsi="Times New Roman" w:cs="Times New Roman"/>
          <w:sz w:val="24"/>
          <w:szCs w:val="24"/>
        </w:rPr>
        <w:t xml:space="preserve"> Smile Train d</w:t>
      </w:r>
      <w:r w:rsidR="00586AC1">
        <w:rPr>
          <w:rFonts w:ascii="Times New Roman" w:hAnsi="Times New Roman" w:cs="Times New Roman"/>
          <w:sz w:val="24"/>
          <w:szCs w:val="24"/>
        </w:rPr>
        <w:t>is</w:t>
      </w:r>
      <w:r w:rsidR="00B27E77">
        <w:rPr>
          <w:rFonts w:ascii="Times New Roman" w:hAnsi="Times New Roman" w:cs="Times New Roman"/>
          <w:sz w:val="24"/>
          <w:szCs w:val="24"/>
        </w:rPr>
        <w:t>continued use of that promotional appeal.</w:t>
      </w:r>
      <w:r w:rsidR="00F00409">
        <w:rPr>
          <w:rFonts w:ascii="Times New Roman" w:hAnsi="Times New Roman" w:cs="Times New Roman"/>
          <w:sz w:val="24"/>
          <w:szCs w:val="24"/>
        </w:rPr>
        <w:t xml:space="preserve">  </w:t>
      </w:r>
    </w:p>
    <w:p w14:paraId="40D947C3" w14:textId="77777777" w:rsidR="00FC569E" w:rsidRDefault="00FC569E" w:rsidP="003E2845">
      <w:pPr>
        <w:pStyle w:val="ListParagraph"/>
        <w:spacing w:line="240" w:lineRule="auto"/>
        <w:ind w:left="0"/>
        <w:rPr>
          <w:rFonts w:ascii="Times New Roman" w:hAnsi="Times New Roman" w:cs="Times New Roman"/>
          <w:sz w:val="24"/>
          <w:szCs w:val="24"/>
        </w:rPr>
      </w:pPr>
    </w:p>
    <w:p w14:paraId="6AA2D9C8" w14:textId="77777777" w:rsidR="00F00409" w:rsidRDefault="00F00409" w:rsidP="003E2845">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B27E77">
        <w:rPr>
          <w:rFonts w:ascii="Times New Roman" w:hAnsi="Times New Roman" w:cs="Times New Roman"/>
          <w:sz w:val="24"/>
          <w:szCs w:val="24"/>
        </w:rPr>
        <w:t xml:space="preserve">Subsequent campaigns adopted strategies </w:t>
      </w:r>
      <w:r w:rsidR="001E5748">
        <w:rPr>
          <w:rFonts w:ascii="Times New Roman" w:hAnsi="Times New Roman" w:cs="Times New Roman"/>
          <w:sz w:val="24"/>
          <w:szCs w:val="24"/>
        </w:rPr>
        <w:t xml:space="preserve">more </w:t>
      </w:r>
      <w:r w:rsidR="00B27E77">
        <w:rPr>
          <w:rFonts w:ascii="Times New Roman" w:hAnsi="Times New Roman" w:cs="Times New Roman"/>
          <w:sz w:val="24"/>
          <w:szCs w:val="24"/>
        </w:rPr>
        <w:t xml:space="preserve">similar to </w:t>
      </w:r>
      <w:r w:rsidR="001E5748">
        <w:rPr>
          <w:rFonts w:ascii="Times New Roman" w:hAnsi="Times New Roman" w:cs="Times New Roman"/>
          <w:sz w:val="24"/>
          <w:szCs w:val="24"/>
        </w:rPr>
        <w:t xml:space="preserve">those of </w:t>
      </w:r>
      <w:r w:rsidR="00B27E77">
        <w:rPr>
          <w:rFonts w:ascii="Times New Roman" w:hAnsi="Times New Roman" w:cs="Times New Roman"/>
          <w:sz w:val="24"/>
          <w:szCs w:val="24"/>
        </w:rPr>
        <w:t>other charitable organizations.</w:t>
      </w:r>
    </w:p>
    <w:p w14:paraId="0489B49D" w14:textId="77777777" w:rsidR="00B27E77" w:rsidRDefault="00B27E77" w:rsidP="003E2845">
      <w:pPr>
        <w:pStyle w:val="ListParagraph"/>
        <w:spacing w:line="240" w:lineRule="auto"/>
        <w:ind w:left="0"/>
        <w:rPr>
          <w:rFonts w:ascii="Times New Roman" w:hAnsi="Times New Roman" w:cs="Times New Roman"/>
          <w:sz w:val="24"/>
          <w:szCs w:val="24"/>
        </w:rPr>
      </w:pPr>
    </w:p>
    <w:p w14:paraId="31E28E2D" w14:textId="77777777" w:rsidR="00B27E77" w:rsidRDefault="001E5748" w:rsidP="003E2845">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Recent</w:t>
      </w:r>
      <w:r w:rsidR="00B27E77">
        <w:rPr>
          <w:rFonts w:ascii="Times New Roman" w:hAnsi="Times New Roman" w:cs="Times New Roman"/>
          <w:sz w:val="24"/>
          <w:szCs w:val="24"/>
        </w:rPr>
        <w:t xml:space="preserve"> samples of Smile Train </w:t>
      </w:r>
      <w:r>
        <w:rPr>
          <w:rFonts w:ascii="Times New Roman" w:hAnsi="Times New Roman" w:cs="Times New Roman"/>
          <w:sz w:val="24"/>
          <w:szCs w:val="24"/>
        </w:rPr>
        <w:t xml:space="preserve">promotional </w:t>
      </w:r>
      <w:r w:rsidR="00B27E77">
        <w:rPr>
          <w:rFonts w:ascii="Times New Roman" w:hAnsi="Times New Roman" w:cs="Times New Roman"/>
          <w:sz w:val="24"/>
          <w:szCs w:val="24"/>
        </w:rPr>
        <w:t>campaign appeals</w:t>
      </w:r>
      <w:r>
        <w:rPr>
          <w:rFonts w:ascii="Times New Roman" w:hAnsi="Times New Roman" w:cs="Times New Roman"/>
          <w:sz w:val="24"/>
          <w:szCs w:val="24"/>
        </w:rPr>
        <w:t xml:space="preserve"> include</w:t>
      </w:r>
      <w:r w:rsidR="00B27E77">
        <w:rPr>
          <w:rFonts w:ascii="Times New Roman" w:hAnsi="Times New Roman" w:cs="Times New Roman"/>
          <w:sz w:val="24"/>
          <w:szCs w:val="24"/>
        </w:rPr>
        <w:t>:</w:t>
      </w:r>
    </w:p>
    <w:p w14:paraId="5B753574" w14:textId="77777777" w:rsidR="00B27E77" w:rsidRDefault="00F0522A"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27E77">
        <w:rPr>
          <w:rFonts w:ascii="Times New Roman" w:hAnsi="Times New Roman" w:cs="Times New Roman"/>
          <w:sz w:val="24"/>
          <w:szCs w:val="24"/>
        </w:rPr>
        <w:t>“…One of the Most Productive Charities—Dollar for Deed—in the World.”</w:t>
      </w:r>
    </w:p>
    <w:p w14:paraId="3A908C91" w14:textId="77777777" w:rsidR="00F0522A" w:rsidRPr="00F0522A" w:rsidRDefault="00F0522A" w:rsidP="00F0522A">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Triple the impact of your generous support!</w:t>
      </w:r>
    </w:p>
    <w:p w14:paraId="566D5FF4" w14:textId="77777777" w:rsidR="00B27E77" w:rsidRDefault="00B27E77"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All charities </w:t>
      </w:r>
      <w:r w:rsidR="00586AC1">
        <w:rPr>
          <w:rFonts w:ascii="Times New Roman" w:hAnsi="Times New Roman" w:cs="Times New Roman"/>
          <w:sz w:val="24"/>
          <w:szCs w:val="24"/>
        </w:rPr>
        <w:t>had</w:t>
      </w:r>
      <w:r>
        <w:rPr>
          <w:rFonts w:ascii="Times New Roman" w:hAnsi="Times New Roman" w:cs="Times New Roman"/>
          <w:sz w:val="24"/>
          <w:szCs w:val="24"/>
        </w:rPr>
        <w:t xml:space="preserve"> a heart. Smile Train also </w:t>
      </w:r>
      <w:r w:rsidR="00586AC1">
        <w:rPr>
          <w:rFonts w:ascii="Times New Roman" w:hAnsi="Times New Roman" w:cs="Times New Roman"/>
          <w:sz w:val="24"/>
          <w:szCs w:val="24"/>
        </w:rPr>
        <w:t>had</w:t>
      </w:r>
      <w:r>
        <w:rPr>
          <w:rFonts w:ascii="Times New Roman" w:hAnsi="Times New Roman" w:cs="Times New Roman"/>
          <w:sz w:val="24"/>
          <w:szCs w:val="24"/>
        </w:rPr>
        <w:t xml:space="preserve"> a brain.</w:t>
      </w:r>
    </w:p>
    <w:p w14:paraId="3D070635" w14:textId="77777777" w:rsidR="00B27E77" w:rsidRDefault="00B27E77"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It’s time for back to school…but </w:t>
      </w:r>
      <w:r w:rsidRPr="00B27E77">
        <w:rPr>
          <w:rFonts w:ascii="Times New Roman" w:hAnsi="Times New Roman" w:cs="Times New Roman"/>
          <w:i/>
          <w:sz w:val="24"/>
          <w:szCs w:val="24"/>
        </w:rPr>
        <w:t>not</w:t>
      </w:r>
      <w:r>
        <w:rPr>
          <w:rFonts w:ascii="Times New Roman" w:hAnsi="Times New Roman" w:cs="Times New Roman"/>
          <w:sz w:val="24"/>
          <w:szCs w:val="24"/>
        </w:rPr>
        <w:t xml:space="preserve"> for children with clefts.</w:t>
      </w:r>
      <w:r w:rsidR="00F0522A">
        <w:rPr>
          <w:rFonts w:ascii="Times New Roman" w:hAnsi="Times New Roman" w:cs="Times New Roman"/>
          <w:sz w:val="24"/>
          <w:szCs w:val="24"/>
        </w:rPr>
        <w:t xml:space="preserve"> (Interior appeal:  They can’t go to school until we do our homework.)</w:t>
      </w:r>
    </w:p>
    <w:p w14:paraId="5185EEAD" w14:textId="77777777" w:rsidR="00B27E77" w:rsidRDefault="00F0522A"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Presenting your 2013 Smile Train Partnership Card</w:t>
      </w:r>
    </w:p>
    <w:p w14:paraId="1A22515F" w14:textId="77777777" w:rsidR="00F0522A" w:rsidRDefault="00F0522A"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In just a few minutes, a child’s life can be changed </w:t>
      </w:r>
      <w:r w:rsidRPr="00F0522A">
        <w:rPr>
          <w:rFonts w:ascii="Times New Roman" w:hAnsi="Times New Roman" w:cs="Times New Roman"/>
          <w:i/>
          <w:sz w:val="24"/>
          <w:szCs w:val="24"/>
        </w:rPr>
        <w:t>forever</w:t>
      </w:r>
      <w:r>
        <w:rPr>
          <w:rFonts w:ascii="Times New Roman" w:hAnsi="Times New Roman" w:cs="Times New Roman"/>
          <w:sz w:val="24"/>
          <w:szCs w:val="24"/>
        </w:rPr>
        <w:t>.</w:t>
      </w:r>
    </w:p>
    <w:p w14:paraId="319859EB" w14:textId="77777777" w:rsidR="00F0522A" w:rsidRDefault="00F0522A"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Here are the pictures we prom</w:t>
      </w:r>
      <w:r w:rsidR="00586AC1">
        <w:rPr>
          <w:rFonts w:ascii="Times New Roman" w:hAnsi="Times New Roman" w:cs="Times New Roman"/>
          <w:sz w:val="24"/>
          <w:szCs w:val="24"/>
        </w:rPr>
        <w:t>is</w:t>
      </w:r>
      <w:r>
        <w:rPr>
          <w:rFonts w:ascii="Times New Roman" w:hAnsi="Times New Roman" w:cs="Times New Roman"/>
          <w:sz w:val="24"/>
          <w:szCs w:val="24"/>
        </w:rPr>
        <w:t>ed to send you!</w:t>
      </w:r>
    </w:p>
    <w:p w14:paraId="3CBE4CE3" w14:textId="77777777" w:rsidR="00F0522A" w:rsidRDefault="00F0522A"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Annual Fund</w:t>
      </w:r>
    </w:p>
    <w:p w14:paraId="6B986300" w14:textId="77777777" w:rsidR="00F0522A" w:rsidRDefault="00F0522A"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Will you be a lifesaving angel to a child?</w:t>
      </w:r>
    </w:p>
    <w:p w14:paraId="501ADC3A" w14:textId="77777777" w:rsidR="00F0522A" w:rsidRDefault="00F0522A" w:rsidP="00B27E77">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Can you put your arm through th</w:t>
      </w:r>
      <w:r w:rsidR="00586AC1">
        <w:rPr>
          <w:rFonts w:ascii="Times New Roman" w:hAnsi="Times New Roman" w:cs="Times New Roman"/>
          <w:sz w:val="24"/>
          <w:szCs w:val="24"/>
        </w:rPr>
        <w:t>is</w:t>
      </w:r>
      <w:r>
        <w:rPr>
          <w:rFonts w:ascii="Times New Roman" w:hAnsi="Times New Roman" w:cs="Times New Roman"/>
          <w:sz w:val="24"/>
          <w:szCs w:val="24"/>
        </w:rPr>
        <w:t xml:space="preserve"> hole? (Approx. 1 1/2” wide). Children malnour</w:t>
      </w:r>
      <w:r w:rsidR="00586AC1">
        <w:rPr>
          <w:rFonts w:ascii="Times New Roman" w:hAnsi="Times New Roman" w:cs="Times New Roman"/>
          <w:sz w:val="24"/>
          <w:szCs w:val="24"/>
        </w:rPr>
        <w:t>is</w:t>
      </w:r>
      <w:r>
        <w:rPr>
          <w:rFonts w:ascii="Times New Roman" w:hAnsi="Times New Roman" w:cs="Times New Roman"/>
          <w:sz w:val="24"/>
          <w:szCs w:val="24"/>
        </w:rPr>
        <w:t xml:space="preserve">hed because of their clefts can. </w:t>
      </w:r>
    </w:p>
    <w:p w14:paraId="317F8632" w14:textId="77777777" w:rsidR="00FC569E" w:rsidRDefault="00FC569E" w:rsidP="00FC569E">
      <w:pPr>
        <w:spacing w:line="240" w:lineRule="auto"/>
        <w:rPr>
          <w:rFonts w:ascii="Times New Roman" w:hAnsi="Times New Roman" w:cs="Times New Roman"/>
          <w:sz w:val="24"/>
          <w:szCs w:val="24"/>
        </w:rPr>
      </w:pPr>
      <w:r>
        <w:rPr>
          <w:rFonts w:ascii="Times New Roman" w:hAnsi="Times New Roman" w:cs="Times New Roman"/>
          <w:sz w:val="24"/>
          <w:szCs w:val="24"/>
        </w:rPr>
        <w:t xml:space="preserve">In April 2014, Smile Train announced a new charity advertising campaign and logo to help celebrate their 15-year anniversary and the one million smile (cleft-repair surgery) milestone.  The new campaign theme “The Power of a Smile” will focus on telling the stories of real individuals who have received </w:t>
      </w:r>
      <w:r w:rsidR="00742430">
        <w:rPr>
          <w:rFonts w:ascii="Times New Roman" w:hAnsi="Times New Roman" w:cs="Times New Roman"/>
          <w:sz w:val="24"/>
          <w:szCs w:val="24"/>
        </w:rPr>
        <w:t>cleft surgery and how it has impacted their lives (Rooney, 2014).</w:t>
      </w:r>
    </w:p>
    <w:p w14:paraId="044BFFF0" w14:textId="77777777" w:rsidR="00FC569E" w:rsidRPr="00FC569E" w:rsidRDefault="00FC569E" w:rsidP="00FC569E">
      <w:pPr>
        <w:spacing w:line="240" w:lineRule="auto"/>
        <w:rPr>
          <w:rFonts w:ascii="Times New Roman" w:hAnsi="Times New Roman" w:cs="Times New Roman"/>
          <w:sz w:val="24"/>
          <w:szCs w:val="24"/>
        </w:rPr>
      </w:pPr>
    </w:p>
    <w:p w14:paraId="72A65082" w14:textId="77777777" w:rsidR="001E5748" w:rsidRPr="001E5748" w:rsidRDefault="006F29C3" w:rsidP="00FF29DF">
      <w:pPr>
        <w:spacing w:line="240" w:lineRule="auto"/>
        <w:rPr>
          <w:rFonts w:ascii="Times New Roman" w:hAnsi="Times New Roman" w:cs="Times New Roman"/>
          <w:sz w:val="24"/>
          <w:szCs w:val="24"/>
        </w:rPr>
      </w:pPr>
      <w:r w:rsidRPr="00A60B9C">
        <w:rPr>
          <w:rFonts w:ascii="Times New Roman" w:hAnsi="Times New Roman" w:cs="Times New Roman"/>
          <w:sz w:val="24"/>
          <w:u w:val="single"/>
        </w:rPr>
        <w:t>Note to Professor</w:t>
      </w:r>
      <w:r>
        <w:rPr>
          <w:rFonts w:ascii="Times New Roman" w:hAnsi="Times New Roman" w:cs="Times New Roman"/>
          <w:sz w:val="24"/>
        </w:rPr>
        <w:t xml:space="preserve">: </w:t>
      </w:r>
      <w:r w:rsidR="00FF29DF">
        <w:rPr>
          <w:rFonts w:ascii="Times New Roman" w:hAnsi="Times New Roman" w:cs="Times New Roman"/>
          <w:sz w:val="24"/>
        </w:rPr>
        <w:t xml:space="preserve">Encourage students to suggest ways that the Smile Train campaign could be improved.  There </w:t>
      </w:r>
      <w:r w:rsidR="001536AD">
        <w:rPr>
          <w:rFonts w:ascii="Times New Roman" w:hAnsi="Times New Roman" w:cs="Times New Roman"/>
          <w:sz w:val="24"/>
        </w:rPr>
        <w:t>i</w:t>
      </w:r>
      <w:r w:rsidR="00AA25DC">
        <w:rPr>
          <w:rFonts w:ascii="Times New Roman" w:hAnsi="Times New Roman" w:cs="Times New Roman"/>
          <w:sz w:val="24"/>
        </w:rPr>
        <w:t>s</w:t>
      </w:r>
      <w:r w:rsidR="00FF29DF">
        <w:rPr>
          <w:rFonts w:ascii="Times New Roman" w:hAnsi="Times New Roman" w:cs="Times New Roman"/>
          <w:sz w:val="24"/>
        </w:rPr>
        <w:t xml:space="preserve"> not a right or wrong answer to th</w:t>
      </w:r>
      <w:r w:rsidR="00586AC1">
        <w:rPr>
          <w:rFonts w:ascii="Times New Roman" w:hAnsi="Times New Roman" w:cs="Times New Roman"/>
          <w:sz w:val="24"/>
        </w:rPr>
        <w:t>is</w:t>
      </w:r>
      <w:r w:rsidR="00FF29DF">
        <w:rPr>
          <w:rFonts w:ascii="Times New Roman" w:hAnsi="Times New Roman" w:cs="Times New Roman"/>
          <w:sz w:val="24"/>
        </w:rPr>
        <w:t xml:space="preserve"> question.  The intent </w:t>
      </w:r>
      <w:r w:rsidR="001536AD">
        <w:rPr>
          <w:rFonts w:ascii="Times New Roman" w:hAnsi="Times New Roman" w:cs="Times New Roman"/>
          <w:sz w:val="24"/>
        </w:rPr>
        <w:t>i</w:t>
      </w:r>
      <w:r w:rsidR="00AA25DC">
        <w:rPr>
          <w:rFonts w:ascii="Times New Roman" w:hAnsi="Times New Roman" w:cs="Times New Roman"/>
          <w:sz w:val="24"/>
        </w:rPr>
        <w:t>s</w:t>
      </w:r>
      <w:r w:rsidR="00FF29DF">
        <w:rPr>
          <w:rFonts w:ascii="Times New Roman" w:hAnsi="Times New Roman" w:cs="Times New Roman"/>
          <w:sz w:val="24"/>
        </w:rPr>
        <w:t xml:space="preserve"> to generate students’ analys</w:t>
      </w:r>
      <w:r w:rsidR="00586AC1">
        <w:rPr>
          <w:rFonts w:ascii="Times New Roman" w:hAnsi="Times New Roman" w:cs="Times New Roman"/>
          <w:sz w:val="24"/>
        </w:rPr>
        <w:t>is</w:t>
      </w:r>
      <w:r w:rsidR="00FF29DF">
        <w:rPr>
          <w:rFonts w:ascii="Times New Roman" w:hAnsi="Times New Roman" w:cs="Times New Roman"/>
          <w:sz w:val="24"/>
        </w:rPr>
        <w:t xml:space="preserve"> of the ex</w:t>
      </w:r>
      <w:r w:rsidR="00586AC1">
        <w:rPr>
          <w:rFonts w:ascii="Times New Roman" w:hAnsi="Times New Roman" w:cs="Times New Roman"/>
          <w:sz w:val="24"/>
        </w:rPr>
        <w:t>is</w:t>
      </w:r>
      <w:r w:rsidR="00FF29DF">
        <w:rPr>
          <w:rFonts w:ascii="Times New Roman" w:hAnsi="Times New Roman" w:cs="Times New Roman"/>
          <w:sz w:val="24"/>
        </w:rPr>
        <w:t>ting Smile Train campaign and, from that, to elicit either individual written recommendations on changing the Smile Train campaign or to use th</w:t>
      </w:r>
      <w:r w:rsidR="00586AC1">
        <w:rPr>
          <w:rFonts w:ascii="Times New Roman" w:hAnsi="Times New Roman" w:cs="Times New Roman"/>
          <w:sz w:val="24"/>
        </w:rPr>
        <w:t>is</w:t>
      </w:r>
      <w:r w:rsidR="00FF29DF">
        <w:rPr>
          <w:rFonts w:ascii="Times New Roman" w:hAnsi="Times New Roman" w:cs="Times New Roman"/>
          <w:sz w:val="24"/>
        </w:rPr>
        <w:t xml:space="preserve"> as a small group exerc</w:t>
      </w:r>
      <w:r w:rsidR="00586AC1">
        <w:rPr>
          <w:rFonts w:ascii="Times New Roman" w:hAnsi="Times New Roman" w:cs="Times New Roman"/>
          <w:sz w:val="24"/>
        </w:rPr>
        <w:t>is</w:t>
      </w:r>
      <w:r w:rsidR="00FF29DF">
        <w:rPr>
          <w:rFonts w:ascii="Times New Roman" w:hAnsi="Times New Roman" w:cs="Times New Roman"/>
          <w:sz w:val="24"/>
        </w:rPr>
        <w:t>e for class d</w:t>
      </w:r>
      <w:r w:rsidR="00586AC1">
        <w:rPr>
          <w:rFonts w:ascii="Times New Roman" w:hAnsi="Times New Roman" w:cs="Times New Roman"/>
          <w:sz w:val="24"/>
        </w:rPr>
        <w:t>is</w:t>
      </w:r>
      <w:r w:rsidR="00FF29DF">
        <w:rPr>
          <w:rFonts w:ascii="Times New Roman" w:hAnsi="Times New Roman" w:cs="Times New Roman"/>
          <w:sz w:val="24"/>
        </w:rPr>
        <w:t>cussion.</w:t>
      </w:r>
      <w:r w:rsidR="00DE7EC1">
        <w:rPr>
          <w:rFonts w:ascii="Times New Roman" w:hAnsi="Times New Roman" w:cs="Times New Roman"/>
          <w:sz w:val="24"/>
          <w:szCs w:val="24"/>
        </w:rPr>
        <w:t xml:space="preserve"> Students will be familiar with a variety of different charities and the varied appeals they use, so </w:t>
      </w:r>
      <w:r w:rsidR="00F27B0C">
        <w:rPr>
          <w:rFonts w:ascii="Times New Roman" w:hAnsi="Times New Roman" w:cs="Times New Roman"/>
          <w:sz w:val="24"/>
          <w:szCs w:val="24"/>
        </w:rPr>
        <w:t>they could be encouraged</w:t>
      </w:r>
      <w:r w:rsidR="00DE7EC1">
        <w:rPr>
          <w:rFonts w:ascii="Times New Roman" w:hAnsi="Times New Roman" w:cs="Times New Roman"/>
          <w:sz w:val="24"/>
          <w:szCs w:val="24"/>
        </w:rPr>
        <w:t xml:space="preserve"> </w:t>
      </w:r>
      <w:r w:rsidR="00F27B0C">
        <w:rPr>
          <w:rFonts w:ascii="Times New Roman" w:hAnsi="Times New Roman" w:cs="Times New Roman"/>
          <w:sz w:val="24"/>
          <w:szCs w:val="24"/>
        </w:rPr>
        <w:t>t</w:t>
      </w:r>
      <w:r w:rsidR="00DE7EC1">
        <w:rPr>
          <w:rFonts w:ascii="Times New Roman" w:hAnsi="Times New Roman" w:cs="Times New Roman"/>
          <w:sz w:val="24"/>
          <w:szCs w:val="24"/>
        </w:rPr>
        <w:t>o apply the</w:t>
      </w:r>
      <w:r w:rsidR="00F27B0C">
        <w:rPr>
          <w:rFonts w:ascii="Times New Roman" w:hAnsi="Times New Roman" w:cs="Times New Roman"/>
          <w:sz w:val="24"/>
          <w:szCs w:val="24"/>
        </w:rPr>
        <w:t>se</w:t>
      </w:r>
      <w:r w:rsidR="00DE7EC1">
        <w:rPr>
          <w:rFonts w:ascii="Times New Roman" w:hAnsi="Times New Roman" w:cs="Times New Roman"/>
          <w:sz w:val="24"/>
          <w:szCs w:val="24"/>
        </w:rPr>
        <w:t xml:space="preserve"> concept</w:t>
      </w:r>
      <w:r w:rsidR="00F27B0C">
        <w:rPr>
          <w:rFonts w:ascii="Times New Roman" w:hAnsi="Times New Roman" w:cs="Times New Roman"/>
          <w:sz w:val="24"/>
          <w:szCs w:val="24"/>
        </w:rPr>
        <w:t>s</w:t>
      </w:r>
      <w:r w:rsidR="00DE7EC1">
        <w:rPr>
          <w:rFonts w:ascii="Times New Roman" w:hAnsi="Times New Roman" w:cs="Times New Roman"/>
          <w:sz w:val="24"/>
          <w:szCs w:val="24"/>
        </w:rPr>
        <w:t xml:space="preserve"> to designing a new appeal for Smile Train.  The different student groups could compare </w:t>
      </w:r>
      <w:r w:rsidR="008463BD">
        <w:rPr>
          <w:rFonts w:ascii="Times New Roman" w:hAnsi="Times New Roman" w:cs="Times New Roman"/>
          <w:sz w:val="24"/>
          <w:szCs w:val="24"/>
        </w:rPr>
        <w:t xml:space="preserve">final ideas to see what outcomes result.  A nice professor could give the ‘best’ </w:t>
      </w:r>
      <w:r w:rsidR="00DF7CD9">
        <w:rPr>
          <w:rFonts w:ascii="Times New Roman" w:hAnsi="Times New Roman" w:cs="Times New Roman"/>
          <w:sz w:val="24"/>
          <w:szCs w:val="24"/>
        </w:rPr>
        <w:t xml:space="preserve">new </w:t>
      </w:r>
      <w:r w:rsidR="008463BD">
        <w:rPr>
          <w:rFonts w:ascii="Times New Roman" w:hAnsi="Times New Roman" w:cs="Times New Roman"/>
          <w:sz w:val="24"/>
          <w:szCs w:val="24"/>
        </w:rPr>
        <w:t>appeal a few bonus points!</w:t>
      </w:r>
    </w:p>
    <w:p w14:paraId="716B7F83" w14:textId="77777777" w:rsidR="0067628D" w:rsidRPr="003E2845" w:rsidRDefault="003E2845" w:rsidP="003E2845">
      <w:pPr>
        <w:pStyle w:val="ListParagraph"/>
        <w:spacing w:line="240" w:lineRule="auto"/>
        <w:ind w:left="0"/>
        <w:rPr>
          <w:rFonts w:ascii="Times New Roman" w:hAnsi="Times New Roman" w:cs="Times New Roman"/>
          <w:b/>
          <w:sz w:val="24"/>
          <w:szCs w:val="24"/>
        </w:rPr>
      </w:pPr>
      <w:r w:rsidRPr="003E2845">
        <w:rPr>
          <w:rFonts w:ascii="Times New Roman" w:hAnsi="Times New Roman" w:cs="Times New Roman"/>
          <w:b/>
          <w:sz w:val="24"/>
          <w:szCs w:val="24"/>
        </w:rPr>
        <w:t>References:</w:t>
      </w:r>
    </w:p>
    <w:p w14:paraId="4407C132" w14:textId="77777777" w:rsidR="00885716" w:rsidRPr="00604556" w:rsidRDefault="00885716" w:rsidP="00586AC1">
      <w:pPr>
        <w:spacing w:line="240" w:lineRule="auto"/>
        <w:ind w:left="720" w:hanging="720"/>
        <w:rPr>
          <w:rFonts w:ascii="Times New Roman" w:hAnsi="Times New Roman" w:cs="Times New Roman"/>
          <w:sz w:val="24"/>
          <w:szCs w:val="24"/>
        </w:rPr>
      </w:pPr>
      <w:r w:rsidRPr="00604556">
        <w:rPr>
          <w:rFonts w:ascii="Times New Roman" w:hAnsi="Times New Roman" w:cs="Times New Roman"/>
          <w:sz w:val="24"/>
          <w:szCs w:val="24"/>
        </w:rPr>
        <w:t>Ariely, D</w:t>
      </w:r>
      <w:r w:rsidR="00586AC1">
        <w:rPr>
          <w:rFonts w:ascii="Times New Roman" w:hAnsi="Times New Roman" w:cs="Times New Roman"/>
          <w:sz w:val="24"/>
          <w:szCs w:val="24"/>
        </w:rPr>
        <w:t>.</w:t>
      </w:r>
      <w:r w:rsidRPr="00604556">
        <w:rPr>
          <w:rFonts w:ascii="Times New Roman" w:hAnsi="Times New Roman" w:cs="Times New Roman"/>
          <w:sz w:val="24"/>
          <w:szCs w:val="24"/>
        </w:rPr>
        <w:t>, B</w:t>
      </w:r>
      <w:r w:rsidR="00586AC1">
        <w:rPr>
          <w:rFonts w:ascii="Times New Roman" w:hAnsi="Times New Roman" w:cs="Times New Roman"/>
          <w:sz w:val="24"/>
          <w:szCs w:val="24"/>
        </w:rPr>
        <w:t>racha, A.</w:t>
      </w:r>
      <w:r w:rsidRPr="00604556">
        <w:rPr>
          <w:rFonts w:ascii="Times New Roman" w:hAnsi="Times New Roman" w:cs="Times New Roman"/>
          <w:sz w:val="24"/>
          <w:szCs w:val="24"/>
        </w:rPr>
        <w:t xml:space="preserve">, </w:t>
      </w:r>
      <w:r w:rsidR="00586AC1">
        <w:rPr>
          <w:rFonts w:ascii="Times New Roman" w:hAnsi="Times New Roman" w:cs="Times New Roman"/>
          <w:sz w:val="24"/>
          <w:szCs w:val="24"/>
        </w:rPr>
        <w:t>&amp;</w:t>
      </w:r>
      <w:r w:rsidRPr="00604556">
        <w:rPr>
          <w:rFonts w:ascii="Times New Roman" w:hAnsi="Times New Roman" w:cs="Times New Roman"/>
          <w:sz w:val="24"/>
          <w:szCs w:val="24"/>
        </w:rPr>
        <w:t xml:space="preserve"> Meier</w:t>
      </w:r>
      <w:r w:rsidR="00586AC1">
        <w:rPr>
          <w:rFonts w:ascii="Times New Roman" w:hAnsi="Times New Roman" w:cs="Times New Roman"/>
          <w:sz w:val="24"/>
          <w:szCs w:val="24"/>
        </w:rPr>
        <w:t xml:space="preserve">, S. </w:t>
      </w:r>
      <w:r w:rsidRPr="00604556">
        <w:rPr>
          <w:rFonts w:ascii="Times New Roman" w:hAnsi="Times New Roman" w:cs="Times New Roman"/>
          <w:sz w:val="24"/>
          <w:szCs w:val="24"/>
        </w:rPr>
        <w:t xml:space="preserve"> (2009). Doing Good or Doing Well? Image Motivation and Monetary Incentives in Behaving Prosocially. </w:t>
      </w:r>
      <w:r w:rsidRPr="00604556">
        <w:rPr>
          <w:rFonts w:ascii="Times New Roman" w:hAnsi="Times New Roman" w:cs="Times New Roman"/>
          <w:i/>
          <w:iCs/>
          <w:sz w:val="24"/>
          <w:szCs w:val="24"/>
        </w:rPr>
        <w:t>American Economic Review</w:t>
      </w:r>
      <w:r w:rsidRPr="00604556">
        <w:rPr>
          <w:rFonts w:ascii="Times New Roman" w:hAnsi="Times New Roman" w:cs="Times New Roman"/>
          <w:sz w:val="24"/>
          <w:szCs w:val="24"/>
        </w:rPr>
        <w:t>, 99(1): 544–55.</w:t>
      </w:r>
    </w:p>
    <w:p w14:paraId="788B77B3" w14:textId="77777777" w:rsidR="00D05229" w:rsidRDefault="00D05229" w:rsidP="00586AC1">
      <w:pPr>
        <w:pStyle w:val="ListParagraph"/>
        <w:spacing w:line="240" w:lineRule="auto"/>
        <w:ind w:hanging="720"/>
        <w:rPr>
          <w:rFonts w:ascii="Times New Roman" w:hAnsi="Times New Roman" w:cs="Times New Roman"/>
          <w:sz w:val="24"/>
          <w:szCs w:val="24"/>
        </w:rPr>
      </w:pPr>
      <w:r w:rsidRPr="00604556">
        <w:rPr>
          <w:rFonts w:ascii="Times New Roman" w:hAnsi="Times New Roman" w:cs="Times New Roman"/>
          <w:sz w:val="24"/>
          <w:szCs w:val="24"/>
        </w:rPr>
        <w:t>Baruch, L</w:t>
      </w:r>
      <w:r w:rsidR="00586AC1">
        <w:rPr>
          <w:rFonts w:ascii="Times New Roman" w:hAnsi="Times New Roman" w:cs="Times New Roman"/>
          <w:sz w:val="24"/>
          <w:szCs w:val="24"/>
        </w:rPr>
        <w:t>.</w:t>
      </w:r>
      <w:r w:rsidRPr="00604556">
        <w:rPr>
          <w:rFonts w:ascii="Times New Roman" w:hAnsi="Times New Roman" w:cs="Times New Roman"/>
          <w:sz w:val="24"/>
          <w:szCs w:val="24"/>
        </w:rPr>
        <w:t>, Petrovits,</w:t>
      </w:r>
      <w:r w:rsidR="00586AC1">
        <w:rPr>
          <w:rFonts w:ascii="Times New Roman" w:hAnsi="Times New Roman" w:cs="Times New Roman"/>
          <w:sz w:val="24"/>
          <w:szCs w:val="24"/>
        </w:rPr>
        <w:t xml:space="preserve"> C., &amp;</w:t>
      </w:r>
      <w:r w:rsidRPr="00604556">
        <w:rPr>
          <w:rFonts w:ascii="Times New Roman" w:hAnsi="Times New Roman" w:cs="Times New Roman"/>
          <w:sz w:val="24"/>
          <w:szCs w:val="24"/>
        </w:rPr>
        <w:t xml:space="preserve"> Radhakr</w:t>
      </w:r>
      <w:r w:rsidR="00586AC1">
        <w:rPr>
          <w:rFonts w:ascii="Times New Roman" w:hAnsi="Times New Roman" w:cs="Times New Roman"/>
          <w:sz w:val="24"/>
          <w:szCs w:val="24"/>
        </w:rPr>
        <w:t>is</w:t>
      </w:r>
      <w:r w:rsidRPr="00604556">
        <w:rPr>
          <w:rFonts w:ascii="Times New Roman" w:hAnsi="Times New Roman" w:cs="Times New Roman"/>
          <w:sz w:val="24"/>
          <w:szCs w:val="24"/>
        </w:rPr>
        <w:t>hnan</w:t>
      </w:r>
      <w:r w:rsidR="00586AC1">
        <w:rPr>
          <w:rFonts w:ascii="Times New Roman" w:hAnsi="Times New Roman" w:cs="Times New Roman"/>
          <w:sz w:val="24"/>
          <w:szCs w:val="24"/>
        </w:rPr>
        <w:t>, S.</w:t>
      </w:r>
      <w:r w:rsidRPr="00604556">
        <w:rPr>
          <w:rFonts w:ascii="Times New Roman" w:hAnsi="Times New Roman" w:cs="Times New Roman"/>
          <w:sz w:val="24"/>
          <w:szCs w:val="24"/>
        </w:rPr>
        <w:t xml:space="preserve"> (2010). </w:t>
      </w:r>
      <w:r w:rsidR="00586AC1">
        <w:rPr>
          <w:rFonts w:ascii="Times New Roman" w:hAnsi="Times New Roman" w:cs="Times New Roman"/>
          <w:sz w:val="24"/>
          <w:szCs w:val="24"/>
        </w:rPr>
        <w:t>Is</w:t>
      </w:r>
      <w:r w:rsidRPr="00604556">
        <w:rPr>
          <w:rFonts w:ascii="Times New Roman" w:hAnsi="Times New Roman" w:cs="Times New Roman"/>
          <w:sz w:val="24"/>
          <w:szCs w:val="24"/>
        </w:rPr>
        <w:t xml:space="preserve"> Doing Good Good for You?  How Corporate Charitable Contributions Enhance Revenue Growth, </w:t>
      </w:r>
      <w:r w:rsidRPr="00604556">
        <w:rPr>
          <w:rFonts w:ascii="Times New Roman" w:hAnsi="Times New Roman" w:cs="Times New Roman"/>
          <w:i/>
          <w:sz w:val="24"/>
          <w:szCs w:val="24"/>
        </w:rPr>
        <w:t>Strategic Management Journal</w:t>
      </w:r>
      <w:r w:rsidRPr="00604556">
        <w:rPr>
          <w:rFonts w:ascii="Times New Roman" w:hAnsi="Times New Roman" w:cs="Times New Roman"/>
          <w:sz w:val="24"/>
          <w:szCs w:val="24"/>
        </w:rPr>
        <w:t>, 31: 182-200.</w:t>
      </w:r>
    </w:p>
    <w:p w14:paraId="197BF462" w14:textId="77777777" w:rsidR="00D05229" w:rsidRDefault="00D05229" w:rsidP="00586AC1">
      <w:pPr>
        <w:pStyle w:val="ListParagraph"/>
        <w:spacing w:line="240" w:lineRule="auto"/>
        <w:ind w:hanging="720"/>
        <w:rPr>
          <w:rFonts w:ascii="Times New Roman" w:hAnsi="Times New Roman" w:cs="Times New Roman"/>
          <w:sz w:val="24"/>
          <w:szCs w:val="24"/>
        </w:rPr>
      </w:pPr>
    </w:p>
    <w:p w14:paraId="435B0BDF" w14:textId="77777777" w:rsidR="0093704D" w:rsidRDefault="0093704D" w:rsidP="00586AC1">
      <w:pPr>
        <w:pStyle w:val="ListParagraph"/>
        <w:spacing w:line="240" w:lineRule="auto"/>
        <w:ind w:hanging="720"/>
        <w:rPr>
          <w:rFonts w:ascii="Times New Roman" w:hAnsi="Times New Roman" w:cs="Times New Roman"/>
          <w:sz w:val="24"/>
          <w:szCs w:val="24"/>
        </w:rPr>
      </w:pPr>
      <w:r>
        <w:rPr>
          <w:rFonts w:ascii="Times New Roman" w:hAnsi="Times New Roman" w:cs="Times New Roman"/>
          <w:sz w:val="24"/>
          <w:szCs w:val="24"/>
        </w:rPr>
        <w:t>Better Business Bureau (2013). Give Kids a Smile</w:t>
      </w:r>
      <w:r w:rsidR="008D0FA7">
        <w:rPr>
          <w:rFonts w:ascii="Times New Roman" w:hAnsi="Times New Roman" w:cs="Times New Roman"/>
          <w:sz w:val="24"/>
          <w:szCs w:val="24"/>
        </w:rPr>
        <w:t>. Retrieved October 21, 2013</w:t>
      </w:r>
      <w:r>
        <w:rPr>
          <w:rFonts w:ascii="Times New Roman" w:hAnsi="Times New Roman" w:cs="Times New Roman"/>
          <w:sz w:val="24"/>
          <w:szCs w:val="24"/>
        </w:rPr>
        <w:t xml:space="preserve">, </w:t>
      </w:r>
      <w:r w:rsidR="008D0FA7">
        <w:rPr>
          <w:rFonts w:ascii="Times New Roman" w:hAnsi="Times New Roman" w:cs="Times New Roman"/>
          <w:sz w:val="24"/>
          <w:szCs w:val="24"/>
        </w:rPr>
        <w:t xml:space="preserve">from </w:t>
      </w:r>
      <w:hyperlink r:id="rId8" w:history="1">
        <w:r w:rsidRPr="008D0214">
          <w:rPr>
            <w:rStyle w:val="Hyperlink"/>
            <w:rFonts w:ascii="Times New Roman" w:hAnsi="Times New Roman" w:cs="Times New Roman"/>
            <w:sz w:val="24"/>
            <w:szCs w:val="24"/>
          </w:rPr>
          <w:t>http://www.bbb.org/stlou</w:t>
        </w:r>
        <w:r w:rsidR="00586AC1">
          <w:rPr>
            <w:rStyle w:val="Hyperlink"/>
            <w:rFonts w:ascii="Times New Roman" w:hAnsi="Times New Roman" w:cs="Times New Roman"/>
            <w:sz w:val="24"/>
            <w:szCs w:val="24"/>
          </w:rPr>
          <w:t>is</w:t>
        </w:r>
        <w:r w:rsidRPr="008D0214">
          <w:rPr>
            <w:rStyle w:val="Hyperlink"/>
            <w:rFonts w:ascii="Times New Roman" w:hAnsi="Times New Roman" w:cs="Times New Roman"/>
            <w:sz w:val="24"/>
            <w:szCs w:val="24"/>
          </w:rPr>
          <w:t>/business-reviews/charity-children-and-youth/give-kids-a-smile-in-saint-peters-mo-310037384</w:t>
        </w:r>
      </w:hyperlink>
      <w:r>
        <w:rPr>
          <w:rFonts w:ascii="Times New Roman" w:hAnsi="Times New Roman" w:cs="Times New Roman"/>
          <w:sz w:val="24"/>
          <w:szCs w:val="24"/>
        </w:rPr>
        <w:t>.</w:t>
      </w:r>
    </w:p>
    <w:p w14:paraId="16E353AA" w14:textId="77777777" w:rsidR="0093704D" w:rsidRDefault="0093704D" w:rsidP="00586AC1">
      <w:pPr>
        <w:pStyle w:val="ListParagraph"/>
        <w:spacing w:line="240" w:lineRule="auto"/>
        <w:ind w:hanging="720"/>
        <w:rPr>
          <w:rFonts w:ascii="Times New Roman" w:hAnsi="Times New Roman" w:cs="Times New Roman"/>
          <w:sz w:val="24"/>
          <w:szCs w:val="24"/>
        </w:rPr>
      </w:pPr>
    </w:p>
    <w:p w14:paraId="2A0D5895" w14:textId="77777777" w:rsidR="00465138" w:rsidRDefault="00465138" w:rsidP="00586AC1">
      <w:pPr>
        <w:pStyle w:val="ListParagraph"/>
        <w:spacing w:line="240" w:lineRule="auto"/>
        <w:ind w:hanging="720"/>
        <w:rPr>
          <w:rFonts w:ascii="Times New Roman" w:hAnsi="Times New Roman" w:cs="Times New Roman"/>
          <w:sz w:val="24"/>
          <w:szCs w:val="24"/>
        </w:rPr>
      </w:pPr>
      <w:r>
        <w:rPr>
          <w:rFonts w:ascii="Times New Roman" w:hAnsi="Times New Roman" w:cs="Times New Roman"/>
          <w:sz w:val="24"/>
          <w:szCs w:val="24"/>
        </w:rPr>
        <w:t>Better Business Bureau</w:t>
      </w:r>
      <w:r w:rsidR="00586AC1">
        <w:rPr>
          <w:rFonts w:ascii="Times New Roman" w:hAnsi="Times New Roman" w:cs="Times New Roman"/>
          <w:sz w:val="24"/>
          <w:szCs w:val="24"/>
        </w:rPr>
        <w:t xml:space="preserve"> (2011).</w:t>
      </w:r>
      <w:r w:rsidR="00D7592E">
        <w:rPr>
          <w:rFonts w:ascii="Times New Roman" w:hAnsi="Times New Roman" w:cs="Times New Roman"/>
          <w:sz w:val="24"/>
          <w:szCs w:val="24"/>
        </w:rPr>
        <w:t xml:space="preserve"> Smile Train</w:t>
      </w:r>
      <w:r w:rsidR="008D0FA7">
        <w:rPr>
          <w:rFonts w:ascii="Times New Roman" w:hAnsi="Times New Roman" w:cs="Times New Roman"/>
          <w:sz w:val="24"/>
          <w:szCs w:val="24"/>
        </w:rPr>
        <w:t>.</w:t>
      </w:r>
      <w:r w:rsidR="00D7592E">
        <w:rPr>
          <w:rFonts w:ascii="Times New Roman" w:hAnsi="Times New Roman" w:cs="Times New Roman"/>
          <w:sz w:val="24"/>
          <w:szCs w:val="24"/>
        </w:rPr>
        <w:t xml:space="preserve"> </w:t>
      </w:r>
      <w:r w:rsidR="008D0FA7">
        <w:rPr>
          <w:rFonts w:ascii="Times New Roman" w:hAnsi="Times New Roman" w:cs="Times New Roman"/>
          <w:sz w:val="24"/>
          <w:szCs w:val="24"/>
        </w:rPr>
        <w:t xml:space="preserve">Retrieved October 21, 2013, from </w:t>
      </w:r>
      <w:hyperlink r:id="rId9" w:history="1">
        <w:r w:rsidR="00D7592E" w:rsidRPr="007D21EB">
          <w:rPr>
            <w:rStyle w:val="Hyperlink"/>
            <w:rFonts w:ascii="Times New Roman" w:hAnsi="Times New Roman" w:cs="Times New Roman"/>
            <w:sz w:val="24"/>
            <w:szCs w:val="24"/>
          </w:rPr>
          <w:t>http://www.bbb.org/charity-reviews/national/health/smile-train-in-new-york-ny-644/all</w:t>
        </w:r>
      </w:hyperlink>
      <w:r w:rsidR="00D7592E">
        <w:rPr>
          <w:rFonts w:ascii="Times New Roman" w:hAnsi="Times New Roman" w:cs="Times New Roman"/>
          <w:sz w:val="24"/>
          <w:szCs w:val="24"/>
        </w:rPr>
        <w:t>.</w:t>
      </w:r>
    </w:p>
    <w:p w14:paraId="5D0C0BF7" w14:textId="77777777" w:rsidR="00465138" w:rsidRDefault="00465138" w:rsidP="00586AC1">
      <w:pPr>
        <w:pStyle w:val="ListParagraph"/>
        <w:spacing w:line="240" w:lineRule="auto"/>
        <w:ind w:hanging="720"/>
        <w:rPr>
          <w:rFonts w:ascii="Times New Roman" w:hAnsi="Times New Roman" w:cs="Times New Roman"/>
          <w:sz w:val="24"/>
          <w:szCs w:val="24"/>
        </w:rPr>
      </w:pPr>
    </w:p>
    <w:p w14:paraId="3233F9A5" w14:textId="77777777" w:rsidR="003E2845" w:rsidRDefault="003E2845" w:rsidP="00586AC1">
      <w:pPr>
        <w:pStyle w:val="ListParagraph"/>
        <w:spacing w:line="240" w:lineRule="auto"/>
        <w:ind w:hanging="720"/>
        <w:rPr>
          <w:rFonts w:ascii="Times New Roman" w:hAnsi="Times New Roman" w:cs="Times New Roman"/>
          <w:sz w:val="24"/>
        </w:rPr>
      </w:pPr>
      <w:r>
        <w:rPr>
          <w:rFonts w:ascii="Times New Roman" w:hAnsi="Times New Roman" w:cs="Times New Roman"/>
          <w:sz w:val="24"/>
          <w:szCs w:val="24"/>
        </w:rPr>
        <w:t>Brooks, A</w:t>
      </w:r>
      <w:r w:rsidR="00586AC1">
        <w:rPr>
          <w:rFonts w:ascii="Times New Roman" w:hAnsi="Times New Roman" w:cs="Times New Roman"/>
          <w:sz w:val="24"/>
          <w:szCs w:val="24"/>
        </w:rPr>
        <w:t>. (2008).</w:t>
      </w:r>
      <w:r>
        <w:rPr>
          <w:rFonts w:ascii="Times New Roman" w:hAnsi="Times New Roman" w:cs="Times New Roman"/>
          <w:sz w:val="24"/>
          <w:szCs w:val="24"/>
        </w:rPr>
        <w:t xml:space="preserve"> </w:t>
      </w:r>
      <w:r w:rsidR="00586AC1">
        <w:rPr>
          <w:rFonts w:ascii="Times New Roman" w:hAnsi="Times New Roman" w:cs="Times New Roman"/>
          <w:sz w:val="24"/>
        </w:rPr>
        <w:t xml:space="preserve">A Nation of Givers, </w:t>
      </w:r>
      <w:r w:rsidR="00586AC1">
        <w:rPr>
          <w:rFonts w:ascii="Times New Roman" w:hAnsi="Times New Roman" w:cs="Times New Roman"/>
          <w:i/>
          <w:sz w:val="24"/>
        </w:rPr>
        <w:t>Th</w:t>
      </w:r>
      <w:r w:rsidRPr="003E2845">
        <w:rPr>
          <w:rFonts w:ascii="Times New Roman" w:hAnsi="Times New Roman" w:cs="Times New Roman"/>
          <w:i/>
          <w:sz w:val="24"/>
        </w:rPr>
        <w:t>e American</w:t>
      </w:r>
      <w:r>
        <w:rPr>
          <w:rFonts w:ascii="Times New Roman" w:hAnsi="Times New Roman" w:cs="Times New Roman"/>
          <w:i/>
          <w:sz w:val="24"/>
        </w:rPr>
        <w:t xml:space="preserve">, </w:t>
      </w:r>
      <w:r w:rsidRPr="003E2845">
        <w:rPr>
          <w:rFonts w:ascii="Times New Roman" w:hAnsi="Times New Roman" w:cs="Times New Roman"/>
          <w:sz w:val="24"/>
        </w:rPr>
        <w:t>March 31. Retrieved Nov. 4, 2013.</w:t>
      </w:r>
    </w:p>
    <w:p w14:paraId="0EFCEC89" w14:textId="77777777" w:rsidR="000E694E" w:rsidRDefault="000E694E" w:rsidP="00586AC1">
      <w:pPr>
        <w:pStyle w:val="ListParagraph"/>
        <w:spacing w:line="240" w:lineRule="auto"/>
        <w:ind w:hanging="720"/>
        <w:rPr>
          <w:rFonts w:ascii="Times New Roman" w:hAnsi="Times New Roman" w:cs="Times New Roman"/>
          <w:sz w:val="24"/>
        </w:rPr>
      </w:pPr>
    </w:p>
    <w:p w14:paraId="180B0316" w14:textId="77777777" w:rsidR="00465138" w:rsidRDefault="00465138" w:rsidP="00586AC1">
      <w:pPr>
        <w:pStyle w:val="ListParagraph"/>
        <w:spacing w:line="240" w:lineRule="auto"/>
        <w:ind w:hanging="720"/>
        <w:rPr>
          <w:rFonts w:ascii="Times New Roman" w:hAnsi="Times New Roman" w:cs="Times New Roman"/>
          <w:sz w:val="24"/>
        </w:rPr>
      </w:pPr>
      <w:r>
        <w:rPr>
          <w:rFonts w:ascii="Times New Roman" w:hAnsi="Times New Roman" w:cs="Times New Roman"/>
          <w:sz w:val="24"/>
        </w:rPr>
        <w:t>CharityWatch.org</w:t>
      </w:r>
      <w:r w:rsidR="004D455E">
        <w:rPr>
          <w:rFonts w:ascii="Times New Roman" w:hAnsi="Times New Roman" w:cs="Times New Roman"/>
          <w:sz w:val="24"/>
        </w:rPr>
        <w:t xml:space="preserve"> (2010)</w:t>
      </w:r>
      <w:r w:rsidR="00586AC1">
        <w:rPr>
          <w:rFonts w:ascii="Times New Roman" w:hAnsi="Times New Roman" w:cs="Times New Roman"/>
          <w:sz w:val="24"/>
        </w:rPr>
        <w:t>.</w:t>
      </w:r>
      <w:r w:rsidR="004D455E">
        <w:rPr>
          <w:rFonts w:ascii="Times New Roman" w:hAnsi="Times New Roman" w:cs="Times New Roman"/>
          <w:sz w:val="24"/>
        </w:rPr>
        <w:t xml:space="preserve"> Solicitation Train</w:t>
      </w:r>
      <w:r w:rsidR="008D0FA7">
        <w:rPr>
          <w:rFonts w:ascii="Times New Roman" w:hAnsi="Times New Roman" w:cs="Times New Roman"/>
          <w:sz w:val="24"/>
        </w:rPr>
        <w:t>.</w:t>
      </w:r>
      <w:r w:rsidR="004D455E">
        <w:rPr>
          <w:rFonts w:ascii="Times New Roman" w:hAnsi="Times New Roman" w:cs="Times New Roman"/>
          <w:sz w:val="24"/>
        </w:rPr>
        <w:t xml:space="preserve"> </w:t>
      </w:r>
      <w:r w:rsidR="008D0FA7">
        <w:rPr>
          <w:rFonts w:ascii="Times New Roman" w:hAnsi="Times New Roman" w:cs="Times New Roman"/>
          <w:sz w:val="24"/>
          <w:szCs w:val="24"/>
        </w:rPr>
        <w:t xml:space="preserve">Retrieved October 21, 2013, from </w:t>
      </w:r>
      <w:hyperlink r:id="rId10" w:history="1">
        <w:r w:rsidR="004D455E" w:rsidRPr="008D0214">
          <w:rPr>
            <w:rStyle w:val="Hyperlink"/>
            <w:rFonts w:ascii="Times New Roman" w:hAnsi="Times New Roman" w:cs="Times New Roman"/>
            <w:sz w:val="24"/>
          </w:rPr>
          <w:t>http://www.charitywatch.org/articles/smiletrain.html</w:t>
        </w:r>
      </w:hyperlink>
      <w:r w:rsidR="008D0FA7" w:rsidRPr="008D0FA7">
        <w:rPr>
          <w:rStyle w:val="Hyperlink"/>
          <w:rFonts w:ascii="Times New Roman" w:hAnsi="Times New Roman" w:cs="Times New Roman"/>
          <w:color w:val="auto"/>
          <w:sz w:val="24"/>
          <w:u w:val="none"/>
        </w:rPr>
        <w:t>.</w:t>
      </w:r>
      <w:r w:rsidR="004D455E">
        <w:rPr>
          <w:rFonts w:ascii="Times New Roman" w:hAnsi="Times New Roman" w:cs="Times New Roman"/>
          <w:sz w:val="24"/>
        </w:rPr>
        <w:t xml:space="preserve"> </w:t>
      </w:r>
    </w:p>
    <w:p w14:paraId="7982291F" w14:textId="77777777" w:rsidR="00742430" w:rsidRDefault="00742430" w:rsidP="00586AC1">
      <w:pPr>
        <w:pStyle w:val="ListParagraph"/>
        <w:spacing w:line="240" w:lineRule="auto"/>
        <w:ind w:hanging="720"/>
        <w:rPr>
          <w:rFonts w:ascii="Times New Roman" w:hAnsi="Times New Roman" w:cs="Times New Roman"/>
          <w:sz w:val="24"/>
        </w:rPr>
      </w:pPr>
    </w:p>
    <w:p w14:paraId="11708B11" w14:textId="77777777" w:rsidR="00742430" w:rsidRDefault="00742430" w:rsidP="00586AC1">
      <w:pPr>
        <w:pStyle w:val="ListParagraph"/>
        <w:spacing w:line="240" w:lineRule="auto"/>
        <w:ind w:hanging="720"/>
        <w:rPr>
          <w:rFonts w:ascii="Times New Roman" w:hAnsi="Times New Roman" w:cs="Times New Roman"/>
          <w:sz w:val="24"/>
        </w:rPr>
      </w:pPr>
      <w:r>
        <w:rPr>
          <w:rFonts w:ascii="Times New Roman" w:hAnsi="Times New Roman" w:cs="Times New Roman"/>
          <w:sz w:val="24"/>
        </w:rPr>
        <w:t xml:space="preserve">Corrado, T. (2013). Donate to Opt Out:  The Secret to Smile Train’s 46% Increase in Fundraising. Retrieved April 21, 2014, from </w:t>
      </w:r>
      <w:hyperlink r:id="rId11" w:history="1">
        <w:r w:rsidRPr="00BD3254">
          <w:rPr>
            <w:rStyle w:val="Hyperlink"/>
            <w:rFonts w:ascii="Times New Roman" w:hAnsi="Times New Roman" w:cs="Times New Roman"/>
            <w:sz w:val="24"/>
          </w:rPr>
          <w:t>http://blog.hubspot.com/marketing/donate-to-opt-out-secret-smile-train-increase-fundraising-ht</w:t>
        </w:r>
      </w:hyperlink>
      <w:r>
        <w:rPr>
          <w:rFonts w:ascii="Times New Roman" w:hAnsi="Times New Roman" w:cs="Times New Roman"/>
          <w:sz w:val="24"/>
        </w:rPr>
        <w:t xml:space="preserve"> .</w:t>
      </w:r>
    </w:p>
    <w:p w14:paraId="2593C7F2" w14:textId="77777777" w:rsidR="00465138" w:rsidRDefault="00465138" w:rsidP="00586AC1">
      <w:pPr>
        <w:pStyle w:val="ListParagraph"/>
        <w:spacing w:line="240" w:lineRule="auto"/>
        <w:ind w:hanging="720"/>
        <w:rPr>
          <w:rFonts w:ascii="Times New Roman" w:hAnsi="Times New Roman" w:cs="Times New Roman"/>
          <w:sz w:val="24"/>
        </w:rPr>
      </w:pPr>
    </w:p>
    <w:p w14:paraId="316A4E4E" w14:textId="77777777" w:rsidR="000E694E" w:rsidRPr="003E2845" w:rsidRDefault="000E694E" w:rsidP="00586AC1">
      <w:pPr>
        <w:pStyle w:val="ListParagraph"/>
        <w:spacing w:line="240" w:lineRule="auto"/>
        <w:ind w:hanging="720"/>
        <w:rPr>
          <w:rFonts w:ascii="Times New Roman" w:hAnsi="Times New Roman" w:cs="Times New Roman"/>
          <w:sz w:val="24"/>
        </w:rPr>
      </w:pPr>
      <w:r>
        <w:rPr>
          <w:rFonts w:ascii="Times New Roman" w:hAnsi="Times New Roman" w:cs="Times New Roman"/>
          <w:sz w:val="24"/>
        </w:rPr>
        <w:t>Dubner, S</w:t>
      </w:r>
      <w:r w:rsidR="00586AC1">
        <w:rPr>
          <w:rFonts w:ascii="Times New Roman" w:hAnsi="Times New Roman" w:cs="Times New Roman"/>
          <w:sz w:val="24"/>
        </w:rPr>
        <w:t>.</w:t>
      </w:r>
      <w:r>
        <w:rPr>
          <w:rFonts w:ascii="Times New Roman" w:hAnsi="Times New Roman" w:cs="Times New Roman"/>
          <w:sz w:val="24"/>
        </w:rPr>
        <w:t xml:space="preserve"> J. </w:t>
      </w:r>
      <w:r w:rsidR="00586AC1">
        <w:rPr>
          <w:rFonts w:ascii="Times New Roman" w:hAnsi="Times New Roman" w:cs="Times New Roman"/>
          <w:sz w:val="24"/>
        </w:rPr>
        <w:t>&amp;</w:t>
      </w:r>
      <w:r>
        <w:rPr>
          <w:rFonts w:ascii="Times New Roman" w:hAnsi="Times New Roman" w:cs="Times New Roman"/>
          <w:sz w:val="24"/>
        </w:rPr>
        <w:t xml:space="preserve"> </w:t>
      </w:r>
      <w:r w:rsidR="00586AC1">
        <w:rPr>
          <w:rFonts w:ascii="Times New Roman" w:hAnsi="Times New Roman" w:cs="Times New Roman"/>
          <w:sz w:val="24"/>
        </w:rPr>
        <w:t>L</w:t>
      </w:r>
      <w:r>
        <w:rPr>
          <w:rFonts w:ascii="Times New Roman" w:hAnsi="Times New Roman" w:cs="Times New Roman"/>
          <w:sz w:val="24"/>
        </w:rPr>
        <w:t>evitt</w:t>
      </w:r>
      <w:r w:rsidR="00586AC1">
        <w:rPr>
          <w:rFonts w:ascii="Times New Roman" w:hAnsi="Times New Roman" w:cs="Times New Roman"/>
          <w:sz w:val="24"/>
        </w:rPr>
        <w:t>, S. D.</w:t>
      </w:r>
      <w:r>
        <w:rPr>
          <w:rFonts w:ascii="Times New Roman" w:hAnsi="Times New Roman" w:cs="Times New Roman"/>
          <w:sz w:val="24"/>
        </w:rPr>
        <w:t xml:space="preserve"> (2008)</w:t>
      </w:r>
      <w:r w:rsidR="00586AC1">
        <w:rPr>
          <w:rFonts w:ascii="Times New Roman" w:hAnsi="Times New Roman" w:cs="Times New Roman"/>
          <w:sz w:val="24"/>
        </w:rPr>
        <w:t xml:space="preserve">. </w:t>
      </w:r>
      <w:r>
        <w:rPr>
          <w:rFonts w:ascii="Times New Roman" w:hAnsi="Times New Roman" w:cs="Times New Roman"/>
          <w:sz w:val="24"/>
        </w:rPr>
        <w:t xml:space="preserve">Freakonomics: Bottom Line Philanthropy, </w:t>
      </w:r>
      <w:r w:rsidRPr="000E694E">
        <w:rPr>
          <w:rFonts w:ascii="Times New Roman" w:hAnsi="Times New Roman" w:cs="Times New Roman"/>
          <w:i/>
          <w:sz w:val="24"/>
        </w:rPr>
        <w:t>New York Times Magazine</w:t>
      </w:r>
      <w:r>
        <w:rPr>
          <w:rFonts w:ascii="Times New Roman" w:hAnsi="Times New Roman" w:cs="Times New Roman"/>
          <w:sz w:val="24"/>
        </w:rPr>
        <w:t>, March 9.</w:t>
      </w:r>
    </w:p>
    <w:p w14:paraId="564AD370" w14:textId="77777777" w:rsidR="0093704D" w:rsidRDefault="0093704D" w:rsidP="00586AC1">
      <w:pPr>
        <w:spacing w:line="240" w:lineRule="auto"/>
        <w:ind w:left="720" w:hanging="720"/>
        <w:rPr>
          <w:rFonts w:ascii="Times New Roman" w:hAnsi="Times New Roman" w:cs="Times New Roman"/>
          <w:sz w:val="24"/>
        </w:rPr>
      </w:pPr>
      <w:r>
        <w:rPr>
          <w:rFonts w:ascii="Times New Roman" w:hAnsi="Times New Roman" w:cs="Times New Roman"/>
          <w:sz w:val="24"/>
        </w:rPr>
        <w:t>Ethics and Accountability in the Nonprofit Sector</w:t>
      </w:r>
      <w:r w:rsidR="00586AC1">
        <w:rPr>
          <w:rFonts w:ascii="Times New Roman" w:hAnsi="Times New Roman" w:cs="Times New Roman"/>
          <w:sz w:val="24"/>
        </w:rPr>
        <w:t>.</w:t>
      </w:r>
      <w:r>
        <w:rPr>
          <w:rFonts w:ascii="Times New Roman" w:hAnsi="Times New Roman" w:cs="Times New Roman"/>
          <w:sz w:val="24"/>
        </w:rPr>
        <w:t xml:space="preserve"> National Council of Nonprofits</w:t>
      </w:r>
      <w:r w:rsidR="008D0FA7">
        <w:rPr>
          <w:rFonts w:ascii="Times New Roman" w:hAnsi="Times New Roman" w:cs="Times New Roman"/>
          <w:sz w:val="24"/>
        </w:rPr>
        <w:t>.</w:t>
      </w:r>
      <w:r>
        <w:rPr>
          <w:rFonts w:ascii="Times New Roman" w:hAnsi="Times New Roman" w:cs="Times New Roman"/>
          <w:sz w:val="24"/>
        </w:rPr>
        <w:t xml:space="preserve"> </w:t>
      </w:r>
      <w:r w:rsidR="008D0FA7">
        <w:rPr>
          <w:rFonts w:ascii="Times New Roman" w:hAnsi="Times New Roman" w:cs="Times New Roman"/>
          <w:sz w:val="24"/>
        </w:rPr>
        <w:t xml:space="preserve">Retrieved November 4, 2013, from </w:t>
      </w:r>
      <w:hyperlink r:id="rId12" w:history="1">
        <w:r w:rsidRPr="008D0214">
          <w:rPr>
            <w:rStyle w:val="Hyperlink"/>
            <w:rFonts w:ascii="Times New Roman" w:hAnsi="Times New Roman" w:cs="Times New Roman"/>
            <w:sz w:val="24"/>
          </w:rPr>
          <w:t>http://www.councilofnonprofits.org/resources/resources-topic/ethics-accountability</w:t>
        </w:r>
      </w:hyperlink>
      <w:r>
        <w:rPr>
          <w:rFonts w:ascii="Times New Roman" w:hAnsi="Times New Roman" w:cs="Times New Roman"/>
          <w:sz w:val="24"/>
        </w:rPr>
        <w:t>.</w:t>
      </w:r>
    </w:p>
    <w:p w14:paraId="0F9E4602" w14:textId="77777777" w:rsidR="00465138" w:rsidRDefault="00465138" w:rsidP="00586AC1">
      <w:pPr>
        <w:spacing w:line="240" w:lineRule="auto"/>
        <w:ind w:left="720" w:hanging="720"/>
        <w:rPr>
          <w:rFonts w:ascii="Times New Roman" w:hAnsi="Times New Roman" w:cs="Times New Roman"/>
          <w:sz w:val="24"/>
        </w:rPr>
      </w:pPr>
      <w:r>
        <w:rPr>
          <w:rFonts w:ascii="Times New Roman" w:hAnsi="Times New Roman" w:cs="Times New Roman"/>
          <w:sz w:val="24"/>
        </w:rPr>
        <w:t>GiveWell.org</w:t>
      </w:r>
      <w:r w:rsidR="00586AC1">
        <w:rPr>
          <w:rFonts w:ascii="Times New Roman" w:hAnsi="Times New Roman" w:cs="Times New Roman"/>
          <w:sz w:val="24"/>
        </w:rPr>
        <w:t xml:space="preserve"> (2009).</w:t>
      </w:r>
      <w:r w:rsidR="00D7592E">
        <w:rPr>
          <w:rFonts w:ascii="Times New Roman" w:hAnsi="Times New Roman" w:cs="Times New Roman"/>
          <w:sz w:val="24"/>
        </w:rPr>
        <w:t xml:space="preserve"> Smile Train</w:t>
      </w:r>
      <w:r w:rsidR="008D0FA7">
        <w:rPr>
          <w:rFonts w:ascii="Times New Roman" w:hAnsi="Times New Roman" w:cs="Times New Roman"/>
          <w:sz w:val="24"/>
        </w:rPr>
        <w:t>.</w:t>
      </w:r>
      <w:r w:rsidR="00D7592E">
        <w:rPr>
          <w:rFonts w:ascii="Times New Roman" w:hAnsi="Times New Roman" w:cs="Times New Roman"/>
          <w:sz w:val="24"/>
        </w:rPr>
        <w:t xml:space="preserve"> </w:t>
      </w:r>
      <w:r w:rsidR="008D0FA7">
        <w:rPr>
          <w:rFonts w:ascii="Times New Roman" w:hAnsi="Times New Roman" w:cs="Times New Roman"/>
          <w:sz w:val="24"/>
        </w:rPr>
        <w:t xml:space="preserve">Retrieved October 21, 2013, from </w:t>
      </w:r>
      <w:hyperlink r:id="rId13" w:history="1">
        <w:r w:rsidR="00D7592E" w:rsidRPr="007D21EB">
          <w:rPr>
            <w:rStyle w:val="Hyperlink"/>
            <w:rFonts w:ascii="Times New Roman" w:hAnsi="Times New Roman" w:cs="Times New Roman"/>
            <w:sz w:val="24"/>
          </w:rPr>
          <w:t>http://www.givewell.org/international/charities/Smile-Train</w:t>
        </w:r>
      </w:hyperlink>
      <w:r w:rsidR="00D7592E">
        <w:rPr>
          <w:rFonts w:ascii="Times New Roman" w:hAnsi="Times New Roman" w:cs="Times New Roman"/>
          <w:sz w:val="24"/>
        </w:rPr>
        <w:t>.</w:t>
      </w:r>
    </w:p>
    <w:p w14:paraId="45F077CB" w14:textId="77777777" w:rsidR="004179A9" w:rsidRPr="008D0FA7" w:rsidRDefault="004179A9" w:rsidP="00586AC1">
      <w:pPr>
        <w:spacing w:line="240" w:lineRule="auto"/>
        <w:ind w:left="720" w:hanging="720"/>
        <w:rPr>
          <w:rFonts w:ascii="Times New Roman" w:hAnsi="Times New Roman" w:cs="Times New Roman"/>
          <w:sz w:val="24"/>
          <w:szCs w:val="24"/>
        </w:rPr>
      </w:pPr>
      <w:r w:rsidRPr="008D0FA7">
        <w:rPr>
          <w:rFonts w:ascii="Times New Roman" w:hAnsi="Times New Roman" w:cs="Times New Roman"/>
          <w:sz w:val="24"/>
          <w:szCs w:val="24"/>
        </w:rPr>
        <w:t>Giving Report (2012)</w:t>
      </w:r>
      <w:r w:rsidR="00586AC1" w:rsidRPr="008D0FA7">
        <w:rPr>
          <w:rFonts w:ascii="Times New Roman" w:hAnsi="Times New Roman" w:cs="Times New Roman"/>
          <w:sz w:val="24"/>
          <w:szCs w:val="24"/>
        </w:rPr>
        <w:t>.</w:t>
      </w:r>
      <w:r w:rsidRPr="008D0FA7">
        <w:rPr>
          <w:rFonts w:ascii="Times New Roman" w:hAnsi="Times New Roman" w:cs="Times New Roman"/>
          <w:sz w:val="24"/>
          <w:szCs w:val="24"/>
        </w:rPr>
        <w:t xml:space="preserve"> </w:t>
      </w:r>
      <w:r w:rsidR="008D0FA7" w:rsidRPr="008D0FA7">
        <w:rPr>
          <w:rFonts w:ascii="Times New Roman" w:hAnsi="Times New Roman" w:cs="Times New Roman"/>
          <w:sz w:val="24"/>
          <w:szCs w:val="24"/>
        </w:rPr>
        <w:t xml:space="preserve">Retrieved Nov. 4, 2013, from </w:t>
      </w:r>
      <w:hyperlink r:id="rId14" w:history="1">
        <w:r w:rsidRPr="008D0FA7">
          <w:rPr>
            <w:rStyle w:val="Hyperlink"/>
            <w:rFonts w:ascii="Times New Roman" w:hAnsi="Times New Roman" w:cs="Times New Roman"/>
            <w:sz w:val="24"/>
            <w:szCs w:val="24"/>
          </w:rPr>
          <w:t>http://www.givingusa.org</w:t>
        </w:r>
      </w:hyperlink>
      <w:r w:rsidRPr="008D0FA7">
        <w:rPr>
          <w:rFonts w:ascii="Times New Roman" w:hAnsi="Times New Roman" w:cs="Times New Roman"/>
          <w:sz w:val="24"/>
          <w:szCs w:val="24"/>
        </w:rPr>
        <w:t>.</w:t>
      </w:r>
    </w:p>
    <w:p w14:paraId="35308202" w14:textId="77777777" w:rsidR="003E2845" w:rsidRDefault="00372B07" w:rsidP="00586AC1">
      <w:pPr>
        <w:spacing w:line="240" w:lineRule="auto"/>
        <w:ind w:left="720" w:hanging="720"/>
        <w:rPr>
          <w:rFonts w:ascii="Times New Roman" w:hAnsi="Times New Roman" w:cs="Times New Roman"/>
          <w:sz w:val="24"/>
        </w:rPr>
      </w:pPr>
      <w:r>
        <w:rPr>
          <w:rFonts w:ascii="Times New Roman" w:hAnsi="Times New Roman" w:cs="Times New Roman"/>
          <w:sz w:val="24"/>
        </w:rPr>
        <w:t>Giving Stat</w:t>
      </w:r>
      <w:r w:rsidR="00586AC1">
        <w:rPr>
          <w:rFonts w:ascii="Times New Roman" w:hAnsi="Times New Roman" w:cs="Times New Roman"/>
          <w:sz w:val="24"/>
        </w:rPr>
        <w:t>is</w:t>
      </w:r>
      <w:r>
        <w:rPr>
          <w:rFonts w:ascii="Times New Roman" w:hAnsi="Times New Roman" w:cs="Times New Roman"/>
          <w:sz w:val="24"/>
        </w:rPr>
        <w:t>tics</w:t>
      </w:r>
      <w:r w:rsidR="00586AC1">
        <w:rPr>
          <w:rFonts w:ascii="Times New Roman" w:hAnsi="Times New Roman" w:cs="Times New Roman"/>
          <w:sz w:val="24"/>
        </w:rPr>
        <w:t>.</w:t>
      </w:r>
      <w:r>
        <w:rPr>
          <w:rFonts w:ascii="Times New Roman" w:hAnsi="Times New Roman" w:cs="Times New Roman"/>
          <w:sz w:val="24"/>
        </w:rPr>
        <w:t xml:space="preserve"> National Park Service, US Department of the Interior</w:t>
      </w:r>
      <w:r w:rsidR="008D0FA7">
        <w:rPr>
          <w:rFonts w:ascii="Times New Roman" w:hAnsi="Times New Roman" w:cs="Times New Roman"/>
          <w:sz w:val="24"/>
        </w:rPr>
        <w:t>.</w:t>
      </w:r>
      <w:r>
        <w:rPr>
          <w:rFonts w:ascii="Times New Roman" w:hAnsi="Times New Roman" w:cs="Times New Roman"/>
          <w:sz w:val="24"/>
        </w:rPr>
        <w:t xml:space="preserve"> </w:t>
      </w:r>
      <w:r w:rsidR="008D0FA7">
        <w:rPr>
          <w:rFonts w:ascii="Times New Roman" w:hAnsi="Times New Roman" w:cs="Times New Roman"/>
          <w:sz w:val="24"/>
        </w:rPr>
        <w:t xml:space="preserve">Retrieved Nov. 4, 2013, from </w:t>
      </w:r>
      <w:hyperlink r:id="rId15" w:history="1">
        <w:r w:rsidR="00A15AC4" w:rsidRPr="007E29D4">
          <w:rPr>
            <w:rStyle w:val="Hyperlink"/>
            <w:rFonts w:ascii="Times New Roman" w:hAnsi="Times New Roman" w:cs="Times New Roman"/>
            <w:sz w:val="24"/>
          </w:rPr>
          <w:t>http://www.nps.gov/partnerships/fundra</w:t>
        </w:r>
        <w:r w:rsidR="00586AC1">
          <w:rPr>
            <w:rStyle w:val="Hyperlink"/>
            <w:rFonts w:ascii="Times New Roman" w:hAnsi="Times New Roman" w:cs="Times New Roman"/>
            <w:sz w:val="24"/>
          </w:rPr>
          <w:t>is</w:t>
        </w:r>
        <w:r w:rsidR="00A15AC4" w:rsidRPr="007E29D4">
          <w:rPr>
            <w:rStyle w:val="Hyperlink"/>
            <w:rFonts w:ascii="Times New Roman" w:hAnsi="Times New Roman" w:cs="Times New Roman"/>
            <w:sz w:val="24"/>
          </w:rPr>
          <w:t>ing_individuals_stat</w:t>
        </w:r>
        <w:r w:rsidR="00586AC1">
          <w:rPr>
            <w:rStyle w:val="Hyperlink"/>
            <w:rFonts w:ascii="Times New Roman" w:hAnsi="Times New Roman" w:cs="Times New Roman"/>
            <w:sz w:val="24"/>
          </w:rPr>
          <w:t>is</w:t>
        </w:r>
        <w:r w:rsidR="00A15AC4" w:rsidRPr="007E29D4">
          <w:rPr>
            <w:rStyle w:val="Hyperlink"/>
            <w:rFonts w:ascii="Times New Roman" w:hAnsi="Times New Roman" w:cs="Times New Roman"/>
            <w:sz w:val="24"/>
          </w:rPr>
          <w:t>tics.htm</w:t>
        </w:r>
      </w:hyperlink>
      <w:r w:rsidR="00216502">
        <w:rPr>
          <w:rFonts w:ascii="Times New Roman" w:hAnsi="Times New Roman" w:cs="Times New Roman"/>
          <w:sz w:val="24"/>
        </w:rPr>
        <w:t>.</w:t>
      </w:r>
    </w:p>
    <w:p w14:paraId="20F869B6" w14:textId="77777777" w:rsidR="00465138" w:rsidRDefault="00465138" w:rsidP="00586AC1">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GreatNonprofits.org</w:t>
      </w:r>
      <w:r w:rsidR="005E1528">
        <w:rPr>
          <w:rFonts w:ascii="Times New Roman" w:eastAsia="Times New Roman" w:hAnsi="Times New Roman" w:cs="Times New Roman"/>
          <w:sz w:val="24"/>
          <w:szCs w:val="24"/>
        </w:rPr>
        <w:t xml:space="preserve"> (2013)</w:t>
      </w:r>
      <w:r w:rsidR="00586AC1">
        <w:rPr>
          <w:rFonts w:ascii="Times New Roman" w:eastAsia="Times New Roman" w:hAnsi="Times New Roman" w:cs="Times New Roman"/>
          <w:sz w:val="24"/>
          <w:szCs w:val="24"/>
        </w:rPr>
        <w:t>.</w:t>
      </w:r>
      <w:r w:rsidR="005E1528">
        <w:rPr>
          <w:rFonts w:ascii="Times New Roman" w:eastAsia="Times New Roman" w:hAnsi="Times New Roman" w:cs="Times New Roman"/>
          <w:sz w:val="24"/>
          <w:szCs w:val="24"/>
        </w:rPr>
        <w:t xml:space="preserve"> Smile Train, Inc. Overview</w:t>
      </w:r>
      <w:r w:rsidR="008D0FA7">
        <w:rPr>
          <w:rFonts w:ascii="Times New Roman" w:eastAsia="Times New Roman" w:hAnsi="Times New Roman" w:cs="Times New Roman"/>
          <w:sz w:val="24"/>
          <w:szCs w:val="24"/>
        </w:rPr>
        <w:t>.</w:t>
      </w:r>
      <w:r w:rsidR="005E1528">
        <w:rPr>
          <w:rFonts w:ascii="Times New Roman" w:eastAsia="Times New Roman" w:hAnsi="Times New Roman" w:cs="Times New Roman"/>
          <w:sz w:val="24"/>
          <w:szCs w:val="24"/>
        </w:rPr>
        <w:t xml:space="preserve"> </w:t>
      </w:r>
      <w:r w:rsidR="008D0FA7">
        <w:rPr>
          <w:rFonts w:ascii="Times New Roman" w:eastAsia="Times New Roman" w:hAnsi="Times New Roman" w:cs="Times New Roman"/>
          <w:sz w:val="24"/>
          <w:szCs w:val="24"/>
        </w:rPr>
        <w:t>Retrieved October 21, 2013</w:t>
      </w:r>
      <w:hyperlink r:id="rId16" w:history="1">
        <w:r w:rsidR="005E1528" w:rsidRPr="008D0214">
          <w:rPr>
            <w:rStyle w:val="Hyperlink"/>
            <w:rFonts w:ascii="Times New Roman" w:eastAsia="Times New Roman" w:hAnsi="Times New Roman" w:cs="Times New Roman"/>
            <w:sz w:val="24"/>
            <w:szCs w:val="24"/>
          </w:rPr>
          <w:t>http://greatnonprofits.org/org/smile-train-inc</w:t>
        </w:r>
      </w:hyperlink>
      <w:r w:rsidR="005E1528">
        <w:rPr>
          <w:rFonts w:ascii="Times New Roman" w:eastAsia="Times New Roman" w:hAnsi="Times New Roman" w:cs="Times New Roman"/>
          <w:sz w:val="24"/>
          <w:szCs w:val="24"/>
        </w:rPr>
        <w:t xml:space="preserve">. </w:t>
      </w:r>
    </w:p>
    <w:p w14:paraId="74FC1C91" w14:textId="77777777" w:rsidR="0002469D" w:rsidRDefault="0002469D" w:rsidP="0002469D">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Green, M. (2010). Adverbial Warfare. Retrieved April 20, 2014, from </w:t>
      </w:r>
      <w:hyperlink r:id="rId17" w:history="1">
        <w:r w:rsidRPr="00BA775B">
          <w:rPr>
            <w:rStyle w:val="Hyperlink"/>
            <w:rFonts w:ascii="Times New Roman" w:hAnsi="Times New Roman" w:cs="Times New Roman"/>
            <w:sz w:val="24"/>
            <w:szCs w:val="24"/>
          </w:rPr>
          <w:t>http://www.meredithgreen.com/?p=6273</w:t>
        </w:r>
      </w:hyperlink>
      <w:r>
        <w:rPr>
          <w:rFonts w:ascii="Times New Roman" w:hAnsi="Times New Roman" w:cs="Times New Roman"/>
          <w:sz w:val="24"/>
          <w:szCs w:val="24"/>
        </w:rPr>
        <w:t xml:space="preserve">. </w:t>
      </w:r>
    </w:p>
    <w:p w14:paraId="06E0E263" w14:textId="77777777" w:rsidR="00885716" w:rsidRPr="00604556" w:rsidRDefault="00885716" w:rsidP="00586AC1">
      <w:pPr>
        <w:spacing w:line="240" w:lineRule="auto"/>
        <w:ind w:left="720" w:hanging="720"/>
        <w:rPr>
          <w:rFonts w:ascii="Times New Roman" w:eastAsia="Times New Roman" w:hAnsi="Times New Roman" w:cs="Times New Roman"/>
          <w:sz w:val="24"/>
          <w:szCs w:val="24"/>
        </w:rPr>
      </w:pPr>
      <w:r w:rsidRPr="00604556">
        <w:rPr>
          <w:rFonts w:ascii="Times New Roman" w:eastAsia="Times New Roman" w:hAnsi="Times New Roman" w:cs="Times New Roman"/>
          <w:sz w:val="24"/>
          <w:szCs w:val="24"/>
        </w:rPr>
        <w:t xml:space="preserve">Harbaugh, WT., Mayr, </w:t>
      </w:r>
      <w:r w:rsidR="00586AC1">
        <w:rPr>
          <w:rFonts w:ascii="Times New Roman" w:eastAsia="Times New Roman" w:hAnsi="Times New Roman" w:cs="Times New Roman"/>
          <w:sz w:val="24"/>
          <w:szCs w:val="24"/>
        </w:rPr>
        <w:t>U., &amp;</w:t>
      </w:r>
      <w:r w:rsidRPr="00604556">
        <w:rPr>
          <w:rFonts w:ascii="Times New Roman" w:eastAsia="Times New Roman" w:hAnsi="Times New Roman" w:cs="Times New Roman"/>
          <w:sz w:val="24"/>
          <w:szCs w:val="24"/>
        </w:rPr>
        <w:t xml:space="preserve"> Burghart</w:t>
      </w:r>
      <w:r w:rsidR="00586AC1">
        <w:rPr>
          <w:rFonts w:ascii="Times New Roman" w:eastAsia="Times New Roman" w:hAnsi="Times New Roman" w:cs="Times New Roman"/>
          <w:sz w:val="24"/>
          <w:szCs w:val="24"/>
        </w:rPr>
        <w:t>, D. R.</w:t>
      </w:r>
      <w:r w:rsidRPr="00604556">
        <w:rPr>
          <w:rFonts w:ascii="Times New Roman" w:eastAsia="Times New Roman" w:hAnsi="Times New Roman" w:cs="Times New Roman"/>
          <w:sz w:val="24"/>
          <w:szCs w:val="24"/>
        </w:rPr>
        <w:t xml:space="preserve"> (2007). Neural Responses to Taxation and Voluntary Giving Reveal Motives for Charitable Donations, </w:t>
      </w:r>
      <w:r w:rsidRPr="00604556">
        <w:rPr>
          <w:rFonts w:ascii="Times New Roman" w:eastAsia="Times New Roman" w:hAnsi="Times New Roman" w:cs="Times New Roman"/>
          <w:i/>
          <w:sz w:val="24"/>
          <w:szCs w:val="24"/>
        </w:rPr>
        <w:t>Science</w:t>
      </w:r>
      <w:r w:rsidRPr="00604556">
        <w:rPr>
          <w:rFonts w:ascii="Times New Roman" w:eastAsia="Times New Roman" w:hAnsi="Times New Roman" w:cs="Times New Roman"/>
          <w:sz w:val="24"/>
          <w:szCs w:val="24"/>
        </w:rPr>
        <w:t>, June 15: 316 (5831): 1622-5.</w:t>
      </w:r>
    </w:p>
    <w:p w14:paraId="7C599F3E" w14:textId="77777777" w:rsidR="00885716" w:rsidRDefault="00885716" w:rsidP="00586AC1">
      <w:pPr>
        <w:spacing w:line="240" w:lineRule="auto"/>
        <w:ind w:left="720" w:hanging="720"/>
        <w:rPr>
          <w:rFonts w:ascii="Times New Roman" w:eastAsia="Times New Roman" w:hAnsi="Times New Roman" w:cs="Times New Roman"/>
          <w:sz w:val="24"/>
          <w:szCs w:val="24"/>
        </w:rPr>
      </w:pPr>
      <w:r w:rsidRPr="00604556">
        <w:rPr>
          <w:rFonts w:ascii="Times New Roman" w:eastAsia="Times New Roman" w:hAnsi="Times New Roman" w:cs="Times New Roman"/>
          <w:sz w:val="24"/>
          <w:szCs w:val="24"/>
        </w:rPr>
        <w:t>Kooser, A</w:t>
      </w:r>
      <w:r w:rsidR="00586AC1">
        <w:rPr>
          <w:rFonts w:ascii="Times New Roman" w:eastAsia="Times New Roman" w:hAnsi="Times New Roman" w:cs="Times New Roman"/>
          <w:sz w:val="24"/>
          <w:szCs w:val="24"/>
        </w:rPr>
        <w:t>.</w:t>
      </w:r>
      <w:r w:rsidRPr="00604556">
        <w:rPr>
          <w:rFonts w:ascii="Times New Roman" w:eastAsia="Times New Roman" w:hAnsi="Times New Roman" w:cs="Times New Roman"/>
          <w:sz w:val="24"/>
          <w:szCs w:val="24"/>
        </w:rPr>
        <w:t xml:space="preserve"> C. Why Do People Donate Money to Charitable Organizations? </w:t>
      </w:r>
      <w:r w:rsidR="008D0FA7" w:rsidRPr="00604556">
        <w:rPr>
          <w:rFonts w:ascii="Times New Roman" w:eastAsia="Times New Roman" w:hAnsi="Times New Roman" w:cs="Times New Roman"/>
          <w:sz w:val="24"/>
          <w:szCs w:val="24"/>
        </w:rPr>
        <w:t>Retrieved Oct</w:t>
      </w:r>
      <w:r w:rsidR="008D0FA7">
        <w:rPr>
          <w:rFonts w:ascii="Times New Roman" w:eastAsia="Times New Roman" w:hAnsi="Times New Roman" w:cs="Times New Roman"/>
          <w:sz w:val="24"/>
          <w:szCs w:val="24"/>
        </w:rPr>
        <w:t xml:space="preserve">ober 7, </w:t>
      </w:r>
      <w:r w:rsidR="008D0FA7" w:rsidRPr="00604556">
        <w:rPr>
          <w:rFonts w:ascii="Times New Roman" w:eastAsia="Times New Roman" w:hAnsi="Times New Roman" w:cs="Times New Roman"/>
          <w:sz w:val="24"/>
          <w:szCs w:val="24"/>
        </w:rPr>
        <w:t xml:space="preserve"> 2012</w:t>
      </w:r>
      <w:r w:rsidR="008D0FA7">
        <w:rPr>
          <w:rFonts w:ascii="Times New Roman" w:eastAsia="Times New Roman" w:hAnsi="Times New Roman" w:cs="Times New Roman"/>
          <w:sz w:val="24"/>
          <w:szCs w:val="24"/>
        </w:rPr>
        <w:t xml:space="preserve">, from </w:t>
      </w:r>
      <w:hyperlink r:id="rId18" w:history="1">
        <w:r w:rsidRPr="00604556">
          <w:rPr>
            <w:rStyle w:val="Hyperlink"/>
            <w:rFonts w:ascii="Times New Roman" w:eastAsia="Times New Roman" w:hAnsi="Times New Roman" w:cs="Times New Roman"/>
            <w:sz w:val="24"/>
            <w:szCs w:val="24"/>
          </w:rPr>
          <w:t>http://smallbusiness.chron.com/people-donate-money-charitable-organizations-1135.html</w:t>
        </w:r>
      </w:hyperlink>
      <w:r w:rsidRPr="00604556">
        <w:rPr>
          <w:rFonts w:ascii="Times New Roman" w:eastAsia="Times New Roman" w:hAnsi="Times New Roman" w:cs="Times New Roman"/>
          <w:sz w:val="24"/>
          <w:szCs w:val="24"/>
        </w:rPr>
        <w:t>.</w:t>
      </w:r>
    </w:p>
    <w:p w14:paraId="153EFEF8" w14:textId="77777777" w:rsidR="00AD0503" w:rsidRDefault="00AD0503" w:rsidP="00586AC1">
      <w:pPr>
        <w:spacing w:line="240" w:lineRule="auto"/>
        <w:ind w:left="720" w:hanging="720"/>
        <w:rPr>
          <w:rFonts w:ascii="Times New Roman" w:eastAsia="Times New Roman" w:hAnsi="Times New Roman" w:cs="Times New Roman"/>
          <w:sz w:val="24"/>
          <w:szCs w:val="24"/>
        </w:rPr>
      </w:pPr>
      <w:r w:rsidRPr="00AD0503">
        <w:rPr>
          <w:rFonts w:ascii="Times New Roman" w:eastAsia="Times New Roman" w:hAnsi="Times New Roman" w:cs="Times New Roman"/>
          <w:sz w:val="24"/>
          <w:szCs w:val="24"/>
        </w:rPr>
        <w:t>Moronta, J</w:t>
      </w:r>
      <w:r w:rsidR="00586AC1">
        <w:rPr>
          <w:rFonts w:ascii="Times New Roman" w:eastAsia="Times New Roman" w:hAnsi="Times New Roman" w:cs="Times New Roman"/>
          <w:sz w:val="24"/>
          <w:szCs w:val="24"/>
        </w:rPr>
        <w:t>.</w:t>
      </w:r>
      <w:r w:rsidRPr="00AD0503">
        <w:rPr>
          <w:rFonts w:ascii="Times New Roman" w:eastAsia="Times New Roman" w:hAnsi="Times New Roman" w:cs="Times New Roman"/>
          <w:sz w:val="24"/>
          <w:szCs w:val="24"/>
        </w:rPr>
        <w:t xml:space="preserve"> J. (2012)</w:t>
      </w:r>
      <w:r w:rsidR="00586AC1">
        <w:rPr>
          <w:rFonts w:ascii="Times New Roman" w:eastAsia="Times New Roman" w:hAnsi="Times New Roman" w:cs="Times New Roman"/>
          <w:sz w:val="24"/>
          <w:szCs w:val="24"/>
        </w:rPr>
        <w:t>.</w:t>
      </w:r>
      <w:r w:rsidRPr="00AD0503">
        <w:rPr>
          <w:rFonts w:ascii="Times New Roman" w:eastAsia="Times New Roman" w:hAnsi="Times New Roman" w:cs="Times New Roman"/>
          <w:sz w:val="24"/>
          <w:szCs w:val="24"/>
        </w:rPr>
        <w:t xml:space="preserve"> Effective Marketing Strategies for Non-Profit Organizations. Ezine Articles</w:t>
      </w:r>
      <w:r w:rsidR="008D0FA7">
        <w:rPr>
          <w:rFonts w:ascii="Times New Roman" w:eastAsia="Times New Roman" w:hAnsi="Times New Roman" w:cs="Times New Roman"/>
          <w:sz w:val="24"/>
          <w:szCs w:val="24"/>
        </w:rPr>
        <w:t>.</w:t>
      </w:r>
      <w:r w:rsidRPr="00AD0503">
        <w:rPr>
          <w:rFonts w:ascii="Times New Roman" w:eastAsia="Times New Roman" w:hAnsi="Times New Roman" w:cs="Times New Roman"/>
          <w:sz w:val="24"/>
          <w:szCs w:val="24"/>
        </w:rPr>
        <w:t xml:space="preserve"> </w:t>
      </w:r>
      <w:r w:rsidR="008D0FA7">
        <w:rPr>
          <w:rFonts w:ascii="Times New Roman" w:eastAsia="Times New Roman" w:hAnsi="Times New Roman" w:cs="Times New Roman"/>
          <w:sz w:val="24"/>
          <w:szCs w:val="24"/>
        </w:rPr>
        <w:t xml:space="preserve">Retrieved November 4, 2013, from </w:t>
      </w:r>
      <w:hyperlink r:id="rId19" w:history="1">
        <w:r w:rsidRPr="007D21EB">
          <w:rPr>
            <w:rStyle w:val="Hyperlink"/>
            <w:rFonts w:ascii="Times New Roman" w:eastAsia="Times New Roman" w:hAnsi="Times New Roman" w:cs="Times New Roman"/>
            <w:sz w:val="24"/>
            <w:szCs w:val="24"/>
          </w:rPr>
          <w:t>http://ezinearticles.com/?Effective-Marketing-Strategies-For-Non-Profit-Organizations&amp;id=6841360</w:t>
        </w:r>
      </w:hyperlink>
      <w:r w:rsidRPr="00AD0503">
        <w:rPr>
          <w:rFonts w:ascii="Times New Roman" w:eastAsia="Times New Roman" w:hAnsi="Times New Roman" w:cs="Times New Roman"/>
          <w:sz w:val="24"/>
          <w:szCs w:val="24"/>
        </w:rPr>
        <w:t>.</w:t>
      </w:r>
    </w:p>
    <w:p w14:paraId="2CC823DF" w14:textId="77777777" w:rsidR="00170E37" w:rsidRDefault="00170E37" w:rsidP="00586AC1">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Principles for Good Governance and Ethical Practice: A Guide for</w:t>
      </w:r>
      <w:r w:rsidR="00586AC1">
        <w:rPr>
          <w:rFonts w:ascii="Times New Roman" w:eastAsia="Times New Roman" w:hAnsi="Times New Roman" w:cs="Times New Roman"/>
          <w:sz w:val="24"/>
          <w:szCs w:val="24"/>
        </w:rPr>
        <w:t xml:space="preserve"> Charities and Foundations</w:t>
      </w:r>
      <w:r>
        <w:rPr>
          <w:rFonts w:ascii="Times New Roman" w:eastAsia="Times New Roman" w:hAnsi="Times New Roman" w:cs="Times New Roman"/>
          <w:sz w:val="24"/>
          <w:szCs w:val="24"/>
        </w:rPr>
        <w:t xml:space="preserve"> (2007)</w:t>
      </w:r>
      <w:r w:rsidR="00586A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D0FA7">
        <w:rPr>
          <w:rFonts w:ascii="Times New Roman" w:eastAsia="Times New Roman" w:hAnsi="Times New Roman" w:cs="Times New Roman"/>
          <w:sz w:val="24"/>
          <w:szCs w:val="24"/>
        </w:rPr>
        <w:t xml:space="preserve">Retrieved November 4, 2013, from </w:t>
      </w:r>
      <w:hyperlink r:id="rId20" w:history="1">
        <w:r w:rsidRPr="008D0214">
          <w:rPr>
            <w:rStyle w:val="Hyperlink"/>
            <w:rFonts w:ascii="Times New Roman" w:eastAsia="Times New Roman" w:hAnsi="Times New Roman" w:cs="Times New Roman"/>
            <w:sz w:val="24"/>
            <w:szCs w:val="24"/>
          </w:rPr>
          <w:t>http://www.independentsector.org/uploads/Accountability_Documents/Principles_for_Good_Governance_and_Ethical_Practice.pdf</w:t>
        </w:r>
      </w:hyperlink>
      <w:r>
        <w:rPr>
          <w:rFonts w:ascii="Times New Roman" w:eastAsia="Times New Roman" w:hAnsi="Times New Roman" w:cs="Times New Roman"/>
          <w:sz w:val="24"/>
          <w:szCs w:val="24"/>
        </w:rPr>
        <w:t>.</w:t>
      </w:r>
    </w:p>
    <w:p w14:paraId="1514E932" w14:textId="77777777" w:rsidR="00742430" w:rsidRDefault="00742430" w:rsidP="00586AC1">
      <w:pPr>
        <w:spacing w:line="240" w:lineRule="auto"/>
        <w:ind w:left="720" w:hanging="720"/>
        <w:rPr>
          <w:rFonts w:ascii="Times New Roman" w:eastAsia="Times New Roman" w:hAnsi="Times New Roman" w:cs="Times New Roman"/>
          <w:sz w:val="24"/>
          <w:szCs w:val="24"/>
        </w:rPr>
      </w:pPr>
    </w:p>
    <w:p w14:paraId="5E42EC11" w14:textId="77777777" w:rsidR="00742430" w:rsidRDefault="00742430" w:rsidP="00586AC1">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Rooney, J. (2014). Smile Train Breaks Away from Formulaic Charity Advertising in New Campaign. Retrieved April 21, 2014, from </w:t>
      </w:r>
      <w:hyperlink r:id="rId21" w:history="1">
        <w:r w:rsidRPr="00BD3254">
          <w:rPr>
            <w:rStyle w:val="Hyperlink"/>
            <w:rFonts w:ascii="Times New Roman" w:eastAsia="Times New Roman" w:hAnsi="Times New Roman" w:cs="Times New Roman"/>
            <w:sz w:val="24"/>
            <w:szCs w:val="24"/>
          </w:rPr>
          <w:t>http://www.forbes.com/sites/jenniferrooney/2014/04/03/smile-train-breaks-away-from-formulaic-charity-advertising-in-new-campaign/</w:t>
        </w:r>
      </w:hyperlink>
      <w:r>
        <w:rPr>
          <w:rFonts w:ascii="Times New Roman" w:eastAsia="Times New Roman" w:hAnsi="Times New Roman" w:cs="Times New Roman"/>
          <w:sz w:val="24"/>
          <w:szCs w:val="24"/>
        </w:rPr>
        <w:t xml:space="preserve"> .</w:t>
      </w:r>
    </w:p>
    <w:p w14:paraId="48673E43" w14:textId="77777777" w:rsidR="00D572CA" w:rsidRDefault="00D572CA" w:rsidP="00586AC1">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SmileTrain.org</w:t>
      </w:r>
      <w:r w:rsidR="004D455E">
        <w:rPr>
          <w:rFonts w:ascii="Times New Roman" w:eastAsia="Times New Roman" w:hAnsi="Times New Roman" w:cs="Times New Roman"/>
          <w:sz w:val="24"/>
          <w:szCs w:val="24"/>
        </w:rPr>
        <w:t xml:space="preserve"> (2013)</w:t>
      </w:r>
      <w:r w:rsidR="00586AC1">
        <w:rPr>
          <w:rFonts w:ascii="Times New Roman" w:eastAsia="Times New Roman" w:hAnsi="Times New Roman" w:cs="Times New Roman"/>
          <w:sz w:val="24"/>
          <w:szCs w:val="24"/>
        </w:rPr>
        <w:t>.</w:t>
      </w:r>
      <w:r w:rsidR="004D455E">
        <w:rPr>
          <w:rFonts w:ascii="Times New Roman" w:eastAsia="Times New Roman" w:hAnsi="Times New Roman" w:cs="Times New Roman"/>
          <w:sz w:val="24"/>
          <w:szCs w:val="24"/>
        </w:rPr>
        <w:t xml:space="preserve"> </w:t>
      </w:r>
      <w:r w:rsidR="008D0FA7">
        <w:rPr>
          <w:rFonts w:ascii="Times New Roman" w:eastAsia="Times New Roman" w:hAnsi="Times New Roman" w:cs="Times New Roman"/>
          <w:sz w:val="24"/>
          <w:szCs w:val="24"/>
        </w:rPr>
        <w:t xml:space="preserve">Retrieved October 20, 2013, from </w:t>
      </w:r>
      <w:hyperlink r:id="rId22" w:history="1">
        <w:r w:rsidR="004D455E" w:rsidRPr="008D0214">
          <w:rPr>
            <w:rStyle w:val="Hyperlink"/>
            <w:rFonts w:ascii="Times New Roman" w:eastAsia="Times New Roman" w:hAnsi="Times New Roman" w:cs="Times New Roman"/>
            <w:sz w:val="24"/>
            <w:szCs w:val="24"/>
          </w:rPr>
          <w:t>http://smiletrain.org</w:t>
        </w:r>
      </w:hyperlink>
      <w:r w:rsidR="004D455E">
        <w:rPr>
          <w:rFonts w:ascii="Times New Roman" w:eastAsia="Times New Roman" w:hAnsi="Times New Roman" w:cs="Times New Roman"/>
          <w:sz w:val="24"/>
          <w:szCs w:val="24"/>
        </w:rPr>
        <w:t xml:space="preserve">. </w:t>
      </w:r>
    </w:p>
    <w:p w14:paraId="3BCC745F" w14:textId="77777777" w:rsidR="00885716" w:rsidRDefault="00586AC1" w:rsidP="00586AC1">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The 100 Largest U.S. Charities.</w:t>
      </w:r>
      <w:r w:rsidR="005D7EA5">
        <w:rPr>
          <w:rFonts w:ascii="Times New Roman" w:hAnsi="Times New Roman" w:cs="Times New Roman"/>
          <w:sz w:val="24"/>
          <w:szCs w:val="24"/>
        </w:rPr>
        <w:t xml:space="preserve"> (2012)</w:t>
      </w:r>
      <w:r>
        <w:rPr>
          <w:rFonts w:ascii="Times New Roman" w:hAnsi="Times New Roman" w:cs="Times New Roman"/>
          <w:sz w:val="24"/>
          <w:szCs w:val="24"/>
        </w:rPr>
        <w:t>.</w:t>
      </w:r>
      <w:r w:rsidR="005D7EA5">
        <w:rPr>
          <w:rFonts w:ascii="Times New Roman" w:hAnsi="Times New Roman" w:cs="Times New Roman"/>
          <w:sz w:val="24"/>
          <w:szCs w:val="24"/>
        </w:rPr>
        <w:t xml:space="preserve"> </w:t>
      </w:r>
      <w:r w:rsidR="005D7EA5" w:rsidRPr="00CA7C82">
        <w:rPr>
          <w:rFonts w:ascii="Times New Roman" w:hAnsi="Times New Roman" w:cs="Times New Roman"/>
          <w:i/>
          <w:sz w:val="24"/>
          <w:szCs w:val="24"/>
        </w:rPr>
        <w:t>Forbes</w:t>
      </w:r>
      <w:r w:rsidR="008D0FA7">
        <w:rPr>
          <w:rFonts w:ascii="Times New Roman" w:hAnsi="Times New Roman" w:cs="Times New Roman"/>
          <w:i/>
          <w:sz w:val="24"/>
          <w:szCs w:val="24"/>
        </w:rPr>
        <w:t>.</w:t>
      </w:r>
      <w:r w:rsidR="008D0FA7" w:rsidRPr="008D0FA7">
        <w:rPr>
          <w:rFonts w:ascii="Times New Roman" w:hAnsi="Times New Roman" w:cs="Times New Roman"/>
          <w:sz w:val="24"/>
          <w:szCs w:val="24"/>
        </w:rPr>
        <w:t xml:space="preserve"> </w:t>
      </w:r>
      <w:r w:rsidR="008D0FA7">
        <w:rPr>
          <w:rFonts w:ascii="Times New Roman" w:hAnsi="Times New Roman" w:cs="Times New Roman"/>
          <w:sz w:val="24"/>
          <w:szCs w:val="24"/>
        </w:rPr>
        <w:t>Retrieved Nov. 4, 2013</w:t>
      </w:r>
      <w:r w:rsidR="005D7EA5">
        <w:rPr>
          <w:rFonts w:ascii="Times New Roman" w:hAnsi="Times New Roman" w:cs="Times New Roman"/>
          <w:sz w:val="24"/>
          <w:szCs w:val="24"/>
        </w:rPr>
        <w:t>,</w:t>
      </w:r>
      <w:r w:rsidR="008D0FA7">
        <w:rPr>
          <w:rFonts w:ascii="Times New Roman" w:hAnsi="Times New Roman" w:cs="Times New Roman"/>
          <w:sz w:val="24"/>
          <w:szCs w:val="24"/>
        </w:rPr>
        <w:t xml:space="preserve"> from</w:t>
      </w:r>
      <w:r w:rsidR="005D7EA5">
        <w:rPr>
          <w:rFonts w:ascii="Times New Roman" w:hAnsi="Times New Roman" w:cs="Times New Roman"/>
          <w:sz w:val="24"/>
          <w:szCs w:val="24"/>
        </w:rPr>
        <w:t xml:space="preserve"> </w:t>
      </w:r>
      <w:hyperlink r:id="rId23" w:history="1">
        <w:r w:rsidR="00CA7C82" w:rsidRPr="007E29D4">
          <w:rPr>
            <w:rStyle w:val="Hyperlink"/>
            <w:rFonts w:ascii="Times New Roman" w:hAnsi="Times New Roman" w:cs="Times New Roman"/>
            <w:sz w:val="24"/>
            <w:szCs w:val="24"/>
          </w:rPr>
          <w:t>http://www.forbes.com/companies/smile-train</w:t>
        </w:r>
      </w:hyperlink>
      <w:r w:rsidR="00CA7C82">
        <w:rPr>
          <w:rFonts w:ascii="Times New Roman" w:hAnsi="Times New Roman" w:cs="Times New Roman"/>
          <w:sz w:val="24"/>
          <w:szCs w:val="24"/>
        </w:rPr>
        <w:t>.</w:t>
      </w:r>
    </w:p>
    <w:p w14:paraId="2D9926CC" w14:textId="77777777" w:rsidR="00D07974" w:rsidRDefault="00D07974" w:rsidP="00586AC1">
      <w:pPr>
        <w:spacing w:line="240" w:lineRule="auto"/>
        <w:ind w:left="720" w:hanging="720"/>
        <w:rPr>
          <w:rFonts w:ascii="Times New Roman" w:hAnsi="Times New Roman" w:cs="Times New Roman"/>
          <w:sz w:val="24"/>
          <w:szCs w:val="24"/>
        </w:rPr>
      </w:pPr>
    </w:p>
    <w:p w14:paraId="6772221E" w14:textId="77777777" w:rsidR="00D70293" w:rsidRDefault="00D70293" w:rsidP="00586AC1">
      <w:pPr>
        <w:spacing w:line="240" w:lineRule="auto"/>
        <w:ind w:left="720" w:hanging="720"/>
        <w:rPr>
          <w:rFonts w:ascii="Times New Roman" w:hAnsi="Times New Roman" w:cs="Times New Roman"/>
          <w:sz w:val="24"/>
          <w:szCs w:val="24"/>
        </w:rPr>
      </w:pPr>
    </w:p>
    <w:p w14:paraId="2093DA14" w14:textId="77777777" w:rsidR="00D70293" w:rsidRDefault="00D70293" w:rsidP="00A23276">
      <w:pPr>
        <w:rPr>
          <w:rFonts w:ascii="Times New Roman" w:hAnsi="Times New Roman" w:cs="Times New Roman"/>
          <w:sz w:val="24"/>
          <w:szCs w:val="24"/>
        </w:rPr>
      </w:pPr>
    </w:p>
    <w:sectPr w:rsidR="00D70293">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1D9F4" w14:textId="77777777" w:rsidR="00B759D0" w:rsidRDefault="00B759D0" w:rsidP="007E4612">
      <w:pPr>
        <w:spacing w:after="0" w:line="240" w:lineRule="auto"/>
      </w:pPr>
      <w:r>
        <w:separator/>
      </w:r>
    </w:p>
  </w:endnote>
  <w:endnote w:type="continuationSeparator" w:id="0">
    <w:p w14:paraId="0CF5D395" w14:textId="77777777" w:rsidR="00B759D0" w:rsidRDefault="00B759D0" w:rsidP="007E4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20F6A" w14:textId="77777777" w:rsidR="00CB7511" w:rsidRDefault="00CB75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4251B" w14:textId="77777777" w:rsidR="00CB7511" w:rsidRDefault="00CB75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56502" w14:textId="77777777" w:rsidR="00CB7511" w:rsidRDefault="00CB7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5B59F" w14:textId="77777777" w:rsidR="00B759D0" w:rsidRDefault="00B759D0" w:rsidP="007E4612">
      <w:pPr>
        <w:spacing w:after="0" w:line="240" w:lineRule="auto"/>
      </w:pPr>
      <w:r>
        <w:separator/>
      </w:r>
    </w:p>
  </w:footnote>
  <w:footnote w:type="continuationSeparator" w:id="0">
    <w:p w14:paraId="5057EF63" w14:textId="77777777" w:rsidR="00B759D0" w:rsidRDefault="00B759D0" w:rsidP="007E4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D77F" w14:textId="77777777" w:rsidR="00CB7511" w:rsidRDefault="00CB75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103215"/>
      <w:docPartObj>
        <w:docPartGallery w:val="Page Numbers (Top of Page)"/>
        <w:docPartUnique/>
      </w:docPartObj>
    </w:sdtPr>
    <w:sdtEndPr>
      <w:rPr>
        <w:noProof/>
      </w:rPr>
    </w:sdtEndPr>
    <w:sdtContent>
      <w:p w14:paraId="0667C6D0" w14:textId="77777777" w:rsidR="001536AD" w:rsidRDefault="001536AD">
        <w:pPr>
          <w:pStyle w:val="Header"/>
          <w:jc w:val="right"/>
        </w:pPr>
        <w:r>
          <w:t>Smile TN</w:t>
        </w:r>
        <w:r w:rsidR="004B0C49">
          <w:t>-</w:t>
        </w:r>
        <w:r>
          <w:fldChar w:fldCharType="begin"/>
        </w:r>
        <w:r>
          <w:instrText xml:space="preserve"> PAGE   \* MERGEFORMAT </w:instrText>
        </w:r>
        <w:r>
          <w:fldChar w:fldCharType="separate"/>
        </w:r>
        <w:r w:rsidR="00CB7511">
          <w:rPr>
            <w:noProof/>
          </w:rPr>
          <w:t>2</w:t>
        </w:r>
        <w:r>
          <w:rPr>
            <w:noProof/>
          </w:rPr>
          <w:fldChar w:fldCharType="end"/>
        </w:r>
      </w:p>
    </w:sdtContent>
  </w:sdt>
  <w:p w14:paraId="5642DFFE" w14:textId="77777777" w:rsidR="007E4612" w:rsidRDefault="007E4612" w:rsidP="007E4612">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52C27" w14:textId="77777777" w:rsidR="00CB7511" w:rsidRDefault="00CB75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B6DBA"/>
    <w:multiLevelType w:val="multilevel"/>
    <w:tmpl w:val="77F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16F62"/>
    <w:multiLevelType w:val="hybridMultilevel"/>
    <w:tmpl w:val="7E3C4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8171E"/>
    <w:multiLevelType w:val="hybridMultilevel"/>
    <w:tmpl w:val="26CE1428"/>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55D7F"/>
    <w:multiLevelType w:val="multilevel"/>
    <w:tmpl w:val="1C5E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272C0"/>
    <w:multiLevelType w:val="hybridMultilevel"/>
    <w:tmpl w:val="398C1C7C"/>
    <w:lvl w:ilvl="0" w:tplc="73E0FD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290492"/>
    <w:multiLevelType w:val="hybridMultilevel"/>
    <w:tmpl w:val="2B40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9E40FE"/>
    <w:multiLevelType w:val="hybridMultilevel"/>
    <w:tmpl w:val="E326C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32515"/>
    <w:multiLevelType w:val="multilevel"/>
    <w:tmpl w:val="B7AA8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C257CD0"/>
    <w:multiLevelType w:val="multilevel"/>
    <w:tmpl w:val="178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580639"/>
    <w:multiLevelType w:val="hybridMultilevel"/>
    <w:tmpl w:val="842AE82E"/>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5162D"/>
    <w:multiLevelType w:val="hybridMultilevel"/>
    <w:tmpl w:val="5ADC0160"/>
    <w:lvl w:ilvl="0" w:tplc="EF6A4B4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5C69B9"/>
    <w:multiLevelType w:val="multilevel"/>
    <w:tmpl w:val="4EF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FB37D2"/>
    <w:multiLevelType w:val="hybridMultilevel"/>
    <w:tmpl w:val="4890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825A8C"/>
    <w:multiLevelType w:val="multilevel"/>
    <w:tmpl w:val="DF24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E07124"/>
    <w:multiLevelType w:val="multilevel"/>
    <w:tmpl w:val="752ED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18641B8"/>
    <w:multiLevelType w:val="hybridMultilevel"/>
    <w:tmpl w:val="CD90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A2E9D"/>
    <w:multiLevelType w:val="hybridMultilevel"/>
    <w:tmpl w:val="AD32EB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5D0000"/>
    <w:multiLevelType w:val="hybridMultilevel"/>
    <w:tmpl w:val="E0B413D0"/>
    <w:lvl w:ilvl="0" w:tplc="7DBC20A6">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67D238BF"/>
    <w:multiLevelType w:val="multilevel"/>
    <w:tmpl w:val="5442E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AA19BF"/>
    <w:multiLevelType w:val="hybridMultilevel"/>
    <w:tmpl w:val="E326C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444624"/>
    <w:multiLevelType w:val="hybridMultilevel"/>
    <w:tmpl w:val="082004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EF15CED"/>
    <w:multiLevelType w:val="hybridMultilevel"/>
    <w:tmpl w:val="84647C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20462FA"/>
    <w:multiLevelType w:val="hybridMultilevel"/>
    <w:tmpl w:val="D82A7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1"/>
  </w:num>
  <w:num w:numId="4">
    <w:abstractNumId w:val="2"/>
  </w:num>
  <w:num w:numId="5">
    <w:abstractNumId w:val="4"/>
  </w:num>
  <w:num w:numId="6">
    <w:abstractNumId w:val="16"/>
  </w:num>
  <w:num w:numId="7">
    <w:abstractNumId w:val="17"/>
  </w:num>
  <w:num w:numId="8">
    <w:abstractNumId w:val="20"/>
  </w:num>
  <w:num w:numId="9">
    <w:abstractNumId w:val="0"/>
  </w:num>
  <w:num w:numId="10">
    <w:abstractNumId w:val="8"/>
  </w:num>
  <w:num w:numId="11">
    <w:abstractNumId w:val="13"/>
  </w:num>
  <w:num w:numId="12">
    <w:abstractNumId w:val="3"/>
  </w:num>
  <w:num w:numId="13">
    <w:abstractNumId w:val="14"/>
  </w:num>
  <w:num w:numId="14">
    <w:abstractNumId w:val="7"/>
  </w:num>
  <w:num w:numId="15">
    <w:abstractNumId w:val="1"/>
  </w:num>
  <w:num w:numId="16">
    <w:abstractNumId w:val="15"/>
  </w:num>
  <w:num w:numId="17">
    <w:abstractNumId w:val="12"/>
  </w:num>
  <w:num w:numId="18">
    <w:abstractNumId w:val="22"/>
  </w:num>
  <w:num w:numId="19">
    <w:abstractNumId w:val="19"/>
  </w:num>
  <w:num w:numId="20">
    <w:abstractNumId w:val="6"/>
  </w:num>
  <w:num w:numId="21">
    <w:abstractNumId w:val="9"/>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6A"/>
    <w:rsid w:val="0001511E"/>
    <w:rsid w:val="0002469D"/>
    <w:rsid w:val="00035E1B"/>
    <w:rsid w:val="00077472"/>
    <w:rsid w:val="00082FB2"/>
    <w:rsid w:val="000A448A"/>
    <w:rsid w:val="000A4E24"/>
    <w:rsid w:val="000B3499"/>
    <w:rsid w:val="000C45CA"/>
    <w:rsid w:val="000D47F6"/>
    <w:rsid w:val="000E5BF6"/>
    <w:rsid w:val="000E694E"/>
    <w:rsid w:val="000F5EED"/>
    <w:rsid w:val="001071EF"/>
    <w:rsid w:val="00110AF2"/>
    <w:rsid w:val="0012763F"/>
    <w:rsid w:val="00143C41"/>
    <w:rsid w:val="001536AD"/>
    <w:rsid w:val="00166916"/>
    <w:rsid w:val="00170E37"/>
    <w:rsid w:val="001C0A73"/>
    <w:rsid w:val="001D517F"/>
    <w:rsid w:val="001E5748"/>
    <w:rsid w:val="00207DDC"/>
    <w:rsid w:val="00216502"/>
    <w:rsid w:val="002B19C1"/>
    <w:rsid w:val="002B5D56"/>
    <w:rsid w:val="002D5189"/>
    <w:rsid w:val="003130CA"/>
    <w:rsid w:val="00372B07"/>
    <w:rsid w:val="00387D2B"/>
    <w:rsid w:val="003A2A15"/>
    <w:rsid w:val="003C280D"/>
    <w:rsid w:val="003C3901"/>
    <w:rsid w:val="003E2845"/>
    <w:rsid w:val="003F1D85"/>
    <w:rsid w:val="003F1F6B"/>
    <w:rsid w:val="003F364C"/>
    <w:rsid w:val="00413A51"/>
    <w:rsid w:val="004140A6"/>
    <w:rsid w:val="004179A9"/>
    <w:rsid w:val="00452E85"/>
    <w:rsid w:val="00465138"/>
    <w:rsid w:val="00490B44"/>
    <w:rsid w:val="004927E4"/>
    <w:rsid w:val="00497965"/>
    <w:rsid w:val="004B0C49"/>
    <w:rsid w:val="004C624A"/>
    <w:rsid w:val="004D455E"/>
    <w:rsid w:val="0050305E"/>
    <w:rsid w:val="00515055"/>
    <w:rsid w:val="0054046F"/>
    <w:rsid w:val="0054475A"/>
    <w:rsid w:val="00586AC1"/>
    <w:rsid w:val="005C17A0"/>
    <w:rsid w:val="005D14B9"/>
    <w:rsid w:val="005D7EA5"/>
    <w:rsid w:val="005E1528"/>
    <w:rsid w:val="0063502E"/>
    <w:rsid w:val="006501D0"/>
    <w:rsid w:val="00665AE0"/>
    <w:rsid w:val="006756EF"/>
    <w:rsid w:val="0067628D"/>
    <w:rsid w:val="00680313"/>
    <w:rsid w:val="006A20D6"/>
    <w:rsid w:val="006D0CD4"/>
    <w:rsid w:val="006D59D2"/>
    <w:rsid w:val="006F038B"/>
    <w:rsid w:val="006F29C3"/>
    <w:rsid w:val="00700CD7"/>
    <w:rsid w:val="00710DF7"/>
    <w:rsid w:val="00722498"/>
    <w:rsid w:val="0072656A"/>
    <w:rsid w:val="00736C95"/>
    <w:rsid w:val="00737753"/>
    <w:rsid w:val="00742430"/>
    <w:rsid w:val="00747DC5"/>
    <w:rsid w:val="00761B0F"/>
    <w:rsid w:val="0076448B"/>
    <w:rsid w:val="007A69A7"/>
    <w:rsid w:val="007E4612"/>
    <w:rsid w:val="007F0C23"/>
    <w:rsid w:val="0080773C"/>
    <w:rsid w:val="00823BD6"/>
    <w:rsid w:val="008446C9"/>
    <w:rsid w:val="008463BD"/>
    <w:rsid w:val="00860743"/>
    <w:rsid w:val="00866557"/>
    <w:rsid w:val="00882C46"/>
    <w:rsid w:val="0088412A"/>
    <w:rsid w:val="00885716"/>
    <w:rsid w:val="008B407C"/>
    <w:rsid w:val="008C73DC"/>
    <w:rsid w:val="008D0FA7"/>
    <w:rsid w:val="00925EBB"/>
    <w:rsid w:val="00934D38"/>
    <w:rsid w:val="0093704D"/>
    <w:rsid w:val="0094258A"/>
    <w:rsid w:val="00960C1E"/>
    <w:rsid w:val="009A5C6F"/>
    <w:rsid w:val="009B63E2"/>
    <w:rsid w:val="009C1150"/>
    <w:rsid w:val="00A0634D"/>
    <w:rsid w:val="00A0692B"/>
    <w:rsid w:val="00A14A10"/>
    <w:rsid w:val="00A15AC4"/>
    <w:rsid w:val="00A23276"/>
    <w:rsid w:val="00A36808"/>
    <w:rsid w:val="00A60B9C"/>
    <w:rsid w:val="00A7039F"/>
    <w:rsid w:val="00A931A6"/>
    <w:rsid w:val="00AA25DC"/>
    <w:rsid w:val="00AA6184"/>
    <w:rsid w:val="00AC1D33"/>
    <w:rsid w:val="00AD0503"/>
    <w:rsid w:val="00AE5499"/>
    <w:rsid w:val="00AF198F"/>
    <w:rsid w:val="00B00936"/>
    <w:rsid w:val="00B17120"/>
    <w:rsid w:val="00B21B7D"/>
    <w:rsid w:val="00B27E77"/>
    <w:rsid w:val="00B44304"/>
    <w:rsid w:val="00B639A0"/>
    <w:rsid w:val="00B759D0"/>
    <w:rsid w:val="00B86EE2"/>
    <w:rsid w:val="00B87A05"/>
    <w:rsid w:val="00BB3D9F"/>
    <w:rsid w:val="00BE0B4B"/>
    <w:rsid w:val="00BE1841"/>
    <w:rsid w:val="00C02A9E"/>
    <w:rsid w:val="00C0315F"/>
    <w:rsid w:val="00C12ACB"/>
    <w:rsid w:val="00C2307D"/>
    <w:rsid w:val="00C430BD"/>
    <w:rsid w:val="00C43C3C"/>
    <w:rsid w:val="00C86CCB"/>
    <w:rsid w:val="00CA33E2"/>
    <w:rsid w:val="00CA7C82"/>
    <w:rsid w:val="00CB4FDF"/>
    <w:rsid w:val="00CB7511"/>
    <w:rsid w:val="00CC2E44"/>
    <w:rsid w:val="00D05229"/>
    <w:rsid w:val="00D07974"/>
    <w:rsid w:val="00D07EFF"/>
    <w:rsid w:val="00D24B48"/>
    <w:rsid w:val="00D31397"/>
    <w:rsid w:val="00D319F2"/>
    <w:rsid w:val="00D42129"/>
    <w:rsid w:val="00D57079"/>
    <w:rsid w:val="00D572CA"/>
    <w:rsid w:val="00D70293"/>
    <w:rsid w:val="00D7592E"/>
    <w:rsid w:val="00DB72B9"/>
    <w:rsid w:val="00DE05EF"/>
    <w:rsid w:val="00DE7EC1"/>
    <w:rsid w:val="00DF7CD9"/>
    <w:rsid w:val="00E241C3"/>
    <w:rsid w:val="00E55C3E"/>
    <w:rsid w:val="00E72F6F"/>
    <w:rsid w:val="00EE3D56"/>
    <w:rsid w:val="00EE48CD"/>
    <w:rsid w:val="00F00409"/>
    <w:rsid w:val="00F0522A"/>
    <w:rsid w:val="00F16ECE"/>
    <w:rsid w:val="00F27B0C"/>
    <w:rsid w:val="00F32A72"/>
    <w:rsid w:val="00F334AC"/>
    <w:rsid w:val="00F34D56"/>
    <w:rsid w:val="00F3528F"/>
    <w:rsid w:val="00F63244"/>
    <w:rsid w:val="00F949B6"/>
    <w:rsid w:val="00FB1C92"/>
    <w:rsid w:val="00FB41CE"/>
    <w:rsid w:val="00FC3B47"/>
    <w:rsid w:val="00FC569E"/>
    <w:rsid w:val="00FE7137"/>
    <w:rsid w:val="00FF2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1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CCB"/>
    <w:rPr>
      <w:color w:val="0000FF" w:themeColor="hyperlink"/>
      <w:u w:val="single"/>
    </w:rPr>
  </w:style>
  <w:style w:type="paragraph" w:styleId="ListParagraph">
    <w:name w:val="List Paragraph"/>
    <w:basedOn w:val="Normal"/>
    <w:uiPriority w:val="34"/>
    <w:qFormat/>
    <w:rsid w:val="00207DDC"/>
    <w:pPr>
      <w:ind w:left="720"/>
      <w:contextualSpacing/>
    </w:pPr>
  </w:style>
  <w:style w:type="paragraph" w:styleId="BalloonText">
    <w:name w:val="Balloon Text"/>
    <w:basedOn w:val="Normal"/>
    <w:link w:val="BalloonTextChar"/>
    <w:uiPriority w:val="99"/>
    <w:semiHidden/>
    <w:unhideWhenUsed/>
    <w:rsid w:val="00A3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808"/>
    <w:rPr>
      <w:rFonts w:ascii="Tahoma" w:hAnsi="Tahoma" w:cs="Tahoma"/>
      <w:sz w:val="16"/>
      <w:szCs w:val="16"/>
    </w:rPr>
  </w:style>
  <w:style w:type="character" w:styleId="FollowedHyperlink">
    <w:name w:val="FollowedHyperlink"/>
    <w:basedOn w:val="DefaultParagraphFont"/>
    <w:uiPriority w:val="99"/>
    <w:semiHidden/>
    <w:unhideWhenUsed/>
    <w:rsid w:val="002B19C1"/>
    <w:rPr>
      <w:color w:val="800080" w:themeColor="followedHyperlink"/>
      <w:u w:val="single"/>
    </w:rPr>
  </w:style>
  <w:style w:type="character" w:customStyle="1" w:styleId="snippet">
    <w:name w:val="snippet"/>
    <w:basedOn w:val="DefaultParagraphFont"/>
    <w:rsid w:val="00C0315F"/>
  </w:style>
  <w:style w:type="character" w:customStyle="1" w:styleId="full">
    <w:name w:val="full"/>
    <w:basedOn w:val="DefaultParagraphFont"/>
    <w:rsid w:val="00C0315F"/>
  </w:style>
  <w:style w:type="table" w:styleId="TableGrid">
    <w:name w:val="Table Grid"/>
    <w:basedOn w:val="TableNormal"/>
    <w:uiPriority w:val="59"/>
    <w:rsid w:val="00C031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4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612"/>
  </w:style>
  <w:style w:type="paragraph" w:styleId="Footer">
    <w:name w:val="footer"/>
    <w:basedOn w:val="Normal"/>
    <w:link w:val="FooterChar"/>
    <w:uiPriority w:val="99"/>
    <w:unhideWhenUsed/>
    <w:rsid w:val="007E4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4278">
      <w:bodyDiv w:val="1"/>
      <w:marLeft w:val="0"/>
      <w:marRight w:val="0"/>
      <w:marTop w:val="0"/>
      <w:marBottom w:val="0"/>
      <w:divBdr>
        <w:top w:val="none" w:sz="0" w:space="0" w:color="auto"/>
        <w:left w:val="none" w:sz="0" w:space="0" w:color="auto"/>
        <w:bottom w:val="none" w:sz="0" w:space="0" w:color="auto"/>
        <w:right w:val="none" w:sz="0" w:space="0" w:color="auto"/>
      </w:divBdr>
    </w:div>
    <w:div w:id="235020139">
      <w:bodyDiv w:val="1"/>
      <w:marLeft w:val="0"/>
      <w:marRight w:val="0"/>
      <w:marTop w:val="0"/>
      <w:marBottom w:val="0"/>
      <w:divBdr>
        <w:top w:val="none" w:sz="0" w:space="0" w:color="auto"/>
        <w:left w:val="none" w:sz="0" w:space="0" w:color="auto"/>
        <w:bottom w:val="none" w:sz="0" w:space="0" w:color="auto"/>
        <w:right w:val="none" w:sz="0" w:space="0" w:color="auto"/>
      </w:divBdr>
      <w:divsChild>
        <w:div w:id="2142458833">
          <w:marLeft w:val="0"/>
          <w:marRight w:val="0"/>
          <w:marTop w:val="0"/>
          <w:marBottom w:val="0"/>
          <w:divBdr>
            <w:top w:val="none" w:sz="0" w:space="0" w:color="auto"/>
            <w:left w:val="none" w:sz="0" w:space="0" w:color="auto"/>
            <w:bottom w:val="none" w:sz="0" w:space="0" w:color="auto"/>
            <w:right w:val="none" w:sz="0" w:space="0" w:color="auto"/>
          </w:divBdr>
          <w:divsChild>
            <w:div w:id="2049380113">
              <w:marLeft w:val="0"/>
              <w:marRight w:val="0"/>
              <w:marTop w:val="0"/>
              <w:marBottom w:val="0"/>
              <w:divBdr>
                <w:top w:val="none" w:sz="0" w:space="0" w:color="auto"/>
                <w:left w:val="none" w:sz="0" w:space="0" w:color="auto"/>
                <w:bottom w:val="none" w:sz="0" w:space="0" w:color="auto"/>
                <w:right w:val="none" w:sz="0" w:space="0" w:color="auto"/>
              </w:divBdr>
              <w:divsChild>
                <w:div w:id="2039819297">
                  <w:marLeft w:val="0"/>
                  <w:marRight w:val="0"/>
                  <w:marTop w:val="0"/>
                  <w:marBottom w:val="0"/>
                  <w:divBdr>
                    <w:top w:val="none" w:sz="0" w:space="0" w:color="auto"/>
                    <w:left w:val="none" w:sz="0" w:space="0" w:color="auto"/>
                    <w:bottom w:val="none" w:sz="0" w:space="0" w:color="auto"/>
                    <w:right w:val="none" w:sz="0" w:space="0" w:color="auto"/>
                  </w:divBdr>
                  <w:divsChild>
                    <w:div w:id="1421296768">
                      <w:marLeft w:val="0"/>
                      <w:marRight w:val="0"/>
                      <w:marTop w:val="0"/>
                      <w:marBottom w:val="0"/>
                      <w:divBdr>
                        <w:top w:val="none" w:sz="0" w:space="0" w:color="auto"/>
                        <w:left w:val="none" w:sz="0" w:space="0" w:color="auto"/>
                        <w:bottom w:val="none" w:sz="0" w:space="0" w:color="auto"/>
                        <w:right w:val="none" w:sz="0" w:space="0" w:color="auto"/>
                      </w:divBdr>
                      <w:divsChild>
                        <w:div w:id="768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456530">
      <w:bodyDiv w:val="1"/>
      <w:marLeft w:val="0"/>
      <w:marRight w:val="0"/>
      <w:marTop w:val="0"/>
      <w:marBottom w:val="0"/>
      <w:divBdr>
        <w:top w:val="none" w:sz="0" w:space="0" w:color="auto"/>
        <w:left w:val="none" w:sz="0" w:space="0" w:color="auto"/>
        <w:bottom w:val="none" w:sz="0" w:space="0" w:color="auto"/>
        <w:right w:val="none" w:sz="0" w:space="0" w:color="auto"/>
      </w:divBdr>
      <w:divsChild>
        <w:div w:id="942344263">
          <w:marLeft w:val="0"/>
          <w:marRight w:val="0"/>
          <w:marTop w:val="0"/>
          <w:marBottom w:val="0"/>
          <w:divBdr>
            <w:top w:val="none" w:sz="0" w:space="0" w:color="auto"/>
            <w:left w:val="none" w:sz="0" w:space="0" w:color="auto"/>
            <w:bottom w:val="none" w:sz="0" w:space="0" w:color="auto"/>
            <w:right w:val="none" w:sz="0" w:space="0" w:color="auto"/>
          </w:divBdr>
          <w:divsChild>
            <w:div w:id="1863859919">
              <w:marLeft w:val="0"/>
              <w:marRight w:val="0"/>
              <w:marTop w:val="0"/>
              <w:marBottom w:val="0"/>
              <w:divBdr>
                <w:top w:val="none" w:sz="0" w:space="0" w:color="auto"/>
                <w:left w:val="none" w:sz="0" w:space="0" w:color="auto"/>
                <w:bottom w:val="none" w:sz="0" w:space="0" w:color="auto"/>
                <w:right w:val="none" w:sz="0" w:space="0" w:color="auto"/>
              </w:divBdr>
              <w:divsChild>
                <w:div w:id="4688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b.org/stlouis/business-reviews/charity-children-and-youth/give-kids-a-smile-in-saint-peters-mo-310037384" TargetMode="External"/><Relationship Id="rId13" Type="http://schemas.openxmlformats.org/officeDocument/2006/relationships/hyperlink" Target="http://www.givewell.org/international/charities/Smile-Train" TargetMode="External"/><Relationship Id="rId18" Type="http://schemas.openxmlformats.org/officeDocument/2006/relationships/hyperlink" Target="http://smallbusiness.chron.com/people-donate-money-charitable-organizations-1135.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forbes.com/sites/jenniferrooney/2014/04/03/smile-train-breaks-away-from-formulaic-charity-advertising-in-new-campaign/" TargetMode="External"/><Relationship Id="rId7" Type="http://schemas.openxmlformats.org/officeDocument/2006/relationships/hyperlink" Target="http://www.meredithgreen.com/?p=6273" TargetMode="External"/><Relationship Id="rId12" Type="http://schemas.openxmlformats.org/officeDocument/2006/relationships/hyperlink" Target="http://www.councilofnonprofits.org/resources/resources-topic/ethics-accountability" TargetMode="External"/><Relationship Id="rId17" Type="http://schemas.openxmlformats.org/officeDocument/2006/relationships/hyperlink" Target="http://www.meredithgreen.com/?p=6273"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greatnonprofits.org/org/smile-train-inc" TargetMode="External"/><Relationship Id="rId20" Type="http://schemas.openxmlformats.org/officeDocument/2006/relationships/hyperlink" Target="http://www.independentsector.org/uploads/Accountability_Documents/Principles_for_Good_Governance_and_Ethical_Practice.pdf"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hubspot.com/marketing/donate-to-opt-out-secret-smile-train-increase-fundraising-h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ps.gov/partnerships/fundraising_individuals_statistics.htm" TargetMode="External"/><Relationship Id="rId23" Type="http://schemas.openxmlformats.org/officeDocument/2006/relationships/hyperlink" Target="http://www.forbes.com/companies/smile-train/" TargetMode="External"/><Relationship Id="rId28" Type="http://schemas.openxmlformats.org/officeDocument/2006/relationships/header" Target="header3.xml"/><Relationship Id="rId10" Type="http://schemas.openxmlformats.org/officeDocument/2006/relationships/hyperlink" Target="http://www.charitywatch.org/articles/smiletrain.html" TargetMode="External"/><Relationship Id="rId19" Type="http://schemas.openxmlformats.org/officeDocument/2006/relationships/hyperlink" Target="http://ezinearticles.com/?Effective-Marketing-Strategies-For-Non-Profit-Organizations&amp;id=684136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bb.org/charity-reviews/national/health/smile-train-in-new-york-ny-644/all" TargetMode="External"/><Relationship Id="rId14" Type="http://schemas.openxmlformats.org/officeDocument/2006/relationships/hyperlink" Target="http://www.givingusa.org/" TargetMode="External"/><Relationship Id="rId22" Type="http://schemas.openxmlformats.org/officeDocument/2006/relationships/hyperlink" Target="http://smiletrain.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3410</Words>
  <Characters>19439</Characters>
  <Application>Microsoft Office Word</Application>
  <DocSecurity>0</DocSecurity>
  <Lines>161</Lines>
  <Paragraphs>45</Paragraphs>
  <ScaleCrop>false</ScaleCrop>
  <Company/>
  <LinksUpToDate>false</LinksUpToDate>
  <CharactersWithSpaces>22804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2014-04-23T20:11:00Z</dcterms:created>
  <dcterms:modified xsi:type="dcterms:W3CDTF">2014-04-23T20:11:00Z</dcterms:modified>
</cp:coreProperties>
</file>