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486" w:rsidRPr="00487FFE" w:rsidRDefault="00324486" w:rsidP="00324486">
      <w:pPr>
        <w:jc w:val="center"/>
        <w:rPr>
          <w:rStyle w:val="reference-text"/>
          <w:rFonts w:cs="Times New Roman"/>
          <w:b/>
          <w:sz w:val="28"/>
          <w:szCs w:val="28"/>
        </w:rPr>
      </w:pPr>
      <w:r w:rsidRPr="00487FFE">
        <w:rPr>
          <w:rStyle w:val="reference-text"/>
          <w:rFonts w:cs="Times New Roman"/>
          <w:b/>
          <w:sz w:val="28"/>
          <w:szCs w:val="28"/>
        </w:rPr>
        <w:t>TEACHING NOTE</w:t>
      </w:r>
    </w:p>
    <w:p w:rsidR="007D5B0D" w:rsidRPr="00487FFE" w:rsidRDefault="00E55069" w:rsidP="000549DC">
      <w:pPr>
        <w:jc w:val="center"/>
        <w:rPr>
          <w:rStyle w:val="reference-text"/>
          <w:rFonts w:cs="Times New Roman"/>
          <w:b/>
          <w:sz w:val="28"/>
          <w:szCs w:val="28"/>
        </w:rPr>
      </w:pPr>
      <w:r w:rsidRPr="00487FFE">
        <w:rPr>
          <w:rStyle w:val="reference-text"/>
          <w:rFonts w:cs="Times New Roman"/>
          <w:b/>
          <w:sz w:val="28"/>
          <w:szCs w:val="28"/>
        </w:rPr>
        <w:t xml:space="preserve">AMERICAN TEXTBOOKS: BUYING STRATEGIES AND </w:t>
      </w:r>
      <w:r w:rsidR="00487FFE" w:rsidRPr="00487FFE">
        <w:rPr>
          <w:rStyle w:val="reference-text"/>
          <w:rFonts w:cs="Times New Roman"/>
          <w:b/>
          <w:sz w:val="28"/>
          <w:szCs w:val="28"/>
        </w:rPr>
        <w:t xml:space="preserve">INNOVATIVE </w:t>
      </w:r>
      <w:r w:rsidR="000549DC" w:rsidRPr="00487FFE">
        <w:rPr>
          <w:rStyle w:val="reference-text"/>
          <w:rFonts w:cs="Times New Roman"/>
          <w:b/>
          <w:sz w:val="28"/>
          <w:szCs w:val="28"/>
        </w:rPr>
        <w:t xml:space="preserve">BUSINESS </w:t>
      </w:r>
      <w:r w:rsidRPr="00487FFE">
        <w:rPr>
          <w:rStyle w:val="reference-text"/>
          <w:rFonts w:cs="Times New Roman"/>
          <w:b/>
          <w:sz w:val="28"/>
          <w:szCs w:val="28"/>
        </w:rPr>
        <w:t>MODELS</w:t>
      </w:r>
    </w:p>
    <w:p w:rsidR="00487FFE" w:rsidRDefault="00487FFE" w:rsidP="00487FFE">
      <w:pPr>
        <w:spacing w:after="0"/>
        <w:jc w:val="center"/>
        <w:rPr>
          <w:rStyle w:val="reference-text"/>
          <w:rFonts w:cs="Times New Roman"/>
          <w:b/>
          <w:sz w:val="28"/>
          <w:szCs w:val="28"/>
        </w:rPr>
      </w:pPr>
    </w:p>
    <w:p w:rsidR="0003776A" w:rsidRPr="00324486" w:rsidRDefault="0003776A" w:rsidP="0003776A">
      <w:pPr>
        <w:jc w:val="center"/>
        <w:rPr>
          <w:rStyle w:val="reference-text"/>
          <w:rFonts w:cs="Times New Roman"/>
          <w:b/>
          <w:sz w:val="28"/>
          <w:szCs w:val="28"/>
        </w:rPr>
      </w:pPr>
      <w:r>
        <w:rPr>
          <w:rStyle w:val="reference-text"/>
          <w:rFonts w:cs="Times New Roman"/>
          <w:b/>
          <w:sz w:val="28"/>
          <w:szCs w:val="28"/>
        </w:rPr>
        <w:t>Critical Incident Overview</w:t>
      </w:r>
    </w:p>
    <w:p w:rsidR="00CF16A2" w:rsidRDefault="0003776A" w:rsidP="0003776A">
      <w:pPr>
        <w:rPr>
          <w:rFonts w:cs="Times New Roman"/>
        </w:rPr>
      </w:pPr>
      <w:r>
        <w:rPr>
          <w:rFonts w:cs="Times New Roman"/>
        </w:rPr>
        <w:t xml:space="preserve">This critical </w:t>
      </w:r>
      <w:r w:rsidR="00432E91">
        <w:rPr>
          <w:rFonts w:cs="Times New Roman"/>
        </w:rPr>
        <w:t xml:space="preserve">incident </w:t>
      </w:r>
      <w:r w:rsidR="001704EF">
        <w:rPr>
          <w:rFonts w:cs="Times New Roman"/>
        </w:rPr>
        <w:t xml:space="preserve">introduced a true story about </w:t>
      </w:r>
      <w:r w:rsidR="007D68C8">
        <w:rPr>
          <w:rFonts w:cs="Times New Roman"/>
        </w:rPr>
        <w:t xml:space="preserve">Lucy, </w:t>
      </w:r>
      <w:r w:rsidR="001704EF">
        <w:rPr>
          <w:rFonts w:cs="Times New Roman"/>
        </w:rPr>
        <w:t xml:space="preserve">an international </w:t>
      </w:r>
      <w:r w:rsidR="00432E91">
        <w:rPr>
          <w:rFonts w:cs="Times New Roman"/>
        </w:rPr>
        <w:t>student</w:t>
      </w:r>
      <w:r w:rsidR="001704EF">
        <w:rPr>
          <w:rFonts w:cs="Times New Roman"/>
        </w:rPr>
        <w:t xml:space="preserve"> who was frustrated </w:t>
      </w:r>
      <w:r w:rsidR="00466332">
        <w:rPr>
          <w:rFonts w:cs="Times New Roman"/>
        </w:rPr>
        <w:t xml:space="preserve">with </w:t>
      </w:r>
      <w:r w:rsidR="00E954E5">
        <w:rPr>
          <w:rFonts w:cs="Times New Roman"/>
        </w:rPr>
        <w:t xml:space="preserve">the </w:t>
      </w:r>
      <w:r w:rsidR="00466332">
        <w:rPr>
          <w:rFonts w:cs="Times New Roman"/>
        </w:rPr>
        <w:t>culturally</w:t>
      </w:r>
      <w:r w:rsidR="001704EF">
        <w:rPr>
          <w:rFonts w:cs="Times New Roman"/>
        </w:rPr>
        <w:t xml:space="preserve"> different</w:t>
      </w:r>
      <w:r w:rsidR="007D68C8">
        <w:rPr>
          <w:rFonts w:cs="Times New Roman"/>
        </w:rPr>
        <w:t>, very expensive</w:t>
      </w:r>
      <w:r w:rsidR="001704EF">
        <w:rPr>
          <w:rFonts w:cs="Times New Roman"/>
        </w:rPr>
        <w:t xml:space="preserve"> academic environment</w:t>
      </w:r>
      <w:r w:rsidR="007D68C8">
        <w:rPr>
          <w:rFonts w:cs="Times New Roman"/>
        </w:rPr>
        <w:t xml:space="preserve"> in the United States</w:t>
      </w:r>
      <w:r w:rsidR="00432E91">
        <w:rPr>
          <w:rFonts w:cs="Times New Roman"/>
        </w:rPr>
        <w:t>.</w:t>
      </w:r>
      <w:r w:rsidR="00090035">
        <w:rPr>
          <w:rFonts w:cs="Times New Roman"/>
        </w:rPr>
        <w:t xml:space="preserve"> </w:t>
      </w:r>
      <w:r w:rsidR="001704EF">
        <w:rPr>
          <w:rFonts w:cs="Times New Roman"/>
        </w:rPr>
        <w:t xml:space="preserve"> </w:t>
      </w:r>
      <w:r w:rsidR="007D68C8">
        <w:rPr>
          <w:rFonts w:cs="Times New Roman"/>
        </w:rPr>
        <w:t xml:space="preserve">Lucy </w:t>
      </w:r>
      <w:r w:rsidR="001704EF">
        <w:rPr>
          <w:rFonts w:cs="Times New Roman"/>
        </w:rPr>
        <w:t>ha</w:t>
      </w:r>
      <w:r w:rsidR="00E16E4A">
        <w:rPr>
          <w:rFonts w:cs="Times New Roman"/>
        </w:rPr>
        <w:t>d</w:t>
      </w:r>
      <w:r w:rsidR="001704EF">
        <w:rPr>
          <w:rFonts w:cs="Times New Roman"/>
        </w:rPr>
        <w:t xml:space="preserve"> </w:t>
      </w:r>
      <w:r w:rsidR="00466332">
        <w:rPr>
          <w:rFonts w:cs="Times New Roman"/>
        </w:rPr>
        <w:t>not previously</w:t>
      </w:r>
      <w:r w:rsidR="007D68C8">
        <w:rPr>
          <w:rFonts w:cs="Times New Roman"/>
        </w:rPr>
        <w:t xml:space="preserve"> shopped for college </w:t>
      </w:r>
      <w:r w:rsidR="00466332">
        <w:rPr>
          <w:rFonts w:cs="Times New Roman"/>
        </w:rPr>
        <w:t xml:space="preserve">textbooks. </w:t>
      </w:r>
      <w:r w:rsidR="001704EF">
        <w:rPr>
          <w:rFonts w:cs="Times New Roman"/>
        </w:rPr>
        <w:t xml:space="preserve">In her native country, </w:t>
      </w:r>
      <w:r w:rsidR="007D68C8">
        <w:rPr>
          <w:rFonts w:cs="Times New Roman"/>
        </w:rPr>
        <w:t xml:space="preserve">China, </w:t>
      </w:r>
      <w:r w:rsidR="001704EF">
        <w:rPr>
          <w:rFonts w:cs="Times New Roman"/>
        </w:rPr>
        <w:t xml:space="preserve">universities provided </w:t>
      </w:r>
      <w:r w:rsidR="00466332" w:rsidRPr="007D68C8">
        <w:rPr>
          <w:rFonts w:cs="Times New Roman"/>
        </w:rPr>
        <w:t xml:space="preserve">textbooks </w:t>
      </w:r>
      <w:r w:rsidR="00466332">
        <w:rPr>
          <w:rFonts w:cs="Times New Roman"/>
        </w:rPr>
        <w:t>to</w:t>
      </w:r>
      <w:r w:rsidR="001704EF">
        <w:rPr>
          <w:rFonts w:cs="Times New Roman"/>
        </w:rPr>
        <w:t xml:space="preserve"> students at </w:t>
      </w:r>
      <w:r w:rsidR="007D68C8">
        <w:rPr>
          <w:rFonts w:cs="Times New Roman"/>
        </w:rPr>
        <w:t xml:space="preserve">a </w:t>
      </w:r>
      <w:r w:rsidR="001704EF">
        <w:rPr>
          <w:rFonts w:cs="Times New Roman"/>
        </w:rPr>
        <w:t xml:space="preserve">nominal price. </w:t>
      </w:r>
      <w:r w:rsidR="001220EA">
        <w:rPr>
          <w:rFonts w:cs="Times New Roman"/>
        </w:rPr>
        <w:t xml:space="preserve">But in </w:t>
      </w:r>
      <w:r w:rsidR="00E954E5">
        <w:rPr>
          <w:rFonts w:cs="Times New Roman"/>
        </w:rPr>
        <w:t xml:space="preserve">the </w:t>
      </w:r>
      <w:r w:rsidR="001220EA">
        <w:rPr>
          <w:rFonts w:cs="Times New Roman"/>
        </w:rPr>
        <w:t>U</w:t>
      </w:r>
      <w:r w:rsidR="00E954E5">
        <w:rPr>
          <w:rFonts w:cs="Times New Roman"/>
        </w:rPr>
        <w:t xml:space="preserve">nited </w:t>
      </w:r>
      <w:r w:rsidR="001220EA">
        <w:rPr>
          <w:rFonts w:cs="Times New Roman"/>
        </w:rPr>
        <w:t>S</w:t>
      </w:r>
      <w:r w:rsidR="00E954E5">
        <w:rPr>
          <w:rFonts w:cs="Times New Roman"/>
        </w:rPr>
        <w:t>tates</w:t>
      </w:r>
      <w:r w:rsidR="001220EA">
        <w:rPr>
          <w:rFonts w:cs="Times New Roman"/>
        </w:rPr>
        <w:t xml:space="preserve">, she observed </w:t>
      </w:r>
      <w:r w:rsidR="007D68C8">
        <w:rPr>
          <w:rFonts w:cs="Times New Roman"/>
        </w:rPr>
        <w:t xml:space="preserve">textbook prices </w:t>
      </w:r>
      <w:r w:rsidR="00E16E4A">
        <w:rPr>
          <w:rFonts w:cs="Times New Roman"/>
        </w:rPr>
        <w:t>were</w:t>
      </w:r>
      <w:r w:rsidR="001220EA">
        <w:rPr>
          <w:rFonts w:cs="Times New Roman"/>
        </w:rPr>
        <w:t xml:space="preserve"> </w:t>
      </w:r>
      <w:r w:rsidR="007D68C8">
        <w:rPr>
          <w:rFonts w:cs="Times New Roman"/>
        </w:rPr>
        <w:t xml:space="preserve">extremely </w:t>
      </w:r>
      <w:r w:rsidR="001220EA">
        <w:rPr>
          <w:rFonts w:cs="Times New Roman"/>
        </w:rPr>
        <w:t xml:space="preserve">high. Just to give </w:t>
      </w:r>
      <w:r w:rsidR="007D68C8">
        <w:rPr>
          <w:rFonts w:cs="Times New Roman"/>
        </w:rPr>
        <w:t xml:space="preserve">a </w:t>
      </w:r>
      <w:r w:rsidR="001220EA">
        <w:rPr>
          <w:rFonts w:cs="Times New Roman"/>
        </w:rPr>
        <w:t xml:space="preserve">comparison, textbook </w:t>
      </w:r>
      <w:r w:rsidR="00466332">
        <w:rPr>
          <w:rFonts w:cs="Times New Roman"/>
        </w:rPr>
        <w:t>prices in</w:t>
      </w:r>
      <w:r w:rsidR="001220EA">
        <w:rPr>
          <w:rFonts w:cs="Times New Roman"/>
        </w:rPr>
        <w:t xml:space="preserve"> </w:t>
      </w:r>
      <w:r w:rsidR="007D68C8">
        <w:rPr>
          <w:rFonts w:cs="Times New Roman"/>
        </w:rPr>
        <w:t xml:space="preserve">the </w:t>
      </w:r>
      <w:r w:rsidR="001220EA">
        <w:rPr>
          <w:rFonts w:cs="Times New Roman"/>
        </w:rPr>
        <w:t>U</w:t>
      </w:r>
      <w:r w:rsidR="007D68C8">
        <w:rPr>
          <w:rFonts w:cs="Times New Roman"/>
        </w:rPr>
        <w:t>.</w:t>
      </w:r>
      <w:r w:rsidR="001220EA">
        <w:rPr>
          <w:rFonts w:cs="Times New Roman"/>
        </w:rPr>
        <w:t>S</w:t>
      </w:r>
      <w:r w:rsidR="007D68C8">
        <w:rPr>
          <w:rFonts w:cs="Times New Roman"/>
        </w:rPr>
        <w:t>.</w:t>
      </w:r>
      <w:r w:rsidR="001220EA">
        <w:rPr>
          <w:rFonts w:cs="Times New Roman"/>
        </w:rPr>
        <w:t xml:space="preserve"> </w:t>
      </w:r>
      <w:r w:rsidR="00AD070C">
        <w:rPr>
          <w:rFonts w:cs="Times New Roman"/>
        </w:rPr>
        <w:t>were</w:t>
      </w:r>
      <w:r w:rsidR="007D68C8">
        <w:rPr>
          <w:rFonts w:cs="Times New Roman"/>
        </w:rPr>
        <w:t xml:space="preserve"> </w:t>
      </w:r>
      <w:r w:rsidR="001220EA">
        <w:rPr>
          <w:rFonts w:cs="Times New Roman"/>
        </w:rPr>
        <w:t xml:space="preserve">almost twice that of </w:t>
      </w:r>
      <w:r w:rsidR="007D68C8">
        <w:rPr>
          <w:rFonts w:cs="Times New Roman"/>
        </w:rPr>
        <w:t xml:space="preserve">the </w:t>
      </w:r>
      <w:r w:rsidR="001220EA">
        <w:rPr>
          <w:rFonts w:cs="Times New Roman"/>
        </w:rPr>
        <w:t xml:space="preserve">average monthly living expenses </w:t>
      </w:r>
      <w:r w:rsidR="007D68C8">
        <w:rPr>
          <w:rFonts w:cs="Times New Roman"/>
        </w:rPr>
        <w:t xml:space="preserve">for an international student </w:t>
      </w:r>
      <w:r w:rsidR="001220EA">
        <w:rPr>
          <w:rFonts w:cs="Times New Roman"/>
        </w:rPr>
        <w:t>whereas in her native country it was one</w:t>
      </w:r>
      <w:r w:rsidR="007D68C8">
        <w:rPr>
          <w:rFonts w:cs="Times New Roman"/>
        </w:rPr>
        <w:t>-</w:t>
      </w:r>
      <w:r w:rsidR="001220EA">
        <w:rPr>
          <w:rFonts w:cs="Times New Roman"/>
        </w:rPr>
        <w:t xml:space="preserve">fifth of </w:t>
      </w:r>
      <w:r w:rsidR="007D68C8">
        <w:rPr>
          <w:rFonts w:cs="Times New Roman"/>
        </w:rPr>
        <w:t xml:space="preserve">their </w:t>
      </w:r>
      <w:r w:rsidR="001220EA">
        <w:rPr>
          <w:rFonts w:cs="Times New Roman"/>
        </w:rPr>
        <w:t>monthly expenses. She realize</w:t>
      </w:r>
      <w:r w:rsidR="00AD070C">
        <w:rPr>
          <w:rFonts w:cs="Times New Roman"/>
        </w:rPr>
        <w:t>d</w:t>
      </w:r>
      <w:r w:rsidR="001220EA">
        <w:rPr>
          <w:rFonts w:cs="Times New Roman"/>
        </w:rPr>
        <w:t xml:space="preserve"> government influence </w:t>
      </w:r>
      <w:r w:rsidR="00CF16A2">
        <w:rPr>
          <w:rFonts w:cs="Times New Roman"/>
        </w:rPr>
        <w:t>in China, a country that greatly values higher education, help</w:t>
      </w:r>
      <w:r w:rsidR="00AD070C">
        <w:rPr>
          <w:rFonts w:cs="Times New Roman"/>
        </w:rPr>
        <w:t>ed to</w:t>
      </w:r>
      <w:r w:rsidR="00CF16A2">
        <w:rPr>
          <w:rFonts w:cs="Times New Roman"/>
        </w:rPr>
        <w:t xml:space="preserve"> keep </w:t>
      </w:r>
      <w:r w:rsidR="001220EA">
        <w:rPr>
          <w:rFonts w:cs="Times New Roman"/>
        </w:rPr>
        <w:t xml:space="preserve">costs down. Despite learning in her business classes that competition </w:t>
      </w:r>
      <w:r w:rsidR="00466332">
        <w:rPr>
          <w:rFonts w:cs="Times New Roman"/>
        </w:rPr>
        <w:t>results in</w:t>
      </w:r>
      <w:r w:rsidR="00CF16A2">
        <w:rPr>
          <w:rFonts w:cs="Times New Roman"/>
        </w:rPr>
        <w:t xml:space="preserve"> </w:t>
      </w:r>
      <w:r w:rsidR="001220EA">
        <w:rPr>
          <w:rFonts w:cs="Times New Roman"/>
        </w:rPr>
        <w:t>lower prices</w:t>
      </w:r>
      <w:r w:rsidR="00CF16A2">
        <w:rPr>
          <w:rFonts w:cs="Times New Roman"/>
        </w:rPr>
        <w:t xml:space="preserve">, </w:t>
      </w:r>
      <w:r w:rsidR="001220EA">
        <w:rPr>
          <w:rFonts w:cs="Times New Roman"/>
        </w:rPr>
        <w:t xml:space="preserve">  </w:t>
      </w:r>
      <w:r w:rsidR="00CF16A2">
        <w:rPr>
          <w:rFonts w:cs="Times New Roman"/>
        </w:rPr>
        <w:t xml:space="preserve">Lucy </w:t>
      </w:r>
      <w:r w:rsidR="00AD070C">
        <w:rPr>
          <w:rFonts w:cs="Times New Roman"/>
        </w:rPr>
        <w:t xml:space="preserve">could not </w:t>
      </w:r>
      <w:r w:rsidR="001220EA">
        <w:rPr>
          <w:rFonts w:cs="Times New Roman"/>
        </w:rPr>
        <w:t xml:space="preserve">understand why </w:t>
      </w:r>
      <w:r w:rsidR="00CF16A2">
        <w:rPr>
          <w:rFonts w:cs="Times New Roman"/>
        </w:rPr>
        <w:t xml:space="preserve">American </w:t>
      </w:r>
      <w:r w:rsidR="00466332">
        <w:rPr>
          <w:rFonts w:cs="Times New Roman"/>
        </w:rPr>
        <w:t>textbooks prices</w:t>
      </w:r>
      <w:r w:rsidR="00CF16A2">
        <w:rPr>
          <w:rFonts w:cs="Times New Roman"/>
        </w:rPr>
        <w:t xml:space="preserve"> </w:t>
      </w:r>
      <w:r w:rsidR="00AD070C">
        <w:rPr>
          <w:rFonts w:cs="Times New Roman"/>
        </w:rPr>
        <w:t>were</w:t>
      </w:r>
      <w:r w:rsidR="001220EA">
        <w:rPr>
          <w:rFonts w:cs="Times New Roman"/>
        </w:rPr>
        <w:t xml:space="preserve"> so </w:t>
      </w:r>
      <w:r w:rsidR="00CF16A2">
        <w:rPr>
          <w:rFonts w:cs="Times New Roman"/>
        </w:rPr>
        <w:t xml:space="preserve">high. </w:t>
      </w:r>
      <w:r w:rsidR="001220EA">
        <w:rPr>
          <w:rFonts w:cs="Times New Roman"/>
        </w:rPr>
        <w:t xml:space="preserve"> In addition </w:t>
      </w:r>
      <w:r w:rsidR="00466332">
        <w:rPr>
          <w:rFonts w:cs="Times New Roman"/>
        </w:rPr>
        <w:t xml:space="preserve">there </w:t>
      </w:r>
      <w:r w:rsidR="00AD070C">
        <w:rPr>
          <w:rFonts w:cs="Times New Roman"/>
        </w:rPr>
        <w:t>was</w:t>
      </w:r>
      <w:r w:rsidR="001220EA">
        <w:rPr>
          <w:rFonts w:cs="Times New Roman"/>
        </w:rPr>
        <w:t xml:space="preserve"> wide price variation among various booksellers. The</w:t>
      </w:r>
      <w:r w:rsidR="00CF16A2">
        <w:rPr>
          <w:rFonts w:cs="Times New Roman"/>
        </w:rPr>
        <w:t xml:space="preserve">re </w:t>
      </w:r>
      <w:r w:rsidR="00AD070C">
        <w:rPr>
          <w:rFonts w:cs="Times New Roman"/>
        </w:rPr>
        <w:t xml:space="preserve">were </w:t>
      </w:r>
      <w:r w:rsidR="00CF16A2">
        <w:rPr>
          <w:rFonts w:cs="Times New Roman"/>
        </w:rPr>
        <w:t>competitive differences amongst booksellers</w:t>
      </w:r>
      <w:r w:rsidR="001220EA">
        <w:rPr>
          <w:rFonts w:cs="Times New Roman"/>
        </w:rPr>
        <w:t xml:space="preserve"> such as </w:t>
      </w:r>
      <w:r w:rsidR="009131AA">
        <w:rPr>
          <w:rFonts w:cs="Times New Roman"/>
        </w:rPr>
        <w:t xml:space="preserve">the </w:t>
      </w:r>
      <w:r w:rsidR="001220EA">
        <w:rPr>
          <w:rFonts w:cs="Times New Roman"/>
        </w:rPr>
        <w:t xml:space="preserve">convenience </w:t>
      </w:r>
      <w:r w:rsidR="004F6A35">
        <w:rPr>
          <w:rFonts w:cs="Times New Roman"/>
        </w:rPr>
        <w:t>of returns</w:t>
      </w:r>
      <w:r w:rsidR="001220EA">
        <w:rPr>
          <w:rFonts w:cs="Times New Roman"/>
        </w:rPr>
        <w:t xml:space="preserve">, </w:t>
      </w:r>
      <w:r w:rsidR="00CF16A2">
        <w:rPr>
          <w:rFonts w:cs="Times New Roman"/>
        </w:rPr>
        <w:t xml:space="preserve">the </w:t>
      </w:r>
      <w:r w:rsidR="001220EA">
        <w:rPr>
          <w:rFonts w:cs="Times New Roman"/>
        </w:rPr>
        <w:t xml:space="preserve">option to </w:t>
      </w:r>
      <w:r w:rsidR="004F6A35">
        <w:rPr>
          <w:rFonts w:cs="Times New Roman"/>
        </w:rPr>
        <w:t>view a</w:t>
      </w:r>
      <w:r w:rsidR="009131AA">
        <w:rPr>
          <w:rFonts w:cs="Times New Roman"/>
        </w:rPr>
        <w:t xml:space="preserve"> text</w:t>
      </w:r>
      <w:r w:rsidR="001220EA">
        <w:rPr>
          <w:rFonts w:cs="Times New Roman"/>
        </w:rPr>
        <w:t xml:space="preserve">book before purchasing, </w:t>
      </w:r>
      <w:r w:rsidR="009131AA">
        <w:rPr>
          <w:rFonts w:cs="Times New Roman"/>
        </w:rPr>
        <w:t xml:space="preserve">the availability of </w:t>
      </w:r>
      <w:r w:rsidR="001220EA">
        <w:rPr>
          <w:rFonts w:cs="Times New Roman"/>
        </w:rPr>
        <w:t>online shopping, good customer service</w:t>
      </w:r>
      <w:r w:rsidR="009131AA">
        <w:rPr>
          <w:rFonts w:cs="Times New Roman"/>
        </w:rPr>
        <w:t>,</w:t>
      </w:r>
      <w:r w:rsidR="001220EA">
        <w:rPr>
          <w:rFonts w:cs="Times New Roman"/>
        </w:rPr>
        <w:t xml:space="preserve"> and cost saving opportunities through auctions.</w:t>
      </w:r>
    </w:p>
    <w:p w:rsidR="00EE58AB" w:rsidRDefault="00CF16A2" w:rsidP="0003776A">
      <w:pPr>
        <w:rPr>
          <w:rFonts w:cs="Times New Roman"/>
        </w:rPr>
      </w:pPr>
      <w:r>
        <w:rPr>
          <w:rFonts w:cs="Times New Roman"/>
        </w:rPr>
        <w:t>Lucy</w:t>
      </w:r>
      <w:r w:rsidR="001220EA">
        <w:rPr>
          <w:rFonts w:cs="Times New Roman"/>
        </w:rPr>
        <w:t xml:space="preserve"> collected price data for 30 textbook</w:t>
      </w:r>
      <w:r>
        <w:rPr>
          <w:rFonts w:cs="Times New Roman"/>
        </w:rPr>
        <w:t>s</w:t>
      </w:r>
      <w:r w:rsidR="001220EA">
        <w:rPr>
          <w:rFonts w:cs="Times New Roman"/>
        </w:rPr>
        <w:t xml:space="preserve"> from </w:t>
      </w:r>
      <w:r>
        <w:rPr>
          <w:rFonts w:cs="Times New Roman"/>
        </w:rPr>
        <w:t xml:space="preserve">the </w:t>
      </w:r>
      <w:r w:rsidR="00AD070C">
        <w:rPr>
          <w:rFonts w:cs="Times New Roman"/>
        </w:rPr>
        <w:t>U</w:t>
      </w:r>
      <w:r w:rsidR="001220EA">
        <w:rPr>
          <w:rFonts w:cs="Times New Roman"/>
        </w:rPr>
        <w:t xml:space="preserve">niversity bookstore, Barnes and </w:t>
      </w:r>
      <w:r>
        <w:rPr>
          <w:rFonts w:cs="Times New Roman"/>
        </w:rPr>
        <w:t>N</w:t>
      </w:r>
      <w:r w:rsidR="001220EA">
        <w:rPr>
          <w:rFonts w:cs="Times New Roman"/>
        </w:rPr>
        <w:t xml:space="preserve">oble, Amazon and </w:t>
      </w:r>
      <w:r>
        <w:rPr>
          <w:rFonts w:cs="Times New Roman"/>
        </w:rPr>
        <w:t>e</w:t>
      </w:r>
      <w:r w:rsidR="001220EA">
        <w:rPr>
          <w:rFonts w:cs="Times New Roman"/>
        </w:rPr>
        <w:t>Bay. Th</w:t>
      </w:r>
      <w:r>
        <w:rPr>
          <w:rFonts w:cs="Times New Roman"/>
        </w:rPr>
        <w:t>e</w:t>
      </w:r>
      <w:r w:rsidR="001220EA">
        <w:rPr>
          <w:rFonts w:cs="Times New Roman"/>
        </w:rPr>
        <w:t xml:space="preserve"> compar</w:t>
      </w:r>
      <w:r>
        <w:rPr>
          <w:rFonts w:cs="Times New Roman"/>
        </w:rPr>
        <w:t>ative</w:t>
      </w:r>
      <w:r w:rsidR="001220EA">
        <w:rPr>
          <w:rFonts w:cs="Times New Roman"/>
        </w:rPr>
        <w:t xml:space="preserve"> </w:t>
      </w:r>
      <w:r>
        <w:rPr>
          <w:rFonts w:cs="Times New Roman"/>
        </w:rPr>
        <w:t>data did not lead</w:t>
      </w:r>
      <w:r w:rsidR="001220EA">
        <w:rPr>
          <w:rFonts w:cs="Times New Roman"/>
        </w:rPr>
        <w:t xml:space="preserve"> her to </w:t>
      </w:r>
      <w:r>
        <w:rPr>
          <w:rFonts w:cs="Times New Roman"/>
        </w:rPr>
        <w:t xml:space="preserve">an effective </w:t>
      </w:r>
      <w:r w:rsidR="001220EA">
        <w:rPr>
          <w:rFonts w:cs="Times New Roman"/>
        </w:rPr>
        <w:t xml:space="preserve">solution </w:t>
      </w:r>
      <w:r>
        <w:rPr>
          <w:rFonts w:cs="Times New Roman"/>
        </w:rPr>
        <w:t xml:space="preserve">for her situation </w:t>
      </w:r>
      <w:r w:rsidR="001220EA">
        <w:rPr>
          <w:rFonts w:cs="Times New Roman"/>
        </w:rPr>
        <w:t xml:space="preserve">nor did it include the intangible benefits offered.   </w:t>
      </w:r>
      <w:r w:rsidR="00472C12">
        <w:rPr>
          <w:rFonts w:cs="Times New Roman"/>
        </w:rPr>
        <w:t xml:space="preserve">Starting with her </w:t>
      </w:r>
      <w:r w:rsidR="009131AA">
        <w:rPr>
          <w:rFonts w:cs="Times New Roman"/>
        </w:rPr>
        <w:t xml:space="preserve">research </w:t>
      </w:r>
      <w:r w:rsidR="00472C12">
        <w:rPr>
          <w:rFonts w:cs="Times New Roman"/>
        </w:rPr>
        <w:t xml:space="preserve"> to </w:t>
      </w:r>
      <w:r>
        <w:rPr>
          <w:rFonts w:cs="Times New Roman"/>
        </w:rPr>
        <w:t>reduce costs that did not result</w:t>
      </w:r>
      <w:r w:rsidR="00472C12">
        <w:rPr>
          <w:rFonts w:cs="Times New Roman"/>
        </w:rPr>
        <w:t xml:space="preserve"> </w:t>
      </w:r>
      <w:r>
        <w:rPr>
          <w:rFonts w:cs="Times New Roman"/>
        </w:rPr>
        <w:t xml:space="preserve">in a </w:t>
      </w:r>
      <w:r w:rsidR="00472C12">
        <w:rPr>
          <w:rFonts w:cs="Times New Roman"/>
        </w:rPr>
        <w:t>clear solution</w:t>
      </w:r>
      <w:r>
        <w:rPr>
          <w:rFonts w:cs="Times New Roman"/>
        </w:rPr>
        <w:t>,</w:t>
      </w:r>
      <w:r w:rsidR="00472C12">
        <w:rPr>
          <w:rFonts w:cs="Times New Roman"/>
        </w:rPr>
        <w:t xml:space="preserve"> </w:t>
      </w:r>
      <w:r>
        <w:rPr>
          <w:rFonts w:cs="Times New Roman"/>
        </w:rPr>
        <w:t xml:space="preserve">Lucy </w:t>
      </w:r>
      <w:r w:rsidR="00472C12">
        <w:rPr>
          <w:rFonts w:cs="Times New Roman"/>
        </w:rPr>
        <w:t xml:space="preserve"> end</w:t>
      </w:r>
      <w:r w:rsidR="001220EA">
        <w:rPr>
          <w:rFonts w:cs="Times New Roman"/>
        </w:rPr>
        <w:t>ed</w:t>
      </w:r>
      <w:r w:rsidR="00472C12">
        <w:rPr>
          <w:rFonts w:cs="Times New Roman"/>
        </w:rPr>
        <w:t xml:space="preserve"> up searching for </w:t>
      </w:r>
      <w:r>
        <w:rPr>
          <w:rFonts w:cs="Times New Roman"/>
        </w:rPr>
        <w:t xml:space="preserve">an </w:t>
      </w:r>
      <w:r w:rsidR="00472C12">
        <w:rPr>
          <w:rFonts w:cs="Times New Roman"/>
        </w:rPr>
        <w:t xml:space="preserve">alternative business model </w:t>
      </w:r>
      <w:r>
        <w:rPr>
          <w:rFonts w:cs="Times New Roman"/>
        </w:rPr>
        <w:t xml:space="preserve">that would </w:t>
      </w:r>
      <w:r w:rsidR="00472C12">
        <w:rPr>
          <w:rFonts w:cs="Times New Roman"/>
        </w:rPr>
        <w:t xml:space="preserve"> not only provide </w:t>
      </w:r>
      <w:r w:rsidR="00A17E21">
        <w:rPr>
          <w:rFonts w:cs="Times New Roman"/>
        </w:rPr>
        <w:t xml:space="preserve">a </w:t>
      </w:r>
      <w:r w:rsidR="00472C12">
        <w:rPr>
          <w:rFonts w:cs="Times New Roman"/>
        </w:rPr>
        <w:t>low</w:t>
      </w:r>
      <w:r w:rsidR="00A17E21">
        <w:rPr>
          <w:rFonts w:cs="Times New Roman"/>
        </w:rPr>
        <w:t>er</w:t>
      </w:r>
      <w:r w:rsidR="00472C12">
        <w:rPr>
          <w:rFonts w:cs="Times New Roman"/>
        </w:rPr>
        <w:t xml:space="preserve"> cost </w:t>
      </w:r>
      <w:r w:rsidR="00880684">
        <w:rPr>
          <w:rFonts w:cs="Times New Roman"/>
        </w:rPr>
        <w:t>solution</w:t>
      </w:r>
      <w:r w:rsidR="00472C12">
        <w:rPr>
          <w:rFonts w:cs="Times New Roman"/>
        </w:rPr>
        <w:t xml:space="preserve"> </w:t>
      </w:r>
      <w:r w:rsidR="00A17E21">
        <w:rPr>
          <w:rFonts w:cs="Times New Roman"/>
        </w:rPr>
        <w:t xml:space="preserve"> for </w:t>
      </w:r>
      <w:r w:rsidR="00472C12">
        <w:rPr>
          <w:rFonts w:cs="Times New Roman"/>
        </w:rPr>
        <w:t xml:space="preserve"> students</w:t>
      </w:r>
      <w:r w:rsidR="00A17E21">
        <w:rPr>
          <w:rFonts w:cs="Times New Roman"/>
        </w:rPr>
        <w:t>,</w:t>
      </w:r>
      <w:r w:rsidR="00472C12">
        <w:rPr>
          <w:rFonts w:cs="Times New Roman"/>
        </w:rPr>
        <w:t xml:space="preserve"> but also other intangible benefits.</w:t>
      </w:r>
    </w:p>
    <w:p w:rsidR="0003776A" w:rsidRDefault="0003776A" w:rsidP="0003776A">
      <w:pPr>
        <w:jc w:val="center"/>
        <w:rPr>
          <w:rStyle w:val="reference-text"/>
          <w:rFonts w:cs="Times New Roman"/>
          <w:b/>
          <w:sz w:val="28"/>
          <w:szCs w:val="28"/>
        </w:rPr>
      </w:pPr>
      <w:r>
        <w:rPr>
          <w:rStyle w:val="reference-text"/>
          <w:rFonts w:cs="Times New Roman"/>
          <w:b/>
          <w:sz w:val="28"/>
          <w:szCs w:val="28"/>
        </w:rPr>
        <w:t>Research Methods</w:t>
      </w:r>
    </w:p>
    <w:p w:rsidR="00EE58AB" w:rsidRDefault="00697466" w:rsidP="00D767A7">
      <w:pPr>
        <w:rPr>
          <w:rStyle w:val="reference-text"/>
          <w:rFonts w:cs="Times New Roman"/>
        </w:rPr>
      </w:pPr>
      <w:r>
        <w:rPr>
          <w:rStyle w:val="reference-text"/>
          <w:rFonts w:cs="Times New Roman"/>
        </w:rPr>
        <w:t xml:space="preserve">This critical incident was written based on a former student’s </w:t>
      </w:r>
      <w:r w:rsidR="00A17E21">
        <w:rPr>
          <w:rStyle w:val="reference-text"/>
          <w:rFonts w:cs="Times New Roman"/>
        </w:rPr>
        <w:t xml:space="preserve">actual </w:t>
      </w:r>
      <w:r>
        <w:rPr>
          <w:rStyle w:val="reference-text"/>
          <w:rFonts w:cs="Times New Roman"/>
        </w:rPr>
        <w:t xml:space="preserve">experience. </w:t>
      </w:r>
      <w:r w:rsidR="0003776A">
        <w:rPr>
          <w:rStyle w:val="reference-text"/>
          <w:rFonts w:cs="Times New Roman"/>
        </w:rPr>
        <w:t>Th</w:t>
      </w:r>
      <w:r>
        <w:rPr>
          <w:rStyle w:val="reference-text"/>
          <w:rFonts w:cs="Times New Roman"/>
        </w:rPr>
        <w:t xml:space="preserve">e names of the individual and </w:t>
      </w:r>
      <w:r w:rsidR="00466332">
        <w:rPr>
          <w:rStyle w:val="reference-text"/>
          <w:rFonts w:cs="Times New Roman"/>
        </w:rPr>
        <w:t>university</w:t>
      </w:r>
      <w:r w:rsidR="0003776A">
        <w:rPr>
          <w:rStyle w:val="reference-text"/>
          <w:rFonts w:cs="Times New Roman"/>
        </w:rPr>
        <w:t xml:space="preserve"> location have been disguised to preserve anonymity. </w:t>
      </w:r>
      <w:r w:rsidR="00D767A7" w:rsidRPr="00405BFE">
        <w:rPr>
          <w:rStyle w:val="reference-text"/>
          <w:rFonts w:cs="Times New Roman"/>
        </w:rPr>
        <w:t xml:space="preserve">Price data given in the case is publicly available information. </w:t>
      </w:r>
    </w:p>
    <w:p w:rsidR="0003776A" w:rsidRPr="00324486" w:rsidRDefault="0003776A" w:rsidP="0003776A">
      <w:pPr>
        <w:jc w:val="center"/>
        <w:rPr>
          <w:rStyle w:val="reference-text"/>
          <w:rFonts w:cs="Times New Roman"/>
          <w:b/>
          <w:sz w:val="28"/>
          <w:szCs w:val="28"/>
        </w:rPr>
      </w:pPr>
      <w:r w:rsidRPr="00324486">
        <w:rPr>
          <w:rStyle w:val="reference-text"/>
          <w:rFonts w:cs="Times New Roman"/>
          <w:b/>
          <w:sz w:val="28"/>
          <w:szCs w:val="28"/>
        </w:rPr>
        <w:t>Learning Objectives</w:t>
      </w:r>
    </w:p>
    <w:p w:rsidR="00D767A7" w:rsidRPr="0013188C" w:rsidRDefault="00D767A7" w:rsidP="00D767A7">
      <w:pPr>
        <w:rPr>
          <w:rStyle w:val="reference-text"/>
          <w:rFonts w:cs="Times New Roman"/>
        </w:rPr>
      </w:pPr>
      <w:r w:rsidRPr="0013188C">
        <w:rPr>
          <w:rStyle w:val="reference-text"/>
          <w:rFonts w:cs="Times New Roman"/>
        </w:rPr>
        <w:t>After analyzing this case student</w:t>
      </w:r>
      <w:r w:rsidR="00FB5481">
        <w:rPr>
          <w:rStyle w:val="reference-text"/>
          <w:rFonts w:cs="Times New Roman"/>
        </w:rPr>
        <w:t>s</w:t>
      </w:r>
      <w:r w:rsidRPr="0013188C">
        <w:rPr>
          <w:rStyle w:val="reference-text"/>
          <w:rFonts w:cs="Times New Roman"/>
        </w:rPr>
        <w:t xml:space="preserve"> should be able to</w:t>
      </w:r>
      <w:r>
        <w:rPr>
          <w:rStyle w:val="reference-text"/>
          <w:rFonts w:cs="Times New Roman"/>
        </w:rPr>
        <w:t>:</w:t>
      </w:r>
      <w:r w:rsidRPr="0013188C">
        <w:rPr>
          <w:rStyle w:val="reference-text"/>
          <w:rFonts w:cs="Times New Roman"/>
        </w:rPr>
        <w:t xml:space="preserve"> </w:t>
      </w:r>
    </w:p>
    <w:p w:rsidR="00D767A7" w:rsidRDefault="00FB5481" w:rsidP="00D767A7">
      <w:pPr>
        <w:pStyle w:val="ListParagraph"/>
        <w:numPr>
          <w:ilvl w:val="0"/>
          <w:numId w:val="1"/>
        </w:numPr>
        <w:rPr>
          <w:rStyle w:val="reference-text"/>
          <w:rFonts w:cs="Times New Roman"/>
        </w:rPr>
      </w:pPr>
      <w:r>
        <w:rPr>
          <w:rStyle w:val="reference-text"/>
          <w:rFonts w:cs="Times New Roman"/>
        </w:rPr>
        <w:t>C</w:t>
      </w:r>
      <w:r w:rsidR="00D767A7">
        <w:rPr>
          <w:rStyle w:val="reference-text"/>
          <w:rFonts w:cs="Times New Roman"/>
        </w:rPr>
        <w:t xml:space="preserve">ontrast various business </w:t>
      </w:r>
      <w:r w:rsidR="00487FFE">
        <w:rPr>
          <w:rStyle w:val="reference-text"/>
          <w:rFonts w:cs="Times New Roman"/>
        </w:rPr>
        <w:t>strategies</w:t>
      </w:r>
      <w:r w:rsidR="00A17E21">
        <w:rPr>
          <w:rStyle w:val="reference-text"/>
          <w:rFonts w:cs="Times New Roman"/>
        </w:rPr>
        <w:t xml:space="preserve"> and consumer buying patterns</w:t>
      </w:r>
      <w:r>
        <w:rPr>
          <w:rStyle w:val="reference-text"/>
          <w:rFonts w:cs="Times New Roman"/>
        </w:rPr>
        <w:t>;</w:t>
      </w:r>
    </w:p>
    <w:p w:rsidR="00D767A7" w:rsidRDefault="00D767A7" w:rsidP="00D767A7">
      <w:pPr>
        <w:pStyle w:val="ListParagraph"/>
        <w:numPr>
          <w:ilvl w:val="0"/>
          <w:numId w:val="1"/>
        </w:numPr>
        <w:rPr>
          <w:rStyle w:val="reference-text"/>
          <w:rFonts w:cs="Times New Roman"/>
        </w:rPr>
      </w:pPr>
      <w:r>
        <w:rPr>
          <w:rStyle w:val="reference-text"/>
          <w:rFonts w:cs="Times New Roman"/>
        </w:rPr>
        <w:t>Perform data analysis for price comparison</w:t>
      </w:r>
      <w:r w:rsidR="00FB5481">
        <w:rPr>
          <w:rStyle w:val="reference-text"/>
          <w:rFonts w:cs="Times New Roman"/>
        </w:rPr>
        <w:t xml:space="preserve">s and decision making; and </w:t>
      </w:r>
    </w:p>
    <w:p w:rsidR="00D767A7" w:rsidRDefault="00D767A7" w:rsidP="00D767A7">
      <w:pPr>
        <w:pStyle w:val="ListParagraph"/>
        <w:numPr>
          <w:ilvl w:val="0"/>
          <w:numId w:val="1"/>
        </w:numPr>
        <w:rPr>
          <w:rStyle w:val="reference-text"/>
          <w:rFonts w:cs="Times New Roman"/>
        </w:rPr>
      </w:pPr>
      <w:r>
        <w:rPr>
          <w:rStyle w:val="reference-text"/>
          <w:rFonts w:cs="Times New Roman"/>
        </w:rPr>
        <w:t>Generate new business idea</w:t>
      </w:r>
      <w:r w:rsidR="00A17E21">
        <w:rPr>
          <w:rStyle w:val="reference-text"/>
          <w:rFonts w:cs="Times New Roman"/>
        </w:rPr>
        <w:t>s</w:t>
      </w:r>
      <w:r w:rsidR="00FB5481">
        <w:rPr>
          <w:rStyle w:val="reference-text"/>
          <w:rFonts w:cs="Times New Roman"/>
        </w:rPr>
        <w:t xml:space="preserve"> and models, particularly with respect to selling textbooks</w:t>
      </w:r>
    </w:p>
    <w:p w:rsidR="003C4C52" w:rsidRDefault="003C4C52" w:rsidP="003C4C52">
      <w:pPr>
        <w:spacing w:after="0"/>
        <w:rPr>
          <w:rStyle w:val="reference-text"/>
          <w:rFonts w:cs="Times New Roman"/>
        </w:rPr>
      </w:pPr>
    </w:p>
    <w:p w:rsidR="003C4C52" w:rsidRDefault="003C4C52" w:rsidP="003C4C52">
      <w:pPr>
        <w:spacing w:after="0"/>
        <w:rPr>
          <w:rStyle w:val="reference-text"/>
          <w:rFonts w:cs="Times New Roman"/>
        </w:rPr>
      </w:pPr>
      <w:r w:rsidRPr="003C4C52">
        <w:rPr>
          <w:rStyle w:val="reference-text"/>
          <w:rFonts w:cs="Times New Roman"/>
        </w:rPr>
        <w:lastRenderedPageBreak/>
        <w:t>Note: The learning objectives may vary based on the course in which this Critical Incident is used.  These are examples of some learning objectives with possible questions and answers listed below.</w:t>
      </w:r>
      <w:r>
        <w:rPr>
          <w:rStyle w:val="reference-text"/>
          <w:rFonts w:cs="Times New Roman"/>
        </w:rPr>
        <w:t xml:space="preserve"> In the answer </w:t>
      </w:r>
      <w:r w:rsidR="009131AA" w:rsidRPr="009131AA">
        <w:rPr>
          <w:rFonts w:cs="Times New Roman"/>
        </w:rPr>
        <w:t xml:space="preserve">provided </w:t>
      </w:r>
      <w:r>
        <w:rPr>
          <w:rStyle w:val="reference-text"/>
          <w:rFonts w:cs="Times New Roman"/>
        </w:rPr>
        <w:t xml:space="preserve">to </w:t>
      </w:r>
      <w:r w:rsidRPr="003C4C52">
        <w:rPr>
          <w:rStyle w:val="reference-text"/>
          <w:rFonts w:cs="Times New Roman"/>
        </w:rPr>
        <w:t>question</w:t>
      </w:r>
      <w:r>
        <w:rPr>
          <w:rStyle w:val="reference-text"/>
          <w:rFonts w:cs="Times New Roman"/>
        </w:rPr>
        <w:t xml:space="preserve"> 2,</w:t>
      </w:r>
      <w:r w:rsidRPr="003C4C52">
        <w:rPr>
          <w:rStyle w:val="reference-text"/>
          <w:rFonts w:cs="Times New Roman"/>
        </w:rPr>
        <w:t xml:space="preserve"> multiple data approaches are suggested which range from simple analysis based on ranking to more complex analysis involving ANOVA. For more information on ANOVA technique some of textbooks chapter are suggested at the end of this teaching note.</w:t>
      </w:r>
    </w:p>
    <w:p w:rsidR="00346ED0" w:rsidRPr="003C4C52" w:rsidRDefault="00346ED0" w:rsidP="003C4C52">
      <w:pPr>
        <w:spacing w:after="0"/>
        <w:rPr>
          <w:rStyle w:val="reference-text"/>
          <w:rFonts w:cs="Times New Roman"/>
        </w:rPr>
      </w:pPr>
    </w:p>
    <w:p w:rsidR="00D767A7" w:rsidRPr="00E16E4A" w:rsidRDefault="00346ED0" w:rsidP="00346ED0">
      <w:pPr>
        <w:jc w:val="center"/>
        <w:rPr>
          <w:rStyle w:val="reference-text"/>
          <w:rFonts w:cs="Times New Roman"/>
          <w:b/>
          <w:sz w:val="28"/>
          <w:szCs w:val="28"/>
        </w:rPr>
      </w:pPr>
      <w:r w:rsidRPr="00E16E4A">
        <w:rPr>
          <w:rStyle w:val="reference-text"/>
          <w:rFonts w:cs="Times New Roman"/>
          <w:b/>
          <w:sz w:val="28"/>
          <w:szCs w:val="28"/>
        </w:rPr>
        <w:t>Applications</w:t>
      </w:r>
    </w:p>
    <w:p w:rsidR="00346ED0" w:rsidRPr="00346ED0" w:rsidRDefault="00346ED0" w:rsidP="00346ED0">
      <w:pPr>
        <w:rPr>
          <w:rStyle w:val="reference-text"/>
          <w:rFonts w:cs="Times New Roman"/>
        </w:rPr>
      </w:pPr>
      <w:r w:rsidRPr="00E16E4A">
        <w:rPr>
          <w:rStyle w:val="reference-text"/>
          <w:rFonts w:cs="Times New Roman"/>
        </w:rPr>
        <w:t xml:space="preserve">This case will be useful in undergraduate or graduate strategic management, international business, marketing, new business ventures/entrepreneurship, and cross-cultural management classes, too.  Students should be able to perform basic marketing, data, and general business analyses. </w:t>
      </w:r>
      <w:r w:rsidR="004F6A35" w:rsidRPr="00E16E4A">
        <w:rPr>
          <w:rStyle w:val="reference-text"/>
          <w:rFonts w:cs="Times New Roman"/>
        </w:rPr>
        <w:t>(Knowledge</w:t>
      </w:r>
      <w:r w:rsidRPr="00E16E4A">
        <w:rPr>
          <w:rStyle w:val="reference-text"/>
          <w:rFonts w:cs="Times New Roman"/>
        </w:rPr>
        <w:t xml:space="preserve"> of ANOVA will be helpful but is not required</w:t>
      </w:r>
      <w:r w:rsidR="009131AA">
        <w:rPr>
          <w:rStyle w:val="reference-text"/>
          <w:rFonts w:cs="Times New Roman"/>
        </w:rPr>
        <w:t>.</w:t>
      </w:r>
      <w:r w:rsidRPr="00E16E4A">
        <w:rPr>
          <w:rStyle w:val="reference-text"/>
          <w:rFonts w:cs="Times New Roman"/>
        </w:rPr>
        <w:t xml:space="preserve">) Students should also have an understanding about various business/marketing strategies, and should be able to </w:t>
      </w:r>
      <w:r w:rsidR="009131AA">
        <w:rPr>
          <w:rStyle w:val="reference-text"/>
          <w:rFonts w:cs="Times New Roman"/>
        </w:rPr>
        <w:t xml:space="preserve">creatively </w:t>
      </w:r>
      <w:r w:rsidRPr="00E16E4A">
        <w:rPr>
          <w:rStyle w:val="reference-text"/>
          <w:rFonts w:cs="Times New Roman"/>
        </w:rPr>
        <w:t>develop new business ideas.</w:t>
      </w:r>
    </w:p>
    <w:p w:rsidR="0003776A" w:rsidRDefault="0003776A" w:rsidP="0003776A">
      <w:pPr>
        <w:jc w:val="center"/>
        <w:rPr>
          <w:rStyle w:val="reference-text"/>
          <w:rFonts w:cs="Times New Roman"/>
          <w:b/>
          <w:sz w:val="28"/>
          <w:szCs w:val="28"/>
        </w:rPr>
      </w:pPr>
      <w:r>
        <w:rPr>
          <w:rStyle w:val="reference-text"/>
          <w:rFonts w:cs="Times New Roman"/>
          <w:b/>
          <w:sz w:val="28"/>
          <w:szCs w:val="28"/>
        </w:rPr>
        <w:t>Questions</w:t>
      </w:r>
    </w:p>
    <w:p w:rsidR="00CF4CAC" w:rsidRDefault="00CF4CAC" w:rsidP="005500AE">
      <w:pPr>
        <w:pStyle w:val="ListParagraph"/>
        <w:numPr>
          <w:ilvl w:val="0"/>
          <w:numId w:val="11"/>
        </w:numPr>
        <w:rPr>
          <w:rFonts w:cs="Times New Roman"/>
        </w:rPr>
      </w:pPr>
      <w:r>
        <w:rPr>
          <w:rFonts w:cs="Times New Roman"/>
        </w:rPr>
        <w:t xml:space="preserve">Compare </w:t>
      </w:r>
      <w:r w:rsidR="009131AA">
        <w:rPr>
          <w:rFonts w:cs="Times New Roman"/>
        </w:rPr>
        <w:t xml:space="preserve">the </w:t>
      </w:r>
      <w:r>
        <w:rPr>
          <w:rFonts w:cs="Times New Roman"/>
        </w:rPr>
        <w:t xml:space="preserve">textbook selling business model in </w:t>
      </w:r>
      <w:r w:rsidR="00A17E21">
        <w:rPr>
          <w:rFonts w:cs="Times New Roman"/>
        </w:rPr>
        <w:t xml:space="preserve">the </w:t>
      </w:r>
      <w:r>
        <w:rPr>
          <w:rFonts w:cs="Times New Roman"/>
        </w:rPr>
        <w:t>U</w:t>
      </w:r>
      <w:r w:rsidR="00A17E21">
        <w:rPr>
          <w:rFonts w:cs="Times New Roman"/>
        </w:rPr>
        <w:t>.</w:t>
      </w:r>
      <w:r>
        <w:rPr>
          <w:rFonts w:cs="Times New Roman"/>
        </w:rPr>
        <w:t>S</w:t>
      </w:r>
      <w:r w:rsidR="00A17E21">
        <w:rPr>
          <w:rFonts w:cs="Times New Roman"/>
        </w:rPr>
        <w:t>.</w:t>
      </w:r>
      <w:r>
        <w:rPr>
          <w:rFonts w:cs="Times New Roman"/>
        </w:rPr>
        <w:t xml:space="preserve"> versus </w:t>
      </w:r>
      <w:r w:rsidR="00FB5481">
        <w:rPr>
          <w:rFonts w:cs="Times New Roman"/>
        </w:rPr>
        <w:t xml:space="preserve">China, </w:t>
      </w:r>
      <w:r>
        <w:rPr>
          <w:rFonts w:cs="Times New Roman"/>
        </w:rPr>
        <w:t xml:space="preserve">Lucy’s native country. </w:t>
      </w:r>
    </w:p>
    <w:p w:rsidR="00CF4CAC" w:rsidRDefault="00CF4CAC" w:rsidP="00CF4CAC">
      <w:pPr>
        <w:pStyle w:val="ListParagraph"/>
        <w:numPr>
          <w:ilvl w:val="0"/>
          <w:numId w:val="11"/>
        </w:numPr>
        <w:rPr>
          <w:rFonts w:cs="Times New Roman"/>
        </w:rPr>
      </w:pPr>
      <w:r>
        <w:rPr>
          <w:rFonts w:cs="Times New Roman"/>
        </w:rPr>
        <w:t xml:space="preserve">Based on the data provided, how would you compare </w:t>
      </w:r>
      <w:r w:rsidR="00FB5481">
        <w:rPr>
          <w:rFonts w:cs="Times New Roman"/>
        </w:rPr>
        <w:t xml:space="preserve">the </w:t>
      </w:r>
      <w:r>
        <w:rPr>
          <w:rFonts w:cs="Times New Roman"/>
        </w:rPr>
        <w:t xml:space="preserve">pricing of textbooks </w:t>
      </w:r>
      <w:r w:rsidR="00A17E21">
        <w:rPr>
          <w:rFonts w:cs="Times New Roman"/>
        </w:rPr>
        <w:t xml:space="preserve">by the </w:t>
      </w:r>
      <w:r>
        <w:rPr>
          <w:rFonts w:cs="Times New Roman"/>
        </w:rPr>
        <w:t xml:space="preserve">four different </w:t>
      </w:r>
      <w:r w:rsidR="00A17E21">
        <w:rPr>
          <w:rFonts w:cs="Times New Roman"/>
        </w:rPr>
        <w:t>booksellers</w:t>
      </w:r>
      <w:r>
        <w:rPr>
          <w:rFonts w:cs="Times New Roman"/>
        </w:rPr>
        <w:t xml:space="preserve"> discussed in case?</w:t>
      </w:r>
    </w:p>
    <w:p w:rsidR="00D05616" w:rsidRPr="00D05616" w:rsidRDefault="00FB5481" w:rsidP="00D05616">
      <w:pPr>
        <w:pStyle w:val="ListParagraph"/>
        <w:numPr>
          <w:ilvl w:val="0"/>
          <w:numId w:val="11"/>
        </w:numPr>
      </w:pPr>
      <w:r>
        <w:rPr>
          <w:rFonts w:cs="Times New Roman"/>
        </w:rPr>
        <w:t xml:space="preserve"> </w:t>
      </w:r>
      <w:r w:rsidR="00A17E21">
        <w:rPr>
          <w:rFonts w:cs="Times New Roman"/>
        </w:rPr>
        <w:t xml:space="preserve">Identify </w:t>
      </w:r>
      <w:r w:rsidR="00D05616" w:rsidRPr="00D05616">
        <w:rPr>
          <w:rFonts w:cs="Times New Roman"/>
        </w:rPr>
        <w:t xml:space="preserve">other </w:t>
      </w:r>
      <w:r w:rsidR="00466332" w:rsidRPr="00D05616">
        <w:rPr>
          <w:rFonts w:cs="Times New Roman"/>
        </w:rPr>
        <w:t>costs in</w:t>
      </w:r>
      <w:r w:rsidR="00A17E21">
        <w:rPr>
          <w:rFonts w:cs="Times New Roman"/>
        </w:rPr>
        <w:t xml:space="preserve"> addition to </w:t>
      </w:r>
      <w:r w:rsidR="00D05616" w:rsidRPr="00D05616">
        <w:rPr>
          <w:rFonts w:cs="Times New Roman"/>
        </w:rPr>
        <w:t>textbook price</w:t>
      </w:r>
      <w:r w:rsidR="00A17E21">
        <w:rPr>
          <w:rFonts w:cs="Times New Roman"/>
        </w:rPr>
        <w:t>s,</w:t>
      </w:r>
      <w:r w:rsidR="00D05616" w:rsidRPr="00D05616">
        <w:rPr>
          <w:rFonts w:cs="Times New Roman"/>
        </w:rPr>
        <w:t xml:space="preserve"> and</w:t>
      </w:r>
      <w:r w:rsidR="00A17E21">
        <w:rPr>
          <w:rFonts w:cs="Times New Roman"/>
        </w:rPr>
        <w:t xml:space="preserve"> various</w:t>
      </w:r>
      <w:r w:rsidR="00D05616" w:rsidRPr="00D05616">
        <w:rPr>
          <w:rFonts w:cs="Times New Roman"/>
        </w:rPr>
        <w:t xml:space="preserve"> intangible benefits </w:t>
      </w:r>
      <w:r w:rsidR="00A17E21">
        <w:rPr>
          <w:rFonts w:cs="Times New Roman"/>
        </w:rPr>
        <w:t xml:space="preserve">that </w:t>
      </w:r>
      <w:r w:rsidR="00D05616" w:rsidRPr="00D05616">
        <w:rPr>
          <w:rFonts w:cs="Times New Roman"/>
        </w:rPr>
        <w:t>should be considered wh</w:t>
      </w:r>
      <w:r w:rsidR="00A17E21">
        <w:rPr>
          <w:rFonts w:cs="Times New Roman"/>
        </w:rPr>
        <w:t>en</w:t>
      </w:r>
      <w:r w:rsidR="00D05616" w:rsidRPr="00D05616">
        <w:rPr>
          <w:rFonts w:cs="Times New Roman"/>
        </w:rPr>
        <w:t xml:space="preserve"> </w:t>
      </w:r>
      <w:r w:rsidR="00A17E21">
        <w:rPr>
          <w:rFonts w:cs="Times New Roman"/>
        </w:rPr>
        <w:t>decid</w:t>
      </w:r>
      <w:r w:rsidR="00D05616" w:rsidRPr="00D05616">
        <w:rPr>
          <w:rFonts w:cs="Times New Roman"/>
        </w:rPr>
        <w:t xml:space="preserve">ing where to </w:t>
      </w:r>
      <w:r>
        <w:rPr>
          <w:rFonts w:cs="Times New Roman"/>
        </w:rPr>
        <w:t>buy textbooks.</w:t>
      </w:r>
      <w:r w:rsidR="00D05616" w:rsidRPr="00D05616">
        <w:rPr>
          <w:rFonts w:cs="Times New Roman"/>
        </w:rPr>
        <w:t xml:space="preserve"> </w:t>
      </w:r>
    </w:p>
    <w:p w:rsidR="0003776A" w:rsidRDefault="00CF4CAC" w:rsidP="00E07B63">
      <w:pPr>
        <w:pStyle w:val="ListParagraph"/>
        <w:numPr>
          <w:ilvl w:val="0"/>
          <w:numId w:val="11"/>
        </w:numPr>
        <w:rPr>
          <w:rFonts w:cs="Times New Roman"/>
        </w:rPr>
      </w:pPr>
      <w:r w:rsidRPr="00882448">
        <w:rPr>
          <w:rFonts w:cs="Times New Roman"/>
        </w:rPr>
        <w:t xml:space="preserve">Generate </w:t>
      </w:r>
      <w:r w:rsidR="00A17E21">
        <w:rPr>
          <w:rFonts w:cs="Times New Roman"/>
        </w:rPr>
        <w:t xml:space="preserve">at least one </w:t>
      </w:r>
      <w:r w:rsidRPr="00882448">
        <w:rPr>
          <w:rFonts w:cs="Times New Roman"/>
        </w:rPr>
        <w:t>business idea</w:t>
      </w:r>
      <w:r w:rsidR="00A17E21">
        <w:rPr>
          <w:rFonts w:cs="Times New Roman"/>
        </w:rPr>
        <w:t>/model</w:t>
      </w:r>
      <w:r w:rsidRPr="00882448">
        <w:rPr>
          <w:rFonts w:cs="Times New Roman"/>
        </w:rPr>
        <w:t xml:space="preserve"> </w:t>
      </w:r>
      <w:r w:rsidR="00D41F9F" w:rsidRPr="00882448">
        <w:rPr>
          <w:rFonts w:cs="Times New Roman"/>
        </w:rPr>
        <w:t xml:space="preserve">that </w:t>
      </w:r>
      <w:r w:rsidR="00A17E21">
        <w:rPr>
          <w:rFonts w:cs="Times New Roman"/>
        </w:rPr>
        <w:t xml:space="preserve">could </w:t>
      </w:r>
      <w:r w:rsidR="00D41F9F" w:rsidRPr="00882448">
        <w:rPr>
          <w:rFonts w:cs="Times New Roman"/>
        </w:rPr>
        <w:t>provide low</w:t>
      </w:r>
      <w:r w:rsidR="001754F7">
        <w:rPr>
          <w:rFonts w:cs="Times New Roman"/>
        </w:rPr>
        <w:t>er</w:t>
      </w:r>
      <w:r w:rsidR="00D41F9F" w:rsidRPr="00882448">
        <w:rPr>
          <w:rFonts w:cs="Times New Roman"/>
        </w:rPr>
        <w:t xml:space="preserve"> cost textbooks to students </w:t>
      </w:r>
      <w:r w:rsidR="00FB5481">
        <w:rPr>
          <w:rFonts w:cs="Times New Roman"/>
        </w:rPr>
        <w:t xml:space="preserve">as well as </w:t>
      </w:r>
      <w:r w:rsidR="00D41F9F" w:rsidRPr="00882448">
        <w:rPr>
          <w:rFonts w:cs="Times New Roman"/>
        </w:rPr>
        <w:t>other intangible benefits</w:t>
      </w:r>
      <w:r w:rsidR="001754F7">
        <w:rPr>
          <w:rFonts w:cs="Times New Roman"/>
        </w:rPr>
        <w:t>.</w:t>
      </w:r>
    </w:p>
    <w:p w:rsidR="00466332" w:rsidRPr="005500AE" w:rsidRDefault="00466332" w:rsidP="00466332">
      <w:pPr>
        <w:pStyle w:val="ListParagraph"/>
        <w:rPr>
          <w:rStyle w:val="reference-text"/>
          <w:rFonts w:cs="Times New Roman"/>
        </w:rPr>
      </w:pPr>
    </w:p>
    <w:p w:rsidR="005500AE" w:rsidRDefault="0003776A" w:rsidP="005500AE">
      <w:pPr>
        <w:jc w:val="center"/>
        <w:rPr>
          <w:rStyle w:val="reference-text"/>
          <w:rFonts w:cs="Times New Roman"/>
          <w:b/>
          <w:sz w:val="28"/>
          <w:szCs w:val="28"/>
        </w:rPr>
      </w:pPr>
      <w:r w:rsidRPr="008C31D6">
        <w:rPr>
          <w:rStyle w:val="reference-text"/>
          <w:rFonts w:cs="Times New Roman"/>
          <w:b/>
          <w:sz w:val="28"/>
          <w:szCs w:val="28"/>
        </w:rPr>
        <w:t>Questions and Answers</w:t>
      </w:r>
    </w:p>
    <w:p w:rsidR="005500AE" w:rsidRPr="0003776A" w:rsidRDefault="001A09CE" w:rsidP="005500AE">
      <w:pPr>
        <w:pStyle w:val="ListParagraph"/>
        <w:numPr>
          <w:ilvl w:val="0"/>
          <w:numId w:val="7"/>
        </w:numPr>
        <w:rPr>
          <w:rFonts w:cs="Times New Roman"/>
          <w:b/>
        </w:rPr>
      </w:pPr>
      <w:r w:rsidRPr="001A09CE">
        <w:rPr>
          <w:rFonts w:cs="Times New Roman"/>
          <w:b/>
        </w:rPr>
        <w:t xml:space="preserve">Compare textbook selling business model in </w:t>
      </w:r>
      <w:r w:rsidR="00FB5481">
        <w:rPr>
          <w:rFonts w:cs="Times New Roman"/>
          <w:b/>
        </w:rPr>
        <w:t xml:space="preserve">the </w:t>
      </w:r>
      <w:r w:rsidRPr="001A09CE">
        <w:rPr>
          <w:rFonts w:cs="Times New Roman"/>
          <w:b/>
        </w:rPr>
        <w:t>U</w:t>
      </w:r>
      <w:r w:rsidR="00FB5481">
        <w:rPr>
          <w:rFonts w:cs="Times New Roman"/>
          <w:b/>
        </w:rPr>
        <w:t>.</w:t>
      </w:r>
      <w:r w:rsidRPr="001A09CE">
        <w:rPr>
          <w:rFonts w:cs="Times New Roman"/>
          <w:b/>
        </w:rPr>
        <w:t>S</w:t>
      </w:r>
      <w:r w:rsidR="00FB5481">
        <w:rPr>
          <w:rFonts w:cs="Times New Roman"/>
          <w:b/>
        </w:rPr>
        <w:t>.</w:t>
      </w:r>
      <w:r w:rsidRPr="001A09CE">
        <w:rPr>
          <w:rFonts w:cs="Times New Roman"/>
          <w:b/>
        </w:rPr>
        <w:t xml:space="preserve"> versus </w:t>
      </w:r>
      <w:r w:rsidR="00FB5481">
        <w:rPr>
          <w:rFonts w:cs="Times New Roman"/>
          <w:b/>
        </w:rPr>
        <w:t xml:space="preserve">China, </w:t>
      </w:r>
      <w:r w:rsidRPr="001A09CE">
        <w:rPr>
          <w:rFonts w:cs="Times New Roman"/>
          <w:b/>
        </w:rPr>
        <w:t>Lucy’s native country</w:t>
      </w:r>
      <w:r w:rsidR="009131AA">
        <w:rPr>
          <w:rFonts w:cs="Times New Roman"/>
          <w:b/>
        </w:rPr>
        <w:t xml:space="preserve">. </w:t>
      </w:r>
      <w:r w:rsidR="005500AE" w:rsidRPr="0003776A">
        <w:rPr>
          <w:rFonts w:cs="Times New Roman"/>
          <w:b/>
        </w:rPr>
        <w:t xml:space="preserve"> </w:t>
      </w:r>
    </w:p>
    <w:p w:rsidR="001A09CE" w:rsidRDefault="001A09CE" w:rsidP="005500AE">
      <w:pPr>
        <w:ind w:left="720"/>
        <w:rPr>
          <w:rStyle w:val="reference-text"/>
        </w:rPr>
      </w:pPr>
      <w:r>
        <w:rPr>
          <w:rStyle w:val="reference-text"/>
        </w:rPr>
        <w:t>Lucy’s native country</w:t>
      </w:r>
      <w:r w:rsidR="00EE58AB">
        <w:rPr>
          <w:rStyle w:val="reference-text"/>
        </w:rPr>
        <w:t>, China,</w:t>
      </w:r>
      <w:r>
        <w:rPr>
          <w:rStyle w:val="reference-text"/>
        </w:rPr>
        <w:t xml:space="preserve"> was very different from </w:t>
      </w:r>
      <w:r w:rsidR="00FB5481">
        <w:rPr>
          <w:rStyle w:val="reference-text"/>
        </w:rPr>
        <w:t xml:space="preserve">the </w:t>
      </w:r>
      <w:r>
        <w:rPr>
          <w:rStyle w:val="reference-text"/>
        </w:rPr>
        <w:t>U</w:t>
      </w:r>
      <w:r w:rsidR="00FB5481">
        <w:rPr>
          <w:rStyle w:val="reference-text"/>
        </w:rPr>
        <w:t xml:space="preserve">nited </w:t>
      </w:r>
      <w:r>
        <w:rPr>
          <w:rStyle w:val="reference-text"/>
        </w:rPr>
        <w:t>S</w:t>
      </w:r>
      <w:r w:rsidR="00FB5481">
        <w:rPr>
          <w:rStyle w:val="reference-text"/>
        </w:rPr>
        <w:t>tates</w:t>
      </w:r>
      <w:r>
        <w:rPr>
          <w:rStyle w:val="reference-text"/>
        </w:rPr>
        <w:t xml:space="preserve"> in terms of </w:t>
      </w:r>
      <w:r w:rsidR="009131AA">
        <w:rPr>
          <w:rStyle w:val="reference-text"/>
        </w:rPr>
        <w:t xml:space="preserve">the </w:t>
      </w:r>
      <w:r>
        <w:rPr>
          <w:rStyle w:val="reference-text"/>
        </w:rPr>
        <w:t>academic environment</w:t>
      </w:r>
      <w:r w:rsidR="009131AA">
        <w:rPr>
          <w:rStyle w:val="reference-text"/>
        </w:rPr>
        <w:t>,</w:t>
      </w:r>
      <w:r>
        <w:rPr>
          <w:rStyle w:val="reference-text"/>
        </w:rPr>
        <w:t xml:space="preserve"> and </w:t>
      </w:r>
      <w:r w:rsidR="00A00BD7">
        <w:rPr>
          <w:rStyle w:val="reference-text"/>
        </w:rPr>
        <w:t xml:space="preserve">the </w:t>
      </w:r>
      <w:r w:rsidR="009131AA">
        <w:rPr>
          <w:rStyle w:val="reference-text"/>
        </w:rPr>
        <w:t>decision making process in colleges and universities.</w:t>
      </w:r>
      <w:r>
        <w:rPr>
          <w:rStyle w:val="reference-text"/>
        </w:rPr>
        <w:t xml:space="preserve">. Decisions on curriculum, content and selection </w:t>
      </w:r>
      <w:r w:rsidR="00FB5481">
        <w:rPr>
          <w:rStyle w:val="reference-text"/>
        </w:rPr>
        <w:t xml:space="preserve">of </w:t>
      </w:r>
      <w:r>
        <w:rPr>
          <w:rStyle w:val="reference-text"/>
        </w:rPr>
        <w:t>textbook</w:t>
      </w:r>
      <w:r w:rsidR="00FB5481">
        <w:rPr>
          <w:rStyle w:val="reference-text"/>
        </w:rPr>
        <w:t xml:space="preserve">s </w:t>
      </w:r>
      <w:r>
        <w:rPr>
          <w:rStyle w:val="reference-text"/>
        </w:rPr>
        <w:t>w</w:t>
      </w:r>
      <w:r w:rsidR="00FB5481">
        <w:rPr>
          <w:rStyle w:val="reference-text"/>
        </w:rPr>
        <w:t xml:space="preserve">ere made </w:t>
      </w:r>
      <w:r>
        <w:rPr>
          <w:rStyle w:val="reference-text"/>
        </w:rPr>
        <w:t xml:space="preserve">at </w:t>
      </w:r>
      <w:r w:rsidR="00FB5481">
        <w:rPr>
          <w:rStyle w:val="reference-text"/>
        </w:rPr>
        <w:t xml:space="preserve">the </w:t>
      </w:r>
      <w:r>
        <w:rPr>
          <w:rStyle w:val="reference-text"/>
        </w:rPr>
        <w:t>university level</w:t>
      </w:r>
      <w:r w:rsidR="00FB5481">
        <w:rPr>
          <w:rStyle w:val="reference-text"/>
        </w:rPr>
        <w:t xml:space="preserve"> in compliance with </w:t>
      </w:r>
      <w:r w:rsidR="00A00BD7">
        <w:rPr>
          <w:rStyle w:val="reference-text"/>
        </w:rPr>
        <w:t xml:space="preserve">China’s </w:t>
      </w:r>
      <w:r w:rsidR="00FB5481">
        <w:rPr>
          <w:rStyle w:val="reference-text"/>
        </w:rPr>
        <w:t>governmental policies</w:t>
      </w:r>
      <w:r>
        <w:rPr>
          <w:rStyle w:val="reference-text"/>
        </w:rPr>
        <w:t xml:space="preserve">. </w:t>
      </w:r>
      <w:r w:rsidR="00FB5481">
        <w:rPr>
          <w:rStyle w:val="reference-text"/>
        </w:rPr>
        <w:t>The u</w:t>
      </w:r>
      <w:r>
        <w:rPr>
          <w:rStyle w:val="reference-text"/>
        </w:rPr>
        <w:t>niversity received selected textbooks from supplier</w:t>
      </w:r>
      <w:r w:rsidR="00FB5481">
        <w:rPr>
          <w:rStyle w:val="reference-text"/>
        </w:rPr>
        <w:t>s</w:t>
      </w:r>
      <w:r>
        <w:rPr>
          <w:rStyle w:val="reference-text"/>
        </w:rPr>
        <w:t xml:space="preserve"> at negotiated price</w:t>
      </w:r>
      <w:r w:rsidR="00FB5481">
        <w:rPr>
          <w:rStyle w:val="reference-text"/>
        </w:rPr>
        <w:t>s that were</w:t>
      </w:r>
      <w:r>
        <w:rPr>
          <w:rStyle w:val="reference-text"/>
        </w:rPr>
        <w:t xml:space="preserve"> then sold to the students. Students</w:t>
      </w:r>
      <w:r w:rsidR="00FB5481">
        <w:rPr>
          <w:rStyle w:val="reference-text"/>
        </w:rPr>
        <w:t>, therefore,</w:t>
      </w:r>
      <w:r>
        <w:rPr>
          <w:rStyle w:val="reference-text"/>
        </w:rPr>
        <w:t xml:space="preserve"> never shop</w:t>
      </w:r>
      <w:r w:rsidR="00AD070C">
        <w:rPr>
          <w:rStyle w:val="reference-text"/>
        </w:rPr>
        <w:t>ped</w:t>
      </w:r>
      <w:r>
        <w:rPr>
          <w:rStyle w:val="reference-text"/>
        </w:rPr>
        <w:t xml:space="preserve"> for academic books outside</w:t>
      </w:r>
      <w:r w:rsidR="00FB5481">
        <w:rPr>
          <w:rStyle w:val="reference-text"/>
        </w:rPr>
        <w:t xml:space="preserve"> of the university because the u</w:t>
      </w:r>
      <w:r>
        <w:rPr>
          <w:rStyle w:val="reference-text"/>
        </w:rPr>
        <w:t xml:space="preserve">niversity </w:t>
      </w:r>
      <w:r w:rsidR="00711A0C">
        <w:rPr>
          <w:rStyle w:val="reference-text"/>
        </w:rPr>
        <w:t xml:space="preserve">bookstore </w:t>
      </w:r>
      <w:r w:rsidR="00AD070C">
        <w:rPr>
          <w:rStyle w:val="reference-text"/>
        </w:rPr>
        <w:t>was</w:t>
      </w:r>
      <w:r w:rsidR="00EE58AB">
        <w:rPr>
          <w:rStyle w:val="reference-text"/>
        </w:rPr>
        <w:t xml:space="preserve"> the</w:t>
      </w:r>
      <w:r w:rsidR="00711A0C">
        <w:rPr>
          <w:rStyle w:val="reference-text"/>
        </w:rPr>
        <w:t xml:space="preserve"> only bookseller</w:t>
      </w:r>
      <w:r w:rsidR="004C6B03">
        <w:rPr>
          <w:rStyle w:val="reference-text"/>
        </w:rPr>
        <w:t xml:space="preserve"> </w:t>
      </w:r>
      <w:r w:rsidR="00711A0C">
        <w:rPr>
          <w:rStyle w:val="reference-text"/>
        </w:rPr>
        <w:t xml:space="preserve">for </w:t>
      </w:r>
      <w:r w:rsidR="00EE58AB">
        <w:rPr>
          <w:rStyle w:val="reference-text"/>
        </w:rPr>
        <w:t>the purchase</w:t>
      </w:r>
      <w:r w:rsidR="004C6B03">
        <w:rPr>
          <w:rStyle w:val="reference-text"/>
        </w:rPr>
        <w:t xml:space="preserve"> of textbooks</w:t>
      </w:r>
      <w:r w:rsidR="00711A0C">
        <w:rPr>
          <w:rStyle w:val="reference-text"/>
        </w:rPr>
        <w:t xml:space="preserve">. This </w:t>
      </w:r>
      <w:r w:rsidR="00AD070C">
        <w:rPr>
          <w:rStyle w:val="reference-text"/>
        </w:rPr>
        <w:t xml:space="preserve">was </w:t>
      </w:r>
      <w:r w:rsidR="00711A0C">
        <w:rPr>
          <w:rStyle w:val="reference-text"/>
        </w:rPr>
        <w:t>virtually a monopoly</w:t>
      </w:r>
      <w:r w:rsidR="004C6B03">
        <w:rPr>
          <w:rStyle w:val="reference-text"/>
        </w:rPr>
        <w:t xml:space="preserve"> </w:t>
      </w:r>
      <w:r w:rsidR="00711A0C">
        <w:rPr>
          <w:rStyle w:val="reference-text"/>
        </w:rPr>
        <w:t xml:space="preserve">situation with respect to </w:t>
      </w:r>
      <w:r w:rsidR="004C6B03">
        <w:rPr>
          <w:rStyle w:val="reference-text"/>
        </w:rPr>
        <w:t xml:space="preserve">selling books to </w:t>
      </w:r>
      <w:r w:rsidR="00711A0C">
        <w:rPr>
          <w:rStyle w:val="reference-text"/>
        </w:rPr>
        <w:t xml:space="preserve">college </w:t>
      </w:r>
      <w:r w:rsidR="004C6B03">
        <w:rPr>
          <w:rStyle w:val="reference-text"/>
        </w:rPr>
        <w:t xml:space="preserve">students. </w:t>
      </w:r>
      <w:r>
        <w:rPr>
          <w:rStyle w:val="reference-text"/>
        </w:rPr>
        <w:t xml:space="preserve"> </w:t>
      </w:r>
      <w:r w:rsidR="00711A0C">
        <w:rPr>
          <w:rStyle w:val="reference-text"/>
        </w:rPr>
        <w:t xml:space="preserve"> </w:t>
      </w:r>
      <w:r w:rsidR="00A00BD7">
        <w:rPr>
          <w:rStyle w:val="reference-text"/>
        </w:rPr>
        <w:t xml:space="preserve">A </w:t>
      </w:r>
      <w:r>
        <w:rPr>
          <w:rStyle w:val="reference-text"/>
        </w:rPr>
        <w:t xml:space="preserve">very high </w:t>
      </w:r>
      <w:r w:rsidR="00A00BD7">
        <w:rPr>
          <w:rStyle w:val="reference-text"/>
        </w:rPr>
        <w:t xml:space="preserve">was </w:t>
      </w:r>
      <w:r w:rsidR="00EE58AB">
        <w:rPr>
          <w:rStyle w:val="reference-text"/>
        </w:rPr>
        <w:t>emphasis placed</w:t>
      </w:r>
      <w:r w:rsidR="00711A0C">
        <w:rPr>
          <w:rStyle w:val="reference-text"/>
        </w:rPr>
        <w:t xml:space="preserve"> </w:t>
      </w:r>
      <w:r>
        <w:rPr>
          <w:rStyle w:val="reference-text"/>
        </w:rPr>
        <w:t xml:space="preserve">on </w:t>
      </w:r>
      <w:r w:rsidR="00711A0C">
        <w:rPr>
          <w:rStyle w:val="reference-text"/>
        </w:rPr>
        <w:t xml:space="preserve">higher </w:t>
      </w:r>
      <w:r w:rsidR="00467394">
        <w:rPr>
          <w:rStyle w:val="reference-text"/>
        </w:rPr>
        <w:t>education</w:t>
      </w:r>
      <w:r w:rsidR="00711A0C">
        <w:rPr>
          <w:rStyle w:val="reference-text"/>
        </w:rPr>
        <w:t xml:space="preserve"> in China</w:t>
      </w:r>
      <w:r w:rsidR="00EE58AB">
        <w:rPr>
          <w:rStyle w:val="reference-text"/>
        </w:rPr>
        <w:t>, and</w:t>
      </w:r>
      <w:r w:rsidR="00467394">
        <w:rPr>
          <w:rStyle w:val="reference-text"/>
        </w:rPr>
        <w:t xml:space="preserve"> </w:t>
      </w:r>
      <w:r w:rsidR="00711A0C">
        <w:rPr>
          <w:rStyle w:val="reference-text"/>
        </w:rPr>
        <w:t xml:space="preserve">the </w:t>
      </w:r>
      <w:r w:rsidR="00EE58AB">
        <w:rPr>
          <w:rStyle w:val="reference-text"/>
        </w:rPr>
        <w:t>government exert</w:t>
      </w:r>
      <w:r w:rsidR="00AD070C">
        <w:rPr>
          <w:rStyle w:val="reference-text"/>
        </w:rPr>
        <w:t>ed</w:t>
      </w:r>
      <w:r w:rsidR="00711A0C">
        <w:rPr>
          <w:rStyle w:val="reference-text"/>
        </w:rPr>
        <w:t xml:space="preserve"> its </w:t>
      </w:r>
      <w:r w:rsidR="00467394">
        <w:rPr>
          <w:rStyle w:val="reference-text"/>
        </w:rPr>
        <w:t>influenc</w:t>
      </w:r>
      <w:r w:rsidR="00711A0C">
        <w:rPr>
          <w:rStyle w:val="reference-text"/>
        </w:rPr>
        <w:t>e</w:t>
      </w:r>
      <w:r w:rsidR="00467394">
        <w:rPr>
          <w:rStyle w:val="reference-text"/>
        </w:rPr>
        <w:t xml:space="preserve"> </w:t>
      </w:r>
      <w:r w:rsidR="00711A0C">
        <w:rPr>
          <w:rStyle w:val="reference-text"/>
        </w:rPr>
        <w:t xml:space="preserve">to keep </w:t>
      </w:r>
      <w:r w:rsidR="00467394">
        <w:rPr>
          <w:rStyle w:val="reference-text"/>
        </w:rPr>
        <w:t>education</w:t>
      </w:r>
      <w:r w:rsidR="00711A0C">
        <w:rPr>
          <w:rStyle w:val="reference-text"/>
        </w:rPr>
        <w:t>-</w:t>
      </w:r>
      <w:r w:rsidR="00467394">
        <w:rPr>
          <w:rStyle w:val="reference-text"/>
        </w:rPr>
        <w:t>related expenses</w:t>
      </w:r>
      <w:r w:rsidR="00711A0C">
        <w:rPr>
          <w:rStyle w:val="reference-text"/>
        </w:rPr>
        <w:t xml:space="preserve"> low</w:t>
      </w:r>
      <w:r w:rsidR="00467394">
        <w:rPr>
          <w:rStyle w:val="reference-text"/>
        </w:rPr>
        <w:t xml:space="preserve">. </w:t>
      </w:r>
    </w:p>
    <w:p w:rsidR="00467394" w:rsidRDefault="00467394" w:rsidP="005500AE">
      <w:pPr>
        <w:ind w:left="720"/>
        <w:rPr>
          <w:rStyle w:val="reference-text"/>
        </w:rPr>
      </w:pPr>
      <w:r>
        <w:rPr>
          <w:rStyle w:val="reference-text"/>
        </w:rPr>
        <w:t xml:space="preserve">In </w:t>
      </w:r>
      <w:r w:rsidR="00711A0C">
        <w:rPr>
          <w:rStyle w:val="reference-text"/>
        </w:rPr>
        <w:t>contrast</w:t>
      </w:r>
      <w:r w:rsidR="00EE58AB">
        <w:rPr>
          <w:rStyle w:val="reference-text"/>
        </w:rPr>
        <w:t xml:space="preserve">, </w:t>
      </w:r>
      <w:r w:rsidR="00A00BD7">
        <w:rPr>
          <w:rStyle w:val="reference-text"/>
        </w:rPr>
        <w:t xml:space="preserve">individual </w:t>
      </w:r>
      <w:r w:rsidR="00EE58AB">
        <w:rPr>
          <w:rStyle w:val="reference-text"/>
        </w:rPr>
        <w:t>American</w:t>
      </w:r>
      <w:r w:rsidR="00711A0C">
        <w:rPr>
          <w:rStyle w:val="reference-text"/>
        </w:rPr>
        <w:t xml:space="preserve"> </w:t>
      </w:r>
      <w:r>
        <w:rPr>
          <w:rStyle w:val="reference-text"/>
        </w:rPr>
        <w:t>instructors ma</w:t>
      </w:r>
      <w:r w:rsidR="00AD070C">
        <w:rPr>
          <w:rStyle w:val="reference-text"/>
        </w:rPr>
        <w:t>de</w:t>
      </w:r>
      <w:r>
        <w:rPr>
          <w:rStyle w:val="reference-text"/>
        </w:rPr>
        <w:t xml:space="preserve"> decisions </w:t>
      </w:r>
      <w:r w:rsidR="00EE58AB">
        <w:rPr>
          <w:rStyle w:val="reference-text"/>
        </w:rPr>
        <w:t>regarding curriculum</w:t>
      </w:r>
      <w:r>
        <w:rPr>
          <w:rStyle w:val="reference-text"/>
        </w:rPr>
        <w:t xml:space="preserve">, content and textbooks. </w:t>
      </w:r>
      <w:r w:rsidR="00711A0C">
        <w:rPr>
          <w:rStyle w:val="reference-text"/>
        </w:rPr>
        <w:t xml:space="preserve">Accordingly, the </w:t>
      </w:r>
      <w:r w:rsidR="00AD070C">
        <w:rPr>
          <w:rStyle w:val="reference-text"/>
        </w:rPr>
        <w:t>U</w:t>
      </w:r>
      <w:r>
        <w:rPr>
          <w:rStyle w:val="reference-text"/>
        </w:rPr>
        <w:t xml:space="preserve">niversity </w:t>
      </w:r>
      <w:r w:rsidR="00EE58AB">
        <w:rPr>
          <w:rStyle w:val="reference-text"/>
        </w:rPr>
        <w:t xml:space="preserve">bookstore </w:t>
      </w:r>
      <w:r w:rsidR="00AD070C">
        <w:rPr>
          <w:rStyle w:val="reference-text"/>
        </w:rPr>
        <w:t>was</w:t>
      </w:r>
      <w:r>
        <w:rPr>
          <w:rStyle w:val="reference-text"/>
        </w:rPr>
        <w:t xml:space="preserve"> oblig</w:t>
      </w:r>
      <w:r w:rsidR="00711A0C">
        <w:rPr>
          <w:rStyle w:val="reference-text"/>
        </w:rPr>
        <w:t>ated</w:t>
      </w:r>
      <w:r>
        <w:rPr>
          <w:rStyle w:val="reference-text"/>
        </w:rPr>
        <w:t xml:space="preserve"> to carry all</w:t>
      </w:r>
      <w:r w:rsidR="00711A0C">
        <w:rPr>
          <w:rStyle w:val="reference-text"/>
        </w:rPr>
        <w:t xml:space="preserve"> required</w:t>
      </w:r>
      <w:r>
        <w:rPr>
          <w:rStyle w:val="reference-text"/>
        </w:rPr>
        <w:t xml:space="preserve"> course textbooks</w:t>
      </w:r>
      <w:r w:rsidR="00711A0C">
        <w:rPr>
          <w:rStyle w:val="reference-text"/>
        </w:rPr>
        <w:t xml:space="preserve"> re</w:t>
      </w:r>
      <w:r w:rsidR="00431C1D">
        <w:rPr>
          <w:rStyle w:val="reference-text"/>
        </w:rPr>
        <w:t>gardless of price</w:t>
      </w:r>
      <w:r w:rsidR="00EE58AB">
        <w:rPr>
          <w:rStyle w:val="reference-text"/>
        </w:rPr>
        <w:t>.</w:t>
      </w:r>
      <w:r>
        <w:rPr>
          <w:rStyle w:val="reference-text"/>
        </w:rPr>
        <w:t xml:space="preserve"> Students c</w:t>
      </w:r>
      <w:r w:rsidR="00E037A4">
        <w:rPr>
          <w:rStyle w:val="reference-text"/>
        </w:rPr>
        <w:t>ould</w:t>
      </w:r>
      <w:r>
        <w:rPr>
          <w:rStyle w:val="reference-text"/>
        </w:rPr>
        <w:t xml:space="preserve"> also purchase textbooks from other </w:t>
      </w:r>
      <w:r w:rsidR="00F77150">
        <w:rPr>
          <w:rStyle w:val="reference-text"/>
        </w:rPr>
        <w:t>sellers</w:t>
      </w:r>
      <w:r w:rsidR="00431C1D">
        <w:rPr>
          <w:rStyle w:val="reference-text"/>
        </w:rPr>
        <w:t xml:space="preserve">’ </w:t>
      </w:r>
      <w:r w:rsidR="00E037A4">
        <w:rPr>
          <w:rStyle w:val="reference-text"/>
        </w:rPr>
        <w:t>stores or</w:t>
      </w:r>
      <w:r>
        <w:rPr>
          <w:rStyle w:val="reference-text"/>
        </w:rPr>
        <w:t xml:space="preserve"> online</w:t>
      </w:r>
      <w:r w:rsidR="00431C1D">
        <w:rPr>
          <w:rStyle w:val="reference-text"/>
        </w:rPr>
        <w:t>.</w:t>
      </w:r>
      <w:r>
        <w:rPr>
          <w:rStyle w:val="reference-text"/>
        </w:rPr>
        <w:t xml:space="preserve"> </w:t>
      </w:r>
      <w:r w:rsidR="00431C1D">
        <w:rPr>
          <w:rStyle w:val="reference-text"/>
        </w:rPr>
        <w:t xml:space="preserve"> W</w:t>
      </w:r>
      <w:r>
        <w:rPr>
          <w:rStyle w:val="reference-text"/>
        </w:rPr>
        <w:t xml:space="preserve">ide variation in textbook prices </w:t>
      </w:r>
      <w:r w:rsidR="00431C1D">
        <w:rPr>
          <w:rStyle w:val="reference-text"/>
        </w:rPr>
        <w:t>exist</w:t>
      </w:r>
      <w:r w:rsidR="00E037A4">
        <w:rPr>
          <w:rStyle w:val="reference-text"/>
        </w:rPr>
        <w:t>ed</w:t>
      </w:r>
      <w:r w:rsidR="00431C1D">
        <w:rPr>
          <w:rStyle w:val="reference-text"/>
        </w:rPr>
        <w:t>, thereby making</w:t>
      </w:r>
      <w:r>
        <w:rPr>
          <w:rStyle w:val="reference-text"/>
        </w:rPr>
        <w:t xml:space="preserve"> it </w:t>
      </w:r>
      <w:r w:rsidR="00431C1D">
        <w:rPr>
          <w:rStyle w:val="reference-text"/>
        </w:rPr>
        <w:t xml:space="preserve">more </w:t>
      </w:r>
      <w:r>
        <w:rPr>
          <w:rStyle w:val="reference-text"/>
        </w:rPr>
        <w:t xml:space="preserve">important to shop </w:t>
      </w:r>
      <w:r>
        <w:rPr>
          <w:rStyle w:val="reference-text"/>
        </w:rPr>
        <w:lastRenderedPageBreak/>
        <w:t xml:space="preserve">for good prices before making </w:t>
      </w:r>
      <w:r w:rsidR="00431C1D">
        <w:rPr>
          <w:rStyle w:val="reference-text"/>
        </w:rPr>
        <w:t xml:space="preserve">a </w:t>
      </w:r>
      <w:r>
        <w:rPr>
          <w:rStyle w:val="reference-text"/>
        </w:rPr>
        <w:t xml:space="preserve">purchase. </w:t>
      </w:r>
      <w:r w:rsidR="00431C1D">
        <w:rPr>
          <w:rStyle w:val="reference-text"/>
        </w:rPr>
        <w:t>However, c</w:t>
      </w:r>
      <w:r>
        <w:rPr>
          <w:rStyle w:val="reference-text"/>
        </w:rPr>
        <w:t xml:space="preserve">ontrary to what </w:t>
      </w:r>
      <w:r w:rsidR="00EE58AB">
        <w:rPr>
          <w:rStyle w:val="reference-text"/>
        </w:rPr>
        <w:t xml:space="preserve">Lucy </w:t>
      </w:r>
      <w:r w:rsidR="00487FFE">
        <w:rPr>
          <w:rStyle w:val="reference-text"/>
        </w:rPr>
        <w:t>learn</w:t>
      </w:r>
      <w:r w:rsidR="00A00BD7">
        <w:rPr>
          <w:rStyle w:val="reference-text"/>
        </w:rPr>
        <w:t>ed</w:t>
      </w:r>
      <w:r w:rsidR="00487FFE">
        <w:rPr>
          <w:rStyle w:val="reference-text"/>
        </w:rPr>
        <w:t xml:space="preserve"> </w:t>
      </w:r>
      <w:r>
        <w:rPr>
          <w:rStyle w:val="reference-text"/>
        </w:rPr>
        <w:t xml:space="preserve">in her </w:t>
      </w:r>
      <w:r w:rsidR="00431C1D">
        <w:rPr>
          <w:rStyle w:val="reference-text"/>
        </w:rPr>
        <w:t xml:space="preserve">business </w:t>
      </w:r>
      <w:r>
        <w:rPr>
          <w:rStyle w:val="reference-text"/>
        </w:rPr>
        <w:t>classes</w:t>
      </w:r>
      <w:r w:rsidR="004C6B03">
        <w:rPr>
          <w:rStyle w:val="reference-text"/>
        </w:rPr>
        <w:t>,</w:t>
      </w:r>
      <w:r>
        <w:rPr>
          <w:rStyle w:val="reference-text"/>
        </w:rPr>
        <w:t xml:space="preserve"> competition</w:t>
      </w:r>
      <w:r w:rsidR="004C6B03">
        <w:rPr>
          <w:rStyle w:val="reference-text"/>
        </w:rPr>
        <w:t xml:space="preserve"> in </w:t>
      </w:r>
      <w:r w:rsidR="00431C1D">
        <w:rPr>
          <w:rStyle w:val="reference-text"/>
        </w:rPr>
        <w:t xml:space="preserve">the </w:t>
      </w:r>
      <w:r w:rsidR="004C6B03">
        <w:rPr>
          <w:rStyle w:val="reference-text"/>
        </w:rPr>
        <w:t>textbook market ha</w:t>
      </w:r>
      <w:r w:rsidR="00E037A4">
        <w:rPr>
          <w:rStyle w:val="reference-text"/>
        </w:rPr>
        <w:t>d</w:t>
      </w:r>
      <w:r w:rsidR="004C6B03">
        <w:rPr>
          <w:rStyle w:val="reference-text"/>
        </w:rPr>
        <w:t xml:space="preserve"> not brought down prices. Textbook cost</w:t>
      </w:r>
      <w:r w:rsidR="00431C1D">
        <w:rPr>
          <w:rStyle w:val="reference-text"/>
        </w:rPr>
        <w:t>s</w:t>
      </w:r>
      <w:r w:rsidR="004C6B03">
        <w:rPr>
          <w:rStyle w:val="reference-text"/>
        </w:rPr>
        <w:t xml:space="preserve"> for a semester </w:t>
      </w:r>
      <w:r w:rsidR="00E037A4">
        <w:rPr>
          <w:rStyle w:val="reference-text"/>
        </w:rPr>
        <w:t>were</w:t>
      </w:r>
      <w:r w:rsidR="00431C1D">
        <w:rPr>
          <w:rStyle w:val="reference-text"/>
        </w:rPr>
        <w:t xml:space="preserve"> </w:t>
      </w:r>
      <w:r>
        <w:rPr>
          <w:rStyle w:val="reference-text"/>
        </w:rPr>
        <w:t xml:space="preserve">almost twice </w:t>
      </w:r>
      <w:r w:rsidR="00431C1D">
        <w:rPr>
          <w:rStyle w:val="reference-text"/>
        </w:rPr>
        <w:t xml:space="preserve">the </w:t>
      </w:r>
      <w:r>
        <w:rPr>
          <w:rStyle w:val="reference-text"/>
        </w:rPr>
        <w:t xml:space="preserve">average monthly </w:t>
      </w:r>
      <w:r w:rsidR="004C6B03">
        <w:rPr>
          <w:rStyle w:val="reference-text"/>
        </w:rPr>
        <w:t xml:space="preserve">expenses of an international student. In </w:t>
      </w:r>
      <w:r w:rsidR="00431C1D">
        <w:rPr>
          <w:rStyle w:val="reference-text"/>
        </w:rPr>
        <w:t>China</w:t>
      </w:r>
      <w:r w:rsidR="004F6A35">
        <w:rPr>
          <w:rStyle w:val="reference-text"/>
        </w:rPr>
        <w:t>, the</w:t>
      </w:r>
      <w:r w:rsidR="00EE58AB">
        <w:rPr>
          <w:rStyle w:val="reference-text"/>
        </w:rPr>
        <w:t xml:space="preserve"> cost</w:t>
      </w:r>
      <w:r w:rsidR="004C6B03">
        <w:rPr>
          <w:rStyle w:val="reference-text"/>
        </w:rPr>
        <w:t xml:space="preserve"> of textbook</w:t>
      </w:r>
      <w:r w:rsidR="00431C1D">
        <w:rPr>
          <w:rStyle w:val="reference-text"/>
        </w:rPr>
        <w:t>s</w:t>
      </w:r>
      <w:r w:rsidR="004C6B03">
        <w:rPr>
          <w:rStyle w:val="reference-text"/>
        </w:rPr>
        <w:t xml:space="preserve"> for a semester was </w:t>
      </w:r>
      <w:r w:rsidR="00431C1D">
        <w:rPr>
          <w:rStyle w:val="reference-text"/>
        </w:rPr>
        <w:t xml:space="preserve">only </w:t>
      </w:r>
      <w:r w:rsidR="004C6B03">
        <w:rPr>
          <w:rStyle w:val="reference-text"/>
        </w:rPr>
        <w:t>one</w:t>
      </w:r>
      <w:r w:rsidR="00431C1D">
        <w:rPr>
          <w:rStyle w:val="reference-text"/>
        </w:rPr>
        <w:t>-</w:t>
      </w:r>
      <w:r w:rsidR="004C6B03">
        <w:rPr>
          <w:rStyle w:val="reference-text"/>
        </w:rPr>
        <w:t xml:space="preserve">fifth of </w:t>
      </w:r>
      <w:r w:rsidR="00431C1D">
        <w:rPr>
          <w:rStyle w:val="reference-text"/>
        </w:rPr>
        <w:t xml:space="preserve">their </w:t>
      </w:r>
      <w:r w:rsidR="004C6B03">
        <w:rPr>
          <w:rStyle w:val="reference-text"/>
        </w:rPr>
        <w:t xml:space="preserve">average monthly living expenses. </w:t>
      </w:r>
    </w:p>
    <w:p w:rsidR="00882448" w:rsidRDefault="00882448" w:rsidP="005500AE">
      <w:pPr>
        <w:ind w:left="720"/>
        <w:rPr>
          <w:rStyle w:val="reference-text"/>
        </w:rPr>
      </w:pPr>
    </w:p>
    <w:p w:rsidR="00C26A53" w:rsidRPr="00C26A53" w:rsidRDefault="004C6B03" w:rsidP="00C26A53">
      <w:pPr>
        <w:pStyle w:val="ListParagraph"/>
        <w:numPr>
          <w:ilvl w:val="0"/>
          <w:numId w:val="7"/>
        </w:numPr>
        <w:rPr>
          <w:b/>
        </w:rPr>
      </w:pPr>
      <w:r w:rsidRPr="00C26A53">
        <w:rPr>
          <w:rFonts w:cs="Times New Roman"/>
          <w:b/>
        </w:rPr>
        <w:t xml:space="preserve">Based on the data provided, how would you compare pricing of textbooks </w:t>
      </w:r>
      <w:r w:rsidR="00A00BD7">
        <w:rPr>
          <w:rFonts w:cs="Times New Roman"/>
          <w:b/>
        </w:rPr>
        <w:t xml:space="preserve">in </w:t>
      </w:r>
      <w:r w:rsidR="004F6A35">
        <w:rPr>
          <w:rFonts w:cs="Times New Roman"/>
          <w:b/>
        </w:rPr>
        <w:t xml:space="preserve">the </w:t>
      </w:r>
      <w:r w:rsidR="004F6A35" w:rsidRPr="00C26A53">
        <w:rPr>
          <w:rFonts w:cs="Times New Roman"/>
          <w:b/>
        </w:rPr>
        <w:t>four</w:t>
      </w:r>
      <w:r w:rsidRPr="00C26A53">
        <w:rPr>
          <w:rFonts w:cs="Times New Roman"/>
          <w:b/>
        </w:rPr>
        <w:t xml:space="preserve"> different options discussed in </w:t>
      </w:r>
      <w:r w:rsidR="00214CE1" w:rsidRPr="00C26A53">
        <w:rPr>
          <w:rFonts w:cs="Times New Roman"/>
          <w:b/>
        </w:rPr>
        <w:t>case?</w:t>
      </w:r>
      <w:r w:rsidR="0003776A" w:rsidRPr="00C26A53">
        <w:rPr>
          <w:rFonts w:cs="Times New Roman"/>
          <w:b/>
        </w:rPr>
        <w:t xml:space="preserve"> </w:t>
      </w:r>
    </w:p>
    <w:p w:rsidR="00C26A53" w:rsidRDefault="00C26A53" w:rsidP="00C26A53">
      <w:pPr>
        <w:pStyle w:val="ListParagraph"/>
        <w:rPr>
          <w:rFonts w:cs="Times New Roman"/>
          <w:b/>
        </w:rPr>
      </w:pPr>
    </w:p>
    <w:p w:rsidR="004C6B03" w:rsidRDefault="004C6B03" w:rsidP="00C26A53">
      <w:pPr>
        <w:pStyle w:val="ListParagraph"/>
        <w:rPr>
          <w:rStyle w:val="reference-text"/>
        </w:rPr>
      </w:pPr>
      <w:r>
        <w:rPr>
          <w:rStyle w:val="reference-text"/>
        </w:rPr>
        <w:t xml:space="preserve">There are multiple approaches to answer </w:t>
      </w:r>
      <w:r w:rsidR="004F6A35">
        <w:rPr>
          <w:rStyle w:val="reference-text"/>
        </w:rPr>
        <w:t>this question</w:t>
      </w:r>
      <w:r w:rsidR="00C26A53">
        <w:rPr>
          <w:rStyle w:val="reference-text"/>
        </w:rPr>
        <w:t xml:space="preserve"> ranging</w:t>
      </w:r>
      <w:r>
        <w:rPr>
          <w:rStyle w:val="reference-text"/>
        </w:rPr>
        <w:t xml:space="preserve"> from </w:t>
      </w:r>
      <w:r w:rsidR="00431C1D">
        <w:rPr>
          <w:rStyle w:val="reference-text"/>
        </w:rPr>
        <w:t xml:space="preserve">a </w:t>
      </w:r>
      <w:r>
        <w:rPr>
          <w:rStyle w:val="reference-text"/>
        </w:rPr>
        <w:t xml:space="preserve">simple ranking of stores based </w:t>
      </w:r>
      <w:r w:rsidR="00C26A53">
        <w:rPr>
          <w:rStyle w:val="reference-text"/>
        </w:rPr>
        <w:t>on price</w:t>
      </w:r>
      <w:r>
        <w:rPr>
          <w:rStyle w:val="reference-text"/>
        </w:rPr>
        <w:t xml:space="preserve"> to more sophisticated statistical analysis using </w:t>
      </w:r>
      <w:r w:rsidR="00A00BD7">
        <w:rPr>
          <w:rStyle w:val="reference-text"/>
        </w:rPr>
        <w:t xml:space="preserve">the </w:t>
      </w:r>
      <w:r>
        <w:rPr>
          <w:rStyle w:val="reference-text"/>
        </w:rPr>
        <w:t xml:space="preserve">ANOVA technique. If students have not </w:t>
      </w:r>
      <w:r w:rsidR="00A00BD7">
        <w:rPr>
          <w:rStyle w:val="reference-text"/>
        </w:rPr>
        <w:t xml:space="preserve">previously </w:t>
      </w:r>
      <w:r>
        <w:rPr>
          <w:rStyle w:val="reference-text"/>
        </w:rPr>
        <w:t>learned ANOVA</w:t>
      </w:r>
      <w:r w:rsidR="00214CE1">
        <w:rPr>
          <w:rStyle w:val="reference-text"/>
        </w:rPr>
        <w:t>,</w:t>
      </w:r>
      <w:r>
        <w:rPr>
          <w:rStyle w:val="reference-text"/>
        </w:rPr>
        <w:t xml:space="preserve"> </w:t>
      </w:r>
      <w:r w:rsidR="00A00BD7">
        <w:rPr>
          <w:rStyle w:val="reference-text"/>
        </w:rPr>
        <w:t xml:space="preserve">then </w:t>
      </w:r>
      <w:r>
        <w:rPr>
          <w:rStyle w:val="reference-text"/>
        </w:rPr>
        <w:t>instructors should encourage students to come up with different ways to analyze the situation. This may include comparing</w:t>
      </w:r>
      <w:r w:rsidR="00214CE1">
        <w:rPr>
          <w:rStyle w:val="reference-text"/>
        </w:rPr>
        <w:t xml:space="preserve"> mean prices at different stores or comparing</w:t>
      </w:r>
      <w:r>
        <w:rPr>
          <w:rStyle w:val="reference-text"/>
        </w:rPr>
        <w:t xml:space="preserve"> the differences in the prices of </w:t>
      </w:r>
      <w:r w:rsidR="00214CE1">
        <w:rPr>
          <w:rStyle w:val="reference-text"/>
        </w:rPr>
        <w:t>books</w:t>
      </w:r>
      <w:r>
        <w:rPr>
          <w:rStyle w:val="reference-text"/>
        </w:rPr>
        <w:t xml:space="preserve"> across stores.  </w:t>
      </w:r>
    </w:p>
    <w:p w:rsidR="00214CE1" w:rsidRDefault="00214CE1" w:rsidP="00214CE1">
      <w:pPr>
        <w:ind w:left="720"/>
        <w:rPr>
          <w:rStyle w:val="reference-text"/>
        </w:rPr>
      </w:pPr>
      <w:r>
        <w:rPr>
          <w:rStyle w:val="reference-text"/>
        </w:rPr>
        <w:t>Below is the simple ranking analysis of the provided data. Out of 30</w:t>
      </w:r>
      <w:r w:rsidR="00431C1D">
        <w:rPr>
          <w:rStyle w:val="reference-text"/>
        </w:rPr>
        <w:t xml:space="preserve"> textbook price comparisons</w:t>
      </w:r>
      <w:r>
        <w:rPr>
          <w:rStyle w:val="reference-text"/>
        </w:rPr>
        <w:t xml:space="preserve">, prices </w:t>
      </w:r>
      <w:r w:rsidR="00431C1D">
        <w:rPr>
          <w:rStyle w:val="reference-text"/>
        </w:rPr>
        <w:t xml:space="preserve">for only three textbooks </w:t>
      </w:r>
      <w:r w:rsidR="00E037A4">
        <w:rPr>
          <w:rStyle w:val="reference-text"/>
        </w:rPr>
        <w:t>were</w:t>
      </w:r>
      <w:r>
        <w:rPr>
          <w:rStyle w:val="reference-text"/>
        </w:rPr>
        <w:t xml:space="preserve"> cheapest at </w:t>
      </w:r>
      <w:r w:rsidR="00431C1D">
        <w:rPr>
          <w:rStyle w:val="reference-text"/>
        </w:rPr>
        <w:t xml:space="preserve">the </w:t>
      </w:r>
      <w:r w:rsidR="00E037A4">
        <w:rPr>
          <w:rStyle w:val="reference-text"/>
        </w:rPr>
        <w:t>U</w:t>
      </w:r>
      <w:r>
        <w:rPr>
          <w:rStyle w:val="reference-text"/>
        </w:rPr>
        <w:t>niversity bookstore</w:t>
      </w:r>
      <w:r w:rsidR="00431C1D">
        <w:rPr>
          <w:rStyle w:val="reference-text"/>
        </w:rPr>
        <w:t>.</w:t>
      </w:r>
      <w:r>
        <w:rPr>
          <w:rStyle w:val="reference-text"/>
        </w:rPr>
        <w:t xml:space="preserve"> </w:t>
      </w:r>
      <w:r w:rsidR="00431C1D">
        <w:rPr>
          <w:rStyle w:val="reference-text"/>
        </w:rPr>
        <w:t>Seven text</w:t>
      </w:r>
      <w:r>
        <w:rPr>
          <w:rStyle w:val="reference-text"/>
        </w:rPr>
        <w:t xml:space="preserve">book prices </w:t>
      </w:r>
      <w:r w:rsidR="00E037A4">
        <w:rPr>
          <w:rStyle w:val="reference-text"/>
        </w:rPr>
        <w:t>were</w:t>
      </w:r>
      <w:r>
        <w:rPr>
          <w:rStyle w:val="reference-text"/>
        </w:rPr>
        <w:t xml:space="preserve"> cheapest at Barnes and </w:t>
      </w:r>
      <w:r w:rsidR="00431C1D">
        <w:rPr>
          <w:rStyle w:val="reference-text"/>
        </w:rPr>
        <w:t>N</w:t>
      </w:r>
      <w:r>
        <w:rPr>
          <w:rStyle w:val="reference-text"/>
        </w:rPr>
        <w:t>oble</w:t>
      </w:r>
      <w:r w:rsidR="00431C1D">
        <w:rPr>
          <w:rStyle w:val="reference-text"/>
        </w:rPr>
        <w:t xml:space="preserve">; </w:t>
      </w:r>
      <w:r w:rsidR="004F6A35">
        <w:rPr>
          <w:rStyle w:val="reference-text"/>
        </w:rPr>
        <w:t>nine book</w:t>
      </w:r>
      <w:r>
        <w:rPr>
          <w:rStyle w:val="reference-text"/>
        </w:rPr>
        <w:t xml:space="preserve"> prices </w:t>
      </w:r>
      <w:r w:rsidR="00E037A4">
        <w:rPr>
          <w:rStyle w:val="reference-text"/>
        </w:rPr>
        <w:t>were</w:t>
      </w:r>
      <w:r>
        <w:rPr>
          <w:rStyle w:val="reference-text"/>
        </w:rPr>
        <w:t xml:space="preserve"> cheapest at Amazon</w:t>
      </w:r>
      <w:r w:rsidR="00431C1D">
        <w:rPr>
          <w:rStyle w:val="reference-text"/>
        </w:rPr>
        <w:t>;</w:t>
      </w:r>
      <w:r>
        <w:rPr>
          <w:rStyle w:val="reference-text"/>
        </w:rPr>
        <w:t xml:space="preserve"> and </w:t>
      </w:r>
      <w:r w:rsidR="00C26A53">
        <w:rPr>
          <w:rStyle w:val="reference-text"/>
        </w:rPr>
        <w:t>the</w:t>
      </w:r>
      <w:r w:rsidR="00431C1D">
        <w:rPr>
          <w:rStyle w:val="reference-text"/>
        </w:rPr>
        <w:t xml:space="preserve"> </w:t>
      </w:r>
      <w:r>
        <w:rPr>
          <w:rStyle w:val="reference-text"/>
        </w:rPr>
        <w:t xml:space="preserve">remaining </w:t>
      </w:r>
      <w:r w:rsidR="004F6A35">
        <w:rPr>
          <w:rStyle w:val="reference-text"/>
        </w:rPr>
        <w:t>eleven book</w:t>
      </w:r>
      <w:r>
        <w:rPr>
          <w:rStyle w:val="reference-text"/>
        </w:rPr>
        <w:t xml:space="preserve"> prices </w:t>
      </w:r>
      <w:r w:rsidR="00E037A4">
        <w:rPr>
          <w:rStyle w:val="reference-text"/>
        </w:rPr>
        <w:t>were</w:t>
      </w:r>
      <w:r>
        <w:rPr>
          <w:rStyle w:val="reference-text"/>
        </w:rPr>
        <w:t xml:space="preserve"> cheapest at </w:t>
      </w:r>
      <w:r w:rsidR="00431C1D">
        <w:rPr>
          <w:rStyle w:val="reference-text"/>
        </w:rPr>
        <w:t>e</w:t>
      </w:r>
      <w:r>
        <w:rPr>
          <w:rStyle w:val="reference-text"/>
        </w:rPr>
        <w:t xml:space="preserve">Bay. Table 1 </w:t>
      </w:r>
      <w:r w:rsidR="00431C1D">
        <w:rPr>
          <w:rStyle w:val="reference-text"/>
        </w:rPr>
        <w:t xml:space="preserve">presents </w:t>
      </w:r>
      <w:r>
        <w:rPr>
          <w:rStyle w:val="reference-text"/>
        </w:rPr>
        <w:t xml:space="preserve">these statistics </w:t>
      </w:r>
      <w:r w:rsidR="00431C1D">
        <w:rPr>
          <w:rStyle w:val="reference-text"/>
        </w:rPr>
        <w:t xml:space="preserve">by </w:t>
      </w:r>
      <w:r w:rsidR="00C26A53">
        <w:rPr>
          <w:rStyle w:val="reference-text"/>
        </w:rPr>
        <w:t>rank listed</w:t>
      </w:r>
      <w:r>
        <w:rPr>
          <w:rStyle w:val="reference-text"/>
        </w:rPr>
        <w:t xml:space="preserve"> </w:t>
      </w:r>
      <w:r w:rsidR="00960EA0">
        <w:rPr>
          <w:rStyle w:val="reference-text"/>
        </w:rPr>
        <w:t xml:space="preserve">across </w:t>
      </w:r>
      <w:r w:rsidR="00A00BD7">
        <w:rPr>
          <w:rStyle w:val="reference-text"/>
        </w:rPr>
        <w:t xml:space="preserve">rows </w:t>
      </w:r>
      <w:r w:rsidR="004F6A35">
        <w:rPr>
          <w:rStyle w:val="reference-text"/>
        </w:rPr>
        <w:t>with statistics</w:t>
      </w:r>
      <w:r w:rsidR="00A00BD7" w:rsidRPr="00A00BD7">
        <w:t xml:space="preserve"> </w:t>
      </w:r>
      <w:r w:rsidR="00F77150">
        <w:rPr>
          <w:rStyle w:val="reference-text"/>
        </w:rPr>
        <w:t xml:space="preserve">generated </w:t>
      </w:r>
      <w:r>
        <w:rPr>
          <w:rStyle w:val="reference-text"/>
        </w:rPr>
        <w:t xml:space="preserve">for </w:t>
      </w:r>
      <w:r w:rsidR="00A00BD7">
        <w:rPr>
          <w:rStyle w:val="reference-text"/>
        </w:rPr>
        <w:t>the 1</w:t>
      </w:r>
      <w:r w:rsidR="00A00BD7" w:rsidRPr="004F6A35">
        <w:rPr>
          <w:rStyle w:val="reference-text"/>
          <w:vertAlign w:val="superscript"/>
        </w:rPr>
        <w:t>st</w:t>
      </w:r>
      <w:r w:rsidR="00A00BD7">
        <w:rPr>
          <w:rStyle w:val="reference-text"/>
        </w:rPr>
        <w:t xml:space="preserve">, </w:t>
      </w:r>
      <w:r>
        <w:rPr>
          <w:rStyle w:val="reference-text"/>
        </w:rPr>
        <w:t>2</w:t>
      </w:r>
      <w:r w:rsidRPr="00552C84">
        <w:rPr>
          <w:rStyle w:val="reference-text"/>
          <w:vertAlign w:val="superscript"/>
        </w:rPr>
        <w:t>nd</w:t>
      </w:r>
      <w:r>
        <w:rPr>
          <w:rStyle w:val="reference-text"/>
        </w:rPr>
        <w:t>, 3</w:t>
      </w:r>
      <w:r w:rsidRPr="00552C84">
        <w:rPr>
          <w:rStyle w:val="reference-text"/>
          <w:vertAlign w:val="superscript"/>
        </w:rPr>
        <w:t>rd</w:t>
      </w:r>
      <w:r>
        <w:rPr>
          <w:rStyle w:val="reference-text"/>
        </w:rPr>
        <w:t xml:space="preserve"> and 4</w:t>
      </w:r>
      <w:r w:rsidRPr="00552C84">
        <w:rPr>
          <w:rStyle w:val="reference-text"/>
          <w:vertAlign w:val="superscript"/>
        </w:rPr>
        <w:t>th</w:t>
      </w:r>
      <w:r>
        <w:rPr>
          <w:rStyle w:val="reference-text"/>
        </w:rPr>
        <w:t xml:space="preserve"> rank</w:t>
      </w:r>
      <w:r w:rsidR="00960EA0">
        <w:rPr>
          <w:rStyle w:val="reference-text"/>
        </w:rPr>
        <w:t>s</w:t>
      </w:r>
      <w:r w:rsidR="00A00BD7">
        <w:rPr>
          <w:rStyle w:val="reference-text"/>
        </w:rPr>
        <w:t>.</w:t>
      </w:r>
      <w:r>
        <w:rPr>
          <w:rStyle w:val="reference-text"/>
        </w:rPr>
        <w:t xml:space="preserve">  </w:t>
      </w:r>
    </w:p>
    <w:p w:rsidR="00214CE1" w:rsidRPr="00095A4C" w:rsidRDefault="00487FFE" w:rsidP="00186D08">
      <w:pPr>
        <w:pStyle w:val="ListParagraph"/>
        <w:ind w:left="360" w:firstLine="360"/>
        <w:jc w:val="center"/>
        <w:rPr>
          <w:rFonts w:cs="Times New Roman"/>
          <w:b/>
        </w:rPr>
      </w:pPr>
      <w:r>
        <w:rPr>
          <w:rFonts w:cs="Times New Roman"/>
          <w:b/>
        </w:rPr>
        <w:t>Table 1</w:t>
      </w:r>
      <w:r w:rsidR="00186D08">
        <w:rPr>
          <w:rFonts w:cs="Times New Roman"/>
          <w:b/>
        </w:rPr>
        <w:t>.</w:t>
      </w:r>
      <w:r w:rsidR="00214CE1" w:rsidRPr="00095A4C">
        <w:rPr>
          <w:rFonts w:cs="Times New Roman"/>
          <w:b/>
        </w:rPr>
        <w:t xml:space="preserve"> </w:t>
      </w:r>
      <w:r w:rsidR="00F77150">
        <w:rPr>
          <w:rFonts w:cs="Times New Roman"/>
          <w:b/>
        </w:rPr>
        <w:t>Textbook</w:t>
      </w:r>
      <w:r w:rsidR="00186D08">
        <w:rPr>
          <w:rFonts w:cs="Times New Roman"/>
          <w:b/>
        </w:rPr>
        <w:t xml:space="preserve"> Store R</w:t>
      </w:r>
      <w:r w:rsidR="00214CE1" w:rsidRPr="00095A4C">
        <w:rPr>
          <w:rFonts w:cs="Times New Roman"/>
          <w:b/>
        </w:rPr>
        <w:t xml:space="preserve">anking </w:t>
      </w:r>
      <w:r w:rsidR="00A00BD7">
        <w:rPr>
          <w:rFonts w:cs="Times New Roman"/>
          <w:b/>
        </w:rPr>
        <w:t>B</w:t>
      </w:r>
      <w:r w:rsidR="00186D08">
        <w:rPr>
          <w:rFonts w:cs="Times New Roman"/>
          <w:b/>
        </w:rPr>
        <w:t>ased on Prices</w:t>
      </w:r>
    </w:p>
    <w:tbl>
      <w:tblPr>
        <w:tblW w:w="6874" w:type="dxa"/>
        <w:jc w:val="center"/>
        <w:tblLook w:val="04A0" w:firstRow="1" w:lastRow="0" w:firstColumn="1" w:lastColumn="0" w:noHBand="0" w:noVBand="1"/>
      </w:tblPr>
      <w:tblGrid>
        <w:gridCol w:w="1329"/>
        <w:gridCol w:w="1384"/>
        <w:gridCol w:w="1389"/>
        <w:gridCol w:w="1473"/>
        <w:gridCol w:w="1299"/>
      </w:tblGrid>
      <w:tr w:rsidR="00214CE1" w:rsidRPr="0013188C" w:rsidTr="00186D08">
        <w:trPr>
          <w:trHeight w:val="173"/>
          <w:jc w:val="center"/>
        </w:trPr>
        <w:tc>
          <w:tcPr>
            <w:tcW w:w="132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4CE1" w:rsidRPr="00FA5AEF" w:rsidRDefault="00214CE1" w:rsidP="00C26A53">
            <w:pPr>
              <w:spacing w:after="0" w:line="240" w:lineRule="auto"/>
              <w:jc w:val="center"/>
              <w:rPr>
                <w:rFonts w:eastAsia="Times New Roman" w:cstheme="minorHAnsi"/>
                <w:color w:val="000000"/>
              </w:rPr>
            </w:pPr>
            <w:r w:rsidRPr="00FA5AEF">
              <w:rPr>
                <w:rFonts w:eastAsia="Times New Roman" w:cstheme="minorHAnsi"/>
                <w:color w:val="000000"/>
              </w:rPr>
              <w:t>Rank</w:t>
            </w:r>
            <w:r w:rsidR="00431C1D">
              <w:rPr>
                <w:rFonts w:eastAsia="Times New Roman" w:cstheme="minorHAnsi"/>
                <w:color w:val="000000"/>
              </w:rPr>
              <w:t>/</w:t>
            </w:r>
            <w:r w:rsidRPr="00FA5AEF">
              <w:rPr>
                <w:rFonts w:eastAsia="Times New Roman" w:cstheme="minorHAnsi"/>
                <w:color w:val="000000"/>
              </w:rPr>
              <w:t>Store</w:t>
            </w:r>
          </w:p>
        </w:tc>
        <w:tc>
          <w:tcPr>
            <w:tcW w:w="1384" w:type="dxa"/>
            <w:tcBorders>
              <w:top w:val="single" w:sz="8" w:space="0" w:color="auto"/>
              <w:left w:val="nil"/>
              <w:bottom w:val="single" w:sz="8" w:space="0" w:color="auto"/>
              <w:right w:val="single" w:sz="8" w:space="0" w:color="auto"/>
            </w:tcBorders>
            <w:vAlign w:val="center"/>
          </w:tcPr>
          <w:p w:rsidR="00214CE1" w:rsidRPr="00FA5AEF" w:rsidRDefault="00214CE1" w:rsidP="00C26A53">
            <w:pPr>
              <w:spacing w:after="0" w:line="240" w:lineRule="auto"/>
              <w:jc w:val="center"/>
              <w:rPr>
                <w:rFonts w:eastAsia="Times New Roman" w:cstheme="minorHAnsi"/>
                <w:color w:val="000000"/>
              </w:rPr>
            </w:pPr>
            <w:r>
              <w:rPr>
                <w:rFonts w:eastAsia="Times New Roman" w:cstheme="minorHAnsi"/>
                <w:color w:val="000000"/>
              </w:rPr>
              <w:t>University bookstore</w:t>
            </w:r>
          </w:p>
        </w:tc>
        <w:tc>
          <w:tcPr>
            <w:tcW w:w="138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4CE1" w:rsidRPr="00FA5AEF" w:rsidRDefault="00214CE1" w:rsidP="00C26A53">
            <w:pPr>
              <w:spacing w:after="0" w:line="240" w:lineRule="auto"/>
              <w:jc w:val="center"/>
              <w:rPr>
                <w:rFonts w:eastAsia="Times New Roman" w:cstheme="minorHAnsi"/>
                <w:color w:val="000000"/>
              </w:rPr>
            </w:pPr>
            <w:r>
              <w:rPr>
                <w:rFonts w:eastAsia="Times New Roman" w:cstheme="minorHAnsi"/>
                <w:color w:val="000000"/>
              </w:rPr>
              <w:t xml:space="preserve">Barnes and </w:t>
            </w:r>
            <w:r w:rsidR="00C26A53">
              <w:rPr>
                <w:rFonts w:eastAsia="Times New Roman" w:cstheme="minorHAnsi"/>
                <w:color w:val="000000"/>
              </w:rPr>
              <w:t>N</w:t>
            </w:r>
            <w:r>
              <w:rPr>
                <w:rFonts w:eastAsia="Times New Roman" w:cstheme="minorHAnsi"/>
                <w:color w:val="000000"/>
              </w:rPr>
              <w:t>oble</w:t>
            </w:r>
          </w:p>
        </w:tc>
        <w:tc>
          <w:tcPr>
            <w:tcW w:w="1473" w:type="dxa"/>
            <w:tcBorders>
              <w:top w:val="single" w:sz="8" w:space="0" w:color="auto"/>
              <w:left w:val="nil"/>
              <w:bottom w:val="single" w:sz="8" w:space="0" w:color="auto"/>
              <w:right w:val="single" w:sz="8" w:space="0" w:color="auto"/>
            </w:tcBorders>
            <w:shd w:val="clear" w:color="auto" w:fill="auto"/>
            <w:vAlign w:val="center"/>
            <w:hideMark/>
          </w:tcPr>
          <w:p w:rsidR="00214CE1" w:rsidRPr="00FA5AEF" w:rsidRDefault="00214CE1" w:rsidP="00C26A53">
            <w:pPr>
              <w:spacing w:after="0" w:line="240" w:lineRule="auto"/>
              <w:jc w:val="center"/>
              <w:rPr>
                <w:rFonts w:eastAsia="Times New Roman" w:cstheme="minorHAnsi"/>
                <w:color w:val="000000"/>
              </w:rPr>
            </w:pPr>
            <w:r>
              <w:rPr>
                <w:rFonts w:eastAsia="Times New Roman" w:cstheme="minorHAnsi"/>
                <w:color w:val="000000"/>
              </w:rPr>
              <w:t>Amazon</w:t>
            </w:r>
          </w:p>
        </w:tc>
        <w:tc>
          <w:tcPr>
            <w:tcW w:w="1299" w:type="dxa"/>
            <w:tcBorders>
              <w:top w:val="single" w:sz="8" w:space="0" w:color="auto"/>
              <w:left w:val="nil"/>
              <w:bottom w:val="single" w:sz="8" w:space="0" w:color="auto"/>
              <w:right w:val="single" w:sz="8" w:space="0" w:color="auto"/>
            </w:tcBorders>
            <w:shd w:val="clear" w:color="auto" w:fill="auto"/>
            <w:vAlign w:val="center"/>
            <w:hideMark/>
          </w:tcPr>
          <w:p w:rsidR="00214CE1" w:rsidRPr="00FA5AEF" w:rsidRDefault="00C26A53" w:rsidP="00C26A53">
            <w:pPr>
              <w:spacing w:after="0" w:line="240" w:lineRule="auto"/>
              <w:jc w:val="center"/>
              <w:rPr>
                <w:rFonts w:eastAsia="Times New Roman" w:cstheme="minorHAnsi"/>
                <w:color w:val="000000"/>
              </w:rPr>
            </w:pPr>
            <w:r>
              <w:rPr>
                <w:rFonts w:eastAsia="Times New Roman" w:cstheme="minorHAnsi"/>
                <w:color w:val="000000"/>
              </w:rPr>
              <w:t>e</w:t>
            </w:r>
            <w:r w:rsidR="00214CE1">
              <w:rPr>
                <w:rFonts w:eastAsia="Times New Roman" w:cstheme="minorHAnsi"/>
                <w:color w:val="000000"/>
              </w:rPr>
              <w:t>Bay</w:t>
            </w:r>
          </w:p>
        </w:tc>
      </w:tr>
      <w:tr w:rsidR="00214CE1" w:rsidRPr="0013188C" w:rsidTr="00186D08">
        <w:trPr>
          <w:trHeight w:val="173"/>
          <w:jc w:val="center"/>
        </w:trPr>
        <w:tc>
          <w:tcPr>
            <w:tcW w:w="1329" w:type="dxa"/>
            <w:tcBorders>
              <w:top w:val="nil"/>
              <w:left w:val="single" w:sz="8" w:space="0" w:color="auto"/>
              <w:bottom w:val="single" w:sz="8" w:space="0" w:color="auto"/>
              <w:right w:val="single" w:sz="8" w:space="0" w:color="auto"/>
            </w:tcBorders>
            <w:shd w:val="clear" w:color="auto" w:fill="auto"/>
            <w:vAlign w:val="center"/>
            <w:hideMark/>
          </w:tcPr>
          <w:p w:rsidR="00214CE1" w:rsidRPr="00297502" w:rsidRDefault="00214CE1" w:rsidP="00214CE1">
            <w:pPr>
              <w:spacing w:after="0" w:line="240" w:lineRule="auto"/>
              <w:jc w:val="center"/>
              <w:rPr>
                <w:rFonts w:eastAsia="Times New Roman" w:cstheme="minorHAnsi"/>
                <w:color w:val="000000"/>
              </w:rPr>
            </w:pPr>
            <w:r w:rsidRPr="00297502">
              <w:rPr>
                <w:rFonts w:eastAsia="Times New Roman" w:cstheme="minorHAnsi"/>
                <w:color w:val="000000"/>
              </w:rPr>
              <w:t>1</w:t>
            </w:r>
            <w:r w:rsidRPr="00FA5AEF">
              <w:rPr>
                <w:rFonts w:eastAsia="Times New Roman" w:cstheme="minorHAnsi"/>
                <w:color w:val="000000"/>
                <w:vertAlign w:val="superscript"/>
              </w:rPr>
              <w:t>st</w:t>
            </w:r>
          </w:p>
        </w:tc>
        <w:tc>
          <w:tcPr>
            <w:tcW w:w="1384" w:type="dxa"/>
            <w:tcBorders>
              <w:top w:val="single" w:sz="8" w:space="0" w:color="auto"/>
              <w:left w:val="nil"/>
              <w:bottom w:val="single" w:sz="8" w:space="0" w:color="auto"/>
              <w:right w:val="single" w:sz="8" w:space="0" w:color="auto"/>
            </w:tcBorders>
            <w:vAlign w:val="center"/>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3 (10%)</w:t>
            </w:r>
          </w:p>
        </w:tc>
        <w:tc>
          <w:tcPr>
            <w:tcW w:w="138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7 (23%)</w:t>
            </w:r>
          </w:p>
        </w:tc>
        <w:tc>
          <w:tcPr>
            <w:tcW w:w="1473" w:type="dxa"/>
            <w:tcBorders>
              <w:top w:val="nil"/>
              <w:left w:val="nil"/>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9 (30%)</w:t>
            </w:r>
          </w:p>
        </w:tc>
        <w:tc>
          <w:tcPr>
            <w:tcW w:w="1299" w:type="dxa"/>
            <w:tcBorders>
              <w:top w:val="nil"/>
              <w:left w:val="nil"/>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11 (37%)</w:t>
            </w:r>
          </w:p>
        </w:tc>
      </w:tr>
      <w:tr w:rsidR="00214CE1" w:rsidRPr="0013188C" w:rsidTr="00186D08">
        <w:trPr>
          <w:trHeight w:val="173"/>
          <w:jc w:val="center"/>
        </w:trPr>
        <w:tc>
          <w:tcPr>
            <w:tcW w:w="1329" w:type="dxa"/>
            <w:tcBorders>
              <w:top w:val="nil"/>
              <w:left w:val="single" w:sz="8" w:space="0" w:color="auto"/>
              <w:bottom w:val="single" w:sz="8" w:space="0" w:color="auto"/>
              <w:right w:val="single" w:sz="8" w:space="0" w:color="auto"/>
            </w:tcBorders>
            <w:shd w:val="clear" w:color="auto" w:fill="auto"/>
            <w:vAlign w:val="center"/>
            <w:hideMark/>
          </w:tcPr>
          <w:p w:rsidR="00214CE1" w:rsidRPr="00297502" w:rsidRDefault="00214CE1" w:rsidP="00214CE1">
            <w:pPr>
              <w:spacing w:after="0" w:line="240" w:lineRule="auto"/>
              <w:jc w:val="center"/>
              <w:rPr>
                <w:rFonts w:eastAsia="Times New Roman" w:cstheme="minorHAnsi"/>
                <w:color w:val="000000"/>
              </w:rPr>
            </w:pPr>
            <w:r w:rsidRPr="00297502">
              <w:rPr>
                <w:rFonts w:eastAsia="Times New Roman" w:cstheme="minorHAnsi"/>
                <w:color w:val="000000"/>
              </w:rPr>
              <w:t>2</w:t>
            </w:r>
            <w:r w:rsidRPr="00FA5AEF">
              <w:rPr>
                <w:rFonts w:eastAsia="Times New Roman" w:cstheme="minorHAnsi"/>
                <w:color w:val="000000"/>
                <w:vertAlign w:val="superscript"/>
              </w:rPr>
              <w:t>nd</w:t>
            </w:r>
          </w:p>
        </w:tc>
        <w:tc>
          <w:tcPr>
            <w:tcW w:w="1384" w:type="dxa"/>
            <w:tcBorders>
              <w:top w:val="single" w:sz="8" w:space="0" w:color="auto"/>
              <w:left w:val="nil"/>
              <w:bottom w:val="single" w:sz="8" w:space="0" w:color="auto"/>
              <w:right w:val="single" w:sz="8" w:space="0" w:color="auto"/>
            </w:tcBorders>
            <w:vAlign w:val="center"/>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0 (0%)</w:t>
            </w:r>
          </w:p>
        </w:tc>
        <w:tc>
          <w:tcPr>
            <w:tcW w:w="138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11 (37%)</w:t>
            </w:r>
          </w:p>
        </w:tc>
        <w:tc>
          <w:tcPr>
            <w:tcW w:w="1473" w:type="dxa"/>
            <w:tcBorders>
              <w:top w:val="nil"/>
              <w:left w:val="nil"/>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9 (30%)</w:t>
            </w:r>
          </w:p>
        </w:tc>
        <w:tc>
          <w:tcPr>
            <w:tcW w:w="1299" w:type="dxa"/>
            <w:tcBorders>
              <w:top w:val="nil"/>
              <w:left w:val="nil"/>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10 (33%)</w:t>
            </w:r>
          </w:p>
        </w:tc>
      </w:tr>
      <w:tr w:rsidR="00214CE1" w:rsidRPr="0013188C" w:rsidTr="00186D08">
        <w:trPr>
          <w:trHeight w:val="173"/>
          <w:jc w:val="center"/>
        </w:trPr>
        <w:tc>
          <w:tcPr>
            <w:tcW w:w="1329" w:type="dxa"/>
            <w:tcBorders>
              <w:top w:val="nil"/>
              <w:left w:val="single" w:sz="8" w:space="0" w:color="auto"/>
              <w:bottom w:val="single" w:sz="8" w:space="0" w:color="auto"/>
              <w:right w:val="single" w:sz="8" w:space="0" w:color="auto"/>
            </w:tcBorders>
            <w:shd w:val="clear" w:color="auto" w:fill="auto"/>
            <w:vAlign w:val="center"/>
            <w:hideMark/>
          </w:tcPr>
          <w:p w:rsidR="00214CE1" w:rsidRPr="00297502" w:rsidRDefault="00214CE1" w:rsidP="00214CE1">
            <w:pPr>
              <w:spacing w:after="0" w:line="240" w:lineRule="auto"/>
              <w:jc w:val="center"/>
              <w:rPr>
                <w:rFonts w:eastAsia="Times New Roman" w:cstheme="minorHAnsi"/>
                <w:color w:val="000000"/>
              </w:rPr>
            </w:pPr>
            <w:r w:rsidRPr="00297502">
              <w:rPr>
                <w:rFonts w:eastAsia="Times New Roman" w:cstheme="minorHAnsi"/>
                <w:color w:val="000000"/>
              </w:rPr>
              <w:t>3</w:t>
            </w:r>
            <w:r w:rsidRPr="00FA5AEF">
              <w:rPr>
                <w:rFonts w:eastAsia="Times New Roman" w:cstheme="minorHAnsi"/>
                <w:color w:val="000000"/>
                <w:vertAlign w:val="superscript"/>
              </w:rPr>
              <w:t>rd</w:t>
            </w:r>
          </w:p>
        </w:tc>
        <w:tc>
          <w:tcPr>
            <w:tcW w:w="1384" w:type="dxa"/>
            <w:tcBorders>
              <w:top w:val="single" w:sz="8" w:space="0" w:color="auto"/>
              <w:left w:val="nil"/>
              <w:bottom w:val="single" w:sz="8" w:space="0" w:color="auto"/>
              <w:right w:val="single" w:sz="8" w:space="0" w:color="auto"/>
            </w:tcBorders>
            <w:vAlign w:val="center"/>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6 (20%)</w:t>
            </w:r>
          </w:p>
        </w:tc>
        <w:tc>
          <w:tcPr>
            <w:tcW w:w="138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 xml:space="preserve">9 (30%) </w:t>
            </w:r>
          </w:p>
        </w:tc>
        <w:tc>
          <w:tcPr>
            <w:tcW w:w="1473" w:type="dxa"/>
            <w:tcBorders>
              <w:top w:val="nil"/>
              <w:left w:val="nil"/>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12 (40%)</w:t>
            </w:r>
          </w:p>
        </w:tc>
        <w:tc>
          <w:tcPr>
            <w:tcW w:w="1299" w:type="dxa"/>
            <w:tcBorders>
              <w:top w:val="nil"/>
              <w:left w:val="nil"/>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3 (10%)</w:t>
            </w:r>
          </w:p>
        </w:tc>
      </w:tr>
      <w:tr w:rsidR="00214CE1" w:rsidRPr="0013188C" w:rsidTr="00186D08">
        <w:trPr>
          <w:trHeight w:val="198"/>
          <w:jc w:val="center"/>
        </w:trPr>
        <w:tc>
          <w:tcPr>
            <w:tcW w:w="1329" w:type="dxa"/>
            <w:tcBorders>
              <w:top w:val="nil"/>
              <w:left w:val="single" w:sz="8" w:space="0" w:color="auto"/>
              <w:bottom w:val="single" w:sz="8" w:space="0" w:color="auto"/>
              <w:right w:val="single" w:sz="8" w:space="0" w:color="auto"/>
            </w:tcBorders>
            <w:shd w:val="clear" w:color="auto" w:fill="auto"/>
            <w:vAlign w:val="center"/>
            <w:hideMark/>
          </w:tcPr>
          <w:p w:rsidR="00214CE1" w:rsidRPr="00297502" w:rsidRDefault="00214CE1" w:rsidP="00214CE1">
            <w:pPr>
              <w:spacing w:after="0" w:line="240" w:lineRule="auto"/>
              <w:jc w:val="center"/>
              <w:rPr>
                <w:rFonts w:eastAsia="Times New Roman" w:cstheme="minorHAnsi"/>
                <w:color w:val="000000"/>
              </w:rPr>
            </w:pPr>
            <w:r w:rsidRPr="00297502">
              <w:rPr>
                <w:rFonts w:eastAsia="Times New Roman" w:cstheme="minorHAnsi"/>
                <w:color w:val="000000"/>
              </w:rPr>
              <w:t>4</w:t>
            </w:r>
            <w:r w:rsidRPr="00FA5AEF">
              <w:rPr>
                <w:rFonts w:eastAsia="Times New Roman" w:cstheme="minorHAnsi"/>
                <w:color w:val="000000"/>
                <w:vertAlign w:val="superscript"/>
              </w:rPr>
              <w:t>th</w:t>
            </w:r>
          </w:p>
        </w:tc>
        <w:tc>
          <w:tcPr>
            <w:tcW w:w="1384" w:type="dxa"/>
            <w:tcBorders>
              <w:top w:val="single" w:sz="8" w:space="0" w:color="auto"/>
              <w:left w:val="nil"/>
              <w:bottom w:val="single" w:sz="8" w:space="0" w:color="auto"/>
              <w:right w:val="single" w:sz="8" w:space="0" w:color="auto"/>
            </w:tcBorders>
            <w:vAlign w:val="center"/>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21 (70%)</w:t>
            </w:r>
          </w:p>
        </w:tc>
        <w:tc>
          <w:tcPr>
            <w:tcW w:w="138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3 (10%)</w:t>
            </w:r>
          </w:p>
        </w:tc>
        <w:tc>
          <w:tcPr>
            <w:tcW w:w="1473" w:type="dxa"/>
            <w:tcBorders>
              <w:top w:val="nil"/>
              <w:left w:val="nil"/>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0 (0%)</w:t>
            </w:r>
          </w:p>
        </w:tc>
        <w:tc>
          <w:tcPr>
            <w:tcW w:w="1299" w:type="dxa"/>
            <w:tcBorders>
              <w:top w:val="nil"/>
              <w:left w:val="nil"/>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6 (20%)</w:t>
            </w:r>
          </w:p>
        </w:tc>
      </w:tr>
      <w:tr w:rsidR="00214CE1" w:rsidRPr="0013188C" w:rsidTr="00186D08">
        <w:trPr>
          <w:trHeight w:val="173"/>
          <w:jc w:val="center"/>
        </w:trPr>
        <w:tc>
          <w:tcPr>
            <w:tcW w:w="1329" w:type="dxa"/>
            <w:tcBorders>
              <w:top w:val="nil"/>
              <w:left w:val="single" w:sz="8" w:space="0" w:color="auto"/>
              <w:bottom w:val="single" w:sz="8" w:space="0" w:color="auto"/>
              <w:right w:val="single" w:sz="8" w:space="0" w:color="auto"/>
            </w:tcBorders>
            <w:shd w:val="clear" w:color="auto" w:fill="auto"/>
            <w:vAlign w:val="center"/>
            <w:hideMark/>
          </w:tcPr>
          <w:p w:rsidR="00214CE1" w:rsidRPr="00FA5AEF" w:rsidRDefault="00214CE1" w:rsidP="00214CE1">
            <w:pPr>
              <w:spacing w:after="0" w:line="240" w:lineRule="auto"/>
              <w:jc w:val="center"/>
              <w:rPr>
                <w:rFonts w:eastAsia="Times New Roman" w:cstheme="minorHAnsi"/>
                <w:color w:val="000000"/>
              </w:rPr>
            </w:pPr>
            <w:r w:rsidRPr="00FA5AEF">
              <w:rPr>
                <w:rFonts w:eastAsia="Times New Roman" w:cstheme="minorHAnsi"/>
                <w:color w:val="000000"/>
              </w:rPr>
              <w:t>Total</w:t>
            </w:r>
          </w:p>
        </w:tc>
        <w:tc>
          <w:tcPr>
            <w:tcW w:w="1384" w:type="dxa"/>
            <w:tcBorders>
              <w:top w:val="single" w:sz="8" w:space="0" w:color="auto"/>
              <w:left w:val="nil"/>
              <w:bottom w:val="single" w:sz="8" w:space="0" w:color="auto"/>
              <w:right w:val="single" w:sz="8" w:space="0" w:color="auto"/>
            </w:tcBorders>
            <w:vAlign w:val="center"/>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30</w:t>
            </w:r>
          </w:p>
        </w:tc>
        <w:tc>
          <w:tcPr>
            <w:tcW w:w="138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30</w:t>
            </w:r>
          </w:p>
        </w:tc>
        <w:tc>
          <w:tcPr>
            <w:tcW w:w="1473" w:type="dxa"/>
            <w:tcBorders>
              <w:top w:val="nil"/>
              <w:left w:val="nil"/>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30</w:t>
            </w:r>
          </w:p>
        </w:tc>
        <w:tc>
          <w:tcPr>
            <w:tcW w:w="1299" w:type="dxa"/>
            <w:tcBorders>
              <w:top w:val="nil"/>
              <w:left w:val="nil"/>
              <w:bottom w:val="single" w:sz="8" w:space="0" w:color="auto"/>
              <w:right w:val="single" w:sz="8" w:space="0" w:color="auto"/>
            </w:tcBorders>
            <w:shd w:val="clear" w:color="auto" w:fill="auto"/>
            <w:vAlign w:val="center"/>
            <w:hideMark/>
          </w:tcPr>
          <w:p w:rsidR="00214CE1" w:rsidRPr="00FA5AEF" w:rsidRDefault="00214CE1" w:rsidP="00882448">
            <w:pPr>
              <w:spacing w:after="0" w:line="240" w:lineRule="auto"/>
              <w:jc w:val="center"/>
              <w:rPr>
                <w:rFonts w:eastAsia="Times New Roman" w:cstheme="minorHAnsi"/>
                <w:color w:val="000000"/>
              </w:rPr>
            </w:pPr>
            <w:r w:rsidRPr="00FA5AEF">
              <w:rPr>
                <w:rFonts w:eastAsia="Times New Roman" w:cstheme="minorHAnsi"/>
                <w:color w:val="000000"/>
              </w:rPr>
              <w:t>30</w:t>
            </w:r>
          </w:p>
        </w:tc>
      </w:tr>
      <w:tr w:rsidR="00214CE1" w:rsidRPr="0013188C" w:rsidTr="00186D08">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Ex>
        <w:trPr>
          <w:gridAfter w:val="4"/>
          <w:wAfter w:w="5545" w:type="dxa"/>
          <w:cantSplit/>
          <w:trHeight w:val="173"/>
          <w:tblHeader/>
          <w:jc w:val="center"/>
        </w:trPr>
        <w:tc>
          <w:tcPr>
            <w:tcW w:w="1329" w:type="dxa"/>
            <w:tcBorders>
              <w:top w:val="nil"/>
              <w:left w:val="nil"/>
              <w:bottom w:val="nil"/>
              <w:right w:val="nil"/>
            </w:tcBorders>
            <w:shd w:val="clear" w:color="auto" w:fill="FFFFFF"/>
          </w:tcPr>
          <w:p w:rsidR="00214CE1" w:rsidRPr="0013188C" w:rsidRDefault="00214CE1" w:rsidP="00882448">
            <w:pPr>
              <w:autoSpaceDE w:val="0"/>
              <w:autoSpaceDN w:val="0"/>
              <w:adjustRightInd w:val="0"/>
              <w:spacing w:after="0" w:line="240" w:lineRule="auto"/>
              <w:ind w:left="60" w:right="60"/>
              <w:jc w:val="center"/>
              <w:rPr>
                <w:rFonts w:cs="Arial"/>
                <w:color w:val="000000"/>
              </w:rPr>
            </w:pPr>
          </w:p>
        </w:tc>
      </w:tr>
    </w:tbl>
    <w:p w:rsidR="00186D08" w:rsidRDefault="00F77150" w:rsidP="00186D08">
      <w:pPr>
        <w:ind w:left="720"/>
        <w:rPr>
          <w:rStyle w:val="reference-text"/>
        </w:rPr>
      </w:pPr>
      <w:r>
        <w:rPr>
          <w:rStyle w:val="reference-text"/>
        </w:rPr>
        <w:t xml:space="preserve">Based on </w:t>
      </w:r>
      <w:r w:rsidR="00A00BD7">
        <w:rPr>
          <w:rStyle w:val="reference-text"/>
        </w:rPr>
        <w:t xml:space="preserve">the </w:t>
      </w:r>
      <w:r>
        <w:rPr>
          <w:rStyle w:val="reference-text"/>
        </w:rPr>
        <w:t>above table</w:t>
      </w:r>
      <w:r w:rsidR="00A00BD7">
        <w:rPr>
          <w:rStyle w:val="reference-text"/>
        </w:rPr>
        <w:t>,</w:t>
      </w:r>
      <w:r>
        <w:rPr>
          <w:rStyle w:val="reference-text"/>
        </w:rPr>
        <w:t xml:space="preserve"> </w:t>
      </w:r>
      <w:r w:rsidR="00C26A53">
        <w:rPr>
          <w:rStyle w:val="reference-text"/>
        </w:rPr>
        <w:t>e</w:t>
      </w:r>
      <w:r w:rsidR="00E037A4">
        <w:rPr>
          <w:rStyle w:val="reference-text"/>
        </w:rPr>
        <w:t>Bay was</w:t>
      </w:r>
      <w:r>
        <w:rPr>
          <w:rStyle w:val="reference-text"/>
        </w:rPr>
        <w:t xml:space="preserve"> </w:t>
      </w:r>
      <w:r w:rsidR="00A00BD7">
        <w:rPr>
          <w:rStyle w:val="reference-text"/>
        </w:rPr>
        <w:t xml:space="preserve">the </w:t>
      </w:r>
      <w:r>
        <w:rPr>
          <w:rStyle w:val="reference-text"/>
        </w:rPr>
        <w:t xml:space="preserve">most appealing </w:t>
      </w:r>
      <w:r w:rsidR="00A00BD7">
        <w:rPr>
          <w:rStyle w:val="reference-text"/>
        </w:rPr>
        <w:t>option</w:t>
      </w:r>
      <w:r>
        <w:rPr>
          <w:rStyle w:val="reference-text"/>
        </w:rPr>
        <w:t xml:space="preserve"> to</w:t>
      </w:r>
      <w:r w:rsidR="00A00BD7">
        <w:rPr>
          <w:rStyle w:val="reference-text"/>
        </w:rPr>
        <w:t xml:space="preserve"> </w:t>
      </w:r>
      <w:r w:rsidR="00A00BD7" w:rsidRPr="00A00BD7">
        <w:t>purchase</w:t>
      </w:r>
      <w:r>
        <w:rPr>
          <w:rStyle w:val="reference-text"/>
        </w:rPr>
        <w:t xml:space="preserve"> </w:t>
      </w:r>
      <w:r w:rsidR="004F6A35">
        <w:rPr>
          <w:rStyle w:val="reference-text"/>
        </w:rPr>
        <w:t>textbooks followed</w:t>
      </w:r>
      <w:r>
        <w:rPr>
          <w:rStyle w:val="reference-text"/>
        </w:rPr>
        <w:t xml:space="preserve"> by Amazon and Barnes and Noble whereas </w:t>
      </w:r>
      <w:r w:rsidR="00A00BD7">
        <w:rPr>
          <w:rStyle w:val="reference-text"/>
        </w:rPr>
        <w:t xml:space="preserve">the </w:t>
      </w:r>
      <w:r>
        <w:rPr>
          <w:rStyle w:val="reference-text"/>
        </w:rPr>
        <w:t>University bookstore</w:t>
      </w:r>
      <w:r w:rsidR="00E037A4">
        <w:rPr>
          <w:rStyle w:val="reference-text"/>
        </w:rPr>
        <w:t xml:space="preserve"> was</w:t>
      </w:r>
      <w:r>
        <w:rPr>
          <w:rStyle w:val="reference-text"/>
        </w:rPr>
        <w:t xml:space="preserve"> </w:t>
      </w:r>
      <w:r w:rsidR="00A00BD7">
        <w:rPr>
          <w:rStyle w:val="reference-text"/>
        </w:rPr>
        <w:t xml:space="preserve">the most </w:t>
      </w:r>
      <w:r w:rsidR="004F6A35">
        <w:rPr>
          <w:rStyle w:val="reference-text"/>
        </w:rPr>
        <w:t>expensive place</w:t>
      </w:r>
      <w:r>
        <w:rPr>
          <w:rStyle w:val="reference-text"/>
        </w:rPr>
        <w:t xml:space="preserve"> to buy textbooks. However</w:t>
      </w:r>
      <w:r w:rsidR="00A00BD7">
        <w:rPr>
          <w:rStyle w:val="reference-text"/>
        </w:rPr>
        <w:t>,</w:t>
      </w:r>
      <w:r>
        <w:rPr>
          <w:rStyle w:val="reference-text"/>
        </w:rPr>
        <w:t xml:space="preserve"> caution must be made results observed in </w:t>
      </w:r>
      <w:r w:rsidR="00A00BD7">
        <w:rPr>
          <w:rStyle w:val="reference-text"/>
        </w:rPr>
        <w:t xml:space="preserve">this </w:t>
      </w:r>
      <w:r>
        <w:rPr>
          <w:rStyle w:val="reference-text"/>
        </w:rPr>
        <w:t>sample m</w:t>
      </w:r>
      <w:r w:rsidR="00E037A4">
        <w:rPr>
          <w:rStyle w:val="reference-text"/>
        </w:rPr>
        <w:t>ight</w:t>
      </w:r>
      <w:r>
        <w:rPr>
          <w:rStyle w:val="reference-text"/>
        </w:rPr>
        <w:t xml:space="preserve"> not be applicable to all textbooks. To derive statistically significant conclusions</w:t>
      </w:r>
      <w:r w:rsidR="00A00BD7">
        <w:rPr>
          <w:rStyle w:val="reference-text"/>
        </w:rPr>
        <w:t>, an</w:t>
      </w:r>
      <w:r>
        <w:rPr>
          <w:rStyle w:val="reference-text"/>
        </w:rPr>
        <w:t xml:space="preserve"> ANOVA test </w:t>
      </w:r>
      <w:r w:rsidR="00A00BD7">
        <w:rPr>
          <w:rStyle w:val="reference-text"/>
        </w:rPr>
        <w:t xml:space="preserve">should </w:t>
      </w:r>
      <w:r>
        <w:rPr>
          <w:rStyle w:val="reference-text"/>
        </w:rPr>
        <w:t xml:space="preserve">be performed.  </w:t>
      </w:r>
      <w:r w:rsidR="00186D08" w:rsidRPr="00246C52">
        <w:rPr>
          <w:rStyle w:val="reference-text"/>
        </w:rPr>
        <w:t xml:space="preserve">This </w:t>
      </w:r>
      <w:r w:rsidR="00186D08">
        <w:rPr>
          <w:rStyle w:val="reference-text"/>
        </w:rPr>
        <w:t xml:space="preserve">method </w:t>
      </w:r>
      <w:r w:rsidR="00186D08" w:rsidRPr="00246C52">
        <w:rPr>
          <w:rStyle w:val="reference-text"/>
        </w:rPr>
        <w:t xml:space="preserve">is used when you are comparing </w:t>
      </w:r>
      <w:r w:rsidR="00186D08">
        <w:rPr>
          <w:rStyle w:val="reference-text"/>
        </w:rPr>
        <w:t xml:space="preserve">the </w:t>
      </w:r>
      <w:r w:rsidR="00186D08" w:rsidRPr="00246C52">
        <w:rPr>
          <w:rStyle w:val="reference-text"/>
        </w:rPr>
        <w:t xml:space="preserve">difference in means of more than two populations. In this case we have four </w:t>
      </w:r>
      <w:r w:rsidR="00186D08">
        <w:rPr>
          <w:rStyle w:val="reference-text"/>
        </w:rPr>
        <w:t xml:space="preserve">textbook </w:t>
      </w:r>
      <w:r w:rsidR="00186D08" w:rsidRPr="00246C52">
        <w:rPr>
          <w:rStyle w:val="reference-text"/>
        </w:rPr>
        <w:t>stores representing four populations</w:t>
      </w:r>
      <w:r w:rsidR="00186D08">
        <w:rPr>
          <w:rStyle w:val="reference-text"/>
        </w:rPr>
        <w:t>,</w:t>
      </w:r>
      <w:r w:rsidR="00186D08" w:rsidRPr="00246C52">
        <w:rPr>
          <w:rStyle w:val="reference-text"/>
        </w:rPr>
        <w:t xml:space="preserve"> and we are analyzing the impact of types of store (independent variable) on </w:t>
      </w:r>
      <w:r w:rsidR="00186D08">
        <w:rPr>
          <w:rStyle w:val="reference-text"/>
        </w:rPr>
        <w:t>textbook</w:t>
      </w:r>
      <w:r w:rsidR="00186D08" w:rsidRPr="00246C52">
        <w:rPr>
          <w:rStyle w:val="reference-text"/>
        </w:rPr>
        <w:t xml:space="preserve"> prices (dependent variable). There are many subtypes of ANOVA technique. Student</w:t>
      </w:r>
      <w:r w:rsidR="00C6294A">
        <w:rPr>
          <w:rStyle w:val="reference-text"/>
        </w:rPr>
        <w:t>s</w:t>
      </w:r>
      <w:r w:rsidR="00186D08" w:rsidRPr="00246C52">
        <w:rPr>
          <w:rStyle w:val="reference-text"/>
        </w:rPr>
        <w:t xml:space="preserve"> may get tempted to use one-way ANOVA. However</w:t>
      </w:r>
      <w:r w:rsidR="00186D08">
        <w:rPr>
          <w:rStyle w:val="reference-text"/>
        </w:rPr>
        <w:t>,</w:t>
      </w:r>
      <w:r w:rsidR="00186D08" w:rsidRPr="00246C52">
        <w:rPr>
          <w:rStyle w:val="reference-text"/>
        </w:rPr>
        <w:t xml:space="preserve"> performing one-way ANOVA will not </w:t>
      </w:r>
      <w:r w:rsidR="00186D08">
        <w:rPr>
          <w:rStyle w:val="reference-text"/>
        </w:rPr>
        <w:t xml:space="preserve">capture </w:t>
      </w:r>
      <w:r w:rsidR="00186D08" w:rsidRPr="00246C52">
        <w:rPr>
          <w:rStyle w:val="reference-text"/>
        </w:rPr>
        <w:t>price differences across stores since price difference</w:t>
      </w:r>
      <w:r w:rsidR="00186D08">
        <w:rPr>
          <w:rStyle w:val="reference-text"/>
        </w:rPr>
        <w:t>s</w:t>
      </w:r>
      <w:r w:rsidR="00186D08" w:rsidRPr="00246C52">
        <w:rPr>
          <w:rStyle w:val="reference-text"/>
        </w:rPr>
        <w:t xml:space="preserve"> between </w:t>
      </w:r>
      <w:r w:rsidR="00186D08">
        <w:rPr>
          <w:rStyle w:val="reference-text"/>
        </w:rPr>
        <w:t>textbook</w:t>
      </w:r>
      <w:r w:rsidR="00C6294A">
        <w:rPr>
          <w:rStyle w:val="reference-text"/>
        </w:rPr>
        <w:t>s</w:t>
      </w:r>
      <w:r w:rsidR="00186D08" w:rsidRPr="00246C52">
        <w:rPr>
          <w:rStyle w:val="reference-text"/>
        </w:rPr>
        <w:t xml:space="preserve"> are much larger than price differences across stores.  For example, </w:t>
      </w:r>
      <w:r w:rsidR="00C6294A">
        <w:rPr>
          <w:rStyle w:val="reference-text"/>
        </w:rPr>
        <w:t xml:space="preserve">an </w:t>
      </w:r>
      <w:r w:rsidR="00186D08">
        <w:rPr>
          <w:rStyle w:val="reference-text"/>
        </w:rPr>
        <w:t xml:space="preserve">Organizational Behavior </w:t>
      </w:r>
      <w:r w:rsidR="00EC1CCE">
        <w:rPr>
          <w:rStyle w:val="reference-text"/>
        </w:rPr>
        <w:t xml:space="preserve">textbook </w:t>
      </w:r>
      <w:r w:rsidR="00EC1CCE" w:rsidRPr="00246C52">
        <w:rPr>
          <w:rStyle w:val="reference-text"/>
        </w:rPr>
        <w:lastRenderedPageBreak/>
        <w:t>would</w:t>
      </w:r>
      <w:r w:rsidR="00186D08" w:rsidRPr="00246C52">
        <w:rPr>
          <w:rStyle w:val="reference-text"/>
        </w:rPr>
        <w:t xml:space="preserve"> cost between $</w:t>
      </w:r>
      <w:r w:rsidR="00186D08">
        <w:rPr>
          <w:rStyle w:val="reference-text"/>
        </w:rPr>
        <w:t>39.99</w:t>
      </w:r>
      <w:r w:rsidR="00186D08" w:rsidRPr="00246C52">
        <w:rPr>
          <w:rStyle w:val="reference-text"/>
        </w:rPr>
        <w:t xml:space="preserve"> and</w:t>
      </w:r>
      <w:r w:rsidR="00186D08">
        <w:rPr>
          <w:rStyle w:val="reference-text"/>
        </w:rPr>
        <w:t xml:space="preserve"> $54</w:t>
      </w:r>
      <w:r w:rsidR="00186D08" w:rsidRPr="00246C52">
        <w:rPr>
          <w:rStyle w:val="reference-text"/>
        </w:rPr>
        <w:t>.9</w:t>
      </w:r>
      <w:r w:rsidR="00186D08">
        <w:rPr>
          <w:rStyle w:val="reference-text"/>
        </w:rPr>
        <w:t>5</w:t>
      </w:r>
      <w:r w:rsidR="00186D08" w:rsidRPr="00246C52">
        <w:rPr>
          <w:rStyle w:val="reference-text"/>
        </w:rPr>
        <w:t xml:space="preserve"> across stores whereas </w:t>
      </w:r>
      <w:r w:rsidR="00186D08">
        <w:rPr>
          <w:rStyle w:val="reference-text"/>
        </w:rPr>
        <w:t xml:space="preserve">the </w:t>
      </w:r>
      <w:r w:rsidR="00186D08" w:rsidRPr="00246C52">
        <w:rPr>
          <w:rStyle w:val="reference-text"/>
        </w:rPr>
        <w:t xml:space="preserve">price difference between </w:t>
      </w:r>
      <w:r w:rsidR="00C6294A">
        <w:rPr>
          <w:rStyle w:val="reference-text"/>
        </w:rPr>
        <w:t xml:space="preserve">an </w:t>
      </w:r>
      <w:r w:rsidR="00186D08">
        <w:rPr>
          <w:rStyle w:val="reference-text"/>
        </w:rPr>
        <w:t xml:space="preserve">Organizational Behavior </w:t>
      </w:r>
      <w:r w:rsidR="00EC1CCE">
        <w:rPr>
          <w:rStyle w:val="reference-text"/>
        </w:rPr>
        <w:t xml:space="preserve">textbook </w:t>
      </w:r>
      <w:r w:rsidR="00EC1CCE" w:rsidRPr="00246C52">
        <w:rPr>
          <w:rStyle w:val="reference-text"/>
        </w:rPr>
        <w:t>and</w:t>
      </w:r>
      <w:r w:rsidR="00186D08" w:rsidRPr="00246C52">
        <w:rPr>
          <w:rStyle w:val="reference-text"/>
        </w:rPr>
        <w:t xml:space="preserve"> </w:t>
      </w:r>
      <w:r w:rsidR="00C6294A">
        <w:rPr>
          <w:rStyle w:val="reference-text"/>
        </w:rPr>
        <w:t xml:space="preserve">a </w:t>
      </w:r>
      <w:r w:rsidR="00EC1CCE">
        <w:rPr>
          <w:rStyle w:val="reference-text"/>
        </w:rPr>
        <w:t xml:space="preserve">Managerial Accounting textbook </w:t>
      </w:r>
      <w:r w:rsidR="00186D08" w:rsidRPr="00246C52">
        <w:rPr>
          <w:rStyle w:val="reference-text"/>
        </w:rPr>
        <w:t>would be around $</w:t>
      </w:r>
      <w:r w:rsidR="00EC1CCE">
        <w:rPr>
          <w:rStyle w:val="reference-text"/>
        </w:rPr>
        <w:t>2</w:t>
      </w:r>
      <w:r w:rsidR="00186D08" w:rsidRPr="00246C52">
        <w:rPr>
          <w:rStyle w:val="reference-text"/>
        </w:rPr>
        <w:t>3</w:t>
      </w:r>
      <w:r w:rsidR="00EC1CCE">
        <w:rPr>
          <w:rStyle w:val="reference-text"/>
        </w:rPr>
        <w:t>0</w:t>
      </w:r>
      <w:r w:rsidR="00186D08" w:rsidRPr="00246C52">
        <w:rPr>
          <w:rStyle w:val="reference-text"/>
        </w:rPr>
        <w:t xml:space="preserve">. Since we know that </w:t>
      </w:r>
      <w:r w:rsidR="00EC1CCE">
        <w:rPr>
          <w:rStyle w:val="reference-text"/>
        </w:rPr>
        <w:t xml:space="preserve">these two textbook </w:t>
      </w:r>
      <w:r w:rsidR="00186D08" w:rsidRPr="00246C52">
        <w:rPr>
          <w:rStyle w:val="reference-text"/>
        </w:rPr>
        <w:t xml:space="preserve">prices are going to be different, </w:t>
      </w:r>
      <w:r w:rsidR="00186D08">
        <w:rPr>
          <w:rStyle w:val="reference-text"/>
        </w:rPr>
        <w:t xml:space="preserve">the </w:t>
      </w:r>
      <w:r w:rsidR="00EC1CCE">
        <w:rPr>
          <w:rStyle w:val="reference-text"/>
        </w:rPr>
        <w:t>Textbook ID</w:t>
      </w:r>
      <w:r w:rsidR="00186D08" w:rsidRPr="00246C52">
        <w:rPr>
          <w:rStyle w:val="reference-text"/>
        </w:rPr>
        <w:t xml:space="preserve"> variable is introduced as </w:t>
      </w:r>
      <w:r w:rsidR="00C6294A">
        <w:rPr>
          <w:rStyle w:val="reference-text"/>
        </w:rPr>
        <w:t xml:space="preserve">a </w:t>
      </w:r>
      <w:r w:rsidR="00186D08" w:rsidRPr="00246C52">
        <w:rPr>
          <w:rStyle w:val="reference-text"/>
        </w:rPr>
        <w:t>block variable and a Randomized Block Design (RBD) ANOVA test is performed.</w:t>
      </w:r>
      <w:r w:rsidR="00EC1CCE" w:rsidRPr="00EC1CCE">
        <w:rPr>
          <w:rStyle w:val="reference-text"/>
        </w:rPr>
        <w:t xml:space="preserve"> </w:t>
      </w:r>
      <w:r w:rsidR="00EC1CCE">
        <w:rPr>
          <w:rStyle w:val="reference-text"/>
        </w:rPr>
        <w:t xml:space="preserve"> We found that</w:t>
      </w:r>
      <w:r w:rsidR="00EC1CCE" w:rsidRPr="00882448">
        <w:rPr>
          <w:rStyle w:val="reference-text"/>
        </w:rPr>
        <w:t xml:space="preserve"> </w:t>
      </w:r>
      <w:r w:rsidR="00EC1CCE">
        <w:rPr>
          <w:rStyle w:val="reference-text"/>
        </w:rPr>
        <w:t>bookseller is a significant predictor of prices (</w:t>
      </w:r>
      <w:r w:rsidR="00EC1CCE" w:rsidRPr="000B0E7C">
        <w:rPr>
          <w:rStyle w:val="reference-text"/>
          <w:i/>
        </w:rPr>
        <w:t>p value &lt; 0.0001</w:t>
      </w:r>
      <w:r w:rsidR="00EC1CCE">
        <w:rPr>
          <w:rStyle w:val="reference-text"/>
        </w:rPr>
        <w:t>). Results are given in Table 2.</w:t>
      </w:r>
    </w:p>
    <w:p w:rsidR="0003776A" w:rsidRPr="00A36804" w:rsidRDefault="00E07B63" w:rsidP="00EC1CCE">
      <w:pPr>
        <w:ind w:left="720"/>
        <w:jc w:val="center"/>
        <w:rPr>
          <w:rStyle w:val="reference-text"/>
          <w:b/>
        </w:rPr>
      </w:pPr>
      <w:r>
        <w:rPr>
          <w:rStyle w:val="reference-text"/>
          <w:b/>
        </w:rPr>
        <w:t>Table</w:t>
      </w:r>
      <w:r w:rsidR="00882448">
        <w:rPr>
          <w:rStyle w:val="reference-text"/>
          <w:b/>
        </w:rPr>
        <w:t xml:space="preserve"> 2</w:t>
      </w:r>
      <w:r w:rsidR="00EC1CCE">
        <w:rPr>
          <w:rStyle w:val="reference-text"/>
          <w:b/>
        </w:rPr>
        <w:t>.</w:t>
      </w:r>
      <w:r w:rsidR="0003776A" w:rsidRPr="00A36804">
        <w:rPr>
          <w:rStyle w:val="reference-text"/>
          <w:b/>
        </w:rPr>
        <w:t xml:space="preserve"> ANOVA Test Results (Independent variable Bookseller)</w:t>
      </w:r>
    </w:p>
    <w:tbl>
      <w:tblPr>
        <w:tblW w:w="7496" w:type="dxa"/>
        <w:jc w:val="center"/>
        <w:tblLook w:val="04A0" w:firstRow="1" w:lastRow="0" w:firstColumn="1" w:lastColumn="0" w:noHBand="0" w:noVBand="1"/>
      </w:tblPr>
      <w:tblGrid>
        <w:gridCol w:w="1468"/>
        <w:gridCol w:w="1800"/>
        <w:gridCol w:w="797"/>
        <w:gridCol w:w="1391"/>
        <w:gridCol w:w="1067"/>
        <w:gridCol w:w="973"/>
      </w:tblGrid>
      <w:tr w:rsidR="0003776A" w:rsidRPr="00A36804" w:rsidTr="00EC1CCE">
        <w:trPr>
          <w:cantSplit/>
          <w:trHeight w:val="794"/>
          <w:jc w:val="center"/>
        </w:trPr>
        <w:tc>
          <w:tcPr>
            <w:tcW w:w="1468" w:type="dxa"/>
            <w:tcBorders>
              <w:top w:val="single" w:sz="12" w:space="0" w:color="000000"/>
              <w:left w:val="single" w:sz="12" w:space="0" w:color="000000"/>
              <w:bottom w:val="single" w:sz="12" w:space="0" w:color="000000"/>
              <w:right w:val="single" w:sz="12" w:space="0" w:color="000000"/>
            </w:tcBorders>
            <w:shd w:val="clear" w:color="000000" w:fill="FFFFFF"/>
            <w:vAlign w:val="center"/>
            <w:hideMark/>
          </w:tcPr>
          <w:p w:rsidR="0003776A" w:rsidRPr="00A36804" w:rsidRDefault="0003776A" w:rsidP="00472C12">
            <w:pPr>
              <w:spacing w:after="0" w:line="240" w:lineRule="auto"/>
              <w:rPr>
                <w:rFonts w:eastAsia="SimSun" w:cs="Arial"/>
                <w:color w:val="000000"/>
              </w:rPr>
            </w:pPr>
            <w:r w:rsidRPr="00A36804">
              <w:rPr>
                <w:rFonts w:eastAsia="SimSun" w:cs="Arial"/>
                <w:color w:val="000000"/>
              </w:rPr>
              <w:t>Source</w:t>
            </w:r>
          </w:p>
        </w:tc>
        <w:tc>
          <w:tcPr>
            <w:tcW w:w="1800" w:type="dxa"/>
            <w:tcBorders>
              <w:top w:val="single" w:sz="12" w:space="0" w:color="000000"/>
              <w:left w:val="nil"/>
              <w:bottom w:val="single" w:sz="12" w:space="0" w:color="000000"/>
              <w:right w:val="single" w:sz="8" w:space="0" w:color="000000"/>
            </w:tcBorders>
            <w:shd w:val="clear" w:color="000000" w:fill="FFFFFF"/>
            <w:vAlign w:val="center"/>
            <w:hideMark/>
          </w:tcPr>
          <w:p w:rsidR="0003776A" w:rsidRPr="00A36804" w:rsidRDefault="0003776A" w:rsidP="00472C12">
            <w:pPr>
              <w:spacing w:after="0" w:line="240" w:lineRule="auto"/>
              <w:jc w:val="center"/>
              <w:rPr>
                <w:rFonts w:eastAsia="SimSun" w:cs="Arial"/>
                <w:color w:val="000000"/>
              </w:rPr>
            </w:pPr>
            <w:r w:rsidRPr="00A36804">
              <w:rPr>
                <w:rFonts w:eastAsia="SimSun" w:cs="Arial"/>
                <w:color w:val="000000"/>
              </w:rPr>
              <w:t>Type III Sum of Squares</w:t>
            </w:r>
          </w:p>
        </w:tc>
        <w:tc>
          <w:tcPr>
            <w:tcW w:w="797" w:type="dxa"/>
            <w:tcBorders>
              <w:top w:val="single" w:sz="12" w:space="0" w:color="000000"/>
              <w:left w:val="nil"/>
              <w:bottom w:val="single" w:sz="12" w:space="0" w:color="000000"/>
              <w:right w:val="single" w:sz="8" w:space="0" w:color="000000"/>
            </w:tcBorders>
            <w:shd w:val="clear" w:color="000000" w:fill="FFFFFF"/>
            <w:vAlign w:val="center"/>
            <w:hideMark/>
          </w:tcPr>
          <w:p w:rsidR="0003776A" w:rsidRPr="00A36804" w:rsidRDefault="0003776A" w:rsidP="00472C12">
            <w:pPr>
              <w:spacing w:after="0" w:line="240" w:lineRule="auto"/>
              <w:jc w:val="center"/>
              <w:rPr>
                <w:rFonts w:eastAsia="SimSun" w:cs="Arial"/>
                <w:color w:val="000000"/>
              </w:rPr>
            </w:pPr>
            <w:r w:rsidRPr="00A36804">
              <w:rPr>
                <w:rFonts w:eastAsia="SimSun" w:cs="Arial"/>
                <w:color w:val="000000"/>
              </w:rPr>
              <w:t>df</w:t>
            </w:r>
          </w:p>
        </w:tc>
        <w:tc>
          <w:tcPr>
            <w:tcW w:w="1391" w:type="dxa"/>
            <w:tcBorders>
              <w:top w:val="single" w:sz="12" w:space="0" w:color="000000"/>
              <w:left w:val="nil"/>
              <w:bottom w:val="single" w:sz="12" w:space="0" w:color="000000"/>
              <w:right w:val="single" w:sz="8" w:space="0" w:color="000000"/>
            </w:tcBorders>
            <w:shd w:val="clear" w:color="000000" w:fill="FFFFFF"/>
            <w:vAlign w:val="center"/>
            <w:hideMark/>
          </w:tcPr>
          <w:p w:rsidR="0003776A" w:rsidRPr="00A36804" w:rsidRDefault="0003776A" w:rsidP="00472C12">
            <w:pPr>
              <w:spacing w:after="0" w:line="240" w:lineRule="auto"/>
              <w:jc w:val="center"/>
              <w:rPr>
                <w:rFonts w:eastAsia="SimSun" w:cs="Arial"/>
                <w:color w:val="000000"/>
              </w:rPr>
            </w:pPr>
            <w:r w:rsidRPr="00A36804">
              <w:rPr>
                <w:rFonts w:eastAsia="SimSun" w:cs="Arial"/>
                <w:color w:val="000000"/>
              </w:rPr>
              <w:t>Mean Square</w:t>
            </w:r>
          </w:p>
        </w:tc>
        <w:tc>
          <w:tcPr>
            <w:tcW w:w="1067" w:type="dxa"/>
            <w:tcBorders>
              <w:top w:val="single" w:sz="12" w:space="0" w:color="000000"/>
              <w:left w:val="nil"/>
              <w:bottom w:val="single" w:sz="12" w:space="0" w:color="000000"/>
              <w:right w:val="single" w:sz="8" w:space="0" w:color="000000"/>
            </w:tcBorders>
            <w:shd w:val="clear" w:color="000000" w:fill="FFFFFF"/>
            <w:vAlign w:val="center"/>
            <w:hideMark/>
          </w:tcPr>
          <w:p w:rsidR="0003776A" w:rsidRPr="00A36804" w:rsidRDefault="0003776A" w:rsidP="00472C12">
            <w:pPr>
              <w:spacing w:after="0" w:line="240" w:lineRule="auto"/>
              <w:jc w:val="center"/>
              <w:rPr>
                <w:rFonts w:eastAsia="SimSun" w:cs="Arial"/>
                <w:color w:val="000000"/>
              </w:rPr>
            </w:pPr>
            <w:r w:rsidRPr="00A36804">
              <w:rPr>
                <w:rFonts w:eastAsia="SimSun" w:cs="Arial"/>
                <w:color w:val="000000"/>
              </w:rPr>
              <w:t>F</w:t>
            </w:r>
          </w:p>
        </w:tc>
        <w:tc>
          <w:tcPr>
            <w:tcW w:w="973" w:type="dxa"/>
            <w:tcBorders>
              <w:top w:val="single" w:sz="12" w:space="0" w:color="000000"/>
              <w:left w:val="nil"/>
              <w:bottom w:val="single" w:sz="12" w:space="0" w:color="000000"/>
              <w:right w:val="single" w:sz="12" w:space="0" w:color="000000"/>
            </w:tcBorders>
            <w:shd w:val="clear" w:color="000000" w:fill="FFFFFF"/>
            <w:vAlign w:val="center"/>
            <w:hideMark/>
          </w:tcPr>
          <w:p w:rsidR="0003776A" w:rsidRPr="00A36804" w:rsidRDefault="0003776A" w:rsidP="00472C12">
            <w:pPr>
              <w:spacing w:after="0" w:line="240" w:lineRule="auto"/>
              <w:jc w:val="center"/>
              <w:rPr>
                <w:rFonts w:eastAsia="SimSun" w:cs="Arial"/>
                <w:color w:val="000000"/>
              </w:rPr>
            </w:pPr>
            <w:r w:rsidRPr="00A36804">
              <w:rPr>
                <w:rFonts w:eastAsia="SimSun" w:cs="Arial"/>
                <w:color w:val="000000"/>
              </w:rPr>
              <w:t>Sig.</w:t>
            </w:r>
          </w:p>
        </w:tc>
      </w:tr>
      <w:tr w:rsidR="0003776A" w:rsidRPr="00A36804" w:rsidTr="00EC1CCE">
        <w:trPr>
          <w:cantSplit/>
          <w:trHeight w:val="556"/>
          <w:jc w:val="center"/>
        </w:trPr>
        <w:tc>
          <w:tcPr>
            <w:tcW w:w="1468" w:type="dxa"/>
            <w:tcBorders>
              <w:top w:val="nil"/>
              <w:left w:val="single" w:sz="12" w:space="0" w:color="000000"/>
              <w:bottom w:val="nil"/>
              <w:right w:val="single" w:sz="12" w:space="0" w:color="000000"/>
            </w:tcBorders>
            <w:shd w:val="clear" w:color="000000" w:fill="FFFFFF"/>
            <w:vAlign w:val="center"/>
            <w:hideMark/>
          </w:tcPr>
          <w:p w:rsidR="0003776A" w:rsidRPr="00A36804" w:rsidRDefault="0003776A" w:rsidP="00472C12">
            <w:pPr>
              <w:spacing w:after="0" w:line="240" w:lineRule="auto"/>
              <w:rPr>
                <w:rFonts w:eastAsia="SimSun" w:cs="Arial"/>
                <w:color w:val="000000"/>
              </w:rPr>
            </w:pPr>
            <w:r w:rsidRPr="00A36804">
              <w:rPr>
                <w:rFonts w:eastAsia="SimSun" w:cs="Arial"/>
                <w:color w:val="000000"/>
              </w:rPr>
              <w:t>Corrected Model</w:t>
            </w:r>
          </w:p>
        </w:tc>
        <w:tc>
          <w:tcPr>
            <w:tcW w:w="1800"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380613.604</w:t>
            </w:r>
            <w:r w:rsidRPr="00A36804">
              <w:rPr>
                <w:rFonts w:eastAsia="SimSun" w:cs="Arial"/>
                <w:color w:val="000000"/>
                <w:vertAlign w:val="superscript"/>
              </w:rPr>
              <w:t>a</w:t>
            </w:r>
          </w:p>
        </w:tc>
        <w:tc>
          <w:tcPr>
            <w:tcW w:w="79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31</w:t>
            </w:r>
          </w:p>
        </w:tc>
        <w:tc>
          <w:tcPr>
            <w:tcW w:w="1391"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12277.858</w:t>
            </w:r>
          </w:p>
        </w:tc>
        <w:tc>
          <w:tcPr>
            <w:tcW w:w="106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16.142</w:t>
            </w:r>
          </w:p>
        </w:tc>
        <w:tc>
          <w:tcPr>
            <w:tcW w:w="973" w:type="dxa"/>
            <w:tcBorders>
              <w:top w:val="nil"/>
              <w:left w:val="nil"/>
              <w:bottom w:val="nil"/>
              <w:right w:val="single" w:sz="12"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0</w:t>
            </w:r>
          </w:p>
        </w:tc>
      </w:tr>
      <w:tr w:rsidR="0003776A" w:rsidRPr="00A36804" w:rsidTr="00EC1CCE">
        <w:trPr>
          <w:cantSplit/>
          <w:trHeight w:val="302"/>
          <w:jc w:val="center"/>
        </w:trPr>
        <w:tc>
          <w:tcPr>
            <w:tcW w:w="1468" w:type="dxa"/>
            <w:tcBorders>
              <w:top w:val="nil"/>
              <w:left w:val="single" w:sz="12" w:space="0" w:color="000000"/>
              <w:bottom w:val="nil"/>
              <w:right w:val="single" w:sz="12" w:space="0" w:color="000000"/>
            </w:tcBorders>
            <w:shd w:val="clear" w:color="000000" w:fill="FFFFFF"/>
            <w:vAlign w:val="center"/>
            <w:hideMark/>
          </w:tcPr>
          <w:p w:rsidR="0003776A" w:rsidRPr="00A36804" w:rsidRDefault="0003776A" w:rsidP="00472C12">
            <w:pPr>
              <w:spacing w:after="0" w:line="240" w:lineRule="auto"/>
              <w:rPr>
                <w:rFonts w:eastAsia="SimSun" w:cs="Arial"/>
                <w:color w:val="000000"/>
              </w:rPr>
            </w:pPr>
            <w:r w:rsidRPr="00A36804">
              <w:rPr>
                <w:rFonts w:eastAsia="SimSun" w:cs="Arial"/>
                <w:color w:val="000000"/>
              </w:rPr>
              <w:t>Intercept</w:t>
            </w:r>
          </w:p>
        </w:tc>
        <w:tc>
          <w:tcPr>
            <w:tcW w:w="1800"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1439201.3</w:t>
            </w:r>
          </w:p>
        </w:tc>
        <w:tc>
          <w:tcPr>
            <w:tcW w:w="79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w:t>
            </w:r>
          </w:p>
        </w:tc>
        <w:tc>
          <w:tcPr>
            <w:tcW w:w="1391"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1439201.3</w:t>
            </w:r>
          </w:p>
        </w:tc>
        <w:tc>
          <w:tcPr>
            <w:tcW w:w="106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1892.138</w:t>
            </w:r>
          </w:p>
        </w:tc>
        <w:tc>
          <w:tcPr>
            <w:tcW w:w="973" w:type="dxa"/>
            <w:tcBorders>
              <w:top w:val="nil"/>
              <w:left w:val="nil"/>
              <w:bottom w:val="nil"/>
              <w:right w:val="single" w:sz="12"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0</w:t>
            </w:r>
          </w:p>
        </w:tc>
      </w:tr>
      <w:tr w:rsidR="0003776A" w:rsidRPr="00A36804" w:rsidTr="00EC1CCE">
        <w:trPr>
          <w:cantSplit/>
          <w:trHeight w:val="302"/>
          <w:jc w:val="center"/>
        </w:trPr>
        <w:tc>
          <w:tcPr>
            <w:tcW w:w="1468" w:type="dxa"/>
            <w:tcBorders>
              <w:top w:val="nil"/>
              <w:left w:val="single" w:sz="12" w:space="0" w:color="000000"/>
              <w:bottom w:val="nil"/>
              <w:right w:val="single" w:sz="12" w:space="0" w:color="000000"/>
            </w:tcBorders>
            <w:shd w:val="clear" w:color="000000" w:fill="FFFFFF"/>
            <w:vAlign w:val="center"/>
            <w:hideMark/>
          </w:tcPr>
          <w:p w:rsidR="0003776A" w:rsidRPr="00A36804" w:rsidRDefault="0003776A" w:rsidP="00472C12">
            <w:pPr>
              <w:spacing w:after="0" w:line="240" w:lineRule="auto"/>
              <w:rPr>
                <w:rFonts w:eastAsia="SimSun" w:cs="Arial"/>
                <w:color w:val="000000"/>
              </w:rPr>
            </w:pPr>
            <w:r w:rsidRPr="00A36804">
              <w:rPr>
                <w:rFonts w:eastAsia="SimSun" w:cs="Arial"/>
                <w:color w:val="000000"/>
              </w:rPr>
              <w:t>Textbook ID</w:t>
            </w:r>
          </w:p>
        </w:tc>
        <w:tc>
          <w:tcPr>
            <w:tcW w:w="1800"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360008.09</w:t>
            </w:r>
          </w:p>
        </w:tc>
        <w:tc>
          <w:tcPr>
            <w:tcW w:w="79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28</w:t>
            </w:r>
          </w:p>
        </w:tc>
        <w:tc>
          <w:tcPr>
            <w:tcW w:w="1391"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12857.432</w:t>
            </w:r>
          </w:p>
        </w:tc>
        <w:tc>
          <w:tcPr>
            <w:tcW w:w="106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16.904</w:t>
            </w:r>
          </w:p>
        </w:tc>
        <w:tc>
          <w:tcPr>
            <w:tcW w:w="973" w:type="dxa"/>
            <w:tcBorders>
              <w:top w:val="nil"/>
              <w:left w:val="nil"/>
              <w:bottom w:val="nil"/>
              <w:right w:val="single" w:sz="12"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0</w:t>
            </w:r>
          </w:p>
        </w:tc>
      </w:tr>
      <w:tr w:rsidR="0003776A" w:rsidRPr="00A36804" w:rsidTr="00EC1CCE">
        <w:trPr>
          <w:cantSplit/>
          <w:trHeight w:val="302"/>
          <w:jc w:val="center"/>
        </w:trPr>
        <w:tc>
          <w:tcPr>
            <w:tcW w:w="1468" w:type="dxa"/>
            <w:tcBorders>
              <w:top w:val="nil"/>
              <w:left w:val="single" w:sz="12" w:space="0" w:color="000000"/>
              <w:bottom w:val="nil"/>
              <w:right w:val="single" w:sz="12" w:space="0" w:color="000000"/>
            </w:tcBorders>
            <w:shd w:val="clear" w:color="000000" w:fill="FFFFFF"/>
            <w:vAlign w:val="center"/>
            <w:hideMark/>
          </w:tcPr>
          <w:p w:rsidR="0003776A" w:rsidRPr="00A36804" w:rsidRDefault="0003776A" w:rsidP="00472C12">
            <w:pPr>
              <w:spacing w:after="0" w:line="240" w:lineRule="auto"/>
              <w:rPr>
                <w:rFonts w:eastAsia="SimSun" w:cs="Arial"/>
                <w:color w:val="000000"/>
              </w:rPr>
            </w:pPr>
            <w:r w:rsidRPr="00A36804">
              <w:rPr>
                <w:rFonts w:eastAsia="SimSun" w:cs="Arial"/>
                <w:color w:val="000000"/>
              </w:rPr>
              <w:t>Bookseller</w:t>
            </w:r>
          </w:p>
        </w:tc>
        <w:tc>
          <w:tcPr>
            <w:tcW w:w="1800"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20605.512</w:t>
            </w:r>
          </w:p>
        </w:tc>
        <w:tc>
          <w:tcPr>
            <w:tcW w:w="79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3</w:t>
            </w:r>
          </w:p>
        </w:tc>
        <w:tc>
          <w:tcPr>
            <w:tcW w:w="1391"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6868.504</w:t>
            </w:r>
          </w:p>
        </w:tc>
        <w:tc>
          <w:tcPr>
            <w:tcW w:w="106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9.03</w:t>
            </w:r>
          </w:p>
        </w:tc>
        <w:tc>
          <w:tcPr>
            <w:tcW w:w="973" w:type="dxa"/>
            <w:tcBorders>
              <w:top w:val="nil"/>
              <w:left w:val="nil"/>
              <w:bottom w:val="nil"/>
              <w:right w:val="single" w:sz="12"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0</w:t>
            </w:r>
          </w:p>
        </w:tc>
      </w:tr>
      <w:tr w:rsidR="0003776A" w:rsidRPr="00A36804" w:rsidTr="00EC1CCE">
        <w:trPr>
          <w:cantSplit/>
          <w:trHeight w:val="334"/>
          <w:jc w:val="center"/>
        </w:trPr>
        <w:tc>
          <w:tcPr>
            <w:tcW w:w="1468" w:type="dxa"/>
            <w:tcBorders>
              <w:top w:val="nil"/>
              <w:left w:val="single" w:sz="12" w:space="0" w:color="000000"/>
              <w:bottom w:val="nil"/>
              <w:right w:val="single" w:sz="12" w:space="0" w:color="000000"/>
            </w:tcBorders>
            <w:shd w:val="clear" w:color="000000" w:fill="FFFFFF"/>
            <w:vAlign w:val="center"/>
            <w:hideMark/>
          </w:tcPr>
          <w:p w:rsidR="0003776A" w:rsidRPr="00A36804" w:rsidRDefault="0003776A" w:rsidP="00472C12">
            <w:pPr>
              <w:spacing w:after="0" w:line="240" w:lineRule="auto"/>
              <w:rPr>
                <w:rFonts w:eastAsia="SimSun" w:cs="Arial"/>
                <w:color w:val="000000"/>
              </w:rPr>
            </w:pPr>
            <w:r w:rsidRPr="00A36804">
              <w:rPr>
                <w:rFonts w:eastAsia="SimSun" w:cs="Arial"/>
                <w:color w:val="000000"/>
              </w:rPr>
              <w:t>Error</w:t>
            </w:r>
          </w:p>
        </w:tc>
        <w:tc>
          <w:tcPr>
            <w:tcW w:w="1800"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66934.716</w:t>
            </w:r>
          </w:p>
        </w:tc>
        <w:tc>
          <w:tcPr>
            <w:tcW w:w="79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88</w:t>
            </w:r>
          </w:p>
        </w:tc>
        <w:tc>
          <w:tcPr>
            <w:tcW w:w="1391"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760.622</w:t>
            </w:r>
          </w:p>
        </w:tc>
        <w:tc>
          <w:tcPr>
            <w:tcW w:w="106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center"/>
              <w:rPr>
                <w:rFonts w:eastAsia="SimSun" w:cs="Times New Roman"/>
              </w:rPr>
            </w:pPr>
            <w:r w:rsidRPr="00A36804">
              <w:rPr>
                <w:rFonts w:eastAsia="SimSun" w:cs="Times New Roman"/>
              </w:rPr>
              <w:t> </w:t>
            </w:r>
          </w:p>
        </w:tc>
        <w:tc>
          <w:tcPr>
            <w:tcW w:w="973" w:type="dxa"/>
            <w:tcBorders>
              <w:top w:val="nil"/>
              <w:left w:val="nil"/>
              <w:bottom w:val="nil"/>
              <w:right w:val="single" w:sz="12" w:space="0" w:color="000000"/>
            </w:tcBorders>
            <w:shd w:val="clear" w:color="000000" w:fill="FFFFFF"/>
            <w:vAlign w:val="center"/>
            <w:hideMark/>
          </w:tcPr>
          <w:p w:rsidR="0003776A" w:rsidRPr="00A36804" w:rsidRDefault="0003776A" w:rsidP="00472C12">
            <w:pPr>
              <w:spacing w:after="0" w:line="240" w:lineRule="auto"/>
              <w:jc w:val="center"/>
              <w:rPr>
                <w:rFonts w:eastAsia="SimSun" w:cs="Times New Roman"/>
              </w:rPr>
            </w:pPr>
            <w:r w:rsidRPr="00A36804">
              <w:rPr>
                <w:rFonts w:eastAsia="SimSun" w:cs="Times New Roman"/>
              </w:rPr>
              <w:t> </w:t>
            </w:r>
          </w:p>
        </w:tc>
      </w:tr>
      <w:tr w:rsidR="0003776A" w:rsidRPr="00A36804" w:rsidTr="00EC1CCE">
        <w:trPr>
          <w:cantSplit/>
          <w:trHeight w:val="334"/>
          <w:jc w:val="center"/>
        </w:trPr>
        <w:tc>
          <w:tcPr>
            <w:tcW w:w="1468" w:type="dxa"/>
            <w:tcBorders>
              <w:top w:val="nil"/>
              <w:left w:val="single" w:sz="12" w:space="0" w:color="000000"/>
              <w:bottom w:val="nil"/>
              <w:right w:val="single" w:sz="12" w:space="0" w:color="000000"/>
            </w:tcBorders>
            <w:shd w:val="clear" w:color="000000" w:fill="FFFFFF"/>
            <w:vAlign w:val="center"/>
            <w:hideMark/>
          </w:tcPr>
          <w:p w:rsidR="0003776A" w:rsidRPr="00A36804" w:rsidRDefault="0003776A" w:rsidP="00472C12">
            <w:pPr>
              <w:spacing w:after="0" w:line="240" w:lineRule="auto"/>
              <w:rPr>
                <w:rFonts w:eastAsia="SimSun" w:cs="Arial"/>
                <w:color w:val="000000"/>
              </w:rPr>
            </w:pPr>
            <w:r w:rsidRPr="00A36804">
              <w:rPr>
                <w:rFonts w:eastAsia="SimSun" w:cs="Arial"/>
                <w:color w:val="000000"/>
              </w:rPr>
              <w:t>Total</w:t>
            </w:r>
          </w:p>
        </w:tc>
        <w:tc>
          <w:tcPr>
            <w:tcW w:w="1800"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1863599</w:t>
            </w:r>
          </w:p>
        </w:tc>
        <w:tc>
          <w:tcPr>
            <w:tcW w:w="79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120</w:t>
            </w:r>
          </w:p>
        </w:tc>
        <w:tc>
          <w:tcPr>
            <w:tcW w:w="1391"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center"/>
              <w:rPr>
                <w:rFonts w:eastAsia="SimSun" w:cs="Times New Roman"/>
              </w:rPr>
            </w:pPr>
            <w:r w:rsidRPr="00A36804">
              <w:rPr>
                <w:rFonts w:eastAsia="SimSun" w:cs="Times New Roman"/>
              </w:rPr>
              <w:t> </w:t>
            </w:r>
          </w:p>
        </w:tc>
        <w:tc>
          <w:tcPr>
            <w:tcW w:w="1067" w:type="dxa"/>
            <w:tcBorders>
              <w:top w:val="nil"/>
              <w:left w:val="nil"/>
              <w:bottom w:val="nil"/>
              <w:right w:val="single" w:sz="8" w:space="0" w:color="000000"/>
            </w:tcBorders>
            <w:shd w:val="clear" w:color="000000" w:fill="FFFFFF"/>
            <w:vAlign w:val="center"/>
            <w:hideMark/>
          </w:tcPr>
          <w:p w:rsidR="0003776A" w:rsidRPr="00A36804" w:rsidRDefault="0003776A" w:rsidP="00472C12">
            <w:pPr>
              <w:spacing w:after="0" w:line="240" w:lineRule="auto"/>
              <w:jc w:val="center"/>
              <w:rPr>
                <w:rFonts w:eastAsia="SimSun" w:cs="Times New Roman"/>
              </w:rPr>
            </w:pPr>
            <w:r w:rsidRPr="00A36804">
              <w:rPr>
                <w:rFonts w:eastAsia="SimSun" w:cs="Times New Roman"/>
              </w:rPr>
              <w:t> </w:t>
            </w:r>
          </w:p>
        </w:tc>
        <w:tc>
          <w:tcPr>
            <w:tcW w:w="973" w:type="dxa"/>
            <w:tcBorders>
              <w:top w:val="nil"/>
              <w:left w:val="nil"/>
              <w:bottom w:val="nil"/>
              <w:right w:val="single" w:sz="12" w:space="0" w:color="000000"/>
            </w:tcBorders>
            <w:shd w:val="clear" w:color="000000" w:fill="FFFFFF"/>
            <w:vAlign w:val="center"/>
            <w:hideMark/>
          </w:tcPr>
          <w:p w:rsidR="0003776A" w:rsidRPr="00A36804" w:rsidRDefault="0003776A" w:rsidP="00472C12">
            <w:pPr>
              <w:spacing w:after="0" w:line="240" w:lineRule="auto"/>
              <w:jc w:val="center"/>
              <w:rPr>
                <w:rFonts w:eastAsia="SimSun" w:cs="Times New Roman"/>
              </w:rPr>
            </w:pPr>
            <w:r w:rsidRPr="00A36804">
              <w:rPr>
                <w:rFonts w:eastAsia="SimSun" w:cs="Times New Roman"/>
              </w:rPr>
              <w:t> </w:t>
            </w:r>
          </w:p>
        </w:tc>
      </w:tr>
      <w:tr w:rsidR="0003776A" w:rsidRPr="00A36804" w:rsidTr="00EC1CCE">
        <w:trPr>
          <w:cantSplit/>
          <w:trHeight w:val="524"/>
          <w:jc w:val="center"/>
        </w:trPr>
        <w:tc>
          <w:tcPr>
            <w:tcW w:w="1468" w:type="dxa"/>
            <w:tcBorders>
              <w:top w:val="nil"/>
              <w:left w:val="single" w:sz="12" w:space="0" w:color="000000"/>
              <w:bottom w:val="single" w:sz="12" w:space="0" w:color="000000"/>
              <w:right w:val="single" w:sz="12" w:space="0" w:color="000000"/>
            </w:tcBorders>
            <w:shd w:val="clear" w:color="000000" w:fill="FFFFFF"/>
            <w:vAlign w:val="center"/>
            <w:hideMark/>
          </w:tcPr>
          <w:p w:rsidR="0003776A" w:rsidRPr="00A36804" w:rsidRDefault="0003776A" w:rsidP="00472C12">
            <w:pPr>
              <w:spacing w:after="0" w:line="240" w:lineRule="auto"/>
              <w:rPr>
                <w:rFonts w:eastAsia="SimSun" w:cs="Arial"/>
                <w:color w:val="000000"/>
              </w:rPr>
            </w:pPr>
            <w:r w:rsidRPr="00A36804">
              <w:rPr>
                <w:rFonts w:eastAsia="SimSun" w:cs="Arial"/>
                <w:color w:val="000000"/>
              </w:rPr>
              <w:t>Corrected Total</w:t>
            </w:r>
          </w:p>
        </w:tc>
        <w:tc>
          <w:tcPr>
            <w:tcW w:w="1800" w:type="dxa"/>
            <w:tcBorders>
              <w:top w:val="nil"/>
              <w:left w:val="nil"/>
              <w:bottom w:val="single" w:sz="12" w:space="0" w:color="000000"/>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447548.32</w:t>
            </w:r>
          </w:p>
        </w:tc>
        <w:tc>
          <w:tcPr>
            <w:tcW w:w="797" w:type="dxa"/>
            <w:tcBorders>
              <w:top w:val="nil"/>
              <w:left w:val="nil"/>
              <w:bottom w:val="single" w:sz="12" w:space="0" w:color="000000"/>
              <w:right w:val="single" w:sz="8" w:space="0" w:color="000000"/>
            </w:tcBorders>
            <w:shd w:val="clear" w:color="000000" w:fill="FFFFFF"/>
            <w:vAlign w:val="center"/>
            <w:hideMark/>
          </w:tcPr>
          <w:p w:rsidR="0003776A" w:rsidRPr="00A36804" w:rsidRDefault="0003776A" w:rsidP="00472C12">
            <w:pPr>
              <w:spacing w:after="0" w:line="240" w:lineRule="auto"/>
              <w:jc w:val="right"/>
              <w:rPr>
                <w:rFonts w:eastAsia="SimSun" w:cs="Arial"/>
                <w:color w:val="000000"/>
              </w:rPr>
            </w:pPr>
            <w:r w:rsidRPr="00A36804">
              <w:rPr>
                <w:rFonts w:eastAsia="SimSun" w:cs="Arial"/>
                <w:color w:val="000000"/>
              </w:rPr>
              <w:t>119</w:t>
            </w:r>
          </w:p>
        </w:tc>
        <w:tc>
          <w:tcPr>
            <w:tcW w:w="1391" w:type="dxa"/>
            <w:tcBorders>
              <w:top w:val="nil"/>
              <w:left w:val="nil"/>
              <w:bottom w:val="single" w:sz="12" w:space="0" w:color="000000"/>
              <w:right w:val="single" w:sz="8" w:space="0" w:color="000000"/>
            </w:tcBorders>
            <w:shd w:val="clear" w:color="000000" w:fill="FFFFFF"/>
            <w:vAlign w:val="center"/>
            <w:hideMark/>
          </w:tcPr>
          <w:p w:rsidR="0003776A" w:rsidRPr="00A36804" w:rsidRDefault="0003776A" w:rsidP="00472C12">
            <w:pPr>
              <w:spacing w:after="0" w:line="240" w:lineRule="auto"/>
              <w:jc w:val="center"/>
              <w:rPr>
                <w:rFonts w:eastAsia="SimSun" w:cs="Times New Roman"/>
              </w:rPr>
            </w:pPr>
            <w:r w:rsidRPr="00A36804">
              <w:rPr>
                <w:rFonts w:eastAsia="SimSun" w:cs="Times New Roman"/>
              </w:rPr>
              <w:t> </w:t>
            </w:r>
          </w:p>
        </w:tc>
        <w:tc>
          <w:tcPr>
            <w:tcW w:w="1067" w:type="dxa"/>
            <w:tcBorders>
              <w:top w:val="nil"/>
              <w:left w:val="nil"/>
              <w:bottom w:val="single" w:sz="12" w:space="0" w:color="000000"/>
              <w:right w:val="single" w:sz="8" w:space="0" w:color="000000"/>
            </w:tcBorders>
            <w:shd w:val="clear" w:color="000000" w:fill="FFFFFF"/>
            <w:vAlign w:val="center"/>
            <w:hideMark/>
          </w:tcPr>
          <w:p w:rsidR="0003776A" w:rsidRPr="00A36804" w:rsidRDefault="0003776A" w:rsidP="00472C12">
            <w:pPr>
              <w:spacing w:after="0" w:line="240" w:lineRule="auto"/>
              <w:jc w:val="center"/>
              <w:rPr>
                <w:rFonts w:eastAsia="SimSun" w:cs="Times New Roman"/>
              </w:rPr>
            </w:pPr>
            <w:r w:rsidRPr="00A36804">
              <w:rPr>
                <w:rFonts w:eastAsia="SimSun" w:cs="Times New Roman"/>
              </w:rPr>
              <w:t> </w:t>
            </w:r>
          </w:p>
        </w:tc>
        <w:tc>
          <w:tcPr>
            <w:tcW w:w="973" w:type="dxa"/>
            <w:tcBorders>
              <w:top w:val="nil"/>
              <w:left w:val="nil"/>
              <w:bottom w:val="single" w:sz="12" w:space="0" w:color="000000"/>
              <w:right w:val="single" w:sz="12" w:space="0" w:color="000000"/>
            </w:tcBorders>
            <w:shd w:val="clear" w:color="000000" w:fill="FFFFFF"/>
            <w:vAlign w:val="center"/>
            <w:hideMark/>
          </w:tcPr>
          <w:p w:rsidR="0003776A" w:rsidRPr="00A36804" w:rsidRDefault="0003776A" w:rsidP="00472C12">
            <w:pPr>
              <w:spacing w:after="0" w:line="240" w:lineRule="auto"/>
              <w:jc w:val="center"/>
              <w:rPr>
                <w:rFonts w:eastAsia="SimSun" w:cs="Times New Roman"/>
              </w:rPr>
            </w:pPr>
            <w:r w:rsidRPr="00A36804">
              <w:rPr>
                <w:rFonts w:eastAsia="SimSun" w:cs="Times New Roman"/>
              </w:rPr>
              <w:t> </w:t>
            </w:r>
          </w:p>
        </w:tc>
      </w:tr>
      <w:tr w:rsidR="0003776A" w:rsidRPr="00A36804" w:rsidTr="00EC1CCE">
        <w:trPr>
          <w:trHeight w:val="302"/>
          <w:jc w:val="center"/>
        </w:trPr>
        <w:tc>
          <w:tcPr>
            <w:tcW w:w="7496" w:type="dxa"/>
            <w:gridSpan w:val="6"/>
            <w:tcBorders>
              <w:top w:val="single" w:sz="12" w:space="0" w:color="000000"/>
              <w:left w:val="nil"/>
              <w:bottom w:val="nil"/>
              <w:right w:val="nil"/>
            </w:tcBorders>
            <w:vAlign w:val="center"/>
            <w:hideMark/>
          </w:tcPr>
          <w:p w:rsidR="0003776A" w:rsidRPr="00A36804" w:rsidRDefault="0003776A" w:rsidP="00472C12">
            <w:pPr>
              <w:spacing w:after="0" w:line="240" w:lineRule="auto"/>
              <w:rPr>
                <w:rFonts w:eastAsia="SimSun" w:cs="Arial"/>
                <w:color w:val="000000"/>
              </w:rPr>
            </w:pPr>
          </w:p>
        </w:tc>
      </w:tr>
    </w:tbl>
    <w:p w:rsidR="00EC1CCE" w:rsidRDefault="00EC1CCE" w:rsidP="0003776A">
      <w:pPr>
        <w:ind w:left="720"/>
        <w:rPr>
          <w:rStyle w:val="reference-text"/>
        </w:rPr>
      </w:pPr>
    </w:p>
    <w:p w:rsidR="0003776A" w:rsidRDefault="00EC1CCE" w:rsidP="0003776A">
      <w:pPr>
        <w:ind w:left="720"/>
        <w:rPr>
          <w:rStyle w:val="reference-text"/>
        </w:rPr>
      </w:pPr>
      <w:r w:rsidRPr="00EC1CCE">
        <w:rPr>
          <w:rStyle w:val="reference-text"/>
        </w:rPr>
        <w:t xml:space="preserve">Since the result of this ANOVA is significant, further post-hoc test should be conducted to analyze which stores differed in prices. </w:t>
      </w:r>
      <w:r w:rsidR="0003776A">
        <w:rPr>
          <w:rStyle w:val="reference-text"/>
        </w:rPr>
        <w:t xml:space="preserve">Results are given in Table </w:t>
      </w:r>
      <w:r w:rsidR="00882448">
        <w:rPr>
          <w:rStyle w:val="reference-text"/>
        </w:rPr>
        <w:t>3</w:t>
      </w:r>
      <w:r w:rsidR="0003776A">
        <w:rPr>
          <w:rStyle w:val="reference-text"/>
        </w:rPr>
        <w:t>. Results show</w:t>
      </w:r>
      <w:r>
        <w:rPr>
          <w:rStyle w:val="reference-text"/>
        </w:rPr>
        <w:t>ed</w:t>
      </w:r>
      <w:r w:rsidR="0003776A">
        <w:rPr>
          <w:rStyle w:val="reference-text"/>
        </w:rPr>
        <w:t xml:space="preserve"> that there </w:t>
      </w:r>
      <w:r w:rsidR="00E037A4">
        <w:rPr>
          <w:rStyle w:val="reference-text"/>
        </w:rPr>
        <w:t>was</w:t>
      </w:r>
      <w:r w:rsidR="0003776A">
        <w:rPr>
          <w:rStyle w:val="reference-text"/>
        </w:rPr>
        <w:t xml:space="preserve"> no difference among textbook prices of </w:t>
      </w:r>
      <w:r w:rsidR="00FA4602">
        <w:rPr>
          <w:rStyle w:val="reference-text"/>
        </w:rPr>
        <w:t>Amazon</w:t>
      </w:r>
      <w:r w:rsidR="0003776A" w:rsidRPr="000A49D3">
        <w:rPr>
          <w:rStyle w:val="reference-text"/>
        </w:rPr>
        <w:t xml:space="preserve">, </w:t>
      </w:r>
      <w:r w:rsidR="00FA4602">
        <w:rPr>
          <w:rStyle w:val="reference-text"/>
        </w:rPr>
        <w:t>Barnes and Noble</w:t>
      </w:r>
      <w:r w:rsidR="0003776A" w:rsidRPr="000A49D3">
        <w:rPr>
          <w:rStyle w:val="reference-text"/>
        </w:rPr>
        <w:t xml:space="preserve">, and </w:t>
      </w:r>
      <w:r w:rsidR="00960EA0">
        <w:rPr>
          <w:rStyle w:val="reference-text"/>
        </w:rPr>
        <w:t>e</w:t>
      </w:r>
      <w:r w:rsidR="00FA4602">
        <w:rPr>
          <w:rStyle w:val="reference-text"/>
        </w:rPr>
        <w:t>Bay</w:t>
      </w:r>
      <w:r w:rsidR="0003776A">
        <w:rPr>
          <w:rStyle w:val="reference-text"/>
        </w:rPr>
        <w:t xml:space="preserve"> at </w:t>
      </w:r>
      <w:r w:rsidR="00C6294A">
        <w:rPr>
          <w:rStyle w:val="reference-text"/>
        </w:rPr>
        <w:t xml:space="preserve">the </w:t>
      </w:r>
      <w:r w:rsidR="0003776A">
        <w:rPr>
          <w:rStyle w:val="reference-text"/>
        </w:rPr>
        <w:t>5% significance level. However</w:t>
      </w:r>
      <w:r w:rsidR="00960EA0">
        <w:rPr>
          <w:rStyle w:val="reference-text"/>
        </w:rPr>
        <w:t>,</w:t>
      </w:r>
      <w:r w:rsidR="0003776A">
        <w:rPr>
          <w:rStyle w:val="reference-text"/>
        </w:rPr>
        <w:t xml:space="preserve"> prices </w:t>
      </w:r>
      <w:r w:rsidR="00960EA0">
        <w:rPr>
          <w:rStyle w:val="reference-text"/>
        </w:rPr>
        <w:t xml:space="preserve">at </w:t>
      </w:r>
      <w:r w:rsidR="00C26A53">
        <w:rPr>
          <w:rStyle w:val="reference-text"/>
        </w:rPr>
        <w:t>the university</w:t>
      </w:r>
      <w:r w:rsidR="00882448">
        <w:rPr>
          <w:rStyle w:val="reference-text"/>
        </w:rPr>
        <w:t xml:space="preserve"> </w:t>
      </w:r>
      <w:r w:rsidR="00C26A53">
        <w:rPr>
          <w:rStyle w:val="reference-text"/>
        </w:rPr>
        <w:t>bookstore</w:t>
      </w:r>
      <w:r w:rsidR="00C26A53" w:rsidRPr="000A49D3">
        <w:rPr>
          <w:rStyle w:val="reference-text"/>
        </w:rPr>
        <w:t xml:space="preserve"> </w:t>
      </w:r>
      <w:r w:rsidR="00E037A4">
        <w:rPr>
          <w:rStyle w:val="reference-text"/>
        </w:rPr>
        <w:t>were</w:t>
      </w:r>
      <w:r w:rsidR="00960EA0">
        <w:rPr>
          <w:rStyle w:val="reference-text"/>
        </w:rPr>
        <w:t xml:space="preserve"> </w:t>
      </w:r>
      <w:r w:rsidR="0003776A" w:rsidRPr="000A49D3">
        <w:rPr>
          <w:rStyle w:val="reference-text"/>
        </w:rPr>
        <w:t>significantly different</w:t>
      </w:r>
      <w:r w:rsidR="00882448">
        <w:rPr>
          <w:rStyle w:val="reference-text"/>
        </w:rPr>
        <w:t xml:space="preserve"> </w:t>
      </w:r>
      <w:r w:rsidR="0003776A" w:rsidRPr="000A49D3">
        <w:rPr>
          <w:rStyle w:val="reference-text"/>
        </w:rPr>
        <w:t xml:space="preserve">from </w:t>
      </w:r>
      <w:r w:rsidR="00FA4602">
        <w:rPr>
          <w:rStyle w:val="reference-text"/>
        </w:rPr>
        <w:t>Amazon</w:t>
      </w:r>
      <w:r w:rsidR="0003776A">
        <w:rPr>
          <w:rStyle w:val="reference-text"/>
        </w:rPr>
        <w:t xml:space="preserve"> (</w:t>
      </w:r>
      <w:r w:rsidR="0003776A" w:rsidRPr="00A36804">
        <w:rPr>
          <w:rStyle w:val="reference-text"/>
          <w:i/>
        </w:rPr>
        <w:t>p value 0.002</w:t>
      </w:r>
      <w:r w:rsidR="0003776A">
        <w:rPr>
          <w:rStyle w:val="reference-text"/>
        </w:rPr>
        <w:t>)</w:t>
      </w:r>
      <w:r w:rsidR="0003776A" w:rsidRPr="000A49D3">
        <w:rPr>
          <w:rStyle w:val="reference-text"/>
        </w:rPr>
        <w:t xml:space="preserve">, </w:t>
      </w:r>
      <w:r w:rsidR="00FA4602">
        <w:rPr>
          <w:rStyle w:val="reference-text"/>
        </w:rPr>
        <w:t xml:space="preserve">Barnes and </w:t>
      </w:r>
      <w:r w:rsidR="00960EA0">
        <w:rPr>
          <w:rStyle w:val="reference-text"/>
        </w:rPr>
        <w:t>N</w:t>
      </w:r>
      <w:r w:rsidR="00882448">
        <w:rPr>
          <w:rStyle w:val="reference-text"/>
        </w:rPr>
        <w:t>oble (</w:t>
      </w:r>
      <w:r w:rsidR="0003776A" w:rsidRPr="00A36804">
        <w:rPr>
          <w:rStyle w:val="reference-text"/>
          <w:i/>
        </w:rPr>
        <w:t>p value 0.0</w:t>
      </w:r>
      <w:r w:rsidR="0003776A">
        <w:rPr>
          <w:rStyle w:val="reference-text"/>
          <w:i/>
        </w:rPr>
        <w:t>24</w:t>
      </w:r>
      <w:r w:rsidR="0003776A">
        <w:rPr>
          <w:rStyle w:val="reference-text"/>
        </w:rPr>
        <w:t>)</w:t>
      </w:r>
      <w:r w:rsidR="0003776A" w:rsidRPr="000A49D3">
        <w:rPr>
          <w:rStyle w:val="reference-text"/>
        </w:rPr>
        <w:t xml:space="preserve">, and </w:t>
      </w:r>
      <w:r w:rsidR="00960EA0">
        <w:rPr>
          <w:rStyle w:val="reference-text"/>
        </w:rPr>
        <w:t>e</w:t>
      </w:r>
      <w:r w:rsidR="00FA4602">
        <w:rPr>
          <w:rStyle w:val="reference-text"/>
        </w:rPr>
        <w:t>Bay</w:t>
      </w:r>
      <w:r w:rsidR="00882448">
        <w:rPr>
          <w:rStyle w:val="reference-text"/>
        </w:rPr>
        <w:t xml:space="preserve"> </w:t>
      </w:r>
      <w:r w:rsidR="0003776A">
        <w:rPr>
          <w:rStyle w:val="reference-text"/>
        </w:rPr>
        <w:t>(</w:t>
      </w:r>
      <w:r w:rsidR="0003776A" w:rsidRPr="00A36804">
        <w:rPr>
          <w:rStyle w:val="reference-text"/>
          <w:i/>
        </w:rPr>
        <w:t>p value</w:t>
      </w:r>
      <w:r w:rsidR="0003776A">
        <w:rPr>
          <w:rStyle w:val="reference-text"/>
          <w:i/>
        </w:rPr>
        <w:t xml:space="preserve"> &lt; </w:t>
      </w:r>
      <w:r w:rsidR="0003776A" w:rsidRPr="00A36804">
        <w:rPr>
          <w:rStyle w:val="reference-text"/>
          <w:i/>
        </w:rPr>
        <w:t xml:space="preserve"> 0.00</w:t>
      </w:r>
      <w:r w:rsidR="0003776A">
        <w:rPr>
          <w:rStyle w:val="reference-text"/>
          <w:i/>
        </w:rPr>
        <w:t>01</w:t>
      </w:r>
      <w:r w:rsidR="0003776A">
        <w:rPr>
          <w:rStyle w:val="reference-text"/>
        </w:rPr>
        <w:t>)</w:t>
      </w:r>
      <w:r w:rsidR="0003776A" w:rsidRPr="000A49D3">
        <w:rPr>
          <w:rStyle w:val="reference-text"/>
        </w:rPr>
        <w:t xml:space="preserve">.  </w:t>
      </w:r>
      <w:r w:rsidR="00882448">
        <w:rPr>
          <w:rStyle w:val="reference-text"/>
        </w:rPr>
        <w:t>The</w:t>
      </w:r>
      <w:r w:rsidR="00960EA0">
        <w:rPr>
          <w:rStyle w:val="reference-text"/>
        </w:rPr>
        <w:t xml:space="preserve"> </w:t>
      </w:r>
      <w:r w:rsidR="00E037A4">
        <w:rPr>
          <w:rStyle w:val="reference-text"/>
        </w:rPr>
        <w:t>U</w:t>
      </w:r>
      <w:r w:rsidR="00960EA0">
        <w:rPr>
          <w:rStyle w:val="reference-text"/>
        </w:rPr>
        <w:t>niversity</w:t>
      </w:r>
      <w:r w:rsidR="00E037A4">
        <w:rPr>
          <w:rStyle w:val="reference-text"/>
        </w:rPr>
        <w:t xml:space="preserve"> bookstore</w:t>
      </w:r>
      <w:r w:rsidR="00960EA0">
        <w:rPr>
          <w:rStyle w:val="reference-text"/>
        </w:rPr>
        <w:t xml:space="preserve"> </w:t>
      </w:r>
      <w:r w:rsidR="00C26A53">
        <w:rPr>
          <w:rStyle w:val="reference-text"/>
        </w:rPr>
        <w:t xml:space="preserve">prices </w:t>
      </w:r>
      <w:r w:rsidR="00E037A4">
        <w:rPr>
          <w:rStyle w:val="reference-text"/>
        </w:rPr>
        <w:t xml:space="preserve">were </w:t>
      </w:r>
      <w:r w:rsidR="0003776A">
        <w:rPr>
          <w:rStyle w:val="reference-text"/>
        </w:rPr>
        <w:t xml:space="preserve">higher than all three </w:t>
      </w:r>
      <w:r w:rsidR="00960EA0">
        <w:rPr>
          <w:rStyle w:val="reference-text"/>
        </w:rPr>
        <w:t xml:space="preserve">of the other </w:t>
      </w:r>
      <w:r w:rsidR="0003776A">
        <w:rPr>
          <w:rStyle w:val="reference-text"/>
        </w:rPr>
        <w:t>bookselle</w:t>
      </w:r>
      <w:r w:rsidR="00960EA0">
        <w:rPr>
          <w:rStyle w:val="reference-text"/>
        </w:rPr>
        <w:t>r</w:t>
      </w:r>
      <w:r w:rsidR="0003776A">
        <w:rPr>
          <w:rStyle w:val="reference-text"/>
        </w:rPr>
        <w:t xml:space="preserve">s </w:t>
      </w:r>
      <w:r w:rsidR="00960EA0">
        <w:rPr>
          <w:rStyle w:val="reference-text"/>
        </w:rPr>
        <w:t>studie</w:t>
      </w:r>
      <w:r w:rsidR="00C26A53">
        <w:rPr>
          <w:rStyle w:val="reference-text"/>
        </w:rPr>
        <w:t>d</w:t>
      </w:r>
      <w:r w:rsidR="00960EA0">
        <w:rPr>
          <w:rStyle w:val="reference-text"/>
        </w:rPr>
        <w:t xml:space="preserve"> as </w:t>
      </w:r>
      <w:r w:rsidR="0003776A">
        <w:rPr>
          <w:rStyle w:val="reference-text"/>
        </w:rPr>
        <w:t xml:space="preserve">reflected by </w:t>
      </w:r>
      <w:r w:rsidR="00960EA0">
        <w:rPr>
          <w:rStyle w:val="reference-text"/>
        </w:rPr>
        <w:t xml:space="preserve">the </w:t>
      </w:r>
      <w:r w:rsidR="0003776A">
        <w:rPr>
          <w:rStyle w:val="reference-text"/>
        </w:rPr>
        <w:t xml:space="preserve">positive mean difference </w:t>
      </w:r>
      <w:r w:rsidR="00C26A53">
        <w:rPr>
          <w:rStyle w:val="reference-text"/>
        </w:rPr>
        <w:t>in Table</w:t>
      </w:r>
      <w:r w:rsidR="00960EA0">
        <w:rPr>
          <w:rStyle w:val="reference-text"/>
        </w:rPr>
        <w:t xml:space="preserve"> 3.</w:t>
      </w:r>
      <w:r w:rsidR="0003776A" w:rsidRPr="000A49D3">
        <w:rPr>
          <w:rStyle w:val="reference-text"/>
        </w:rPr>
        <w:t xml:space="preserve">  </w:t>
      </w:r>
    </w:p>
    <w:p w:rsidR="0003776A" w:rsidRPr="002311B8" w:rsidRDefault="0003776A" w:rsidP="00EC1CCE">
      <w:pPr>
        <w:ind w:left="720"/>
        <w:jc w:val="center"/>
        <w:rPr>
          <w:rStyle w:val="reference-text"/>
          <w:b/>
        </w:rPr>
      </w:pPr>
      <w:r w:rsidRPr="002311B8">
        <w:rPr>
          <w:rStyle w:val="reference-text"/>
          <w:b/>
        </w:rPr>
        <w:t xml:space="preserve">Table </w:t>
      </w:r>
      <w:r w:rsidR="00882448">
        <w:rPr>
          <w:rStyle w:val="reference-text"/>
          <w:b/>
        </w:rPr>
        <w:t>3</w:t>
      </w:r>
      <w:r w:rsidR="00EC1CCE">
        <w:rPr>
          <w:rStyle w:val="reference-text"/>
          <w:b/>
        </w:rPr>
        <w:t xml:space="preserve">. </w:t>
      </w:r>
      <w:r w:rsidRPr="002311B8">
        <w:rPr>
          <w:rStyle w:val="reference-text"/>
          <w:b/>
        </w:rPr>
        <w:t xml:space="preserve"> Bonferroni Multiple Comparison Test Results</w:t>
      </w:r>
      <w:r>
        <w:rPr>
          <w:rStyle w:val="reference-text"/>
          <w:b/>
        </w:rPr>
        <w:t xml:space="preserve"> for Bookseller</w:t>
      </w:r>
    </w:p>
    <w:tbl>
      <w:tblPr>
        <w:tblW w:w="8583" w:type="dxa"/>
        <w:jc w:val="center"/>
        <w:tblLook w:val="04A0" w:firstRow="1" w:lastRow="0" w:firstColumn="1" w:lastColumn="0" w:noHBand="0" w:noVBand="1"/>
      </w:tblPr>
      <w:tblGrid>
        <w:gridCol w:w="1530"/>
        <w:gridCol w:w="1710"/>
        <w:gridCol w:w="1060"/>
        <w:gridCol w:w="1087"/>
        <w:gridCol w:w="767"/>
        <w:gridCol w:w="1214"/>
        <w:gridCol w:w="1215"/>
      </w:tblGrid>
      <w:tr w:rsidR="0003776A" w:rsidRPr="0090077F" w:rsidTr="00EC1CCE">
        <w:trPr>
          <w:trHeight w:val="316"/>
          <w:jc w:val="center"/>
        </w:trPr>
        <w:tc>
          <w:tcPr>
            <w:tcW w:w="1530" w:type="dxa"/>
            <w:vMerge w:val="restart"/>
            <w:tcBorders>
              <w:top w:val="single" w:sz="12" w:space="0" w:color="000000"/>
              <w:left w:val="single" w:sz="12" w:space="0" w:color="000000"/>
              <w:bottom w:val="single" w:sz="12" w:space="0" w:color="000000"/>
            </w:tcBorders>
            <w:shd w:val="clear" w:color="000000" w:fill="FFFFFF"/>
            <w:vAlign w:val="center"/>
            <w:hideMark/>
          </w:tcPr>
          <w:p w:rsidR="0003776A" w:rsidRPr="0090077F" w:rsidRDefault="0003776A" w:rsidP="00472C12">
            <w:pPr>
              <w:spacing w:after="0" w:line="240" w:lineRule="auto"/>
              <w:rPr>
                <w:rFonts w:ascii="Arial" w:eastAsia="SimSun" w:hAnsi="Arial" w:cs="Arial"/>
                <w:color w:val="000000"/>
                <w:sz w:val="18"/>
                <w:szCs w:val="18"/>
              </w:rPr>
            </w:pPr>
            <w:r w:rsidRPr="0090077F">
              <w:rPr>
                <w:rFonts w:ascii="Arial" w:eastAsia="SimSun" w:hAnsi="Arial" w:cs="Arial"/>
                <w:color w:val="000000"/>
                <w:sz w:val="18"/>
                <w:szCs w:val="18"/>
              </w:rPr>
              <w:t xml:space="preserve"> (I) </w:t>
            </w:r>
            <w:r>
              <w:rPr>
                <w:rFonts w:ascii="Arial" w:eastAsia="SimSun" w:hAnsi="Arial" w:cs="Arial"/>
                <w:color w:val="000000"/>
                <w:sz w:val="18"/>
                <w:szCs w:val="18"/>
              </w:rPr>
              <w:t>Bookseller</w:t>
            </w:r>
          </w:p>
        </w:tc>
        <w:tc>
          <w:tcPr>
            <w:tcW w:w="1710" w:type="dxa"/>
            <w:vMerge w:val="restart"/>
            <w:tcBorders>
              <w:top w:val="single" w:sz="12" w:space="0" w:color="000000"/>
              <w:bottom w:val="single" w:sz="12" w:space="0" w:color="000000"/>
            </w:tcBorders>
            <w:shd w:val="clear" w:color="000000" w:fill="FFFFFF"/>
            <w:vAlign w:val="center"/>
            <w:hideMark/>
          </w:tcPr>
          <w:p w:rsidR="0003776A" w:rsidRPr="0090077F" w:rsidRDefault="0003776A" w:rsidP="00472C12">
            <w:pPr>
              <w:spacing w:after="0" w:line="240" w:lineRule="auto"/>
              <w:rPr>
                <w:rFonts w:ascii="Arial" w:eastAsia="SimSun" w:hAnsi="Arial" w:cs="Arial"/>
                <w:color w:val="000000"/>
                <w:sz w:val="18"/>
                <w:szCs w:val="18"/>
              </w:rPr>
            </w:pPr>
            <w:r w:rsidRPr="0090077F">
              <w:rPr>
                <w:rFonts w:ascii="Arial" w:eastAsia="SimSun" w:hAnsi="Arial" w:cs="Arial"/>
                <w:color w:val="000000"/>
                <w:sz w:val="18"/>
                <w:szCs w:val="18"/>
              </w:rPr>
              <w:t xml:space="preserve">(J) </w:t>
            </w:r>
            <w:r>
              <w:rPr>
                <w:rFonts w:ascii="Arial" w:eastAsia="SimSun" w:hAnsi="Arial" w:cs="Arial"/>
                <w:color w:val="000000"/>
                <w:sz w:val="18"/>
                <w:szCs w:val="18"/>
              </w:rPr>
              <w:t>Bookseller</w:t>
            </w:r>
          </w:p>
        </w:tc>
        <w:tc>
          <w:tcPr>
            <w:tcW w:w="1060" w:type="dxa"/>
            <w:vMerge w:val="restart"/>
            <w:tcBorders>
              <w:top w:val="single" w:sz="12" w:space="0" w:color="000000"/>
              <w:bottom w:val="single" w:sz="12" w:space="0" w:color="000000"/>
            </w:tcBorders>
            <w:shd w:val="clear" w:color="000000" w:fill="FFFFFF"/>
            <w:vAlign w:val="center"/>
            <w:hideMark/>
          </w:tcPr>
          <w:p w:rsidR="0003776A" w:rsidRPr="0090077F" w:rsidRDefault="0003776A" w:rsidP="00472C12">
            <w:pPr>
              <w:spacing w:after="0" w:line="240" w:lineRule="auto"/>
              <w:jc w:val="center"/>
              <w:rPr>
                <w:rFonts w:ascii="Arial" w:eastAsia="SimSun" w:hAnsi="Arial" w:cs="Arial"/>
                <w:color w:val="000000"/>
                <w:sz w:val="18"/>
                <w:szCs w:val="18"/>
              </w:rPr>
            </w:pPr>
            <w:r w:rsidRPr="0090077F">
              <w:rPr>
                <w:rFonts w:ascii="Arial" w:eastAsia="SimSun" w:hAnsi="Arial" w:cs="Arial"/>
                <w:color w:val="000000"/>
                <w:sz w:val="18"/>
                <w:szCs w:val="18"/>
              </w:rPr>
              <w:t>Mean Difference (I-J)</w:t>
            </w:r>
          </w:p>
        </w:tc>
        <w:tc>
          <w:tcPr>
            <w:tcW w:w="1087" w:type="dxa"/>
            <w:vMerge w:val="restart"/>
            <w:tcBorders>
              <w:top w:val="single" w:sz="12" w:space="0" w:color="000000"/>
              <w:bottom w:val="single" w:sz="12" w:space="0" w:color="000000"/>
            </w:tcBorders>
            <w:shd w:val="clear" w:color="000000" w:fill="FFFFFF"/>
            <w:vAlign w:val="center"/>
            <w:hideMark/>
          </w:tcPr>
          <w:p w:rsidR="0003776A" w:rsidRPr="0090077F" w:rsidRDefault="0003776A" w:rsidP="00472C12">
            <w:pPr>
              <w:spacing w:after="0" w:line="240" w:lineRule="auto"/>
              <w:jc w:val="center"/>
              <w:rPr>
                <w:rFonts w:ascii="Arial" w:eastAsia="SimSun" w:hAnsi="Arial" w:cs="Arial"/>
                <w:color w:val="000000"/>
                <w:sz w:val="18"/>
                <w:szCs w:val="18"/>
              </w:rPr>
            </w:pPr>
            <w:r w:rsidRPr="0090077F">
              <w:rPr>
                <w:rFonts w:ascii="Arial" w:eastAsia="SimSun" w:hAnsi="Arial" w:cs="Arial"/>
                <w:color w:val="000000"/>
                <w:sz w:val="18"/>
                <w:szCs w:val="18"/>
              </w:rPr>
              <w:t>Std. Error</w:t>
            </w:r>
          </w:p>
        </w:tc>
        <w:tc>
          <w:tcPr>
            <w:tcW w:w="767" w:type="dxa"/>
            <w:vMerge w:val="restart"/>
            <w:tcBorders>
              <w:top w:val="single" w:sz="12" w:space="0" w:color="000000"/>
              <w:bottom w:val="single" w:sz="12" w:space="0" w:color="000000"/>
            </w:tcBorders>
            <w:shd w:val="clear" w:color="000000" w:fill="FFFFFF"/>
            <w:vAlign w:val="center"/>
            <w:hideMark/>
          </w:tcPr>
          <w:p w:rsidR="0003776A" w:rsidRPr="0090077F" w:rsidRDefault="0003776A" w:rsidP="00472C12">
            <w:pPr>
              <w:spacing w:after="0" w:line="240" w:lineRule="auto"/>
              <w:jc w:val="center"/>
              <w:rPr>
                <w:rFonts w:ascii="Arial" w:eastAsia="SimSun" w:hAnsi="Arial" w:cs="Arial"/>
                <w:color w:val="000000"/>
                <w:sz w:val="18"/>
                <w:szCs w:val="18"/>
              </w:rPr>
            </w:pPr>
            <w:r w:rsidRPr="0090077F">
              <w:rPr>
                <w:rFonts w:ascii="Arial" w:eastAsia="SimSun" w:hAnsi="Arial" w:cs="Arial"/>
                <w:color w:val="000000"/>
                <w:sz w:val="18"/>
                <w:szCs w:val="18"/>
              </w:rPr>
              <w:t>Sig.</w:t>
            </w:r>
          </w:p>
        </w:tc>
        <w:tc>
          <w:tcPr>
            <w:tcW w:w="2429" w:type="dxa"/>
            <w:gridSpan w:val="2"/>
            <w:tcBorders>
              <w:top w:val="single" w:sz="12" w:space="0" w:color="000000"/>
              <w:bottom w:val="single" w:sz="8" w:space="0" w:color="000000"/>
              <w:right w:val="single" w:sz="12" w:space="0" w:color="000000"/>
            </w:tcBorders>
            <w:shd w:val="clear" w:color="000000" w:fill="FFFFFF"/>
            <w:vAlign w:val="center"/>
            <w:hideMark/>
          </w:tcPr>
          <w:p w:rsidR="0003776A" w:rsidRPr="0090077F" w:rsidRDefault="0003776A" w:rsidP="00472C12">
            <w:pPr>
              <w:spacing w:after="0" w:line="240" w:lineRule="auto"/>
              <w:jc w:val="center"/>
              <w:rPr>
                <w:rFonts w:ascii="Arial" w:eastAsia="SimSun" w:hAnsi="Arial" w:cs="Arial"/>
                <w:color w:val="000000"/>
                <w:sz w:val="18"/>
                <w:szCs w:val="18"/>
              </w:rPr>
            </w:pPr>
            <w:r w:rsidRPr="0090077F">
              <w:rPr>
                <w:rFonts w:ascii="Arial" w:eastAsia="SimSun" w:hAnsi="Arial" w:cs="Arial"/>
                <w:color w:val="000000"/>
                <w:sz w:val="18"/>
                <w:szCs w:val="18"/>
              </w:rPr>
              <w:t>95% Confidence Interval</w:t>
            </w:r>
          </w:p>
        </w:tc>
      </w:tr>
      <w:tr w:rsidR="0003776A" w:rsidRPr="0090077F" w:rsidTr="00EC1CCE">
        <w:trPr>
          <w:trHeight w:val="496"/>
          <w:jc w:val="center"/>
        </w:trPr>
        <w:tc>
          <w:tcPr>
            <w:tcW w:w="1530" w:type="dxa"/>
            <w:vMerge/>
            <w:tcBorders>
              <w:top w:val="nil"/>
              <w:left w:val="single" w:sz="12" w:space="0" w:color="000000"/>
              <w:bottom w:val="single" w:sz="12" w:space="0" w:color="000000"/>
            </w:tcBorders>
            <w:vAlign w:val="center"/>
            <w:hideMark/>
          </w:tcPr>
          <w:p w:rsidR="0003776A" w:rsidRPr="0090077F" w:rsidRDefault="0003776A" w:rsidP="00472C12">
            <w:pPr>
              <w:spacing w:after="0" w:line="240" w:lineRule="auto"/>
              <w:rPr>
                <w:rFonts w:ascii="Arial" w:eastAsia="SimSun" w:hAnsi="Arial" w:cs="Arial"/>
                <w:color w:val="000000"/>
                <w:sz w:val="18"/>
                <w:szCs w:val="18"/>
              </w:rPr>
            </w:pPr>
          </w:p>
        </w:tc>
        <w:tc>
          <w:tcPr>
            <w:tcW w:w="1710" w:type="dxa"/>
            <w:vMerge/>
            <w:tcBorders>
              <w:top w:val="nil"/>
              <w:bottom w:val="single" w:sz="12" w:space="0" w:color="000000"/>
            </w:tcBorders>
            <w:vAlign w:val="center"/>
            <w:hideMark/>
          </w:tcPr>
          <w:p w:rsidR="0003776A" w:rsidRPr="0090077F" w:rsidRDefault="0003776A" w:rsidP="00472C12">
            <w:pPr>
              <w:spacing w:after="0" w:line="240" w:lineRule="auto"/>
              <w:rPr>
                <w:rFonts w:ascii="Arial" w:eastAsia="SimSun" w:hAnsi="Arial" w:cs="Arial"/>
                <w:color w:val="000000"/>
                <w:sz w:val="18"/>
                <w:szCs w:val="18"/>
              </w:rPr>
            </w:pPr>
          </w:p>
        </w:tc>
        <w:tc>
          <w:tcPr>
            <w:tcW w:w="1060" w:type="dxa"/>
            <w:vMerge/>
            <w:tcBorders>
              <w:top w:val="nil"/>
              <w:bottom w:val="single" w:sz="12" w:space="0" w:color="000000"/>
            </w:tcBorders>
            <w:vAlign w:val="center"/>
            <w:hideMark/>
          </w:tcPr>
          <w:p w:rsidR="0003776A" w:rsidRPr="0090077F" w:rsidRDefault="0003776A" w:rsidP="00472C12">
            <w:pPr>
              <w:spacing w:after="0" w:line="240" w:lineRule="auto"/>
              <w:rPr>
                <w:rFonts w:ascii="Arial" w:eastAsia="SimSun" w:hAnsi="Arial" w:cs="Arial"/>
                <w:color w:val="000000"/>
                <w:sz w:val="18"/>
                <w:szCs w:val="18"/>
              </w:rPr>
            </w:pPr>
          </w:p>
        </w:tc>
        <w:tc>
          <w:tcPr>
            <w:tcW w:w="1087" w:type="dxa"/>
            <w:vMerge/>
            <w:tcBorders>
              <w:top w:val="nil"/>
              <w:bottom w:val="single" w:sz="12" w:space="0" w:color="000000"/>
            </w:tcBorders>
            <w:vAlign w:val="center"/>
            <w:hideMark/>
          </w:tcPr>
          <w:p w:rsidR="0003776A" w:rsidRPr="0090077F" w:rsidRDefault="0003776A" w:rsidP="00472C12">
            <w:pPr>
              <w:spacing w:after="0" w:line="240" w:lineRule="auto"/>
              <w:rPr>
                <w:rFonts w:ascii="Arial" w:eastAsia="SimSun" w:hAnsi="Arial" w:cs="Arial"/>
                <w:color w:val="000000"/>
                <w:sz w:val="18"/>
                <w:szCs w:val="18"/>
              </w:rPr>
            </w:pPr>
          </w:p>
        </w:tc>
        <w:tc>
          <w:tcPr>
            <w:tcW w:w="767" w:type="dxa"/>
            <w:vMerge/>
            <w:tcBorders>
              <w:top w:val="nil"/>
              <w:bottom w:val="single" w:sz="12" w:space="0" w:color="000000"/>
            </w:tcBorders>
            <w:vAlign w:val="center"/>
            <w:hideMark/>
          </w:tcPr>
          <w:p w:rsidR="0003776A" w:rsidRPr="0090077F" w:rsidRDefault="0003776A" w:rsidP="00472C12">
            <w:pPr>
              <w:spacing w:after="0" w:line="240" w:lineRule="auto"/>
              <w:rPr>
                <w:rFonts w:ascii="Arial" w:eastAsia="SimSun" w:hAnsi="Arial" w:cs="Arial"/>
                <w:color w:val="000000"/>
                <w:sz w:val="18"/>
                <w:szCs w:val="18"/>
              </w:rPr>
            </w:pPr>
          </w:p>
        </w:tc>
        <w:tc>
          <w:tcPr>
            <w:tcW w:w="1214" w:type="dxa"/>
            <w:tcBorders>
              <w:top w:val="nil"/>
              <w:bottom w:val="single" w:sz="12" w:space="0" w:color="000000"/>
            </w:tcBorders>
            <w:shd w:val="clear" w:color="000000" w:fill="FFFFFF"/>
            <w:vAlign w:val="center"/>
            <w:hideMark/>
          </w:tcPr>
          <w:p w:rsidR="0003776A" w:rsidRPr="0090077F" w:rsidRDefault="0003776A" w:rsidP="00472C12">
            <w:pPr>
              <w:spacing w:after="0" w:line="240" w:lineRule="auto"/>
              <w:jc w:val="center"/>
              <w:rPr>
                <w:rFonts w:ascii="Arial" w:eastAsia="SimSun" w:hAnsi="Arial" w:cs="Arial"/>
                <w:color w:val="000000"/>
                <w:sz w:val="18"/>
                <w:szCs w:val="18"/>
              </w:rPr>
            </w:pPr>
            <w:r w:rsidRPr="0090077F">
              <w:rPr>
                <w:rFonts w:ascii="Arial" w:eastAsia="SimSun" w:hAnsi="Arial" w:cs="Arial"/>
                <w:color w:val="000000"/>
                <w:sz w:val="18"/>
                <w:szCs w:val="18"/>
              </w:rPr>
              <w:t>Lower Bound</w:t>
            </w:r>
          </w:p>
        </w:tc>
        <w:tc>
          <w:tcPr>
            <w:tcW w:w="1215" w:type="dxa"/>
            <w:tcBorders>
              <w:top w:val="nil"/>
              <w:bottom w:val="single" w:sz="12" w:space="0" w:color="000000"/>
              <w:right w:val="single" w:sz="12" w:space="0" w:color="000000"/>
            </w:tcBorders>
            <w:shd w:val="clear" w:color="000000" w:fill="FFFFFF"/>
            <w:vAlign w:val="center"/>
            <w:hideMark/>
          </w:tcPr>
          <w:p w:rsidR="0003776A" w:rsidRPr="0090077F" w:rsidRDefault="0003776A" w:rsidP="00472C12">
            <w:pPr>
              <w:spacing w:after="0" w:line="240" w:lineRule="auto"/>
              <w:jc w:val="center"/>
              <w:rPr>
                <w:rFonts w:ascii="Arial" w:eastAsia="SimSun" w:hAnsi="Arial" w:cs="Arial"/>
                <w:color w:val="000000"/>
                <w:sz w:val="18"/>
                <w:szCs w:val="18"/>
              </w:rPr>
            </w:pPr>
            <w:r w:rsidRPr="0090077F">
              <w:rPr>
                <w:rFonts w:ascii="Arial" w:eastAsia="SimSun" w:hAnsi="Arial" w:cs="Arial"/>
                <w:color w:val="000000"/>
                <w:sz w:val="18"/>
                <w:szCs w:val="18"/>
              </w:rPr>
              <w:t>Upper Bound</w:t>
            </w:r>
          </w:p>
        </w:tc>
      </w:tr>
      <w:tr w:rsidR="0003776A" w:rsidRPr="0090077F" w:rsidTr="00EC1CCE">
        <w:trPr>
          <w:trHeight w:val="286"/>
          <w:jc w:val="center"/>
        </w:trPr>
        <w:tc>
          <w:tcPr>
            <w:tcW w:w="1530" w:type="dxa"/>
            <w:vMerge w:val="restart"/>
            <w:tcBorders>
              <w:top w:val="nil"/>
              <w:left w:val="single" w:sz="12" w:space="0" w:color="000000"/>
              <w:bottom w:val="single" w:sz="8" w:space="0" w:color="000000"/>
            </w:tcBorders>
            <w:shd w:val="clear" w:color="000000" w:fill="FFFFFF"/>
            <w:vAlign w:val="center"/>
            <w:hideMark/>
          </w:tcPr>
          <w:p w:rsidR="0003776A" w:rsidRPr="0090077F" w:rsidRDefault="00882448" w:rsidP="00472C12">
            <w:pPr>
              <w:spacing w:after="0" w:line="240" w:lineRule="auto"/>
              <w:rPr>
                <w:rFonts w:ascii="Arial" w:eastAsia="SimSun" w:hAnsi="Arial" w:cs="Arial"/>
                <w:color w:val="000000"/>
                <w:sz w:val="18"/>
                <w:szCs w:val="18"/>
              </w:rPr>
            </w:pPr>
            <w:r>
              <w:rPr>
                <w:rFonts w:ascii="Arial" w:eastAsia="SimSun" w:hAnsi="Arial" w:cs="Arial"/>
                <w:color w:val="000000"/>
                <w:sz w:val="18"/>
                <w:szCs w:val="18"/>
              </w:rPr>
              <w:t>University bookstore</w:t>
            </w:r>
          </w:p>
        </w:tc>
        <w:tc>
          <w:tcPr>
            <w:tcW w:w="1710" w:type="dxa"/>
            <w:tcBorders>
              <w:top w:val="nil"/>
              <w:bottom w:val="nil"/>
            </w:tcBorders>
            <w:shd w:val="clear" w:color="000000" w:fill="FFFFFF"/>
            <w:vAlign w:val="center"/>
            <w:hideMark/>
          </w:tcPr>
          <w:p w:rsidR="0003776A" w:rsidRPr="0090077F" w:rsidRDefault="00FA4602" w:rsidP="00882448">
            <w:pPr>
              <w:spacing w:after="0" w:line="240" w:lineRule="auto"/>
              <w:rPr>
                <w:rFonts w:ascii="Arial" w:eastAsia="SimSun" w:hAnsi="Arial" w:cs="Arial"/>
                <w:color w:val="000000"/>
                <w:sz w:val="18"/>
                <w:szCs w:val="18"/>
              </w:rPr>
            </w:pPr>
            <w:r>
              <w:rPr>
                <w:rFonts w:ascii="Arial" w:eastAsia="SimSun" w:hAnsi="Arial" w:cs="Arial"/>
                <w:color w:val="000000"/>
                <w:sz w:val="18"/>
                <w:szCs w:val="18"/>
              </w:rPr>
              <w:t xml:space="preserve">Barnes and </w:t>
            </w:r>
            <w:r w:rsidR="00882448">
              <w:rPr>
                <w:rFonts w:ascii="Arial" w:eastAsia="SimSun" w:hAnsi="Arial" w:cs="Arial"/>
                <w:color w:val="000000"/>
                <w:sz w:val="18"/>
                <w:szCs w:val="18"/>
              </w:rPr>
              <w:t>n</w:t>
            </w:r>
            <w:r>
              <w:rPr>
                <w:rFonts w:ascii="Arial" w:eastAsia="SimSun" w:hAnsi="Arial" w:cs="Arial"/>
                <w:color w:val="000000"/>
                <w:sz w:val="18"/>
                <w:szCs w:val="18"/>
              </w:rPr>
              <w:t>oble</w:t>
            </w:r>
          </w:p>
        </w:tc>
        <w:tc>
          <w:tcPr>
            <w:tcW w:w="1060" w:type="dxa"/>
            <w:tcBorders>
              <w:top w:val="nil"/>
              <w:bottom w:val="nil"/>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20.9997</w:t>
            </w:r>
            <w:r w:rsidRPr="0090077F">
              <w:rPr>
                <w:rFonts w:ascii="Arial" w:eastAsia="SimSun" w:hAnsi="Arial" w:cs="Arial"/>
                <w:color w:val="000000"/>
                <w:sz w:val="18"/>
                <w:szCs w:val="18"/>
                <w:vertAlign w:val="superscript"/>
              </w:rPr>
              <w:t>*</w:t>
            </w:r>
          </w:p>
        </w:tc>
        <w:tc>
          <w:tcPr>
            <w:tcW w:w="1087" w:type="dxa"/>
            <w:tcBorders>
              <w:top w:val="nil"/>
              <w:bottom w:val="nil"/>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7.12096</w:t>
            </w:r>
          </w:p>
        </w:tc>
        <w:tc>
          <w:tcPr>
            <w:tcW w:w="767" w:type="dxa"/>
            <w:tcBorders>
              <w:top w:val="nil"/>
              <w:bottom w:val="nil"/>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0.024</w:t>
            </w:r>
          </w:p>
        </w:tc>
        <w:tc>
          <w:tcPr>
            <w:tcW w:w="1214" w:type="dxa"/>
            <w:tcBorders>
              <w:top w:val="nil"/>
              <w:bottom w:val="nil"/>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1.7787</w:t>
            </w:r>
          </w:p>
        </w:tc>
        <w:tc>
          <w:tcPr>
            <w:tcW w:w="1215" w:type="dxa"/>
            <w:tcBorders>
              <w:top w:val="nil"/>
              <w:bottom w:val="nil"/>
              <w:right w:val="single" w:sz="12"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40.2206</w:t>
            </w:r>
          </w:p>
        </w:tc>
      </w:tr>
      <w:tr w:rsidR="0003776A" w:rsidRPr="0090077F" w:rsidTr="00EC1CCE">
        <w:trPr>
          <w:trHeight w:val="286"/>
          <w:jc w:val="center"/>
        </w:trPr>
        <w:tc>
          <w:tcPr>
            <w:tcW w:w="1530" w:type="dxa"/>
            <w:vMerge/>
            <w:tcBorders>
              <w:top w:val="nil"/>
              <w:left w:val="single" w:sz="12" w:space="0" w:color="000000"/>
              <w:bottom w:val="single" w:sz="8" w:space="0" w:color="000000"/>
            </w:tcBorders>
            <w:vAlign w:val="center"/>
            <w:hideMark/>
          </w:tcPr>
          <w:p w:rsidR="0003776A" w:rsidRPr="0090077F" w:rsidRDefault="0003776A" w:rsidP="00472C12">
            <w:pPr>
              <w:spacing w:after="0" w:line="240" w:lineRule="auto"/>
              <w:rPr>
                <w:rFonts w:ascii="Arial" w:eastAsia="SimSun" w:hAnsi="Arial" w:cs="Arial"/>
                <w:color w:val="000000"/>
                <w:sz w:val="18"/>
                <w:szCs w:val="18"/>
              </w:rPr>
            </w:pPr>
          </w:p>
        </w:tc>
        <w:tc>
          <w:tcPr>
            <w:tcW w:w="1710" w:type="dxa"/>
            <w:tcBorders>
              <w:top w:val="nil"/>
              <w:bottom w:val="nil"/>
            </w:tcBorders>
            <w:shd w:val="clear" w:color="000000" w:fill="FFFFFF"/>
            <w:vAlign w:val="center"/>
            <w:hideMark/>
          </w:tcPr>
          <w:p w:rsidR="0003776A" w:rsidRPr="0090077F" w:rsidRDefault="00FA4602" w:rsidP="00472C12">
            <w:pPr>
              <w:spacing w:after="0" w:line="240" w:lineRule="auto"/>
              <w:rPr>
                <w:rFonts w:ascii="Arial" w:eastAsia="SimSun" w:hAnsi="Arial" w:cs="Arial"/>
                <w:color w:val="000000"/>
                <w:sz w:val="18"/>
                <w:szCs w:val="18"/>
              </w:rPr>
            </w:pPr>
            <w:r>
              <w:rPr>
                <w:rFonts w:ascii="Arial" w:eastAsia="SimSun" w:hAnsi="Arial" w:cs="Arial"/>
                <w:color w:val="000000"/>
                <w:sz w:val="18"/>
                <w:szCs w:val="18"/>
              </w:rPr>
              <w:t>Amazon</w:t>
            </w:r>
          </w:p>
        </w:tc>
        <w:tc>
          <w:tcPr>
            <w:tcW w:w="1060" w:type="dxa"/>
            <w:tcBorders>
              <w:top w:val="nil"/>
              <w:bottom w:val="nil"/>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26.8717</w:t>
            </w:r>
            <w:r w:rsidRPr="0090077F">
              <w:rPr>
                <w:rFonts w:ascii="Arial" w:eastAsia="SimSun" w:hAnsi="Arial" w:cs="Arial"/>
                <w:color w:val="000000"/>
                <w:sz w:val="18"/>
                <w:szCs w:val="18"/>
                <w:vertAlign w:val="superscript"/>
              </w:rPr>
              <w:t>*</w:t>
            </w:r>
          </w:p>
        </w:tc>
        <w:tc>
          <w:tcPr>
            <w:tcW w:w="1087" w:type="dxa"/>
            <w:tcBorders>
              <w:top w:val="nil"/>
              <w:bottom w:val="nil"/>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7.12096</w:t>
            </w:r>
          </w:p>
        </w:tc>
        <w:tc>
          <w:tcPr>
            <w:tcW w:w="767" w:type="dxa"/>
            <w:tcBorders>
              <w:top w:val="nil"/>
              <w:bottom w:val="nil"/>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0.002</w:t>
            </w:r>
          </w:p>
        </w:tc>
        <w:tc>
          <w:tcPr>
            <w:tcW w:w="1214" w:type="dxa"/>
            <w:tcBorders>
              <w:top w:val="nil"/>
              <w:bottom w:val="nil"/>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7.6507</w:t>
            </w:r>
          </w:p>
        </w:tc>
        <w:tc>
          <w:tcPr>
            <w:tcW w:w="1215" w:type="dxa"/>
            <w:tcBorders>
              <w:top w:val="nil"/>
              <w:bottom w:val="nil"/>
              <w:right w:val="single" w:sz="12"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46.0926</w:t>
            </w:r>
          </w:p>
        </w:tc>
      </w:tr>
      <w:tr w:rsidR="0003776A" w:rsidRPr="0090077F" w:rsidTr="00EC1CCE">
        <w:trPr>
          <w:trHeight w:val="301"/>
          <w:jc w:val="center"/>
        </w:trPr>
        <w:tc>
          <w:tcPr>
            <w:tcW w:w="1530" w:type="dxa"/>
            <w:vMerge/>
            <w:tcBorders>
              <w:top w:val="nil"/>
              <w:left w:val="single" w:sz="12" w:space="0" w:color="000000"/>
              <w:bottom w:val="single" w:sz="8" w:space="0" w:color="000000"/>
            </w:tcBorders>
            <w:vAlign w:val="center"/>
            <w:hideMark/>
          </w:tcPr>
          <w:p w:rsidR="0003776A" w:rsidRPr="0090077F" w:rsidRDefault="0003776A" w:rsidP="00472C12">
            <w:pPr>
              <w:spacing w:after="0" w:line="240" w:lineRule="auto"/>
              <w:rPr>
                <w:rFonts w:ascii="Arial" w:eastAsia="SimSun" w:hAnsi="Arial" w:cs="Arial"/>
                <w:color w:val="000000"/>
                <w:sz w:val="18"/>
                <w:szCs w:val="18"/>
              </w:rPr>
            </w:pPr>
          </w:p>
        </w:tc>
        <w:tc>
          <w:tcPr>
            <w:tcW w:w="1710" w:type="dxa"/>
            <w:tcBorders>
              <w:top w:val="nil"/>
              <w:bottom w:val="single" w:sz="8" w:space="0" w:color="000000"/>
            </w:tcBorders>
            <w:shd w:val="clear" w:color="000000" w:fill="FFFFFF"/>
            <w:vAlign w:val="center"/>
            <w:hideMark/>
          </w:tcPr>
          <w:p w:rsidR="0003776A" w:rsidRPr="0090077F" w:rsidRDefault="00FA4602" w:rsidP="00472C12">
            <w:pPr>
              <w:spacing w:after="0" w:line="240" w:lineRule="auto"/>
              <w:rPr>
                <w:rFonts w:ascii="Arial" w:eastAsia="SimSun" w:hAnsi="Arial" w:cs="Arial"/>
                <w:color w:val="000000"/>
                <w:sz w:val="18"/>
                <w:szCs w:val="18"/>
              </w:rPr>
            </w:pPr>
            <w:r>
              <w:rPr>
                <w:rFonts w:ascii="Arial" w:eastAsia="SimSun" w:hAnsi="Arial" w:cs="Arial"/>
                <w:color w:val="000000"/>
                <w:sz w:val="18"/>
                <w:szCs w:val="18"/>
              </w:rPr>
              <w:t>EBay</w:t>
            </w:r>
          </w:p>
        </w:tc>
        <w:tc>
          <w:tcPr>
            <w:tcW w:w="1060" w:type="dxa"/>
            <w:tcBorders>
              <w:top w:val="nil"/>
              <w:bottom w:val="single" w:sz="8"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35.5417</w:t>
            </w:r>
            <w:r w:rsidRPr="0090077F">
              <w:rPr>
                <w:rFonts w:ascii="Arial" w:eastAsia="SimSun" w:hAnsi="Arial" w:cs="Arial"/>
                <w:color w:val="000000"/>
                <w:sz w:val="18"/>
                <w:szCs w:val="18"/>
                <w:vertAlign w:val="superscript"/>
              </w:rPr>
              <w:t>*</w:t>
            </w:r>
          </w:p>
        </w:tc>
        <w:tc>
          <w:tcPr>
            <w:tcW w:w="1087" w:type="dxa"/>
            <w:tcBorders>
              <w:top w:val="nil"/>
              <w:bottom w:val="single" w:sz="8"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7.12096</w:t>
            </w:r>
          </w:p>
        </w:tc>
        <w:tc>
          <w:tcPr>
            <w:tcW w:w="767" w:type="dxa"/>
            <w:tcBorders>
              <w:top w:val="nil"/>
              <w:bottom w:val="single" w:sz="8"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0</w:t>
            </w:r>
          </w:p>
        </w:tc>
        <w:tc>
          <w:tcPr>
            <w:tcW w:w="1214" w:type="dxa"/>
            <w:tcBorders>
              <w:top w:val="nil"/>
              <w:bottom w:val="single" w:sz="8"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16.3207</w:t>
            </w:r>
          </w:p>
        </w:tc>
        <w:tc>
          <w:tcPr>
            <w:tcW w:w="1215" w:type="dxa"/>
            <w:tcBorders>
              <w:top w:val="nil"/>
              <w:bottom w:val="single" w:sz="8" w:space="0" w:color="000000"/>
              <w:right w:val="single" w:sz="12"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54.7626</w:t>
            </w:r>
          </w:p>
        </w:tc>
      </w:tr>
      <w:tr w:rsidR="0003776A" w:rsidRPr="0090077F" w:rsidTr="00EC1CCE">
        <w:trPr>
          <w:trHeight w:val="286"/>
          <w:jc w:val="center"/>
        </w:trPr>
        <w:tc>
          <w:tcPr>
            <w:tcW w:w="1530" w:type="dxa"/>
            <w:tcBorders>
              <w:top w:val="single" w:sz="8" w:space="0" w:color="000000"/>
              <w:left w:val="single" w:sz="12" w:space="0" w:color="000000"/>
            </w:tcBorders>
            <w:shd w:val="clear" w:color="000000" w:fill="FFFFFF"/>
            <w:vAlign w:val="center"/>
            <w:hideMark/>
          </w:tcPr>
          <w:p w:rsidR="0003776A" w:rsidRPr="0090077F" w:rsidRDefault="00FA4602" w:rsidP="00472C12">
            <w:pPr>
              <w:spacing w:after="0" w:line="240" w:lineRule="auto"/>
              <w:rPr>
                <w:rFonts w:ascii="Arial" w:eastAsia="SimSun" w:hAnsi="Arial" w:cs="Arial"/>
                <w:color w:val="000000"/>
                <w:sz w:val="18"/>
                <w:szCs w:val="18"/>
              </w:rPr>
            </w:pPr>
            <w:r>
              <w:rPr>
                <w:rFonts w:ascii="Arial" w:eastAsia="SimSun" w:hAnsi="Arial" w:cs="Arial"/>
                <w:color w:val="000000"/>
                <w:sz w:val="18"/>
                <w:szCs w:val="18"/>
              </w:rPr>
              <w:t>Amazon</w:t>
            </w:r>
          </w:p>
        </w:tc>
        <w:tc>
          <w:tcPr>
            <w:tcW w:w="1710" w:type="dxa"/>
            <w:tcBorders>
              <w:top w:val="single" w:sz="8" w:space="0" w:color="000000"/>
            </w:tcBorders>
            <w:shd w:val="clear" w:color="000000" w:fill="FFFFFF"/>
            <w:vAlign w:val="center"/>
            <w:hideMark/>
          </w:tcPr>
          <w:p w:rsidR="0003776A" w:rsidRPr="0090077F" w:rsidRDefault="00FA4602" w:rsidP="00882448">
            <w:pPr>
              <w:spacing w:after="0" w:line="240" w:lineRule="auto"/>
              <w:rPr>
                <w:rFonts w:ascii="Arial" w:eastAsia="SimSun" w:hAnsi="Arial" w:cs="Arial"/>
                <w:color w:val="000000"/>
                <w:sz w:val="18"/>
                <w:szCs w:val="18"/>
              </w:rPr>
            </w:pPr>
            <w:r>
              <w:rPr>
                <w:rFonts w:ascii="Arial" w:eastAsia="SimSun" w:hAnsi="Arial" w:cs="Arial"/>
                <w:color w:val="000000"/>
                <w:sz w:val="18"/>
                <w:szCs w:val="18"/>
              </w:rPr>
              <w:t xml:space="preserve">Barnes and </w:t>
            </w:r>
            <w:r w:rsidR="00882448">
              <w:rPr>
                <w:rFonts w:ascii="Arial" w:eastAsia="SimSun" w:hAnsi="Arial" w:cs="Arial"/>
                <w:color w:val="000000"/>
                <w:sz w:val="18"/>
                <w:szCs w:val="18"/>
              </w:rPr>
              <w:t>n</w:t>
            </w:r>
            <w:r>
              <w:rPr>
                <w:rFonts w:ascii="Arial" w:eastAsia="SimSun" w:hAnsi="Arial" w:cs="Arial"/>
                <w:color w:val="000000"/>
                <w:sz w:val="18"/>
                <w:szCs w:val="18"/>
              </w:rPr>
              <w:t>oble</w:t>
            </w:r>
          </w:p>
        </w:tc>
        <w:tc>
          <w:tcPr>
            <w:tcW w:w="1060" w:type="dxa"/>
            <w:tcBorders>
              <w:top w:val="single" w:sz="8"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-5.872</w:t>
            </w:r>
          </w:p>
        </w:tc>
        <w:tc>
          <w:tcPr>
            <w:tcW w:w="1087" w:type="dxa"/>
            <w:tcBorders>
              <w:top w:val="single" w:sz="8"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7.12096</w:t>
            </w:r>
          </w:p>
        </w:tc>
        <w:tc>
          <w:tcPr>
            <w:tcW w:w="767" w:type="dxa"/>
            <w:tcBorders>
              <w:top w:val="single" w:sz="8"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1</w:t>
            </w:r>
          </w:p>
        </w:tc>
        <w:tc>
          <w:tcPr>
            <w:tcW w:w="1214" w:type="dxa"/>
            <w:tcBorders>
              <w:top w:val="single" w:sz="8"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-25.093</w:t>
            </w:r>
          </w:p>
        </w:tc>
        <w:tc>
          <w:tcPr>
            <w:tcW w:w="1215" w:type="dxa"/>
            <w:tcBorders>
              <w:top w:val="single" w:sz="8" w:space="0" w:color="000000"/>
              <w:right w:val="single" w:sz="12"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13.349</w:t>
            </w:r>
          </w:p>
        </w:tc>
      </w:tr>
      <w:tr w:rsidR="0003776A" w:rsidRPr="0090077F" w:rsidTr="00EC1CCE">
        <w:trPr>
          <w:trHeight w:val="286"/>
          <w:jc w:val="center"/>
        </w:trPr>
        <w:tc>
          <w:tcPr>
            <w:tcW w:w="1530" w:type="dxa"/>
            <w:tcBorders>
              <w:top w:val="nil"/>
              <w:left w:val="single" w:sz="12" w:space="0" w:color="000000"/>
              <w:bottom w:val="single" w:sz="6" w:space="0" w:color="000000"/>
            </w:tcBorders>
            <w:shd w:val="clear" w:color="000000" w:fill="FFFFFF"/>
            <w:vAlign w:val="center"/>
            <w:hideMark/>
          </w:tcPr>
          <w:p w:rsidR="0003776A" w:rsidRPr="0090077F" w:rsidRDefault="0003776A" w:rsidP="00472C12">
            <w:pPr>
              <w:spacing w:after="0" w:line="240" w:lineRule="auto"/>
              <w:rPr>
                <w:rFonts w:ascii="Arial" w:eastAsia="SimSun" w:hAnsi="Arial" w:cs="Arial"/>
                <w:color w:val="000000"/>
                <w:sz w:val="18"/>
                <w:szCs w:val="18"/>
              </w:rPr>
            </w:pPr>
          </w:p>
        </w:tc>
        <w:tc>
          <w:tcPr>
            <w:tcW w:w="1710" w:type="dxa"/>
            <w:tcBorders>
              <w:top w:val="nil"/>
              <w:bottom w:val="single" w:sz="6" w:space="0" w:color="000000"/>
            </w:tcBorders>
            <w:shd w:val="clear" w:color="000000" w:fill="FFFFFF"/>
            <w:vAlign w:val="center"/>
            <w:hideMark/>
          </w:tcPr>
          <w:p w:rsidR="0003776A" w:rsidRPr="0090077F" w:rsidRDefault="00FA4602" w:rsidP="00472C12">
            <w:pPr>
              <w:spacing w:after="0" w:line="240" w:lineRule="auto"/>
              <w:rPr>
                <w:rFonts w:ascii="Arial" w:eastAsia="SimSun" w:hAnsi="Arial" w:cs="Arial"/>
                <w:color w:val="000000"/>
                <w:sz w:val="18"/>
                <w:szCs w:val="18"/>
              </w:rPr>
            </w:pPr>
            <w:r>
              <w:rPr>
                <w:rFonts w:ascii="Arial" w:eastAsia="SimSun" w:hAnsi="Arial" w:cs="Arial"/>
                <w:color w:val="000000"/>
                <w:sz w:val="18"/>
                <w:szCs w:val="18"/>
              </w:rPr>
              <w:t>EBay</w:t>
            </w:r>
          </w:p>
        </w:tc>
        <w:tc>
          <w:tcPr>
            <w:tcW w:w="1060" w:type="dxa"/>
            <w:tcBorders>
              <w:top w:val="nil"/>
              <w:bottom w:val="single" w:sz="6"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8.67</w:t>
            </w:r>
          </w:p>
        </w:tc>
        <w:tc>
          <w:tcPr>
            <w:tcW w:w="1087" w:type="dxa"/>
            <w:tcBorders>
              <w:top w:val="nil"/>
              <w:bottom w:val="single" w:sz="6"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7.12096</w:t>
            </w:r>
          </w:p>
        </w:tc>
        <w:tc>
          <w:tcPr>
            <w:tcW w:w="767" w:type="dxa"/>
            <w:tcBorders>
              <w:top w:val="nil"/>
              <w:bottom w:val="single" w:sz="6"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1</w:t>
            </w:r>
          </w:p>
        </w:tc>
        <w:tc>
          <w:tcPr>
            <w:tcW w:w="1214" w:type="dxa"/>
            <w:tcBorders>
              <w:top w:val="nil"/>
              <w:bottom w:val="single" w:sz="6"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-10.551</w:t>
            </w:r>
          </w:p>
        </w:tc>
        <w:tc>
          <w:tcPr>
            <w:tcW w:w="1215" w:type="dxa"/>
            <w:tcBorders>
              <w:top w:val="nil"/>
              <w:bottom w:val="single" w:sz="6" w:space="0" w:color="000000"/>
              <w:right w:val="single" w:sz="12"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27.891</w:t>
            </w:r>
          </w:p>
        </w:tc>
      </w:tr>
      <w:tr w:rsidR="0003776A" w:rsidRPr="0090077F" w:rsidTr="00EC1CCE">
        <w:trPr>
          <w:trHeight w:val="286"/>
          <w:jc w:val="center"/>
        </w:trPr>
        <w:tc>
          <w:tcPr>
            <w:tcW w:w="1530" w:type="dxa"/>
            <w:tcBorders>
              <w:top w:val="nil"/>
              <w:left w:val="single" w:sz="12" w:space="0" w:color="000000"/>
              <w:bottom w:val="single" w:sz="12" w:space="0" w:color="000000"/>
            </w:tcBorders>
            <w:shd w:val="clear" w:color="000000" w:fill="FFFFFF"/>
            <w:vAlign w:val="center"/>
            <w:hideMark/>
          </w:tcPr>
          <w:p w:rsidR="0003776A" w:rsidRPr="0090077F" w:rsidRDefault="00FA4602" w:rsidP="00472C12">
            <w:pPr>
              <w:spacing w:after="0" w:line="240" w:lineRule="auto"/>
              <w:rPr>
                <w:rFonts w:ascii="Arial" w:eastAsia="SimSun" w:hAnsi="Arial" w:cs="Arial"/>
                <w:color w:val="000000"/>
                <w:sz w:val="18"/>
                <w:szCs w:val="18"/>
              </w:rPr>
            </w:pPr>
            <w:r>
              <w:rPr>
                <w:rFonts w:ascii="Arial" w:eastAsia="SimSun" w:hAnsi="Arial" w:cs="Arial"/>
                <w:color w:val="000000"/>
                <w:sz w:val="18"/>
                <w:szCs w:val="18"/>
              </w:rPr>
              <w:t>EBay</w:t>
            </w:r>
          </w:p>
        </w:tc>
        <w:tc>
          <w:tcPr>
            <w:tcW w:w="1710" w:type="dxa"/>
            <w:tcBorders>
              <w:top w:val="nil"/>
              <w:bottom w:val="single" w:sz="12" w:space="0" w:color="000000"/>
            </w:tcBorders>
            <w:shd w:val="clear" w:color="000000" w:fill="FFFFFF"/>
            <w:vAlign w:val="center"/>
            <w:hideMark/>
          </w:tcPr>
          <w:p w:rsidR="0003776A" w:rsidRPr="0090077F" w:rsidRDefault="00FA4602" w:rsidP="00882448">
            <w:pPr>
              <w:spacing w:after="0" w:line="240" w:lineRule="auto"/>
              <w:rPr>
                <w:rFonts w:ascii="Arial" w:eastAsia="SimSun" w:hAnsi="Arial" w:cs="Arial"/>
                <w:color w:val="000000"/>
                <w:sz w:val="18"/>
                <w:szCs w:val="18"/>
              </w:rPr>
            </w:pPr>
            <w:r>
              <w:rPr>
                <w:rFonts w:ascii="Arial" w:eastAsia="SimSun" w:hAnsi="Arial" w:cs="Arial"/>
                <w:color w:val="000000"/>
                <w:sz w:val="18"/>
                <w:szCs w:val="18"/>
              </w:rPr>
              <w:t xml:space="preserve">Barnes and </w:t>
            </w:r>
            <w:r w:rsidR="00882448">
              <w:rPr>
                <w:rFonts w:ascii="Arial" w:eastAsia="SimSun" w:hAnsi="Arial" w:cs="Arial"/>
                <w:color w:val="000000"/>
                <w:sz w:val="18"/>
                <w:szCs w:val="18"/>
              </w:rPr>
              <w:t>n</w:t>
            </w:r>
            <w:r>
              <w:rPr>
                <w:rFonts w:ascii="Arial" w:eastAsia="SimSun" w:hAnsi="Arial" w:cs="Arial"/>
                <w:color w:val="000000"/>
                <w:sz w:val="18"/>
                <w:szCs w:val="18"/>
              </w:rPr>
              <w:t>oble</w:t>
            </w:r>
          </w:p>
        </w:tc>
        <w:tc>
          <w:tcPr>
            <w:tcW w:w="1060" w:type="dxa"/>
            <w:tcBorders>
              <w:top w:val="nil"/>
              <w:bottom w:val="single" w:sz="12"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-14.542</w:t>
            </w:r>
          </w:p>
        </w:tc>
        <w:tc>
          <w:tcPr>
            <w:tcW w:w="1087" w:type="dxa"/>
            <w:tcBorders>
              <w:top w:val="nil"/>
              <w:bottom w:val="single" w:sz="12"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7.12096</w:t>
            </w:r>
          </w:p>
        </w:tc>
        <w:tc>
          <w:tcPr>
            <w:tcW w:w="767" w:type="dxa"/>
            <w:tcBorders>
              <w:top w:val="nil"/>
              <w:bottom w:val="single" w:sz="12"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0.265</w:t>
            </w:r>
          </w:p>
        </w:tc>
        <w:tc>
          <w:tcPr>
            <w:tcW w:w="1214" w:type="dxa"/>
            <w:tcBorders>
              <w:top w:val="nil"/>
              <w:bottom w:val="single" w:sz="12"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-33.763</w:t>
            </w:r>
          </w:p>
        </w:tc>
        <w:tc>
          <w:tcPr>
            <w:tcW w:w="1215" w:type="dxa"/>
            <w:tcBorders>
              <w:top w:val="nil"/>
              <w:bottom w:val="single" w:sz="12" w:space="0" w:color="000000"/>
              <w:right w:val="single" w:sz="12" w:space="0" w:color="000000"/>
            </w:tcBorders>
            <w:shd w:val="clear" w:color="000000" w:fill="FFFFFF"/>
            <w:vAlign w:val="center"/>
            <w:hideMark/>
          </w:tcPr>
          <w:p w:rsidR="0003776A" w:rsidRPr="0090077F" w:rsidRDefault="0003776A" w:rsidP="00472C12">
            <w:pPr>
              <w:spacing w:after="0" w:line="240" w:lineRule="auto"/>
              <w:jc w:val="right"/>
              <w:rPr>
                <w:rFonts w:ascii="Arial" w:eastAsia="SimSun" w:hAnsi="Arial" w:cs="Arial"/>
                <w:color w:val="000000"/>
                <w:sz w:val="18"/>
                <w:szCs w:val="18"/>
              </w:rPr>
            </w:pPr>
            <w:r w:rsidRPr="0090077F">
              <w:rPr>
                <w:rFonts w:ascii="Arial" w:eastAsia="SimSun" w:hAnsi="Arial" w:cs="Arial"/>
                <w:color w:val="000000"/>
                <w:sz w:val="18"/>
                <w:szCs w:val="18"/>
              </w:rPr>
              <w:t>4.679</w:t>
            </w:r>
          </w:p>
        </w:tc>
      </w:tr>
    </w:tbl>
    <w:p w:rsidR="00EC1CCE" w:rsidRDefault="00EC1CCE" w:rsidP="00EC1CCE">
      <w:pPr>
        <w:pStyle w:val="ListParagraph"/>
        <w:rPr>
          <w:b/>
        </w:rPr>
      </w:pPr>
    </w:p>
    <w:p w:rsidR="00EC1CCE" w:rsidRPr="00EC1CCE" w:rsidRDefault="00EC1CCE" w:rsidP="00EC1CCE">
      <w:pPr>
        <w:pStyle w:val="ListParagraph"/>
        <w:rPr>
          <w:b/>
        </w:rPr>
      </w:pPr>
    </w:p>
    <w:p w:rsidR="00882448" w:rsidRPr="00C26A53" w:rsidRDefault="00960EA0" w:rsidP="005A60C9">
      <w:pPr>
        <w:pStyle w:val="ListParagraph"/>
        <w:numPr>
          <w:ilvl w:val="0"/>
          <w:numId w:val="7"/>
        </w:numPr>
        <w:rPr>
          <w:b/>
        </w:rPr>
      </w:pPr>
      <w:r w:rsidRPr="00C26A53">
        <w:rPr>
          <w:rFonts w:cs="Times New Roman"/>
          <w:b/>
        </w:rPr>
        <w:t>Identify o</w:t>
      </w:r>
      <w:r w:rsidR="00882448" w:rsidRPr="00C26A53">
        <w:rPr>
          <w:rFonts w:cs="Times New Roman"/>
          <w:b/>
        </w:rPr>
        <w:t>ther costs</w:t>
      </w:r>
      <w:r w:rsidR="00D05616" w:rsidRPr="00C26A53">
        <w:rPr>
          <w:rFonts w:cs="Times New Roman"/>
          <w:b/>
        </w:rPr>
        <w:t xml:space="preserve"> </w:t>
      </w:r>
      <w:r w:rsidRPr="00C26A53">
        <w:rPr>
          <w:rFonts w:cs="Times New Roman"/>
          <w:b/>
        </w:rPr>
        <w:t xml:space="preserve">in addition to </w:t>
      </w:r>
      <w:r w:rsidR="00D05616" w:rsidRPr="00C26A53">
        <w:rPr>
          <w:rFonts w:cs="Times New Roman"/>
          <w:b/>
        </w:rPr>
        <w:t>textbook price</w:t>
      </w:r>
      <w:r w:rsidRPr="00C26A53">
        <w:rPr>
          <w:rFonts w:cs="Times New Roman"/>
          <w:b/>
        </w:rPr>
        <w:t xml:space="preserve">s, </w:t>
      </w:r>
      <w:r w:rsidR="00882448" w:rsidRPr="00C26A53">
        <w:rPr>
          <w:rFonts w:cs="Times New Roman"/>
          <w:b/>
        </w:rPr>
        <w:t xml:space="preserve">and </w:t>
      </w:r>
      <w:r w:rsidRPr="00C26A53">
        <w:rPr>
          <w:rFonts w:cs="Times New Roman"/>
          <w:b/>
        </w:rPr>
        <w:t xml:space="preserve">various </w:t>
      </w:r>
      <w:r w:rsidR="00882448" w:rsidRPr="00C26A53">
        <w:rPr>
          <w:rFonts w:cs="Times New Roman"/>
          <w:b/>
        </w:rPr>
        <w:t xml:space="preserve">intangible benefits </w:t>
      </w:r>
      <w:r w:rsidR="004A6AE1" w:rsidRPr="00C26A53">
        <w:rPr>
          <w:rFonts w:cs="Times New Roman"/>
          <w:b/>
        </w:rPr>
        <w:t xml:space="preserve">that should be considered </w:t>
      </w:r>
      <w:r w:rsidR="004F6A35" w:rsidRPr="00C26A53">
        <w:rPr>
          <w:rFonts w:cs="Times New Roman"/>
          <w:b/>
        </w:rPr>
        <w:t>wh</w:t>
      </w:r>
      <w:r w:rsidR="004F6A35">
        <w:rPr>
          <w:rFonts w:cs="Times New Roman"/>
          <w:b/>
        </w:rPr>
        <w:t xml:space="preserve">en </w:t>
      </w:r>
      <w:r w:rsidR="004F6A35" w:rsidRPr="00C26A53">
        <w:rPr>
          <w:rFonts w:cs="Times New Roman"/>
          <w:b/>
        </w:rPr>
        <w:t>deciding</w:t>
      </w:r>
      <w:r w:rsidR="00D05616" w:rsidRPr="00C26A53">
        <w:rPr>
          <w:rFonts w:cs="Times New Roman"/>
          <w:b/>
        </w:rPr>
        <w:t xml:space="preserve"> where to </w:t>
      </w:r>
      <w:r w:rsidRPr="00C26A53">
        <w:rPr>
          <w:rFonts w:cs="Times New Roman"/>
          <w:b/>
        </w:rPr>
        <w:t>purchase textbooks.</w:t>
      </w:r>
      <w:r w:rsidR="00882448" w:rsidRPr="00C26A53">
        <w:rPr>
          <w:rFonts w:cs="Times New Roman"/>
          <w:b/>
        </w:rPr>
        <w:t xml:space="preserve"> </w:t>
      </w:r>
    </w:p>
    <w:p w:rsidR="005A60C9" w:rsidRDefault="005A60C9" w:rsidP="005A60C9">
      <w:pPr>
        <w:pStyle w:val="ListParagraph"/>
        <w:rPr>
          <w:rFonts w:cs="Times New Roman"/>
          <w:b/>
        </w:rPr>
      </w:pPr>
    </w:p>
    <w:p w:rsidR="00393BF8" w:rsidRDefault="005A60C9" w:rsidP="005A60C9">
      <w:pPr>
        <w:pStyle w:val="ListParagraph"/>
        <w:rPr>
          <w:rFonts w:cs="Times New Roman"/>
        </w:rPr>
      </w:pPr>
      <w:r>
        <w:rPr>
          <w:rFonts w:cs="Times New Roman"/>
        </w:rPr>
        <w:t xml:space="preserve">There </w:t>
      </w:r>
      <w:r w:rsidR="00B9625E">
        <w:rPr>
          <w:rFonts w:cs="Times New Roman"/>
        </w:rPr>
        <w:t>are</w:t>
      </w:r>
      <w:r>
        <w:rPr>
          <w:rFonts w:cs="Times New Roman"/>
        </w:rPr>
        <w:t xml:space="preserve"> many factors that should be </w:t>
      </w:r>
      <w:r w:rsidR="004F6A35">
        <w:rPr>
          <w:rFonts w:cs="Times New Roman"/>
        </w:rPr>
        <w:t>considered regarding</w:t>
      </w:r>
      <w:r w:rsidR="00960EA0">
        <w:rPr>
          <w:rFonts w:cs="Times New Roman"/>
        </w:rPr>
        <w:t xml:space="preserve"> the purchase </w:t>
      </w:r>
      <w:r w:rsidR="00C26A53">
        <w:rPr>
          <w:rFonts w:cs="Times New Roman"/>
        </w:rPr>
        <w:t>of textbooks</w:t>
      </w:r>
      <w:r>
        <w:rPr>
          <w:rFonts w:cs="Times New Roman"/>
        </w:rPr>
        <w:t xml:space="preserve">. </w:t>
      </w:r>
      <w:r w:rsidR="00393BF8">
        <w:rPr>
          <w:rFonts w:cs="Times New Roman"/>
        </w:rPr>
        <w:t xml:space="preserve">Instructors should encourage students to go online and research more about </w:t>
      </w:r>
      <w:r w:rsidR="00960EA0">
        <w:rPr>
          <w:rFonts w:cs="Times New Roman"/>
        </w:rPr>
        <w:t>buy</w:t>
      </w:r>
      <w:r w:rsidR="00393BF8">
        <w:rPr>
          <w:rFonts w:cs="Times New Roman"/>
        </w:rPr>
        <w:t>ing textbook</w:t>
      </w:r>
      <w:r w:rsidR="00960EA0">
        <w:rPr>
          <w:rFonts w:cs="Times New Roman"/>
        </w:rPr>
        <w:t>s</w:t>
      </w:r>
      <w:r w:rsidR="00393BF8">
        <w:rPr>
          <w:rFonts w:cs="Times New Roman"/>
        </w:rPr>
        <w:t xml:space="preserve"> at Barnes and </w:t>
      </w:r>
      <w:r w:rsidR="00960EA0">
        <w:rPr>
          <w:rFonts w:cs="Times New Roman"/>
        </w:rPr>
        <w:t>N</w:t>
      </w:r>
      <w:r w:rsidR="00393BF8">
        <w:rPr>
          <w:rFonts w:cs="Times New Roman"/>
        </w:rPr>
        <w:t xml:space="preserve">oble, Amazon and </w:t>
      </w:r>
      <w:r w:rsidR="00960EA0">
        <w:rPr>
          <w:rFonts w:cs="Times New Roman"/>
        </w:rPr>
        <w:t>e</w:t>
      </w:r>
      <w:r w:rsidR="00393BF8">
        <w:rPr>
          <w:rFonts w:cs="Times New Roman"/>
        </w:rPr>
        <w:t>Bay. If there is a university bookstore on campus</w:t>
      </w:r>
      <w:r w:rsidR="00960EA0">
        <w:rPr>
          <w:rFonts w:cs="Times New Roman"/>
        </w:rPr>
        <w:t>, then</w:t>
      </w:r>
      <w:r w:rsidR="00393BF8">
        <w:rPr>
          <w:rFonts w:cs="Times New Roman"/>
        </w:rPr>
        <w:t xml:space="preserve"> students </w:t>
      </w:r>
      <w:r w:rsidR="00C26A53">
        <w:rPr>
          <w:rFonts w:cs="Times New Roman"/>
        </w:rPr>
        <w:t>should include</w:t>
      </w:r>
      <w:r w:rsidR="00960EA0">
        <w:rPr>
          <w:rFonts w:cs="Times New Roman"/>
        </w:rPr>
        <w:t xml:space="preserve"> </w:t>
      </w:r>
      <w:r w:rsidR="00393BF8">
        <w:rPr>
          <w:rFonts w:cs="Times New Roman"/>
        </w:rPr>
        <w:t xml:space="preserve">their </w:t>
      </w:r>
      <w:r w:rsidR="00960EA0">
        <w:rPr>
          <w:rFonts w:cs="Times New Roman"/>
        </w:rPr>
        <w:t xml:space="preserve">own </w:t>
      </w:r>
      <w:r w:rsidR="00393BF8">
        <w:rPr>
          <w:rFonts w:cs="Times New Roman"/>
        </w:rPr>
        <w:t xml:space="preserve">experiences in </w:t>
      </w:r>
      <w:r w:rsidR="00960EA0">
        <w:rPr>
          <w:rFonts w:cs="Times New Roman"/>
        </w:rPr>
        <w:t>develop</w:t>
      </w:r>
      <w:r w:rsidR="00393BF8">
        <w:rPr>
          <w:rFonts w:cs="Times New Roman"/>
        </w:rPr>
        <w:t xml:space="preserve">ing answers. </w:t>
      </w:r>
    </w:p>
    <w:p w:rsidR="00393BF8" w:rsidRDefault="00393BF8" w:rsidP="005A60C9">
      <w:pPr>
        <w:pStyle w:val="ListParagraph"/>
        <w:rPr>
          <w:rFonts w:cs="Times New Roman"/>
        </w:rPr>
      </w:pPr>
    </w:p>
    <w:p w:rsidR="005A60C9" w:rsidRDefault="00960EA0" w:rsidP="005A60C9">
      <w:pPr>
        <w:pStyle w:val="ListParagraph"/>
        <w:rPr>
          <w:rFonts w:cs="Times New Roman"/>
        </w:rPr>
      </w:pPr>
      <w:r>
        <w:rPr>
          <w:rFonts w:cs="Times New Roman"/>
        </w:rPr>
        <w:t>A</w:t>
      </w:r>
      <w:r w:rsidR="00D05616">
        <w:rPr>
          <w:rFonts w:cs="Times New Roman"/>
        </w:rPr>
        <w:t xml:space="preserve">vailability </w:t>
      </w:r>
      <w:r w:rsidR="00B9625E">
        <w:rPr>
          <w:rFonts w:cs="Times New Roman"/>
        </w:rPr>
        <w:t xml:space="preserve">was </w:t>
      </w:r>
      <w:r>
        <w:rPr>
          <w:rFonts w:cs="Times New Roman"/>
        </w:rPr>
        <w:t xml:space="preserve">identified as </w:t>
      </w:r>
      <w:r w:rsidR="00D05616">
        <w:rPr>
          <w:rFonts w:cs="Times New Roman"/>
        </w:rPr>
        <w:t>the most important factor.</w:t>
      </w:r>
      <w:r w:rsidR="005A60C9">
        <w:rPr>
          <w:rFonts w:cs="Times New Roman"/>
        </w:rPr>
        <w:t xml:space="preserve"> If students </w:t>
      </w:r>
      <w:r w:rsidR="00B9625E">
        <w:rPr>
          <w:rFonts w:cs="Times New Roman"/>
        </w:rPr>
        <w:t>were</w:t>
      </w:r>
      <w:r w:rsidR="005A60C9">
        <w:rPr>
          <w:rFonts w:cs="Times New Roman"/>
        </w:rPr>
        <w:t xml:space="preserve"> not shopping early enough </w:t>
      </w:r>
      <w:r>
        <w:rPr>
          <w:rFonts w:cs="Times New Roman"/>
        </w:rPr>
        <w:t xml:space="preserve">for textbooks from external booksellers, </w:t>
      </w:r>
      <w:r w:rsidR="005A60C9">
        <w:rPr>
          <w:rFonts w:cs="Times New Roman"/>
        </w:rPr>
        <w:t xml:space="preserve">then </w:t>
      </w:r>
      <w:r>
        <w:rPr>
          <w:rFonts w:cs="Times New Roman"/>
        </w:rPr>
        <w:t xml:space="preserve">the </w:t>
      </w:r>
      <w:r w:rsidR="004A6AE1">
        <w:rPr>
          <w:rFonts w:cs="Times New Roman"/>
        </w:rPr>
        <w:t xml:space="preserve">university </w:t>
      </w:r>
      <w:r w:rsidR="005A60C9">
        <w:rPr>
          <w:rFonts w:cs="Times New Roman"/>
        </w:rPr>
        <w:t xml:space="preserve">bookstore </w:t>
      </w:r>
      <w:r w:rsidR="00B9625E">
        <w:rPr>
          <w:rFonts w:cs="Times New Roman"/>
        </w:rPr>
        <w:t>was</w:t>
      </w:r>
      <w:r w:rsidR="005A60C9">
        <w:rPr>
          <w:rFonts w:cs="Times New Roman"/>
        </w:rPr>
        <w:t xml:space="preserve"> </w:t>
      </w:r>
      <w:r>
        <w:rPr>
          <w:rFonts w:cs="Times New Roman"/>
        </w:rPr>
        <w:t xml:space="preserve">the </w:t>
      </w:r>
      <w:r w:rsidR="005A60C9">
        <w:rPr>
          <w:rFonts w:cs="Times New Roman"/>
        </w:rPr>
        <w:t>best option available</w:t>
      </w:r>
      <w:r>
        <w:rPr>
          <w:rFonts w:cs="Times New Roman"/>
        </w:rPr>
        <w:t>.  Al</w:t>
      </w:r>
      <w:r w:rsidR="005A60C9">
        <w:rPr>
          <w:rFonts w:cs="Times New Roman"/>
        </w:rPr>
        <w:t xml:space="preserve">though </w:t>
      </w:r>
      <w:r>
        <w:rPr>
          <w:rFonts w:cs="Times New Roman"/>
        </w:rPr>
        <w:t xml:space="preserve">the university bookstore </w:t>
      </w:r>
      <w:r w:rsidR="00B9625E">
        <w:rPr>
          <w:rFonts w:cs="Times New Roman"/>
        </w:rPr>
        <w:t>was</w:t>
      </w:r>
      <w:r>
        <w:rPr>
          <w:rFonts w:cs="Times New Roman"/>
        </w:rPr>
        <w:t xml:space="preserve"> the most </w:t>
      </w:r>
      <w:r w:rsidR="005A60C9">
        <w:rPr>
          <w:rFonts w:cs="Times New Roman"/>
        </w:rPr>
        <w:t>expensive</w:t>
      </w:r>
      <w:r>
        <w:rPr>
          <w:rFonts w:cs="Times New Roman"/>
        </w:rPr>
        <w:t xml:space="preserve">, it </w:t>
      </w:r>
      <w:r w:rsidR="00B9625E">
        <w:rPr>
          <w:rFonts w:cs="Times New Roman"/>
        </w:rPr>
        <w:t>was</w:t>
      </w:r>
      <w:r>
        <w:rPr>
          <w:rFonts w:cs="Times New Roman"/>
        </w:rPr>
        <w:t xml:space="preserve"> also</w:t>
      </w:r>
      <w:r w:rsidR="00C95751">
        <w:rPr>
          <w:rFonts w:cs="Times New Roman"/>
        </w:rPr>
        <w:t xml:space="preserve"> the</w:t>
      </w:r>
      <w:r w:rsidR="005A60C9">
        <w:rPr>
          <w:rFonts w:cs="Times New Roman"/>
        </w:rPr>
        <w:t xml:space="preserve"> most convenient with almost guaranteed availability. Purchasing textbooks in </w:t>
      </w:r>
      <w:r w:rsidR="00C95751">
        <w:rPr>
          <w:rFonts w:cs="Times New Roman"/>
        </w:rPr>
        <w:t xml:space="preserve">an external </w:t>
      </w:r>
      <w:r w:rsidR="005A60C9">
        <w:rPr>
          <w:rFonts w:cs="Times New Roman"/>
        </w:rPr>
        <w:t xml:space="preserve">physical store like Barnes and </w:t>
      </w:r>
      <w:r w:rsidR="00C95751">
        <w:rPr>
          <w:rFonts w:cs="Times New Roman"/>
        </w:rPr>
        <w:t>N</w:t>
      </w:r>
      <w:r w:rsidR="005A60C9">
        <w:rPr>
          <w:rFonts w:cs="Times New Roman"/>
        </w:rPr>
        <w:t>oble involve</w:t>
      </w:r>
      <w:r w:rsidR="00B9625E">
        <w:rPr>
          <w:rFonts w:cs="Times New Roman"/>
        </w:rPr>
        <w:t>d</w:t>
      </w:r>
      <w:r w:rsidR="00C95751">
        <w:rPr>
          <w:rFonts w:cs="Times New Roman"/>
        </w:rPr>
        <w:t xml:space="preserve"> the</w:t>
      </w:r>
      <w:r w:rsidR="005A60C9">
        <w:rPr>
          <w:rFonts w:cs="Times New Roman"/>
        </w:rPr>
        <w:t xml:space="preserve"> additional cost of transportation and time in travelling and searching</w:t>
      </w:r>
      <w:r w:rsidR="004A6AE1">
        <w:rPr>
          <w:rFonts w:cs="Times New Roman"/>
        </w:rPr>
        <w:t xml:space="preserve"> </w:t>
      </w:r>
      <w:r w:rsidR="00C95751">
        <w:rPr>
          <w:rFonts w:cs="Times New Roman"/>
        </w:rPr>
        <w:t xml:space="preserve">for </w:t>
      </w:r>
      <w:r w:rsidR="004A6AE1">
        <w:rPr>
          <w:rFonts w:cs="Times New Roman"/>
        </w:rPr>
        <w:t>book</w:t>
      </w:r>
      <w:r w:rsidR="00C95751">
        <w:rPr>
          <w:rFonts w:cs="Times New Roman"/>
        </w:rPr>
        <w:t>s</w:t>
      </w:r>
      <w:r w:rsidR="005A60C9">
        <w:rPr>
          <w:rFonts w:cs="Times New Roman"/>
        </w:rPr>
        <w:t xml:space="preserve">. </w:t>
      </w:r>
      <w:r w:rsidR="00C95751">
        <w:rPr>
          <w:rFonts w:cs="Times New Roman"/>
        </w:rPr>
        <w:t>M</w:t>
      </w:r>
      <w:r w:rsidR="005A60C9">
        <w:rPr>
          <w:rFonts w:cs="Times New Roman"/>
        </w:rPr>
        <w:t xml:space="preserve">any international students </w:t>
      </w:r>
      <w:r w:rsidR="00C95751">
        <w:rPr>
          <w:rFonts w:cs="Times New Roman"/>
        </w:rPr>
        <w:t>d</w:t>
      </w:r>
      <w:r w:rsidR="00B9625E">
        <w:rPr>
          <w:rFonts w:cs="Times New Roman"/>
        </w:rPr>
        <w:t>id</w:t>
      </w:r>
      <w:r w:rsidR="00C95751">
        <w:rPr>
          <w:rFonts w:cs="Times New Roman"/>
        </w:rPr>
        <w:t xml:space="preserve"> not </w:t>
      </w:r>
      <w:r w:rsidR="00B9625E">
        <w:rPr>
          <w:rFonts w:cs="Times New Roman"/>
        </w:rPr>
        <w:t>have</w:t>
      </w:r>
      <w:r w:rsidR="00C95751">
        <w:rPr>
          <w:rFonts w:cs="Times New Roman"/>
        </w:rPr>
        <w:t xml:space="preserve"> cars, and transportation to external </w:t>
      </w:r>
      <w:r w:rsidR="00C26A53">
        <w:rPr>
          <w:rFonts w:cs="Times New Roman"/>
        </w:rPr>
        <w:t xml:space="preserve">booksellers </w:t>
      </w:r>
      <w:r w:rsidR="00B9625E">
        <w:rPr>
          <w:rFonts w:cs="Times New Roman"/>
        </w:rPr>
        <w:t>could be</w:t>
      </w:r>
      <w:r w:rsidR="005A60C9">
        <w:rPr>
          <w:rFonts w:cs="Times New Roman"/>
        </w:rPr>
        <w:t xml:space="preserve"> </w:t>
      </w:r>
      <w:r w:rsidR="00C95751">
        <w:rPr>
          <w:rFonts w:cs="Times New Roman"/>
        </w:rPr>
        <w:t xml:space="preserve">quite </w:t>
      </w:r>
      <w:r w:rsidR="004A6AE1">
        <w:rPr>
          <w:rFonts w:cs="Times New Roman"/>
        </w:rPr>
        <w:t>challenging</w:t>
      </w:r>
      <w:r w:rsidR="005A60C9">
        <w:rPr>
          <w:rFonts w:cs="Times New Roman"/>
        </w:rPr>
        <w:t xml:space="preserve">. </w:t>
      </w:r>
      <w:r w:rsidR="00C95751">
        <w:rPr>
          <w:rFonts w:cs="Times New Roman"/>
        </w:rPr>
        <w:t xml:space="preserve"> </w:t>
      </w:r>
      <w:r w:rsidR="005A60C9">
        <w:rPr>
          <w:rFonts w:cs="Times New Roman"/>
        </w:rPr>
        <w:t xml:space="preserve">Spending money </w:t>
      </w:r>
      <w:r w:rsidR="004A6AE1">
        <w:rPr>
          <w:rFonts w:cs="Times New Roman"/>
        </w:rPr>
        <w:t xml:space="preserve">on </w:t>
      </w:r>
      <w:r w:rsidR="00C95751">
        <w:rPr>
          <w:rFonts w:cs="Times New Roman"/>
        </w:rPr>
        <w:t>taxi</w:t>
      </w:r>
      <w:r w:rsidR="005A60C9">
        <w:rPr>
          <w:rFonts w:cs="Times New Roman"/>
        </w:rPr>
        <w:t>cab</w:t>
      </w:r>
      <w:r w:rsidR="00C95751">
        <w:rPr>
          <w:rFonts w:cs="Times New Roman"/>
        </w:rPr>
        <w:t>s</w:t>
      </w:r>
      <w:r w:rsidR="005A60C9">
        <w:rPr>
          <w:rFonts w:cs="Times New Roman"/>
        </w:rPr>
        <w:t xml:space="preserve"> m</w:t>
      </w:r>
      <w:r w:rsidR="00C95751">
        <w:rPr>
          <w:rFonts w:cs="Times New Roman"/>
        </w:rPr>
        <w:t>ight</w:t>
      </w:r>
      <w:r w:rsidR="005A60C9">
        <w:rPr>
          <w:rFonts w:cs="Times New Roman"/>
        </w:rPr>
        <w:t xml:space="preserve"> not justify the savings </w:t>
      </w:r>
      <w:r w:rsidR="004A6AE1">
        <w:rPr>
          <w:rFonts w:cs="Times New Roman"/>
        </w:rPr>
        <w:t>one would make by not shopping at</w:t>
      </w:r>
      <w:r w:rsidR="005A60C9">
        <w:rPr>
          <w:rFonts w:cs="Times New Roman"/>
        </w:rPr>
        <w:t xml:space="preserve"> </w:t>
      </w:r>
      <w:r w:rsidR="004A6AE1">
        <w:rPr>
          <w:rFonts w:cs="Times New Roman"/>
        </w:rPr>
        <w:t xml:space="preserve">university </w:t>
      </w:r>
      <w:r w:rsidR="005A60C9">
        <w:rPr>
          <w:rFonts w:cs="Times New Roman"/>
        </w:rPr>
        <w:t>bookstore. In addition</w:t>
      </w:r>
      <w:r w:rsidR="00C95751">
        <w:rPr>
          <w:rFonts w:cs="Times New Roman"/>
        </w:rPr>
        <w:t>,</w:t>
      </w:r>
      <w:r w:rsidR="005A60C9">
        <w:rPr>
          <w:rFonts w:cs="Times New Roman"/>
        </w:rPr>
        <w:t xml:space="preserve"> there </w:t>
      </w:r>
      <w:r w:rsidR="00B9625E">
        <w:rPr>
          <w:rFonts w:cs="Times New Roman"/>
        </w:rPr>
        <w:t>was</w:t>
      </w:r>
      <w:r w:rsidR="00C26A53">
        <w:rPr>
          <w:rFonts w:cs="Times New Roman"/>
        </w:rPr>
        <w:t xml:space="preserve"> a</w:t>
      </w:r>
      <w:r w:rsidR="005A60C9">
        <w:rPr>
          <w:rFonts w:cs="Times New Roman"/>
        </w:rPr>
        <w:t xml:space="preserve"> loss of time and money if </w:t>
      </w:r>
      <w:r w:rsidR="00C95751">
        <w:rPr>
          <w:rFonts w:cs="Times New Roman"/>
        </w:rPr>
        <w:t xml:space="preserve">the </w:t>
      </w:r>
      <w:r w:rsidR="005A60C9">
        <w:rPr>
          <w:rFonts w:cs="Times New Roman"/>
        </w:rPr>
        <w:t xml:space="preserve">textbook </w:t>
      </w:r>
      <w:r w:rsidR="00B9625E">
        <w:rPr>
          <w:rFonts w:cs="Times New Roman"/>
        </w:rPr>
        <w:t>was</w:t>
      </w:r>
      <w:r w:rsidR="00C94E10">
        <w:rPr>
          <w:rFonts w:cs="Times New Roman"/>
        </w:rPr>
        <w:t xml:space="preserve"> not</w:t>
      </w:r>
      <w:r w:rsidR="005A60C9">
        <w:rPr>
          <w:rFonts w:cs="Times New Roman"/>
        </w:rPr>
        <w:t xml:space="preserve"> available in </w:t>
      </w:r>
      <w:r w:rsidR="00C95751">
        <w:rPr>
          <w:rFonts w:cs="Times New Roman"/>
        </w:rPr>
        <w:t xml:space="preserve">the external </w:t>
      </w:r>
      <w:r w:rsidR="005A60C9">
        <w:rPr>
          <w:rFonts w:cs="Times New Roman"/>
        </w:rPr>
        <w:t>store</w:t>
      </w:r>
      <w:r w:rsidR="00C95751">
        <w:rPr>
          <w:rFonts w:cs="Times New Roman"/>
        </w:rPr>
        <w:t xml:space="preserve"> location</w:t>
      </w:r>
      <w:r w:rsidR="005A60C9">
        <w:rPr>
          <w:rFonts w:cs="Times New Roman"/>
        </w:rPr>
        <w:t xml:space="preserve">. </w:t>
      </w:r>
      <w:r w:rsidR="00C95751">
        <w:rPr>
          <w:rFonts w:cs="Times New Roman"/>
        </w:rPr>
        <w:t>The u</w:t>
      </w:r>
      <w:r w:rsidR="004A6AE1">
        <w:rPr>
          <w:rFonts w:cs="Times New Roman"/>
        </w:rPr>
        <w:t>niversity b</w:t>
      </w:r>
      <w:r w:rsidR="005A60C9">
        <w:rPr>
          <w:rFonts w:cs="Times New Roman"/>
        </w:rPr>
        <w:t>ookstore ha</w:t>
      </w:r>
      <w:r w:rsidR="00B9625E">
        <w:rPr>
          <w:rFonts w:cs="Times New Roman"/>
        </w:rPr>
        <w:t>d</w:t>
      </w:r>
      <w:r w:rsidR="005A60C9">
        <w:rPr>
          <w:rFonts w:cs="Times New Roman"/>
        </w:rPr>
        <w:t xml:space="preserve"> </w:t>
      </w:r>
      <w:r w:rsidR="00C95751">
        <w:rPr>
          <w:rFonts w:cs="Times New Roman"/>
        </w:rPr>
        <w:t xml:space="preserve">an </w:t>
      </w:r>
      <w:r w:rsidR="005A60C9">
        <w:rPr>
          <w:rFonts w:cs="Times New Roman"/>
        </w:rPr>
        <w:t xml:space="preserve">advantage </w:t>
      </w:r>
      <w:r w:rsidR="00C95751">
        <w:rPr>
          <w:rFonts w:cs="Times New Roman"/>
        </w:rPr>
        <w:t xml:space="preserve">because </w:t>
      </w:r>
      <w:r w:rsidR="005A60C9">
        <w:rPr>
          <w:rFonts w:cs="Times New Roman"/>
        </w:rPr>
        <w:t xml:space="preserve">students </w:t>
      </w:r>
      <w:r w:rsidR="00B9625E">
        <w:rPr>
          <w:rFonts w:cs="Times New Roman"/>
        </w:rPr>
        <w:t>were</w:t>
      </w:r>
      <w:r w:rsidR="005A60C9">
        <w:rPr>
          <w:rFonts w:cs="Times New Roman"/>
        </w:rPr>
        <w:t xml:space="preserve"> </w:t>
      </w:r>
      <w:r w:rsidR="00C95751">
        <w:rPr>
          <w:rFonts w:cs="Times New Roman"/>
        </w:rPr>
        <w:t xml:space="preserve">already </w:t>
      </w:r>
      <w:r w:rsidR="005A60C9">
        <w:rPr>
          <w:rFonts w:cs="Times New Roman"/>
        </w:rPr>
        <w:t>on campus for classes</w:t>
      </w:r>
      <w:r w:rsidR="00C95751">
        <w:rPr>
          <w:rFonts w:cs="Times New Roman"/>
        </w:rPr>
        <w:t xml:space="preserve">.  Also, </w:t>
      </w:r>
      <w:r w:rsidR="005A60C9">
        <w:rPr>
          <w:rFonts w:cs="Times New Roman"/>
        </w:rPr>
        <w:t xml:space="preserve">textbooks </w:t>
      </w:r>
      <w:r w:rsidR="004A6AE1">
        <w:rPr>
          <w:rFonts w:cs="Times New Roman"/>
        </w:rPr>
        <w:t>c</w:t>
      </w:r>
      <w:r w:rsidR="00B9625E">
        <w:rPr>
          <w:rFonts w:cs="Times New Roman"/>
        </w:rPr>
        <w:t>ould</w:t>
      </w:r>
      <w:r w:rsidR="004A6AE1">
        <w:rPr>
          <w:rFonts w:cs="Times New Roman"/>
        </w:rPr>
        <w:t xml:space="preserve"> be easily located in the store </w:t>
      </w:r>
      <w:r w:rsidR="00C26A53">
        <w:rPr>
          <w:rFonts w:cs="Times New Roman"/>
        </w:rPr>
        <w:t>because they</w:t>
      </w:r>
      <w:r w:rsidR="004A6AE1">
        <w:rPr>
          <w:rFonts w:cs="Times New Roman"/>
        </w:rPr>
        <w:t xml:space="preserve"> are </w:t>
      </w:r>
      <w:r w:rsidR="00C94E10">
        <w:rPr>
          <w:rFonts w:cs="Times New Roman"/>
        </w:rPr>
        <w:t>arranged</w:t>
      </w:r>
      <w:r w:rsidR="005A60C9">
        <w:rPr>
          <w:rFonts w:cs="Times New Roman"/>
        </w:rPr>
        <w:t xml:space="preserve"> </w:t>
      </w:r>
      <w:r w:rsidR="004A6AE1">
        <w:rPr>
          <w:rFonts w:cs="Times New Roman"/>
        </w:rPr>
        <w:t xml:space="preserve">by course number. </w:t>
      </w:r>
    </w:p>
    <w:p w:rsidR="00C94E10" w:rsidRDefault="00C94E10" w:rsidP="005A60C9">
      <w:pPr>
        <w:pStyle w:val="ListParagraph"/>
        <w:rPr>
          <w:rFonts w:cs="Times New Roman"/>
        </w:rPr>
      </w:pPr>
    </w:p>
    <w:p w:rsidR="00E656B7" w:rsidRDefault="00C94E10" w:rsidP="00393BF8">
      <w:pPr>
        <w:pStyle w:val="ListParagraph"/>
        <w:rPr>
          <w:rFonts w:cs="Times New Roman"/>
        </w:rPr>
      </w:pPr>
      <w:r>
        <w:rPr>
          <w:rFonts w:cs="Times New Roman"/>
        </w:rPr>
        <w:t>Travel related time and cost c</w:t>
      </w:r>
      <w:r w:rsidR="00B9625E">
        <w:rPr>
          <w:rFonts w:cs="Times New Roman"/>
        </w:rPr>
        <w:t xml:space="preserve">ould </w:t>
      </w:r>
      <w:r>
        <w:rPr>
          <w:rFonts w:cs="Times New Roman"/>
        </w:rPr>
        <w:t xml:space="preserve">be saved if students look </w:t>
      </w:r>
      <w:r w:rsidR="00C26A53">
        <w:rPr>
          <w:rFonts w:cs="Times New Roman"/>
        </w:rPr>
        <w:t>up their</w:t>
      </w:r>
      <w:r w:rsidR="00C95751">
        <w:rPr>
          <w:rFonts w:cs="Times New Roman"/>
        </w:rPr>
        <w:t xml:space="preserve"> </w:t>
      </w:r>
      <w:r>
        <w:rPr>
          <w:rFonts w:cs="Times New Roman"/>
        </w:rPr>
        <w:t xml:space="preserve">textbook online on Amazon or </w:t>
      </w:r>
      <w:r w:rsidR="00C95751">
        <w:rPr>
          <w:rFonts w:cs="Times New Roman"/>
        </w:rPr>
        <w:t>e</w:t>
      </w:r>
      <w:r>
        <w:rPr>
          <w:rFonts w:cs="Times New Roman"/>
        </w:rPr>
        <w:t>Bay</w:t>
      </w:r>
      <w:r w:rsidR="004A6AE1">
        <w:rPr>
          <w:rFonts w:cs="Times New Roman"/>
        </w:rPr>
        <w:t>. However</w:t>
      </w:r>
      <w:r w:rsidR="00C95751">
        <w:rPr>
          <w:rFonts w:cs="Times New Roman"/>
        </w:rPr>
        <w:t>,</w:t>
      </w:r>
      <w:r w:rsidR="004A6AE1">
        <w:rPr>
          <w:rFonts w:cs="Times New Roman"/>
        </w:rPr>
        <w:t xml:space="preserve"> there </w:t>
      </w:r>
      <w:r w:rsidR="00B9625E">
        <w:rPr>
          <w:rFonts w:cs="Times New Roman"/>
        </w:rPr>
        <w:t>were</w:t>
      </w:r>
      <w:r w:rsidR="004A6AE1">
        <w:rPr>
          <w:rFonts w:cs="Times New Roman"/>
        </w:rPr>
        <w:t xml:space="preserve"> additional costs and lead times involved. </w:t>
      </w:r>
      <w:r w:rsidR="00C95751">
        <w:rPr>
          <w:rFonts w:cs="Times New Roman"/>
        </w:rPr>
        <w:t xml:space="preserve"> </w:t>
      </w:r>
      <w:r w:rsidR="004A6AE1">
        <w:rPr>
          <w:rFonts w:cs="Times New Roman"/>
        </w:rPr>
        <w:t>O</w:t>
      </w:r>
      <w:r w:rsidR="00EF2F3F">
        <w:rPr>
          <w:rFonts w:cs="Times New Roman"/>
        </w:rPr>
        <w:t xml:space="preserve">rder processing and shipping </w:t>
      </w:r>
      <w:r w:rsidR="006C2091">
        <w:rPr>
          <w:rFonts w:cs="Times New Roman"/>
        </w:rPr>
        <w:t>has increased</w:t>
      </w:r>
      <w:r w:rsidR="004A6AE1">
        <w:rPr>
          <w:rFonts w:cs="Times New Roman"/>
        </w:rPr>
        <w:t xml:space="preserve"> lead time from payment to receipt of textbooks. Hence</w:t>
      </w:r>
      <w:r w:rsidR="00C95751">
        <w:rPr>
          <w:rFonts w:cs="Times New Roman"/>
        </w:rPr>
        <w:t>,</w:t>
      </w:r>
      <w:r w:rsidR="004A6AE1">
        <w:rPr>
          <w:rFonts w:cs="Times New Roman"/>
        </w:rPr>
        <w:t xml:space="preserve"> s</w:t>
      </w:r>
      <w:r w:rsidR="00EF2F3F">
        <w:rPr>
          <w:rFonts w:cs="Times New Roman"/>
        </w:rPr>
        <w:t xml:space="preserve">tudents </w:t>
      </w:r>
      <w:r w:rsidR="00C95751">
        <w:rPr>
          <w:rFonts w:cs="Times New Roman"/>
        </w:rPr>
        <w:t>need</w:t>
      </w:r>
      <w:r w:rsidR="006C2091">
        <w:rPr>
          <w:rFonts w:cs="Times New Roman"/>
        </w:rPr>
        <w:t>ed</w:t>
      </w:r>
      <w:r w:rsidR="00C95751">
        <w:rPr>
          <w:rFonts w:cs="Times New Roman"/>
        </w:rPr>
        <w:t xml:space="preserve"> </w:t>
      </w:r>
      <w:r w:rsidR="00C26A53">
        <w:rPr>
          <w:rFonts w:cs="Times New Roman"/>
        </w:rPr>
        <w:t>to order</w:t>
      </w:r>
      <w:r w:rsidR="00393BF8">
        <w:rPr>
          <w:rFonts w:cs="Times New Roman"/>
        </w:rPr>
        <w:t xml:space="preserve"> textbook</w:t>
      </w:r>
      <w:r w:rsidR="00C95751">
        <w:rPr>
          <w:rFonts w:cs="Times New Roman"/>
        </w:rPr>
        <w:t xml:space="preserve">s from </w:t>
      </w:r>
      <w:r w:rsidR="00253A68">
        <w:rPr>
          <w:rFonts w:cs="Times New Roman"/>
        </w:rPr>
        <w:t>A</w:t>
      </w:r>
      <w:r w:rsidR="00C95751">
        <w:rPr>
          <w:rFonts w:cs="Times New Roman"/>
        </w:rPr>
        <w:t>mazon or eBay</w:t>
      </w:r>
      <w:r w:rsidR="00393BF8">
        <w:rPr>
          <w:rFonts w:cs="Times New Roman"/>
        </w:rPr>
        <w:t xml:space="preserve"> </w:t>
      </w:r>
      <w:r w:rsidR="00EF2F3F">
        <w:rPr>
          <w:rFonts w:cs="Times New Roman"/>
        </w:rPr>
        <w:t xml:space="preserve">at least </w:t>
      </w:r>
      <w:r w:rsidR="00C95751">
        <w:rPr>
          <w:rFonts w:cs="Times New Roman"/>
        </w:rPr>
        <w:t xml:space="preserve">one </w:t>
      </w:r>
      <w:r w:rsidR="00EF2F3F">
        <w:rPr>
          <w:rFonts w:cs="Times New Roman"/>
        </w:rPr>
        <w:t>w</w:t>
      </w:r>
      <w:r w:rsidR="00393BF8">
        <w:rPr>
          <w:rFonts w:cs="Times New Roman"/>
        </w:rPr>
        <w:t>eek</w:t>
      </w:r>
      <w:r w:rsidR="00C95751">
        <w:rPr>
          <w:rFonts w:cs="Times New Roman"/>
        </w:rPr>
        <w:t xml:space="preserve"> or more</w:t>
      </w:r>
      <w:r w:rsidR="00393BF8">
        <w:rPr>
          <w:rFonts w:cs="Times New Roman"/>
        </w:rPr>
        <w:t xml:space="preserve"> </w:t>
      </w:r>
      <w:r w:rsidR="00EF2F3F">
        <w:rPr>
          <w:rFonts w:cs="Times New Roman"/>
        </w:rPr>
        <w:t>before classes</w:t>
      </w:r>
      <w:r w:rsidR="00393BF8">
        <w:rPr>
          <w:rFonts w:cs="Times New Roman"/>
        </w:rPr>
        <w:t xml:space="preserve"> start. </w:t>
      </w:r>
      <w:r w:rsidR="00EF2F3F">
        <w:rPr>
          <w:rFonts w:cs="Times New Roman"/>
        </w:rPr>
        <w:t xml:space="preserve">Shipping costs </w:t>
      </w:r>
      <w:r w:rsidR="006C2091">
        <w:rPr>
          <w:rFonts w:cs="Times New Roman"/>
        </w:rPr>
        <w:t>were</w:t>
      </w:r>
      <w:r w:rsidR="00EF2F3F">
        <w:rPr>
          <w:rFonts w:cs="Times New Roman"/>
        </w:rPr>
        <w:t xml:space="preserve"> waived for most textbooks on Amazon but </w:t>
      </w:r>
      <w:r w:rsidR="006C2091">
        <w:rPr>
          <w:rFonts w:cs="Times New Roman"/>
        </w:rPr>
        <w:t>this was not always</w:t>
      </w:r>
      <w:r w:rsidR="00253A68">
        <w:rPr>
          <w:rFonts w:cs="Times New Roman"/>
        </w:rPr>
        <w:t xml:space="preserve"> the</w:t>
      </w:r>
      <w:r w:rsidR="006C2091">
        <w:rPr>
          <w:rFonts w:cs="Times New Roman"/>
        </w:rPr>
        <w:t xml:space="preserve"> </w:t>
      </w:r>
      <w:r w:rsidR="00393BF8">
        <w:rPr>
          <w:rFonts w:cs="Times New Roman"/>
        </w:rPr>
        <w:t>case on</w:t>
      </w:r>
      <w:r w:rsidR="00EF2F3F">
        <w:rPr>
          <w:rFonts w:cs="Times New Roman"/>
        </w:rPr>
        <w:t xml:space="preserve"> EBay</w:t>
      </w:r>
      <w:r w:rsidR="00393BF8">
        <w:rPr>
          <w:rFonts w:cs="Times New Roman"/>
        </w:rPr>
        <w:t>. Paying more for expedited shipping m</w:t>
      </w:r>
      <w:r w:rsidR="006C2091">
        <w:rPr>
          <w:rFonts w:cs="Times New Roman"/>
        </w:rPr>
        <w:t>ight</w:t>
      </w:r>
      <w:r w:rsidR="00393BF8">
        <w:rPr>
          <w:rFonts w:cs="Times New Roman"/>
        </w:rPr>
        <w:t xml:space="preserve"> not justify savings by not shopping at </w:t>
      </w:r>
      <w:r w:rsidR="00253A68">
        <w:rPr>
          <w:rFonts w:cs="Times New Roman"/>
        </w:rPr>
        <w:t xml:space="preserve">the </w:t>
      </w:r>
      <w:r w:rsidR="00393BF8">
        <w:rPr>
          <w:rFonts w:cs="Times New Roman"/>
        </w:rPr>
        <w:t xml:space="preserve">university bookstore.  </w:t>
      </w:r>
      <w:r w:rsidR="00C95751">
        <w:rPr>
          <w:rFonts w:cs="Times New Roman"/>
        </w:rPr>
        <w:t>The c</w:t>
      </w:r>
      <w:r w:rsidR="00393BF8">
        <w:rPr>
          <w:rFonts w:cs="Times New Roman"/>
        </w:rPr>
        <w:t>ost to return textbook</w:t>
      </w:r>
      <w:r w:rsidR="00C95751">
        <w:rPr>
          <w:rFonts w:cs="Times New Roman"/>
        </w:rPr>
        <w:t>s</w:t>
      </w:r>
      <w:r w:rsidR="00393BF8">
        <w:rPr>
          <w:rFonts w:cs="Times New Roman"/>
        </w:rPr>
        <w:t xml:space="preserve"> should be considered if you are not certain about taking the course </w:t>
      </w:r>
      <w:r w:rsidR="00C26A53">
        <w:rPr>
          <w:rFonts w:cs="Times New Roman"/>
        </w:rPr>
        <w:t>and might</w:t>
      </w:r>
      <w:r w:rsidR="00393BF8">
        <w:rPr>
          <w:rFonts w:cs="Times New Roman"/>
        </w:rPr>
        <w:t xml:space="preserve"> drop it after </w:t>
      </w:r>
      <w:r w:rsidR="00C95751">
        <w:rPr>
          <w:rFonts w:cs="Times New Roman"/>
        </w:rPr>
        <w:t xml:space="preserve">the </w:t>
      </w:r>
      <w:r w:rsidR="00393BF8">
        <w:rPr>
          <w:rFonts w:cs="Times New Roman"/>
        </w:rPr>
        <w:t xml:space="preserve">first week. </w:t>
      </w:r>
      <w:r w:rsidR="00EF2F3F" w:rsidRPr="00393BF8">
        <w:rPr>
          <w:rFonts w:cs="Times New Roman"/>
        </w:rPr>
        <w:t>In some cases</w:t>
      </w:r>
      <w:r w:rsidR="00393BF8">
        <w:rPr>
          <w:rFonts w:cs="Times New Roman"/>
        </w:rPr>
        <w:t xml:space="preserve">, for example on </w:t>
      </w:r>
      <w:r w:rsidR="00C95751">
        <w:rPr>
          <w:rFonts w:cs="Times New Roman"/>
        </w:rPr>
        <w:t>e</w:t>
      </w:r>
      <w:r w:rsidR="00393BF8">
        <w:rPr>
          <w:rFonts w:cs="Times New Roman"/>
        </w:rPr>
        <w:t xml:space="preserve">Bay, </w:t>
      </w:r>
      <w:r w:rsidR="00EF2F3F" w:rsidRPr="00393BF8">
        <w:rPr>
          <w:rFonts w:cs="Times New Roman"/>
        </w:rPr>
        <w:t xml:space="preserve">sales </w:t>
      </w:r>
      <w:r w:rsidR="006C2091">
        <w:rPr>
          <w:rFonts w:cs="Times New Roman"/>
        </w:rPr>
        <w:t>were</w:t>
      </w:r>
      <w:r w:rsidR="00393BF8">
        <w:rPr>
          <w:rFonts w:cs="Times New Roman"/>
        </w:rPr>
        <w:t xml:space="preserve"> </w:t>
      </w:r>
      <w:r w:rsidR="00EF2F3F" w:rsidRPr="00393BF8">
        <w:rPr>
          <w:rFonts w:cs="Times New Roman"/>
        </w:rPr>
        <w:t>final leaving no choice but to res</w:t>
      </w:r>
      <w:r w:rsidR="00C95751">
        <w:rPr>
          <w:rFonts w:cs="Times New Roman"/>
        </w:rPr>
        <w:t>ell</w:t>
      </w:r>
      <w:r w:rsidR="00EF2F3F" w:rsidRPr="00393BF8">
        <w:rPr>
          <w:rFonts w:cs="Times New Roman"/>
        </w:rPr>
        <w:t xml:space="preserve"> </w:t>
      </w:r>
      <w:r w:rsidR="00C95751">
        <w:rPr>
          <w:rFonts w:cs="Times New Roman"/>
        </w:rPr>
        <w:t>the text</w:t>
      </w:r>
      <w:r w:rsidR="00EF2F3F" w:rsidRPr="00393BF8">
        <w:rPr>
          <w:rFonts w:cs="Times New Roman"/>
        </w:rPr>
        <w:t xml:space="preserve">book. Purchasing at </w:t>
      </w:r>
      <w:r w:rsidR="00C95751">
        <w:rPr>
          <w:rFonts w:cs="Times New Roman"/>
        </w:rPr>
        <w:t xml:space="preserve">a university </w:t>
      </w:r>
      <w:r w:rsidR="00EF2F3F" w:rsidRPr="00393BF8">
        <w:rPr>
          <w:rFonts w:cs="Times New Roman"/>
        </w:rPr>
        <w:t xml:space="preserve">bookstore or </w:t>
      </w:r>
      <w:r w:rsidR="00C95751">
        <w:rPr>
          <w:rFonts w:cs="Times New Roman"/>
        </w:rPr>
        <w:t xml:space="preserve">a </w:t>
      </w:r>
      <w:r w:rsidR="00EF2F3F" w:rsidRPr="00393BF8">
        <w:rPr>
          <w:rFonts w:cs="Times New Roman"/>
        </w:rPr>
        <w:t xml:space="preserve">Barnes and </w:t>
      </w:r>
      <w:r w:rsidR="00C95751">
        <w:rPr>
          <w:rFonts w:cs="Times New Roman"/>
        </w:rPr>
        <w:t>N</w:t>
      </w:r>
      <w:r w:rsidR="00EF2F3F" w:rsidRPr="00393BF8">
        <w:rPr>
          <w:rFonts w:cs="Times New Roman"/>
        </w:rPr>
        <w:t>oble store</w:t>
      </w:r>
      <w:r w:rsidR="00393BF8">
        <w:rPr>
          <w:rFonts w:cs="Times New Roman"/>
        </w:rPr>
        <w:t xml:space="preserve"> </w:t>
      </w:r>
      <w:r w:rsidR="006C2091">
        <w:rPr>
          <w:rFonts w:cs="Times New Roman"/>
        </w:rPr>
        <w:t>was</w:t>
      </w:r>
      <w:r w:rsidR="00E656B7" w:rsidRPr="00393BF8">
        <w:rPr>
          <w:rFonts w:cs="Times New Roman"/>
        </w:rPr>
        <w:t xml:space="preserve"> advantageous if </w:t>
      </w:r>
      <w:r w:rsidR="00253A68">
        <w:rPr>
          <w:rFonts w:cs="Times New Roman"/>
        </w:rPr>
        <w:t xml:space="preserve">a </w:t>
      </w:r>
      <w:r w:rsidR="00E656B7" w:rsidRPr="00393BF8">
        <w:rPr>
          <w:rFonts w:cs="Times New Roman"/>
        </w:rPr>
        <w:t xml:space="preserve">student </w:t>
      </w:r>
      <w:r w:rsidR="006C2091">
        <w:rPr>
          <w:rFonts w:cs="Times New Roman"/>
        </w:rPr>
        <w:t>was</w:t>
      </w:r>
      <w:r w:rsidR="00E656B7" w:rsidRPr="00393BF8">
        <w:rPr>
          <w:rFonts w:cs="Times New Roman"/>
        </w:rPr>
        <w:t xml:space="preserve"> not sure about </w:t>
      </w:r>
      <w:r w:rsidR="00393BF8">
        <w:rPr>
          <w:rFonts w:cs="Times New Roman"/>
        </w:rPr>
        <w:t>continuing</w:t>
      </w:r>
      <w:r w:rsidR="00E656B7" w:rsidRPr="00393BF8">
        <w:rPr>
          <w:rFonts w:cs="Times New Roman"/>
        </w:rPr>
        <w:t xml:space="preserve"> that course.  </w:t>
      </w:r>
    </w:p>
    <w:p w:rsidR="00393BF8" w:rsidRDefault="00393BF8" w:rsidP="00393BF8">
      <w:pPr>
        <w:pStyle w:val="ListParagraph"/>
        <w:rPr>
          <w:rFonts w:cs="Times New Roman"/>
        </w:rPr>
      </w:pPr>
    </w:p>
    <w:p w:rsidR="00393BF8" w:rsidRDefault="00393BF8" w:rsidP="00393BF8">
      <w:pPr>
        <w:pStyle w:val="ListParagraph"/>
        <w:rPr>
          <w:rFonts w:cs="Times New Roman"/>
        </w:rPr>
      </w:pPr>
      <w:r>
        <w:rPr>
          <w:rFonts w:cs="Times New Roman"/>
        </w:rPr>
        <w:t>Student perce</w:t>
      </w:r>
      <w:r w:rsidR="00C95751">
        <w:rPr>
          <w:rFonts w:cs="Times New Roman"/>
        </w:rPr>
        <w:t xml:space="preserve">ptions </w:t>
      </w:r>
      <w:r w:rsidR="006C2091">
        <w:rPr>
          <w:rFonts w:cs="Times New Roman"/>
        </w:rPr>
        <w:t>were</w:t>
      </w:r>
      <w:r w:rsidR="00C26A53">
        <w:rPr>
          <w:rFonts w:cs="Times New Roman"/>
        </w:rPr>
        <w:t xml:space="preserve"> that</w:t>
      </w:r>
      <w:r w:rsidR="00C95751">
        <w:rPr>
          <w:rFonts w:cs="Times New Roman"/>
        </w:rPr>
        <w:t xml:space="preserve"> </w:t>
      </w:r>
      <w:r>
        <w:rPr>
          <w:rFonts w:cs="Times New Roman"/>
        </w:rPr>
        <w:t>Amazon</w:t>
      </w:r>
      <w:r w:rsidR="00C95751">
        <w:rPr>
          <w:rFonts w:cs="Times New Roman"/>
        </w:rPr>
        <w:t>,</w:t>
      </w:r>
      <w:r>
        <w:rPr>
          <w:rFonts w:cs="Times New Roman"/>
        </w:rPr>
        <w:t xml:space="preserve"> and Barnes and </w:t>
      </w:r>
      <w:r w:rsidR="00C95751">
        <w:rPr>
          <w:rFonts w:cs="Times New Roman"/>
        </w:rPr>
        <w:t>N</w:t>
      </w:r>
      <w:r>
        <w:rPr>
          <w:rFonts w:cs="Times New Roman"/>
        </w:rPr>
        <w:t xml:space="preserve">oble </w:t>
      </w:r>
      <w:r w:rsidR="00C26A53">
        <w:rPr>
          <w:rFonts w:cs="Times New Roman"/>
        </w:rPr>
        <w:t>provide</w:t>
      </w:r>
      <w:r w:rsidR="006C2091">
        <w:rPr>
          <w:rFonts w:cs="Times New Roman"/>
        </w:rPr>
        <w:t>d</w:t>
      </w:r>
      <w:r w:rsidR="00C26A53">
        <w:rPr>
          <w:rFonts w:cs="Times New Roman"/>
        </w:rPr>
        <w:t xml:space="preserve"> good</w:t>
      </w:r>
      <w:r>
        <w:rPr>
          <w:rFonts w:cs="Times New Roman"/>
        </w:rPr>
        <w:t xml:space="preserve"> customer service. </w:t>
      </w:r>
      <w:r w:rsidR="00253A68">
        <w:rPr>
          <w:rFonts w:cs="Times New Roman"/>
        </w:rPr>
        <w:t>However</w:t>
      </w:r>
      <w:r w:rsidR="004F6A35">
        <w:rPr>
          <w:rFonts w:cs="Times New Roman"/>
        </w:rPr>
        <w:t>, shopping</w:t>
      </w:r>
      <w:r>
        <w:rPr>
          <w:rFonts w:cs="Times New Roman"/>
        </w:rPr>
        <w:t xml:space="preserve"> on </w:t>
      </w:r>
      <w:r w:rsidR="00C95751">
        <w:rPr>
          <w:rFonts w:cs="Times New Roman"/>
        </w:rPr>
        <w:t>e</w:t>
      </w:r>
      <w:r>
        <w:rPr>
          <w:rFonts w:cs="Times New Roman"/>
        </w:rPr>
        <w:t xml:space="preserve">Bay </w:t>
      </w:r>
      <w:r w:rsidR="00D05616">
        <w:rPr>
          <w:rFonts w:cs="Times New Roman"/>
        </w:rPr>
        <w:t>m</w:t>
      </w:r>
      <w:r w:rsidR="006C2091">
        <w:rPr>
          <w:rFonts w:cs="Times New Roman"/>
        </w:rPr>
        <w:t>ight</w:t>
      </w:r>
      <w:r w:rsidR="00D05616">
        <w:rPr>
          <w:rFonts w:cs="Times New Roman"/>
        </w:rPr>
        <w:t xml:space="preserve"> not be that reliable. </w:t>
      </w:r>
      <w:r w:rsidR="00C95751">
        <w:rPr>
          <w:rFonts w:cs="Times New Roman"/>
        </w:rPr>
        <w:t>B</w:t>
      </w:r>
      <w:r w:rsidR="00D05616">
        <w:rPr>
          <w:rFonts w:cs="Times New Roman"/>
        </w:rPr>
        <w:t>uyers c</w:t>
      </w:r>
      <w:r w:rsidR="006C2091">
        <w:rPr>
          <w:rFonts w:cs="Times New Roman"/>
        </w:rPr>
        <w:t>a</w:t>
      </w:r>
      <w:r w:rsidR="00D05616">
        <w:rPr>
          <w:rFonts w:cs="Times New Roman"/>
        </w:rPr>
        <w:t xml:space="preserve">me in contact with different </w:t>
      </w:r>
      <w:r w:rsidR="00C95751">
        <w:rPr>
          <w:rFonts w:cs="Times New Roman"/>
        </w:rPr>
        <w:t xml:space="preserve">independent </w:t>
      </w:r>
      <w:r w:rsidR="00D05616">
        <w:rPr>
          <w:rFonts w:cs="Times New Roman"/>
        </w:rPr>
        <w:t>sellers</w:t>
      </w:r>
      <w:r w:rsidR="00C95751">
        <w:rPr>
          <w:rFonts w:cs="Times New Roman"/>
        </w:rPr>
        <w:t>, and</w:t>
      </w:r>
      <w:r w:rsidR="00D05616">
        <w:rPr>
          <w:rFonts w:cs="Times New Roman"/>
        </w:rPr>
        <w:t xml:space="preserve"> </w:t>
      </w:r>
      <w:r w:rsidR="00C95751">
        <w:rPr>
          <w:rFonts w:cs="Times New Roman"/>
        </w:rPr>
        <w:t>s</w:t>
      </w:r>
      <w:r w:rsidR="006C2091">
        <w:rPr>
          <w:rFonts w:cs="Times New Roman"/>
        </w:rPr>
        <w:t>ome sellers might</w:t>
      </w:r>
      <w:r w:rsidR="00D05616">
        <w:rPr>
          <w:rFonts w:cs="Times New Roman"/>
        </w:rPr>
        <w:t xml:space="preserve"> not be prompt in shipping </w:t>
      </w:r>
      <w:r w:rsidR="00256790">
        <w:rPr>
          <w:rFonts w:cs="Times New Roman"/>
        </w:rPr>
        <w:t>text</w:t>
      </w:r>
      <w:r w:rsidR="00D05616">
        <w:rPr>
          <w:rFonts w:cs="Times New Roman"/>
        </w:rPr>
        <w:t>books. In addition</w:t>
      </w:r>
      <w:r w:rsidR="00256790">
        <w:rPr>
          <w:rFonts w:cs="Times New Roman"/>
        </w:rPr>
        <w:t>,</w:t>
      </w:r>
      <w:r w:rsidR="00D05616">
        <w:rPr>
          <w:rFonts w:cs="Times New Roman"/>
        </w:rPr>
        <w:t xml:space="preserve"> there c</w:t>
      </w:r>
      <w:r w:rsidR="006C2091">
        <w:rPr>
          <w:rFonts w:cs="Times New Roman"/>
        </w:rPr>
        <w:t>ould</w:t>
      </w:r>
      <w:r w:rsidR="00D05616">
        <w:rPr>
          <w:rFonts w:cs="Times New Roman"/>
        </w:rPr>
        <w:t xml:space="preserve"> be issues with the quality of </w:t>
      </w:r>
      <w:r w:rsidR="00253A68">
        <w:rPr>
          <w:rFonts w:cs="Times New Roman"/>
        </w:rPr>
        <w:t>the purchased text</w:t>
      </w:r>
      <w:r w:rsidR="00D05616">
        <w:rPr>
          <w:rFonts w:cs="Times New Roman"/>
        </w:rPr>
        <w:t>book</w:t>
      </w:r>
      <w:r w:rsidR="00253A68">
        <w:rPr>
          <w:rFonts w:cs="Times New Roman"/>
        </w:rPr>
        <w:t xml:space="preserve">. </w:t>
      </w:r>
      <w:r w:rsidR="00D05616">
        <w:rPr>
          <w:rFonts w:cs="Times New Roman"/>
        </w:rPr>
        <w:t>. This include</w:t>
      </w:r>
      <w:r w:rsidR="006C2091">
        <w:rPr>
          <w:rFonts w:cs="Times New Roman"/>
        </w:rPr>
        <w:t>d</w:t>
      </w:r>
      <w:r w:rsidR="00D05616">
        <w:rPr>
          <w:rFonts w:cs="Times New Roman"/>
        </w:rPr>
        <w:t xml:space="preserve"> receiving </w:t>
      </w:r>
      <w:r w:rsidR="00256790">
        <w:rPr>
          <w:rFonts w:cs="Times New Roman"/>
        </w:rPr>
        <w:t xml:space="preserve">a </w:t>
      </w:r>
      <w:r w:rsidR="00D05616">
        <w:rPr>
          <w:rFonts w:cs="Times New Roman"/>
        </w:rPr>
        <w:t>book without</w:t>
      </w:r>
      <w:r w:rsidR="00256790">
        <w:rPr>
          <w:rFonts w:cs="Times New Roman"/>
        </w:rPr>
        <w:t xml:space="preserve"> the</w:t>
      </w:r>
      <w:r w:rsidR="00D05616">
        <w:rPr>
          <w:rFonts w:cs="Times New Roman"/>
        </w:rPr>
        <w:t xml:space="preserve"> CD or </w:t>
      </w:r>
      <w:r w:rsidR="00256790">
        <w:rPr>
          <w:rFonts w:cs="Times New Roman"/>
        </w:rPr>
        <w:t xml:space="preserve">an </w:t>
      </w:r>
      <w:r w:rsidR="00D05616">
        <w:rPr>
          <w:rFonts w:cs="Times New Roman"/>
        </w:rPr>
        <w:t xml:space="preserve">incorrect </w:t>
      </w:r>
      <w:r w:rsidR="00256790">
        <w:rPr>
          <w:rFonts w:cs="Times New Roman"/>
        </w:rPr>
        <w:t>edition</w:t>
      </w:r>
      <w:r w:rsidR="00D05616">
        <w:rPr>
          <w:rFonts w:cs="Times New Roman"/>
        </w:rPr>
        <w:t xml:space="preserve"> or</w:t>
      </w:r>
      <w:r w:rsidR="00256790">
        <w:rPr>
          <w:rFonts w:cs="Times New Roman"/>
        </w:rPr>
        <w:t xml:space="preserve"> </w:t>
      </w:r>
      <w:r w:rsidR="00D05616">
        <w:rPr>
          <w:rFonts w:cs="Times New Roman"/>
        </w:rPr>
        <w:t xml:space="preserve">damaged book. </w:t>
      </w:r>
      <w:r w:rsidR="00256790">
        <w:rPr>
          <w:rFonts w:cs="Times New Roman"/>
        </w:rPr>
        <w:t>R</w:t>
      </w:r>
      <w:r w:rsidR="00D05616">
        <w:rPr>
          <w:rFonts w:cs="Times New Roman"/>
        </w:rPr>
        <w:t xml:space="preserve">eceiving </w:t>
      </w:r>
      <w:r w:rsidR="00256790">
        <w:rPr>
          <w:rFonts w:cs="Times New Roman"/>
        </w:rPr>
        <w:t xml:space="preserve">and returning </w:t>
      </w:r>
      <w:r w:rsidR="00D05616">
        <w:rPr>
          <w:rFonts w:cs="Times New Roman"/>
        </w:rPr>
        <w:t>book</w:t>
      </w:r>
      <w:r w:rsidR="00256790">
        <w:rPr>
          <w:rFonts w:cs="Times New Roman"/>
        </w:rPr>
        <w:t>s</w:t>
      </w:r>
      <w:r w:rsidR="00D05616">
        <w:rPr>
          <w:rFonts w:cs="Times New Roman"/>
        </w:rPr>
        <w:t xml:space="preserve"> involve</w:t>
      </w:r>
      <w:r w:rsidR="006C2091">
        <w:rPr>
          <w:rFonts w:cs="Times New Roman"/>
        </w:rPr>
        <w:t>d</w:t>
      </w:r>
      <w:r w:rsidR="00D05616">
        <w:rPr>
          <w:rFonts w:cs="Times New Roman"/>
        </w:rPr>
        <w:t xml:space="preserve"> additional time and costs that might be refunded later but have to be paid first by students. </w:t>
      </w:r>
    </w:p>
    <w:p w:rsidR="007D0E9B" w:rsidRDefault="003E38C6" w:rsidP="0003776A">
      <w:pPr>
        <w:ind w:left="720"/>
        <w:rPr>
          <w:rStyle w:val="reference-text"/>
        </w:rPr>
      </w:pPr>
      <w:r>
        <w:rPr>
          <w:rStyle w:val="reference-text"/>
        </w:rPr>
        <w:lastRenderedPageBreak/>
        <w:t>Th</w:t>
      </w:r>
      <w:r w:rsidR="00D05616">
        <w:rPr>
          <w:rStyle w:val="reference-text"/>
        </w:rPr>
        <w:t>us</w:t>
      </w:r>
      <w:r w:rsidR="00256790">
        <w:rPr>
          <w:rStyle w:val="reference-text"/>
        </w:rPr>
        <w:t>,</w:t>
      </w:r>
      <w:r w:rsidR="00D05616">
        <w:rPr>
          <w:rStyle w:val="reference-text"/>
        </w:rPr>
        <w:t xml:space="preserve"> </w:t>
      </w:r>
      <w:r w:rsidR="007D0E9B">
        <w:rPr>
          <w:rStyle w:val="reference-text"/>
        </w:rPr>
        <w:t xml:space="preserve">in this critical incident </w:t>
      </w:r>
      <w:r w:rsidR="00C26A53">
        <w:rPr>
          <w:rStyle w:val="reference-text"/>
        </w:rPr>
        <w:t>we recommend</w:t>
      </w:r>
      <w:r w:rsidR="00256790">
        <w:rPr>
          <w:rStyle w:val="reference-text"/>
        </w:rPr>
        <w:t xml:space="preserve"> that </w:t>
      </w:r>
      <w:r w:rsidR="0003776A">
        <w:rPr>
          <w:rStyle w:val="reference-text"/>
        </w:rPr>
        <w:t>consumer</w:t>
      </w:r>
      <w:r>
        <w:rPr>
          <w:rStyle w:val="reference-text"/>
        </w:rPr>
        <w:t>s, especially students,</w:t>
      </w:r>
      <w:r w:rsidR="0003776A">
        <w:rPr>
          <w:rStyle w:val="reference-text"/>
        </w:rPr>
        <w:t xml:space="preserve"> be proactive</w:t>
      </w:r>
      <w:r w:rsidR="00256790">
        <w:rPr>
          <w:rStyle w:val="reference-text"/>
        </w:rPr>
        <w:t xml:space="preserve"> by </w:t>
      </w:r>
      <w:r w:rsidR="007D0E9B">
        <w:rPr>
          <w:rStyle w:val="reference-text"/>
        </w:rPr>
        <w:t>compar</w:t>
      </w:r>
      <w:r w:rsidR="00256790">
        <w:rPr>
          <w:rStyle w:val="reference-text"/>
        </w:rPr>
        <w:t>ing</w:t>
      </w:r>
      <w:r w:rsidR="007D0E9B">
        <w:rPr>
          <w:rStyle w:val="reference-text"/>
        </w:rPr>
        <w:t xml:space="preserve"> prices and </w:t>
      </w:r>
      <w:r w:rsidR="00C26A53">
        <w:rPr>
          <w:rStyle w:val="reference-text"/>
        </w:rPr>
        <w:t>weighing other</w:t>
      </w:r>
      <w:r w:rsidR="007D0E9B">
        <w:rPr>
          <w:rStyle w:val="reference-text"/>
        </w:rPr>
        <w:t xml:space="preserve"> </w:t>
      </w:r>
      <w:r w:rsidR="00D60AC7">
        <w:rPr>
          <w:rStyle w:val="reference-text"/>
        </w:rPr>
        <w:t>intangible benefits</w:t>
      </w:r>
      <w:r w:rsidR="00C26A53">
        <w:rPr>
          <w:rStyle w:val="reference-text"/>
        </w:rPr>
        <w:t xml:space="preserve"> before</w:t>
      </w:r>
      <w:r w:rsidR="00256790">
        <w:rPr>
          <w:rStyle w:val="reference-text"/>
        </w:rPr>
        <w:t xml:space="preserve"> choosing a bookseller.</w:t>
      </w:r>
    </w:p>
    <w:p w:rsidR="007D0E9B" w:rsidRPr="007D0E9B" w:rsidRDefault="007D0E9B" w:rsidP="007D0E9B">
      <w:pPr>
        <w:pStyle w:val="ListParagraph"/>
        <w:numPr>
          <w:ilvl w:val="0"/>
          <w:numId w:val="7"/>
        </w:numPr>
        <w:rPr>
          <w:rStyle w:val="reference-text"/>
          <w:rFonts w:cs="Times New Roman"/>
          <w:b/>
        </w:rPr>
      </w:pPr>
      <w:r w:rsidRPr="007D0E9B">
        <w:rPr>
          <w:rFonts w:cs="Times New Roman"/>
          <w:b/>
        </w:rPr>
        <w:t xml:space="preserve">Generate </w:t>
      </w:r>
      <w:r w:rsidR="00256790">
        <w:rPr>
          <w:rFonts w:cs="Times New Roman"/>
          <w:b/>
        </w:rPr>
        <w:t xml:space="preserve">at least one </w:t>
      </w:r>
      <w:r w:rsidRPr="007D0E9B">
        <w:rPr>
          <w:rFonts w:cs="Times New Roman"/>
          <w:b/>
        </w:rPr>
        <w:t xml:space="preserve">business idea that will provide low </w:t>
      </w:r>
      <w:r>
        <w:rPr>
          <w:rFonts w:cs="Times New Roman"/>
          <w:b/>
        </w:rPr>
        <w:t xml:space="preserve">cost textbooks to students with </w:t>
      </w:r>
      <w:r w:rsidRPr="007D0E9B">
        <w:rPr>
          <w:rFonts w:cs="Times New Roman"/>
          <w:b/>
        </w:rPr>
        <w:t>other intangible benefits</w:t>
      </w:r>
      <w:r w:rsidR="00256790">
        <w:rPr>
          <w:rFonts w:cs="Times New Roman"/>
          <w:b/>
        </w:rPr>
        <w:t>.</w:t>
      </w:r>
      <w:r w:rsidRPr="007D0E9B">
        <w:rPr>
          <w:rFonts w:cs="Times New Roman"/>
          <w:b/>
        </w:rPr>
        <w:t xml:space="preserve"> </w:t>
      </w:r>
    </w:p>
    <w:p w:rsidR="00256790" w:rsidRDefault="00256790" w:rsidP="0003776A">
      <w:pPr>
        <w:ind w:left="720"/>
        <w:rPr>
          <w:rStyle w:val="reference-text"/>
        </w:rPr>
      </w:pPr>
      <w:r>
        <w:rPr>
          <w:rStyle w:val="reference-text"/>
        </w:rPr>
        <w:t>The c</w:t>
      </w:r>
      <w:r w:rsidR="00A4420D">
        <w:rPr>
          <w:rStyle w:val="reference-text"/>
        </w:rPr>
        <w:t xml:space="preserve">ost </w:t>
      </w:r>
      <w:r>
        <w:rPr>
          <w:rStyle w:val="reference-text"/>
        </w:rPr>
        <w:t xml:space="preserve">of higher </w:t>
      </w:r>
      <w:r w:rsidR="00A4420D">
        <w:rPr>
          <w:rStyle w:val="reference-text"/>
        </w:rPr>
        <w:t xml:space="preserve">education </w:t>
      </w:r>
      <w:r>
        <w:rPr>
          <w:rStyle w:val="reference-text"/>
        </w:rPr>
        <w:t xml:space="preserve">continues </w:t>
      </w:r>
      <w:r w:rsidR="00C26A53">
        <w:rPr>
          <w:rStyle w:val="reference-text"/>
        </w:rPr>
        <w:t>to rise dramatically</w:t>
      </w:r>
      <w:r w:rsidR="00A4420D">
        <w:rPr>
          <w:rStyle w:val="reference-text"/>
        </w:rPr>
        <w:t xml:space="preserve"> in </w:t>
      </w:r>
      <w:r>
        <w:rPr>
          <w:rStyle w:val="reference-text"/>
        </w:rPr>
        <w:t xml:space="preserve">the </w:t>
      </w:r>
      <w:r w:rsidR="00A4420D">
        <w:rPr>
          <w:rStyle w:val="reference-text"/>
        </w:rPr>
        <w:t xml:space="preserve">United States. Students spend </w:t>
      </w:r>
      <w:r>
        <w:rPr>
          <w:rStyle w:val="reference-text"/>
        </w:rPr>
        <w:t xml:space="preserve">a significant amount </w:t>
      </w:r>
      <w:r w:rsidR="00A4420D">
        <w:rPr>
          <w:rStyle w:val="reference-text"/>
        </w:rPr>
        <w:t xml:space="preserve">of money in </w:t>
      </w:r>
      <w:r>
        <w:rPr>
          <w:rStyle w:val="reference-text"/>
        </w:rPr>
        <w:t>purchas</w:t>
      </w:r>
      <w:r w:rsidR="00A4420D">
        <w:rPr>
          <w:rStyle w:val="reference-text"/>
        </w:rPr>
        <w:t xml:space="preserve">ing textbooks. </w:t>
      </w:r>
      <w:r>
        <w:rPr>
          <w:rStyle w:val="reference-text"/>
        </w:rPr>
        <w:t>The i</w:t>
      </w:r>
      <w:r w:rsidR="00A4420D">
        <w:rPr>
          <w:rStyle w:val="reference-text"/>
        </w:rPr>
        <w:t xml:space="preserve">ntent of this question is </w:t>
      </w:r>
      <w:r w:rsidR="00C26A53">
        <w:rPr>
          <w:rStyle w:val="reference-text"/>
        </w:rPr>
        <w:t>to require</w:t>
      </w:r>
      <w:r>
        <w:rPr>
          <w:rStyle w:val="reference-text"/>
        </w:rPr>
        <w:t xml:space="preserve"> </w:t>
      </w:r>
      <w:r w:rsidR="00A4420D">
        <w:rPr>
          <w:rStyle w:val="reference-text"/>
        </w:rPr>
        <w:t>students</w:t>
      </w:r>
      <w:r>
        <w:rPr>
          <w:rStyle w:val="reference-text"/>
        </w:rPr>
        <w:t xml:space="preserve"> to</w:t>
      </w:r>
      <w:r w:rsidR="00A4420D">
        <w:rPr>
          <w:rStyle w:val="reference-text"/>
        </w:rPr>
        <w:t xml:space="preserve"> think </w:t>
      </w:r>
      <w:r>
        <w:rPr>
          <w:rStyle w:val="reference-text"/>
        </w:rPr>
        <w:t xml:space="preserve">critically and strategically as </w:t>
      </w:r>
      <w:r w:rsidR="00C26A53">
        <w:rPr>
          <w:rStyle w:val="reference-text"/>
        </w:rPr>
        <w:t>they attempt</w:t>
      </w:r>
      <w:r>
        <w:rPr>
          <w:rStyle w:val="reference-text"/>
        </w:rPr>
        <w:t xml:space="preserve"> to identify</w:t>
      </w:r>
      <w:r w:rsidR="00A4420D">
        <w:rPr>
          <w:rStyle w:val="reference-text"/>
        </w:rPr>
        <w:t xml:space="preserve"> alternative options </w:t>
      </w:r>
      <w:r>
        <w:rPr>
          <w:rStyle w:val="reference-text"/>
        </w:rPr>
        <w:t xml:space="preserve">to reduce </w:t>
      </w:r>
      <w:r w:rsidR="00C26A53">
        <w:rPr>
          <w:rStyle w:val="reference-text"/>
        </w:rPr>
        <w:t>cost</w:t>
      </w:r>
      <w:r w:rsidR="006C2091">
        <w:rPr>
          <w:rStyle w:val="reference-text"/>
        </w:rPr>
        <w:t xml:space="preserve"> they have to make sure that it is </w:t>
      </w:r>
      <w:r w:rsidR="00A4420D">
        <w:rPr>
          <w:rStyle w:val="reference-text"/>
        </w:rPr>
        <w:t>convenient</w:t>
      </w:r>
      <w:r w:rsidR="006C2091">
        <w:rPr>
          <w:rStyle w:val="reference-text"/>
        </w:rPr>
        <w:t xml:space="preserve"> </w:t>
      </w:r>
      <w:r>
        <w:rPr>
          <w:rStyle w:val="reference-text"/>
        </w:rPr>
        <w:t>too.</w:t>
      </w:r>
      <w:r w:rsidR="00A4420D">
        <w:rPr>
          <w:rStyle w:val="reference-text"/>
        </w:rPr>
        <w:t xml:space="preserve"> This option should be justified </w:t>
      </w:r>
      <w:r>
        <w:rPr>
          <w:rStyle w:val="reference-text"/>
        </w:rPr>
        <w:t>using the</w:t>
      </w:r>
      <w:r w:rsidR="00A4420D">
        <w:rPr>
          <w:rStyle w:val="reference-text"/>
        </w:rPr>
        <w:t xml:space="preserve"> textbook price data</w:t>
      </w:r>
      <w:r>
        <w:rPr>
          <w:rStyle w:val="reference-text"/>
        </w:rPr>
        <w:t xml:space="preserve"> provided in the critical incident</w:t>
      </w:r>
      <w:r w:rsidR="00A4420D">
        <w:rPr>
          <w:rStyle w:val="reference-text"/>
        </w:rPr>
        <w:t xml:space="preserve">.  </w:t>
      </w:r>
      <w:r>
        <w:rPr>
          <w:rStyle w:val="reference-text"/>
        </w:rPr>
        <w:t xml:space="preserve">Students </w:t>
      </w:r>
      <w:r w:rsidR="00A4420D">
        <w:rPr>
          <w:rStyle w:val="reference-text"/>
        </w:rPr>
        <w:t xml:space="preserve">can make </w:t>
      </w:r>
      <w:r>
        <w:rPr>
          <w:rStyle w:val="reference-text"/>
        </w:rPr>
        <w:t xml:space="preserve">appropriate </w:t>
      </w:r>
      <w:r w:rsidR="00A4420D">
        <w:rPr>
          <w:rStyle w:val="reference-text"/>
        </w:rPr>
        <w:t xml:space="preserve">assumptions for other expenditures from their </w:t>
      </w:r>
      <w:r>
        <w:rPr>
          <w:rStyle w:val="reference-text"/>
        </w:rPr>
        <w:t xml:space="preserve">own </w:t>
      </w:r>
      <w:r w:rsidR="00A4420D">
        <w:rPr>
          <w:rStyle w:val="reference-text"/>
        </w:rPr>
        <w:t xml:space="preserve">life </w:t>
      </w:r>
      <w:r>
        <w:rPr>
          <w:rStyle w:val="reference-text"/>
        </w:rPr>
        <w:t>experiences.</w:t>
      </w:r>
      <w:r w:rsidR="00A4420D">
        <w:rPr>
          <w:rStyle w:val="reference-text"/>
        </w:rPr>
        <w:t xml:space="preserve"> Depending on </w:t>
      </w:r>
      <w:r>
        <w:rPr>
          <w:rStyle w:val="reference-text"/>
        </w:rPr>
        <w:t xml:space="preserve">the </w:t>
      </w:r>
      <w:r w:rsidR="00A4420D">
        <w:rPr>
          <w:rStyle w:val="reference-text"/>
        </w:rPr>
        <w:t xml:space="preserve">focus of </w:t>
      </w:r>
      <w:r>
        <w:rPr>
          <w:rStyle w:val="reference-text"/>
        </w:rPr>
        <w:t xml:space="preserve">the </w:t>
      </w:r>
      <w:r w:rsidR="00A4420D">
        <w:rPr>
          <w:rStyle w:val="reference-text"/>
        </w:rPr>
        <w:t>course</w:t>
      </w:r>
      <w:r>
        <w:rPr>
          <w:rStyle w:val="reference-text"/>
        </w:rPr>
        <w:t>, the</w:t>
      </w:r>
      <w:r w:rsidR="00A4420D">
        <w:rPr>
          <w:rStyle w:val="reference-text"/>
        </w:rPr>
        <w:t xml:space="preserve"> </w:t>
      </w:r>
      <w:r w:rsidR="001B3536">
        <w:rPr>
          <w:rStyle w:val="reference-text"/>
        </w:rPr>
        <w:t xml:space="preserve">answer </w:t>
      </w:r>
      <w:r>
        <w:rPr>
          <w:rStyle w:val="reference-text"/>
        </w:rPr>
        <w:t xml:space="preserve">to this question </w:t>
      </w:r>
      <w:r w:rsidR="001B3536">
        <w:rPr>
          <w:rStyle w:val="reference-text"/>
        </w:rPr>
        <w:t xml:space="preserve">can vary from simple theoretical discussion to </w:t>
      </w:r>
      <w:r>
        <w:rPr>
          <w:rStyle w:val="reference-text"/>
        </w:rPr>
        <w:t xml:space="preserve">an </w:t>
      </w:r>
      <w:r w:rsidR="001B3536">
        <w:rPr>
          <w:rStyle w:val="reference-text"/>
        </w:rPr>
        <w:t xml:space="preserve">in-depth budgetary analysis.  </w:t>
      </w:r>
    </w:p>
    <w:p w:rsidR="001B3536" w:rsidRDefault="001B3536" w:rsidP="0003776A">
      <w:pPr>
        <w:ind w:left="720"/>
        <w:rPr>
          <w:rStyle w:val="reference-text"/>
        </w:rPr>
      </w:pPr>
      <w:r>
        <w:rPr>
          <w:rStyle w:val="reference-text"/>
        </w:rPr>
        <w:t xml:space="preserve"> </w:t>
      </w:r>
      <w:r w:rsidR="00256790">
        <w:rPr>
          <w:rStyle w:val="reference-text"/>
        </w:rPr>
        <w:t xml:space="preserve">Here is a </w:t>
      </w:r>
      <w:r>
        <w:rPr>
          <w:rStyle w:val="reference-text"/>
        </w:rPr>
        <w:t xml:space="preserve">simple start up business idea </w:t>
      </w:r>
      <w:r w:rsidR="00256790">
        <w:rPr>
          <w:rStyle w:val="reference-text"/>
        </w:rPr>
        <w:t xml:space="preserve">similar to </w:t>
      </w:r>
      <w:r w:rsidR="00C26A53">
        <w:rPr>
          <w:rStyle w:val="reference-text"/>
        </w:rPr>
        <w:t>the co</w:t>
      </w:r>
      <w:r>
        <w:rPr>
          <w:rStyle w:val="reference-text"/>
        </w:rPr>
        <w:t>-op café</w:t>
      </w:r>
      <w:r w:rsidR="00256790">
        <w:rPr>
          <w:rStyle w:val="reference-text"/>
        </w:rPr>
        <w:t xml:space="preserve"> model described in the critical </w:t>
      </w:r>
      <w:r w:rsidR="00C26A53">
        <w:rPr>
          <w:rStyle w:val="reference-text"/>
        </w:rPr>
        <w:t xml:space="preserve">incident. </w:t>
      </w:r>
    </w:p>
    <w:p w:rsidR="00A60615" w:rsidRDefault="001B3536" w:rsidP="0003776A">
      <w:pPr>
        <w:ind w:left="720"/>
        <w:rPr>
          <w:rStyle w:val="reference-text"/>
        </w:rPr>
      </w:pPr>
      <w:r>
        <w:rPr>
          <w:rStyle w:val="reference-text"/>
        </w:rPr>
        <w:t xml:space="preserve">Lucy </w:t>
      </w:r>
      <w:r w:rsidR="006C2091">
        <w:rPr>
          <w:rStyle w:val="reference-text"/>
        </w:rPr>
        <w:t>could</w:t>
      </w:r>
      <w:r>
        <w:rPr>
          <w:rStyle w:val="reference-text"/>
        </w:rPr>
        <w:t xml:space="preserve"> form </w:t>
      </w:r>
      <w:r w:rsidR="00256790">
        <w:rPr>
          <w:rStyle w:val="reference-text"/>
        </w:rPr>
        <w:t xml:space="preserve">a </w:t>
      </w:r>
      <w:r>
        <w:rPr>
          <w:rStyle w:val="reference-text"/>
        </w:rPr>
        <w:t xml:space="preserve">student organization that </w:t>
      </w:r>
      <w:r w:rsidR="006C2091">
        <w:rPr>
          <w:rStyle w:val="reference-text"/>
        </w:rPr>
        <w:t>would</w:t>
      </w:r>
      <w:r>
        <w:rPr>
          <w:rStyle w:val="reference-text"/>
        </w:rPr>
        <w:t xml:space="preserve"> manage </w:t>
      </w:r>
      <w:r w:rsidR="00BE5BFC">
        <w:rPr>
          <w:rStyle w:val="reference-text"/>
        </w:rPr>
        <w:t xml:space="preserve">a </w:t>
      </w:r>
      <w:r w:rsidR="00C26A53">
        <w:rPr>
          <w:rStyle w:val="reference-text"/>
        </w:rPr>
        <w:t>cooperative bookstore</w:t>
      </w:r>
      <w:r>
        <w:rPr>
          <w:rStyle w:val="reference-text"/>
        </w:rPr>
        <w:t xml:space="preserve"> on campus. </w:t>
      </w:r>
      <w:r w:rsidR="00BA5360">
        <w:rPr>
          <w:rStyle w:val="reference-text"/>
        </w:rPr>
        <w:t>To begin with</w:t>
      </w:r>
      <w:r w:rsidR="00BE5BFC">
        <w:rPr>
          <w:rStyle w:val="reference-text"/>
        </w:rPr>
        <w:t>,</w:t>
      </w:r>
      <w:r w:rsidR="00BA5360">
        <w:rPr>
          <w:rStyle w:val="reference-text"/>
        </w:rPr>
        <w:t xml:space="preserve"> only used books w</w:t>
      </w:r>
      <w:r w:rsidR="00BE5BFC">
        <w:rPr>
          <w:rStyle w:val="reference-text"/>
        </w:rPr>
        <w:t>ould</w:t>
      </w:r>
      <w:r w:rsidR="00BA5360">
        <w:rPr>
          <w:rStyle w:val="reference-text"/>
        </w:rPr>
        <w:t xml:space="preserve"> be sold at this bookstore. </w:t>
      </w:r>
      <w:r>
        <w:rPr>
          <w:rStyle w:val="reference-text"/>
        </w:rPr>
        <w:t>Th</w:t>
      </w:r>
      <w:r w:rsidR="00BE5BFC">
        <w:rPr>
          <w:rStyle w:val="reference-text"/>
        </w:rPr>
        <w:t>e</w:t>
      </w:r>
      <w:r>
        <w:rPr>
          <w:rStyle w:val="reference-text"/>
        </w:rPr>
        <w:t xml:space="preserve"> </w:t>
      </w:r>
      <w:r w:rsidR="00BE5BFC">
        <w:rPr>
          <w:rStyle w:val="reference-text"/>
        </w:rPr>
        <w:t xml:space="preserve">co-op </w:t>
      </w:r>
      <w:r>
        <w:rPr>
          <w:rStyle w:val="reference-text"/>
        </w:rPr>
        <w:t>bookstore w</w:t>
      </w:r>
      <w:r w:rsidR="00BE5BFC">
        <w:rPr>
          <w:rStyle w:val="reference-text"/>
        </w:rPr>
        <w:t>ould</w:t>
      </w:r>
      <w:r>
        <w:rPr>
          <w:rStyle w:val="reference-text"/>
        </w:rPr>
        <w:t xml:space="preserve"> be </w:t>
      </w:r>
      <w:r w:rsidR="00BE5BFC">
        <w:rPr>
          <w:rStyle w:val="reference-text"/>
        </w:rPr>
        <w:t xml:space="preserve">a </w:t>
      </w:r>
      <w:r>
        <w:rPr>
          <w:rStyle w:val="reference-text"/>
        </w:rPr>
        <w:t>non-profit</w:t>
      </w:r>
      <w:r w:rsidR="00BE5BFC">
        <w:rPr>
          <w:rStyle w:val="reference-text"/>
        </w:rPr>
        <w:t xml:space="preserve"> </w:t>
      </w:r>
      <w:r w:rsidR="00A60615">
        <w:rPr>
          <w:rStyle w:val="reference-text"/>
        </w:rPr>
        <w:t>organization</w:t>
      </w:r>
      <w:r>
        <w:rPr>
          <w:rStyle w:val="reference-text"/>
        </w:rPr>
        <w:t xml:space="preserve"> solely owned </w:t>
      </w:r>
      <w:r w:rsidR="00C26A53">
        <w:rPr>
          <w:rStyle w:val="reference-text"/>
        </w:rPr>
        <w:t>and managed</w:t>
      </w:r>
      <w:r>
        <w:rPr>
          <w:rStyle w:val="reference-text"/>
        </w:rPr>
        <w:t xml:space="preserve"> by student members. Any student </w:t>
      </w:r>
      <w:r w:rsidR="006C2091">
        <w:rPr>
          <w:rStyle w:val="reference-text"/>
        </w:rPr>
        <w:t>could</w:t>
      </w:r>
      <w:r>
        <w:rPr>
          <w:rStyle w:val="reference-text"/>
        </w:rPr>
        <w:t xml:space="preserve"> become </w:t>
      </w:r>
      <w:r w:rsidR="00BE5BFC">
        <w:rPr>
          <w:rStyle w:val="reference-text"/>
        </w:rPr>
        <w:t xml:space="preserve">a </w:t>
      </w:r>
      <w:r>
        <w:rPr>
          <w:rStyle w:val="reference-text"/>
        </w:rPr>
        <w:t>member of this group either by paying a nominal fee or it c</w:t>
      </w:r>
      <w:r w:rsidR="006C2091">
        <w:rPr>
          <w:rStyle w:val="reference-text"/>
        </w:rPr>
        <w:t>ould</w:t>
      </w:r>
      <w:r>
        <w:rPr>
          <w:rStyle w:val="reference-text"/>
        </w:rPr>
        <w:t xml:space="preserve"> be completely free.  </w:t>
      </w:r>
      <w:r w:rsidR="00BE5BFC">
        <w:rPr>
          <w:rStyle w:val="reference-text"/>
        </w:rPr>
        <w:t xml:space="preserve">The </w:t>
      </w:r>
      <w:r w:rsidR="00C26A53">
        <w:rPr>
          <w:rStyle w:val="reference-text"/>
        </w:rPr>
        <w:t>bookstore d</w:t>
      </w:r>
      <w:r w:rsidR="006C2091">
        <w:rPr>
          <w:rStyle w:val="reference-text"/>
        </w:rPr>
        <w:t>id</w:t>
      </w:r>
      <w:r w:rsidR="00BE5BFC">
        <w:rPr>
          <w:rStyle w:val="reference-text"/>
        </w:rPr>
        <w:t xml:space="preserve"> not need to</w:t>
      </w:r>
      <w:r>
        <w:rPr>
          <w:rStyle w:val="reference-text"/>
        </w:rPr>
        <w:t xml:space="preserve"> have </w:t>
      </w:r>
      <w:r w:rsidR="00BE5BFC">
        <w:rPr>
          <w:rStyle w:val="reference-text"/>
        </w:rPr>
        <w:t xml:space="preserve">a continuous </w:t>
      </w:r>
      <w:r>
        <w:rPr>
          <w:rStyle w:val="reference-text"/>
        </w:rPr>
        <w:t xml:space="preserve">physical </w:t>
      </w:r>
      <w:r w:rsidR="00BE5BFC">
        <w:rPr>
          <w:rStyle w:val="reference-text"/>
        </w:rPr>
        <w:t xml:space="preserve">location, </w:t>
      </w:r>
      <w:r>
        <w:rPr>
          <w:rStyle w:val="reference-text"/>
        </w:rPr>
        <w:t xml:space="preserve">but at times they </w:t>
      </w:r>
      <w:r w:rsidR="00BE5BFC">
        <w:rPr>
          <w:rStyle w:val="reference-text"/>
        </w:rPr>
        <w:t xml:space="preserve">could </w:t>
      </w:r>
      <w:r>
        <w:rPr>
          <w:rStyle w:val="reference-text"/>
        </w:rPr>
        <w:t>use student u</w:t>
      </w:r>
      <w:r w:rsidR="00397E97">
        <w:rPr>
          <w:rStyle w:val="reference-text"/>
        </w:rPr>
        <w:t xml:space="preserve">nion rooms for their activities </w:t>
      </w:r>
      <w:r w:rsidR="00C26A53">
        <w:rPr>
          <w:rStyle w:val="reference-text"/>
        </w:rPr>
        <w:t>at no</w:t>
      </w:r>
      <w:r w:rsidR="00397E97">
        <w:rPr>
          <w:rStyle w:val="reference-text"/>
        </w:rPr>
        <w:t xml:space="preserve"> cost.</w:t>
      </w:r>
      <w:r>
        <w:rPr>
          <w:rStyle w:val="reference-text"/>
        </w:rPr>
        <w:t xml:space="preserve"> </w:t>
      </w:r>
    </w:p>
    <w:p w:rsidR="00FF4FA9" w:rsidRDefault="00397E97" w:rsidP="0003776A">
      <w:pPr>
        <w:ind w:left="720"/>
        <w:rPr>
          <w:rStyle w:val="reference-text"/>
        </w:rPr>
      </w:pPr>
      <w:r>
        <w:rPr>
          <w:rStyle w:val="reference-text"/>
        </w:rPr>
        <w:t xml:space="preserve">Based on </w:t>
      </w:r>
      <w:r w:rsidR="00BE5BFC">
        <w:rPr>
          <w:rStyle w:val="reference-text"/>
        </w:rPr>
        <w:t xml:space="preserve">the </w:t>
      </w:r>
      <w:r>
        <w:rPr>
          <w:rStyle w:val="reference-text"/>
        </w:rPr>
        <w:t xml:space="preserve">data </w:t>
      </w:r>
      <w:r w:rsidR="006C2091">
        <w:rPr>
          <w:rStyle w:val="reference-text"/>
        </w:rPr>
        <w:t>provided,</w:t>
      </w:r>
      <w:r w:rsidR="00BE5BFC">
        <w:rPr>
          <w:rStyle w:val="reference-text"/>
        </w:rPr>
        <w:t xml:space="preserve"> a simple </w:t>
      </w:r>
      <w:r>
        <w:rPr>
          <w:rStyle w:val="reference-text"/>
        </w:rPr>
        <w:t xml:space="preserve">analysis </w:t>
      </w:r>
      <w:r w:rsidR="00BE5BFC">
        <w:rPr>
          <w:rStyle w:val="reference-text"/>
        </w:rPr>
        <w:t>can be developed regarding the</w:t>
      </w:r>
      <w:r>
        <w:rPr>
          <w:rStyle w:val="reference-text"/>
        </w:rPr>
        <w:t xml:space="preserve"> average cost of new textbooks at four different seller</w:t>
      </w:r>
      <w:r w:rsidR="00BE5BFC">
        <w:rPr>
          <w:rStyle w:val="reference-text"/>
        </w:rPr>
        <w:t>s</w:t>
      </w:r>
      <w:r>
        <w:rPr>
          <w:rStyle w:val="reference-text"/>
        </w:rPr>
        <w:t>,</w:t>
      </w:r>
      <w:r w:rsidR="00BE5BFC">
        <w:rPr>
          <w:rStyle w:val="reference-text"/>
        </w:rPr>
        <w:t xml:space="preserve"> the</w:t>
      </w:r>
      <w:r>
        <w:rPr>
          <w:rStyle w:val="reference-text"/>
        </w:rPr>
        <w:t xml:space="preserve"> average cost to </w:t>
      </w:r>
      <w:r w:rsidR="00FF4FA9">
        <w:rPr>
          <w:rStyle w:val="reference-text"/>
        </w:rPr>
        <w:t>purchase</w:t>
      </w:r>
      <w:r>
        <w:rPr>
          <w:rStyle w:val="reference-text"/>
        </w:rPr>
        <w:t xml:space="preserve"> used books at </w:t>
      </w:r>
      <w:r w:rsidR="00253A68">
        <w:rPr>
          <w:rStyle w:val="reference-text"/>
        </w:rPr>
        <w:t xml:space="preserve">the </w:t>
      </w:r>
      <w:r>
        <w:rPr>
          <w:rStyle w:val="reference-text"/>
        </w:rPr>
        <w:t>bookstore (75% of cost of new textbook</w:t>
      </w:r>
      <w:r w:rsidR="00BE5BFC">
        <w:rPr>
          <w:rStyle w:val="reference-text"/>
        </w:rPr>
        <w:t xml:space="preserve"> prices</w:t>
      </w:r>
      <w:r>
        <w:rPr>
          <w:rStyle w:val="reference-text"/>
        </w:rPr>
        <w:t xml:space="preserve"> at </w:t>
      </w:r>
      <w:r w:rsidR="00BE5BFC">
        <w:rPr>
          <w:rStyle w:val="reference-text"/>
        </w:rPr>
        <w:t xml:space="preserve">the </w:t>
      </w:r>
      <w:r>
        <w:rPr>
          <w:rStyle w:val="reference-text"/>
        </w:rPr>
        <w:t xml:space="preserve">university bookstore) and </w:t>
      </w:r>
      <w:r w:rsidR="00BE5BFC">
        <w:rPr>
          <w:rStyle w:val="reference-text"/>
        </w:rPr>
        <w:t xml:space="preserve">the </w:t>
      </w:r>
      <w:r>
        <w:rPr>
          <w:rStyle w:val="reference-text"/>
        </w:rPr>
        <w:t xml:space="preserve">average cost if </w:t>
      </w:r>
      <w:r w:rsidR="00BE5BFC">
        <w:rPr>
          <w:rStyle w:val="reference-text"/>
        </w:rPr>
        <w:t xml:space="preserve">a </w:t>
      </w:r>
      <w:r>
        <w:rPr>
          <w:rStyle w:val="reference-text"/>
        </w:rPr>
        <w:t>student sell</w:t>
      </w:r>
      <w:r w:rsidR="00BE5BFC">
        <w:rPr>
          <w:rStyle w:val="reference-text"/>
        </w:rPr>
        <w:t>s a</w:t>
      </w:r>
      <w:r>
        <w:rPr>
          <w:rStyle w:val="reference-text"/>
        </w:rPr>
        <w:t xml:space="preserve"> </w:t>
      </w:r>
      <w:r w:rsidR="00BE5BFC">
        <w:rPr>
          <w:rStyle w:val="reference-text"/>
        </w:rPr>
        <w:t xml:space="preserve">used </w:t>
      </w:r>
      <w:r>
        <w:rPr>
          <w:rStyle w:val="reference-text"/>
        </w:rPr>
        <w:t xml:space="preserve">textbook to </w:t>
      </w:r>
      <w:r w:rsidR="00BE5BFC">
        <w:rPr>
          <w:rStyle w:val="reference-text"/>
        </w:rPr>
        <w:t xml:space="preserve">the </w:t>
      </w:r>
      <w:r>
        <w:rPr>
          <w:rStyle w:val="reference-text"/>
        </w:rPr>
        <w:t xml:space="preserve">university bookstore (50% of </w:t>
      </w:r>
      <w:r w:rsidR="00BE5BFC">
        <w:rPr>
          <w:rStyle w:val="reference-text"/>
        </w:rPr>
        <w:t xml:space="preserve">the </w:t>
      </w:r>
      <w:r w:rsidR="00C26A53">
        <w:rPr>
          <w:rStyle w:val="reference-text"/>
        </w:rPr>
        <w:t>price of</w:t>
      </w:r>
      <w:r>
        <w:rPr>
          <w:rStyle w:val="reference-text"/>
        </w:rPr>
        <w:t xml:space="preserve"> </w:t>
      </w:r>
      <w:r w:rsidR="00BE5BFC">
        <w:rPr>
          <w:rStyle w:val="reference-text"/>
        </w:rPr>
        <w:t xml:space="preserve">a </w:t>
      </w:r>
      <w:r>
        <w:rPr>
          <w:rStyle w:val="reference-text"/>
        </w:rPr>
        <w:t xml:space="preserve">new textbook at university bookstore). </w:t>
      </w:r>
      <w:r w:rsidR="00FF4FA9">
        <w:rPr>
          <w:rStyle w:val="reference-text"/>
        </w:rPr>
        <w:t>Th</w:t>
      </w:r>
      <w:r w:rsidR="00BE5BFC">
        <w:rPr>
          <w:rStyle w:val="reference-text"/>
        </w:rPr>
        <w:t>e</w:t>
      </w:r>
      <w:r w:rsidR="00FF4FA9">
        <w:rPr>
          <w:rStyle w:val="reference-text"/>
        </w:rPr>
        <w:t xml:space="preserve"> data </w:t>
      </w:r>
      <w:r w:rsidR="006C2091">
        <w:rPr>
          <w:rStyle w:val="reference-text"/>
        </w:rPr>
        <w:t>is</w:t>
      </w:r>
      <w:r w:rsidR="00C26A53">
        <w:rPr>
          <w:rStyle w:val="reference-text"/>
        </w:rPr>
        <w:t xml:space="preserve"> listed</w:t>
      </w:r>
      <w:r w:rsidR="00FF4FA9">
        <w:rPr>
          <w:rStyle w:val="reference-text"/>
        </w:rPr>
        <w:t xml:space="preserve"> in Table 4. </w:t>
      </w:r>
      <w:r w:rsidR="00BA5360">
        <w:rPr>
          <w:rStyle w:val="reference-text"/>
        </w:rPr>
        <w:t xml:space="preserve"> Our data shows that if students </w:t>
      </w:r>
      <w:r w:rsidR="006C2091">
        <w:rPr>
          <w:rStyle w:val="reference-text"/>
        </w:rPr>
        <w:t>bought</w:t>
      </w:r>
      <w:r w:rsidR="00BE5BFC">
        <w:rPr>
          <w:rStyle w:val="reference-text"/>
        </w:rPr>
        <w:t xml:space="preserve"> </w:t>
      </w:r>
      <w:r w:rsidR="00C26A53">
        <w:rPr>
          <w:rStyle w:val="reference-text"/>
        </w:rPr>
        <w:t>a textbook</w:t>
      </w:r>
      <w:r w:rsidR="00BA5360">
        <w:rPr>
          <w:rStyle w:val="reference-text"/>
        </w:rPr>
        <w:t xml:space="preserve"> and </w:t>
      </w:r>
      <w:r w:rsidR="006C2091">
        <w:rPr>
          <w:rStyle w:val="reference-text"/>
        </w:rPr>
        <w:t>sold</w:t>
      </w:r>
      <w:r w:rsidR="00BA5360">
        <w:rPr>
          <w:rStyle w:val="reference-text"/>
        </w:rPr>
        <w:t xml:space="preserve"> it back to </w:t>
      </w:r>
      <w:r w:rsidR="00BE5BFC">
        <w:rPr>
          <w:rStyle w:val="reference-text"/>
        </w:rPr>
        <w:t xml:space="preserve">the </w:t>
      </w:r>
      <w:r w:rsidR="00BA5360">
        <w:rPr>
          <w:rStyle w:val="reference-text"/>
        </w:rPr>
        <w:t xml:space="preserve">university bookstore at </w:t>
      </w:r>
      <w:r w:rsidR="00BE5BFC">
        <w:rPr>
          <w:rStyle w:val="reference-text"/>
        </w:rPr>
        <w:t xml:space="preserve">the </w:t>
      </w:r>
      <w:r w:rsidR="00BA5360">
        <w:rPr>
          <w:rStyle w:val="reference-text"/>
        </w:rPr>
        <w:t>end of semester</w:t>
      </w:r>
      <w:r w:rsidR="00BE5BFC">
        <w:rPr>
          <w:rStyle w:val="reference-text"/>
        </w:rPr>
        <w:t>,</w:t>
      </w:r>
      <w:r w:rsidR="00BA5360">
        <w:rPr>
          <w:rStyle w:val="reference-text"/>
        </w:rPr>
        <w:t xml:space="preserve"> they lose on average at least $64.74 per book. This </w:t>
      </w:r>
      <w:r w:rsidR="00C26A53">
        <w:rPr>
          <w:rStyle w:val="reference-text"/>
        </w:rPr>
        <w:t>loss provide</w:t>
      </w:r>
      <w:r w:rsidR="006C2091">
        <w:rPr>
          <w:rStyle w:val="reference-text"/>
        </w:rPr>
        <w:t>d</w:t>
      </w:r>
      <w:r w:rsidR="00BA5360">
        <w:rPr>
          <w:rStyle w:val="reference-text"/>
        </w:rPr>
        <w:t xml:space="preserve"> </w:t>
      </w:r>
      <w:r w:rsidR="00BE5BFC">
        <w:rPr>
          <w:rStyle w:val="reference-text"/>
        </w:rPr>
        <w:t xml:space="preserve">considerable </w:t>
      </w:r>
      <w:r w:rsidR="00BA5360">
        <w:rPr>
          <w:rStyle w:val="reference-text"/>
        </w:rPr>
        <w:t xml:space="preserve">incentive for </w:t>
      </w:r>
      <w:r w:rsidR="00BE5BFC">
        <w:rPr>
          <w:rStyle w:val="reference-text"/>
        </w:rPr>
        <w:t xml:space="preserve">a </w:t>
      </w:r>
      <w:r w:rsidR="00BA5360">
        <w:rPr>
          <w:rStyle w:val="reference-text"/>
        </w:rPr>
        <w:t xml:space="preserve">co-op bookstore to operate </w:t>
      </w:r>
      <w:r w:rsidR="00C26A53">
        <w:rPr>
          <w:rStyle w:val="reference-text"/>
        </w:rPr>
        <w:t>and benefit</w:t>
      </w:r>
      <w:r w:rsidR="00BA5360">
        <w:rPr>
          <w:rStyle w:val="reference-text"/>
        </w:rPr>
        <w:t xml:space="preserve"> students. For example, </w:t>
      </w:r>
      <w:r w:rsidR="00BE5BFC">
        <w:rPr>
          <w:rStyle w:val="reference-text"/>
        </w:rPr>
        <w:t xml:space="preserve">a </w:t>
      </w:r>
      <w:r w:rsidR="00BA5360">
        <w:rPr>
          <w:rStyle w:val="reference-text"/>
        </w:rPr>
        <w:t xml:space="preserve">student </w:t>
      </w:r>
      <w:r w:rsidR="006C2091">
        <w:rPr>
          <w:rStyle w:val="reference-text"/>
        </w:rPr>
        <w:t>could</w:t>
      </w:r>
      <w:r w:rsidR="00BA5360">
        <w:rPr>
          <w:rStyle w:val="reference-text"/>
        </w:rPr>
        <w:t xml:space="preserve"> </w:t>
      </w:r>
      <w:r w:rsidR="00C26A53">
        <w:rPr>
          <w:rStyle w:val="reference-text"/>
        </w:rPr>
        <w:t>complete a</w:t>
      </w:r>
      <w:r w:rsidR="00BA5360">
        <w:rPr>
          <w:rStyle w:val="reference-text"/>
        </w:rPr>
        <w:t xml:space="preserve"> seller’s form on </w:t>
      </w:r>
      <w:r w:rsidR="00BE5BFC">
        <w:rPr>
          <w:rStyle w:val="reference-text"/>
        </w:rPr>
        <w:t xml:space="preserve">the </w:t>
      </w:r>
      <w:r w:rsidR="00BA5360">
        <w:rPr>
          <w:rStyle w:val="reference-text"/>
        </w:rPr>
        <w:t>co-op bookstore webpage to list their book and desired price</w:t>
      </w:r>
      <w:r w:rsidR="00BE5BFC">
        <w:rPr>
          <w:rStyle w:val="reference-text"/>
        </w:rPr>
        <w:t>,</w:t>
      </w:r>
      <w:r w:rsidR="00BA5360">
        <w:rPr>
          <w:rStyle w:val="reference-text"/>
        </w:rPr>
        <w:t xml:space="preserve"> </w:t>
      </w:r>
      <w:r w:rsidR="00C26A53">
        <w:rPr>
          <w:rStyle w:val="reference-text"/>
        </w:rPr>
        <w:t>and bring</w:t>
      </w:r>
      <w:r w:rsidR="00BA5360">
        <w:rPr>
          <w:rStyle w:val="reference-text"/>
        </w:rPr>
        <w:t xml:space="preserve"> the book </w:t>
      </w:r>
      <w:r w:rsidR="004F6A35">
        <w:rPr>
          <w:rStyle w:val="reference-text"/>
        </w:rPr>
        <w:t>with the</w:t>
      </w:r>
      <w:r w:rsidR="00BE5BFC">
        <w:rPr>
          <w:rStyle w:val="reference-text"/>
        </w:rPr>
        <w:t xml:space="preserve"> form to the</w:t>
      </w:r>
      <w:r w:rsidR="00BA5360">
        <w:rPr>
          <w:rStyle w:val="reference-text"/>
        </w:rPr>
        <w:t xml:space="preserve"> organization’s office. Student</w:t>
      </w:r>
      <w:r w:rsidR="00BE5BFC">
        <w:rPr>
          <w:rStyle w:val="reference-text"/>
        </w:rPr>
        <w:t>s</w:t>
      </w:r>
      <w:r w:rsidR="00BA5360">
        <w:rPr>
          <w:rStyle w:val="reference-text"/>
        </w:rPr>
        <w:t xml:space="preserve"> interested in buying textbook</w:t>
      </w:r>
      <w:r w:rsidR="00BE5BFC">
        <w:rPr>
          <w:rStyle w:val="reference-text"/>
        </w:rPr>
        <w:t>s</w:t>
      </w:r>
      <w:r w:rsidR="006C2091">
        <w:rPr>
          <w:rStyle w:val="reference-text"/>
        </w:rPr>
        <w:t xml:space="preserve"> could</w:t>
      </w:r>
      <w:r w:rsidR="00BA5360">
        <w:rPr>
          <w:rStyle w:val="reference-text"/>
        </w:rPr>
        <w:t xml:space="preserve"> look</w:t>
      </w:r>
      <w:r w:rsidR="00BE5BFC">
        <w:rPr>
          <w:rStyle w:val="reference-text"/>
        </w:rPr>
        <w:t xml:space="preserve"> up the textbook </w:t>
      </w:r>
      <w:r w:rsidR="00BA5360">
        <w:rPr>
          <w:rStyle w:val="reference-text"/>
        </w:rPr>
        <w:t xml:space="preserve">listing online and </w:t>
      </w:r>
      <w:r w:rsidR="00BE5BFC">
        <w:rPr>
          <w:rStyle w:val="reference-text"/>
        </w:rPr>
        <w:t xml:space="preserve">then </w:t>
      </w:r>
      <w:r w:rsidR="00C26A53">
        <w:rPr>
          <w:rStyle w:val="reference-text"/>
        </w:rPr>
        <w:t>purchase it</w:t>
      </w:r>
      <w:r w:rsidR="00BE5BFC">
        <w:rPr>
          <w:rStyle w:val="reference-text"/>
        </w:rPr>
        <w:t xml:space="preserve"> </w:t>
      </w:r>
      <w:r w:rsidR="00BA5360">
        <w:rPr>
          <w:rStyle w:val="reference-text"/>
        </w:rPr>
        <w:t xml:space="preserve">from </w:t>
      </w:r>
      <w:r w:rsidR="00BE5BFC">
        <w:rPr>
          <w:rStyle w:val="reference-text"/>
        </w:rPr>
        <w:t xml:space="preserve">the </w:t>
      </w:r>
      <w:r w:rsidR="00BA5360">
        <w:rPr>
          <w:rStyle w:val="reference-text"/>
        </w:rPr>
        <w:t>office. Alternat</w:t>
      </w:r>
      <w:r w:rsidR="00BE5BFC">
        <w:rPr>
          <w:rStyle w:val="reference-text"/>
        </w:rPr>
        <w:t>iv</w:t>
      </w:r>
      <w:r w:rsidR="00BA5360">
        <w:rPr>
          <w:rStyle w:val="reference-text"/>
        </w:rPr>
        <w:t>ely</w:t>
      </w:r>
      <w:r w:rsidR="00BE5BFC">
        <w:rPr>
          <w:rStyle w:val="reference-text"/>
        </w:rPr>
        <w:t>, a</w:t>
      </w:r>
      <w:r w:rsidR="00BA5360">
        <w:rPr>
          <w:rStyle w:val="reference-text"/>
        </w:rPr>
        <w:t xml:space="preserve"> co-op bookstore c</w:t>
      </w:r>
      <w:r w:rsidR="006C2091">
        <w:rPr>
          <w:rStyle w:val="reference-text"/>
        </w:rPr>
        <w:t>ould</w:t>
      </w:r>
      <w:r w:rsidR="00BA5360">
        <w:rPr>
          <w:rStyle w:val="reference-text"/>
        </w:rPr>
        <w:t xml:space="preserve"> h</w:t>
      </w:r>
      <w:r w:rsidR="00BE5BFC">
        <w:rPr>
          <w:rStyle w:val="reference-text"/>
        </w:rPr>
        <w:t>ave</w:t>
      </w:r>
      <w:r w:rsidR="00BA5360">
        <w:rPr>
          <w:rStyle w:val="reference-text"/>
        </w:rPr>
        <w:t xml:space="preserve"> </w:t>
      </w:r>
      <w:r w:rsidR="00C26A53">
        <w:rPr>
          <w:rStyle w:val="reference-text"/>
        </w:rPr>
        <w:t>daily listings</w:t>
      </w:r>
      <w:r w:rsidR="006C2091">
        <w:rPr>
          <w:rStyle w:val="reference-text"/>
        </w:rPr>
        <w:t xml:space="preserve"> of </w:t>
      </w:r>
      <w:r w:rsidR="004B58DF">
        <w:rPr>
          <w:rStyle w:val="reference-text"/>
        </w:rPr>
        <w:t>textbook</w:t>
      </w:r>
      <w:r w:rsidR="00BE5BFC">
        <w:rPr>
          <w:rStyle w:val="reference-text"/>
        </w:rPr>
        <w:t>s</w:t>
      </w:r>
      <w:r w:rsidR="004B58DF">
        <w:rPr>
          <w:rStyle w:val="reference-text"/>
        </w:rPr>
        <w:t xml:space="preserve"> available to </w:t>
      </w:r>
      <w:r w:rsidR="00BA5360">
        <w:rPr>
          <w:rStyle w:val="reference-text"/>
        </w:rPr>
        <w:t>sell</w:t>
      </w:r>
      <w:r w:rsidR="004B58DF">
        <w:rPr>
          <w:rStyle w:val="reference-text"/>
        </w:rPr>
        <w:t xml:space="preserve"> </w:t>
      </w:r>
      <w:r w:rsidR="00BA5360">
        <w:rPr>
          <w:rStyle w:val="reference-text"/>
        </w:rPr>
        <w:t xml:space="preserve">during </w:t>
      </w:r>
      <w:r w:rsidR="00D50F04">
        <w:rPr>
          <w:rStyle w:val="reference-text"/>
        </w:rPr>
        <w:t xml:space="preserve">the </w:t>
      </w:r>
      <w:r w:rsidR="00BA5360">
        <w:rPr>
          <w:rStyle w:val="reference-text"/>
        </w:rPr>
        <w:t xml:space="preserve">first week of </w:t>
      </w:r>
      <w:r w:rsidR="00D50F04">
        <w:rPr>
          <w:rStyle w:val="reference-text"/>
        </w:rPr>
        <w:t xml:space="preserve">the </w:t>
      </w:r>
      <w:r w:rsidR="00BA5360">
        <w:rPr>
          <w:rStyle w:val="reference-text"/>
        </w:rPr>
        <w:t>semester in the student union.</w:t>
      </w:r>
      <w:r w:rsidR="00700286">
        <w:rPr>
          <w:rStyle w:val="reference-text"/>
        </w:rPr>
        <w:t xml:space="preserve"> Lucy </w:t>
      </w:r>
      <w:r w:rsidR="004F6A35">
        <w:rPr>
          <w:rStyle w:val="reference-text"/>
        </w:rPr>
        <w:t>could advertise</w:t>
      </w:r>
      <w:r w:rsidR="00700286">
        <w:rPr>
          <w:rStyle w:val="reference-text"/>
        </w:rPr>
        <w:t xml:space="preserve"> the group during freshman </w:t>
      </w:r>
      <w:r w:rsidR="0012325E">
        <w:rPr>
          <w:rStyle w:val="reference-text"/>
        </w:rPr>
        <w:t>orientation</w:t>
      </w:r>
      <w:r w:rsidR="00700286">
        <w:rPr>
          <w:rStyle w:val="reference-text"/>
        </w:rPr>
        <w:t>.</w:t>
      </w:r>
      <w:r w:rsidR="00BA5360">
        <w:rPr>
          <w:rStyle w:val="reference-text"/>
        </w:rPr>
        <w:t xml:space="preserve">  </w:t>
      </w:r>
      <w:r w:rsidR="00BD7E2E">
        <w:rPr>
          <w:rStyle w:val="reference-text"/>
        </w:rPr>
        <w:t>In addition, a</w:t>
      </w:r>
      <w:r w:rsidR="004B58DF">
        <w:rPr>
          <w:rStyle w:val="reference-text"/>
        </w:rPr>
        <w:t xml:space="preserve">uctions managed by </w:t>
      </w:r>
      <w:r w:rsidR="00BD7E2E">
        <w:rPr>
          <w:rStyle w:val="reference-text"/>
        </w:rPr>
        <w:t xml:space="preserve">student </w:t>
      </w:r>
      <w:r w:rsidR="004B58DF">
        <w:rPr>
          <w:rStyle w:val="reference-text"/>
        </w:rPr>
        <w:t xml:space="preserve">organizers </w:t>
      </w:r>
      <w:r w:rsidR="00BD7E2E">
        <w:rPr>
          <w:rStyle w:val="reference-text"/>
        </w:rPr>
        <w:t>c</w:t>
      </w:r>
      <w:r w:rsidR="006C2091">
        <w:rPr>
          <w:rStyle w:val="reference-text"/>
        </w:rPr>
        <w:t>ould</w:t>
      </w:r>
      <w:r w:rsidR="00BD7E2E">
        <w:rPr>
          <w:rStyle w:val="reference-text"/>
        </w:rPr>
        <w:t xml:space="preserve"> be held </w:t>
      </w:r>
      <w:r w:rsidR="004B58DF">
        <w:rPr>
          <w:rStyle w:val="reference-text"/>
        </w:rPr>
        <w:t>where students c</w:t>
      </w:r>
      <w:r w:rsidR="006C2091">
        <w:rPr>
          <w:rStyle w:val="reference-text"/>
        </w:rPr>
        <w:t>ould</w:t>
      </w:r>
      <w:r w:rsidR="004B58DF">
        <w:rPr>
          <w:rStyle w:val="reference-text"/>
        </w:rPr>
        <w:t xml:space="preserve"> sell their books.  </w:t>
      </w:r>
      <w:r w:rsidR="00BD7E2E">
        <w:rPr>
          <w:rStyle w:val="reference-text"/>
        </w:rPr>
        <w:t>A n</w:t>
      </w:r>
      <w:r w:rsidR="004B58DF">
        <w:rPr>
          <w:rStyle w:val="reference-text"/>
        </w:rPr>
        <w:t xml:space="preserve">ominal fee of $10 per sale could be charged by </w:t>
      </w:r>
      <w:r w:rsidR="00BD7E2E">
        <w:rPr>
          <w:rStyle w:val="reference-text"/>
        </w:rPr>
        <w:t xml:space="preserve">the </w:t>
      </w:r>
      <w:r w:rsidR="004B58DF">
        <w:rPr>
          <w:rStyle w:val="reference-text"/>
        </w:rPr>
        <w:t>co-op bookstore to facilitate textbook sale</w:t>
      </w:r>
      <w:r w:rsidR="00BD7E2E">
        <w:rPr>
          <w:rStyle w:val="reference-text"/>
        </w:rPr>
        <w:t>s</w:t>
      </w:r>
      <w:r w:rsidR="004B58DF">
        <w:rPr>
          <w:rStyle w:val="reference-text"/>
        </w:rPr>
        <w:t xml:space="preserve">. </w:t>
      </w:r>
      <w:r w:rsidR="000B07C9">
        <w:rPr>
          <w:rStyle w:val="reference-text"/>
        </w:rPr>
        <w:t xml:space="preserve">For each sale conducted through </w:t>
      </w:r>
      <w:r w:rsidR="00BD7E2E">
        <w:rPr>
          <w:rStyle w:val="reference-text"/>
        </w:rPr>
        <w:t xml:space="preserve">the </w:t>
      </w:r>
      <w:r w:rsidR="000B07C9">
        <w:rPr>
          <w:rStyle w:val="reference-text"/>
        </w:rPr>
        <w:t>co-op bookstore</w:t>
      </w:r>
      <w:r w:rsidR="00BD7E2E">
        <w:rPr>
          <w:rStyle w:val="reference-text"/>
        </w:rPr>
        <w:t>, the</w:t>
      </w:r>
      <w:r w:rsidR="000B07C9">
        <w:rPr>
          <w:rStyle w:val="reference-text"/>
        </w:rPr>
        <w:t xml:space="preserve"> sale price </w:t>
      </w:r>
      <w:r w:rsidR="00C26A53">
        <w:rPr>
          <w:rStyle w:val="reference-text"/>
        </w:rPr>
        <w:t>c</w:t>
      </w:r>
      <w:r w:rsidR="006C2091">
        <w:rPr>
          <w:rStyle w:val="reference-text"/>
        </w:rPr>
        <w:t>ould</w:t>
      </w:r>
      <w:r w:rsidR="00C26A53">
        <w:rPr>
          <w:rStyle w:val="reference-text"/>
        </w:rPr>
        <w:t xml:space="preserve"> be</w:t>
      </w:r>
      <w:r w:rsidR="000B07C9">
        <w:rPr>
          <w:rStyle w:val="reference-text"/>
        </w:rPr>
        <w:t xml:space="preserve"> stamped so that </w:t>
      </w:r>
      <w:r w:rsidR="00BD7E2E">
        <w:rPr>
          <w:rStyle w:val="reference-text"/>
        </w:rPr>
        <w:t xml:space="preserve">the </w:t>
      </w:r>
      <w:r w:rsidR="00C26A53">
        <w:rPr>
          <w:rStyle w:val="reference-text"/>
        </w:rPr>
        <w:t>price of</w:t>
      </w:r>
      <w:r w:rsidR="000B07C9">
        <w:rPr>
          <w:rStyle w:val="reference-text"/>
        </w:rPr>
        <w:t xml:space="preserve"> books will be reduced further and further as books </w:t>
      </w:r>
      <w:r w:rsidR="006C2091">
        <w:rPr>
          <w:rStyle w:val="reference-text"/>
        </w:rPr>
        <w:t>were</w:t>
      </w:r>
      <w:r w:rsidR="00C26A53">
        <w:rPr>
          <w:rStyle w:val="reference-text"/>
        </w:rPr>
        <w:t xml:space="preserve"> sold</w:t>
      </w:r>
      <w:r w:rsidR="000B07C9">
        <w:rPr>
          <w:rStyle w:val="reference-text"/>
        </w:rPr>
        <w:t xml:space="preserve"> over and again. </w:t>
      </w:r>
    </w:p>
    <w:p w:rsidR="003C4C52" w:rsidRDefault="003C4C52" w:rsidP="0003776A">
      <w:pPr>
        <w:ind w:left="720"/>
        <w:rPr>
          <w:rStyle w:val="reference-text"/>
        </w:rPr>
      </w:pPr>
    </w:p>
    <w:p w:rsidR="003C4C52" w:rsidRDefault="003C4C52" w:rsidP="0003776A">
      <w:pPr>
        <w:ind w:left="720"/>
        <w:rPr>
          <w:rStyle w:val="reference-text"/>
        </w:rPr>
      </w:pPr>
    </w:p>
    <w:p w:rsidR="00FF4FA9" w:rsidRPr="002311B8" w:rsidRDefault="00FF4FA9" w:rsidP="00A60615">
      <w:pPr>
        <w:ind w:left="720"/>
        <w:jc w:val="center"/>
        <w:rPr>
          <w:rStyle w:val="reference-text"/>
          <w:b/>
        </w:rPr>
      </w:pPr>
      <w:r w:rsidRPr="002311B8">
        <w:rPr>
          <w:rStyle w:val="reference-text"/>
          <w:b/>
        </w:rPr>
        <w:t xml:space="preserve">Table </w:t>
      </w:r>
      <w:r>
        <w:rPr>
          <w:rStyle w:val="reference-text"/>
          <w:b/>
        </w:rPr>
        <w:t>4</w:t>
      </w:r>
      <w:r w:rsidR="00A60615">
        <w:rPr>
          <w:rStyle w:val="reference-text"/>
          <w:b/>
        </w:rPr>
        <w:t>.</w:t>
      </w:r>
      <w:r w:rsidRPr="002311B8">
        <w:rPr>
          <w:rStyle w:val="reference-text"/>
          <w:b/>
        </w:rPr>
        <w:t xml:space="preserve"> </w:t>
      </w:r>
      <w:r>
        <w:rPr>
          <w:rStyle w:val="reference-text"/>
          <w:b/>
        </w:rPr>
        <w:t>Average textbook cost</w:t>
      </w:r>
    </w:p>
    <w:tbl>
      <w:tblPr>
        <w:tblW w:w="72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9"/>
        <w:gridCol w:w="1160"/>
        <w:gridCol w:w="961"/>
        <w:gridCol w:w="960"/>
        <w:gridCol w:w="1360"/>
        <w:gridCol w:w="1380"/>
      </w:tblGrid>
      <w:tr w:rsidR="00FF4FA9" w:rsidRPr="00FF4FA9" w:rsidTr="00A60615">
        <w:trPr>
          <w:trHeight w:val="615"/>
          <w:jc w:val="center"/>
        </w:trPr>
        <w:tc>
          <w:tcPr>
            <w:tcW w:w="1399"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b/>
                <w:bCs/>
                <w:color w:val="000000"/>
              </w:rPr>
            </w:pPr>
            <w:r w:rsidRPr="00FF4FA9">
              <w:rPr>
                <w:rFonts w:ascii="Calibri" w:eastAsia="SimSun" w:hAnsi="Calibri" w:cs="Arial"/>
                <w:b/>
                <w:bCs/>
                <w:color w:val="000000"/>
              </w:rPr>
              <w:t>University Bookstore</w:t>
            </w:r>
          </w:p>
        </w:tc>
        <w:tc>
          <w:tcPr>
            <w:tcW w:w="1160"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b/>
                <w:bCs/>
                <w:color w:val="000000"/>
              </w:rPr>
            </w:pPr>
            <w:r w:rsidRPr="00FF4FA9">
              <w:rPr>
                <w:rFonts w:ascii="Calibri" w:eastAsia="SimSun" w:hAnsi="Calibri" w:cs="Arial"/>
                <w:b/>
                <w:bCs/>
                <w:color w:val="000000"/>
              </w:rPr>
              <w:t>Barnes &amp; Noble</w:t>
            </w:r>
          </w:p>
        </w:tc>
        <w:tc>
          <w:tcPr>
            <w:tcW w:w="961"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b/>
                <w:bCs/>
                <w:color w:val="000000"/>
              </w:rPr>
            </w:pPr>
            <w:r w:rsidRPr="00FF4FA9">
              <w:rPr>
                <w:rFonts w:ascii="Calibri" w:eastAsia="SimSun" w:hAnsi="Calibri" w:cs="Arial"/>
                <w:b/>
                <w:bCs/>
                <w:color w:val="000000"/>
              </w:rPr>
              <w:t>Amazon</w:t>
            </w:r>
          </w:p>
        </w:tc>
        <w:tc>
          <w:tcPr>
            <w:tcW w:w="960"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b/>
                <w:bCs/>
                <w:color w:val="000000"/>
              </w:rPr>
            </w:pPr>
            <w:r w:rsidRPr="00FF4FA9">
              <w:rPr>
                <w:rFonts w:ascii="Calibri" w:eastAsia="SimSun" w:hAnsi="Calibri" w:cs="Arial"/>
                <w:b/>
                <w:bCs/>
                <w:color w:val="000000"/>
              </w:rPr>
              <w:t>EBay</w:t>
            </w:r>
          </w:p>
        </w:tc>
        <w:tc>
          <w:tcPr>
            <w:tcW w:w="1360"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b/>
                <w:bCs/>
                <w:color w:val="000000"/>
              </w:rPr>
            </w:pPr>
            <w:r w:rsidRPr="00FF4FA9">
              <w:rPr>
                <w:rFonts w:ascii="Calibri" w:eastAsia="Times New Roman" w:hAnsi="Calibri" w:cs="Times New Roman"/>
                <w:b/>
                <w:bCs/>
                <w:color w:val="000000"/>
              </w:rPr>
              <w:t>Used books  to purchase</w:t>
            </w:r>
          </w:p>
        </w:tc>
        <w:tc>
          <w:tcPr>
            <w:tcW w:w="1380"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b/>
                <w:bCs/>
                <w:color w:val="000000"/>
              </w:rPr>
            </w:pPr>
            <w:r w:rsidRPr="00FF4FA9">
              <w:rPr>
                <w:rFonts w:ascii="Calibri" w:eastAsia="Times New Roman" w:hAnsi="Calibri" w:cs="Times New Roman"/>
                <w:b/>
                <w:bCs/>
                <w:color w:val="000000"/>
              </w:rPr>
              <w:t>Used books  to sell</w:t>
            </w:r>
          </w:p>
        </w:tc>
      </w:tr>
      <w:tr w:rsidR="00FF4FA9" w:rsidRPr="00FF4FA9" w:rsidTr="00A60615">
        <w:trPr>
          <w:trHeight w:val="315"/>
          <w:jc w:val="center"/>
        </w:trPr>
        <w:tc>
          <w:tcPr>
            <w:tcW w:w="1399"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color w:val="000000"/>
              </w:rPr>
            </w:pPr>
            <w:r w:rsidRPr="00FF4FA9">
              <w:rPr>
                <w:rFonts w:ascii="Calibri" w:eastAsia="Times New Roman" w:hAnsi="Calibri" w:cs="Times New Roman"/>
                <w:color w:val="000000"/>
              </w:rPr>
              <w:t xml:space="preserve">$129.48 </w:t>
            </w:r>
          </w:p>
        </w:tc>
        <w:tc>
          <w:tcPr>
            <w:tcW w:w="1160"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color w:val="000000"/>
              </w:rPr>
            </w:pPr>
            <w:r w:rsidRPr="00FF4FA9">
              <w:rPr>
                <w:rFonts w:ascii="Calibri" w:eastAsia="Times New Roman" w:hAnsi="Calibri" w:cs="Times New Roman"/>
                <w:color w:val="000000"/>
              </w:rPr>
              <w:t xml:space="preserve">$108.48 </w:t>
            </w:r>
          </w:p>
        </w:tc>
        <w:tc>
          <w:tcPr>
            <w:tcW w:w="961"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color w:val="000000"/>
              </w:rPr>
            </w:pPr>
            <w:r w:rsidRPr="00FF4FA9">
              <w:rPr>
                <w:rFonts w:ascii="Calibri" w:eastAsia="Times New Roman" w:hAnsi="Calibri" w:cs="Times New Roman"/>
                <w:color w:val="000000"/>
              </w:rPr>
              <w:t xml:space="preserve">$102.61 </w:t>
            </w:r>
          </w:p>
        </w:tc>
        <w:tc>
          <w:tcPr>
            <w:tcW w:w="960"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color w:val="000000"/>
              </w:rPr>
            </w:pPr>
            <w:r w:rsidRPr="00FF4FA9">
              <w:rPr>
                <w:rFonts w:ascii="Calibri" w:eastAsia="Times New Roman" w:hAnsi="Calibri" w:cs="Times New Roman"/>
                <w:color w:val="000000"/>
              </w:rPr>
              <w:t xml:space="preserve">$93.94 </w:t>
            </w:r>
          </w:p>
        </w:tc>
        <w:tc>
          <w:tcPr>
            <w:tcW w:w="1360"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color w:val="000000"/>
              </w:rPr>
            </w:pPr>
            <w:r w:rsidRPr="00FF4FA9">
              <w:rPr>
                <w:rFonts w:ascii="Calibri" w:eastAsia="Times New Roman" w:hAnsi="Calibri" w:cs="Times New Roman"/>
                <w:color w:val="000000"/>
              </w:rPr>
              <w:t xml:space="preserve">$97.11 </w:t>
            </w:r>
          </w:p>
        </w:tc>
        <w:tc>
          <w:tcPr>
            <w:tcW w:w="1380" w:type="dxa"/>
            <w:shd w:val="clear" w:color="auto" w:fill="auto"/>
            <w:hideMark/>
          </w:tcPr>
          <w:p w:rsidR="00FF4FA9" w:rsidRPr="00FF4FA9" w:rsidRDefault="00FF4FA9" w:rsidP="00FF4FA9">
            <w:pPr>
              <w:spacing w:after="0" w:line="240" w:lineRule="auto"/>
              <w:jc w:val="center"/>
              <w:rPr>
                <w:rFonts w:ascii="Calibri" w:eastAsia="Times New Roman" w:hAnsi="Calibri" w:cs="Times New Roman"/>
                <w:color w:val="000000"/>
              </w:rPr>
            </w:pPr>
            <w:r w:rsidRPr="00FF4FA9">
              <w:rPr>
                <w:rFonts w:ascii="Calibri" w:eastAsia="Times New Roman" w:hAnsi="Calibri" w:cs="Times New Roman"/>
                <w:color w:val="000000"/>
              </w:rPr>
              <w:t xml:space="preserve">$64.74 </w:t>
            </w:r>
          </w:p>
        </w:tc>
      </w:tr>
    </w:tbl>
    <w:p w:rsidR="00FF4FA9" w:rsidRDefault="00FF4FA9" w:rsidP="0003776A">
      <w:pPr>
        <w:ind w:left="720"/>
        <w:rPr>
          <w:rStyle w:val="reference-text"/>
        </w:rPr>
      </w:pPr>
    </w:p>
    <w:p w:rsidR="007D0E9B" w:rsidRDefault="004B58DF" w:rsidP="00A60615">
      <w:pPr>
        <w:ind w:left="720"/>
        <w:rPr>
          <w:rStyle w:val="reference-text"/>
        </w:rPr>
      </w:pPr>
      <w:r>
        <w:rPr>
          <w:rStyle w:val="reference-text"/>
        </w:rPr>
        <w:t>Th</w:t>
      </w:r>
      <w:r w:rsidR="00BD7E2E">
        <w:rPr>
          <w:rStyle w:val="reference-text"/>
        </w:rPr>
        <w:t>e</w:t>
      </w:r>
      <w:r>
        <w:rPr>
          <w:rStyle w:val="reference-text"/>
        </w:rPr>
        <w:t xml:space="preserve"> co-op bookstore </w:t>
      </w:r>
      <w:r w:rsidR="00BD7E2E">
        <w:rPr>
          <w:rStyle w:val="reference-text"/>
        </w:rPr>
        <w:t>c</w:t>
      </w:r>
      <w:r w:rsidR="006C2091">
        <w:rPr>
          <w:rStyle w:val="reference-text"/>
        </w:rPr>
        <w:t>ould</w:t>
      </w:r>
      <w:r w:rsidR="00BD7E2E">
        <w:rPr>
          <w:rStyle w:val="reference-text"/>
        </w:rPr>
        <w:t xml:space="preserve"> </w:t>
      </w:r>
      <w:r w:rsidR="00C26A53">
        <w:rPr>
          <w:rStyle w:val="reference-text"/>
        </w:rPr>
        <w:t>operate with</w:t>
      </w:r>
      <w:r>
        <w:rPr>
          <w:rStyle w:val="reference-text"/>
        </w:rPr>
        <w:t xml:space="preserve"> almost no start</w:t>
      </w:r>
      <w:r w:rsidR="00BD7E2E">
        <w:rPr>
          <w:rStyle w:val="reference-text"/>
        </w:rPr>
        <w:t>-</w:t>
      </w:r>
      <w:r>
        <w:rPr>
          <w:rStyle w:val="reference-text"/>
        </w:rPr>
        <w:t>up cost and maintenance expen</w:t>
      </w:r>
      <w:r w:rsidR="00BD7E2E">
        <w:rPr>
          <w:rStyle w:val="reference-text"/>
        </w:rPr>
        <w:t>ses.</w:t>
      </w:r>
      <w:r>
        <w:rPr>
          <w:rStyle w:val="reference-text"/>
        </w:rPr>
        <w:t xml:space="preserve"> Websites c</w:t>
      </w:r>
      <w:r w:rsidR="006C2091">
        <w:rPr>
          <w:rStyle w:val="reference-text"/>
        </w:rPr>
        <w:t>ould</w:t>
      </w:r>
      <w:r>
        <w:rPr>
          <w:rStyle w:val="reference-text"/>
        </w:rPr>
        <w:t xml:space="preserve"> be developed by MIS </w:t>
      </w:r>
      <w:r w:rsidR="00BD7E2E">
        <w:rPr>
          <w:rStyle w:val="reference-text"/>
        </w:rPr>
        <w:t xml:space="preserve">or computer science </w:t>
      </w:r>
      <w:r>
        <w:rPr>
          <w:rStyle w:val="reference-text"/>
        </w:rPr>
        <w:t>students as a part of their course</w:t>
      </w:r>
      <w:r w:rsidR="00BD7E2E">
        <w:rPr>
          <w:rStyle w:val="reference-text"/>
        </w:rPr>
        <w:t>s</w:t>
      </w:r>
      <w:r>
        <w:rPr>
          <w:rStyle w:val="reference-text"/>
        </w:rPr>
        <w:t xml:space="preserve">. </w:t>
      </w:r>
      <w:r w:rsidR="00C26A53">
        <w:rPr>
          <w:rStyle w:val="reference-text"/>
        </w:rPr>
        <w:t>Professors and</w:t>
      </w:r>
      <w:r>
        <w:rPr>
          <w:rStyle w:val="reference-text"/>
        </w:rPr>
        <w:t xml:space="preserve"> students c</w:t>
      </w:r>
      <w:r w:rsidR="006C2091">
        <w:rPr>
          <w:rStyle w:val="reference-text"/>
        </w:rPr>
        <w:t>ould</w:t>
      </w:r>
      <w:r>
        <w:rPr>
          <w:rStyle w:val="reference-text"/>
        </w:rPr>
        <w:t xml:space="preserve"> help to maintain th</w:t>
      </w:r>
      <w:r w:rsidR="00BD7E2E">
        <w:rPr>
          <w:rStyle w:val="reference-text"/>
        </w:rPr>
        <w:t>e</w:t>
      </w:r>
      <w:r>
        <w:rPr>
          <w:rStyle w:val="reference-text"/>
        </w:rPr>
        <w:t xml:space="preserve"> website</w:t>
      </w:r>
      <w:r w:rsidR="00BD7E2E">
        <w:rPr>
          <w:rStyle w:val="reference-text"/>
        </w:rPr>
        <w:t>, and</w:t>
      </w:r>
      <w:r>
        <w:rPr>
          <w:rStyle w:val="reference-text"/>
        </w:rPr>
        <w:t xml:space="preserve"> volunteers </w:t>
      </w:r>
      <w:r w:rsidR="00BD7E2E">
        <w:rPr>
          <w:rStyle w:val="reference-text"/>
        </w:rPr>
        <w:t>c</w:t>
      </w:r>
      <w:r w:rsidR="006C2091">
        <w:rPr>
          <w:rStyle w:val="reference-text"/>
        </w:rPr>
        <w:t>ould</w:t>
      </w:r>
      <w:r w:rsidR="00BD7E2E">
        <w:rPr>
          <w:rStyle w:val="reference-text"/>
        </w:rPr>
        <w:t xml:space="preserve"> </w:t>
      </w:r>
      <w:r>
        <w:rPr>
          <w:rStyle w:val="reference-text"/>
        </w:rPr>
        <w:t xml:space="preserve">facilitate events. </w:t>
      </w:r>
      <w:r w:rsidR="00A60615">
        <w:rPr>
          <w:rStyle w:val="reference-text"/>
        </w:rPr>
        <w:t xml:space="preserve">Business faculties with expertise in Taxation could help this group with Tax returns.  </w:t>
      </w:r>
      <w:r>
        <w:rPr>
          <w:rStyle w:val="reference-text"/>
        </w:rPr>
        <w:t>Co-op bookstore organizers c</w:t>
      </w:r>
      <w:r w:rsidR="006C2091">
        <w:rPr>
          <w:rStyle w:val="reference-text"/>
        </w:rPr>
        <w:t>ould</w:t>
      </w:r>
      <w:r>
        <w:rPr>
          <w:rStyle w:val="reference-text"/>
        </w:rPr>
        <w:t xml:space="preserve"> give discounts or waive $10 fees to students </w:t>
      </w:r>
      <w:r w:rsidR="00BD7E2E">
        <w:rPr>
          <w:rStyle w:val="reference-text"/>
        </w:rPr>
        <w:t xml:space="preserve">who </w:t>
      </w:r>
      <w:r>
        <w:rPr>
          <w:rStyle w:val="reference-text"/>
        </w:rPr>
        <w:t xml:space="preserve">volunteer </w:t>
      </w:r>
      <w:r w:rsidR="0012325E">
        <w:rPr>
          <w:rStyle w:val="reference-text"/>
        </w:rPr>
        <w:t xml:space="preserve">to work </w:t>
      </w:r>
      <w:r w:rsidR="004F6A35">
        <w:rPr>
          <w:rStyle w:val="reference-text"/>
        </w:rPr>
        <w:t>during their</w:t>
      </w:r>
      <w:r w:rsidR="000B07C9">
        <w:rPr>
          <w:rStyle w:val="reference-text"/>
        </w:rPr>
        <w:t xml:space="preserve"> events. This complete </w:t>
      </w:r>
      <w:r w:rsidR="0012325E">
        <w:rPr>
          <w:rStyle w:val="reference-text"/>
        </w:rPr>
        <w:t xml:space="preserve">business </w:t>
      </w:r>
      <w:r w:rsidR="004F6A35">
        <w:rPr>
          <w:rStyle w:val="reference-text"/>
        </w:rPr>
        <w:t>model would</w:t>
      </w:r>
      <w:r w:rsidR="00C26A53">
        <w:rPr>
          <w:rStyle w:val="reference-text"/>
        </w:rPr>
        <w:t xml:space="preserve"> benefit</w:t>
      </w:r>
      <w:r w:rsidR="000B07C9">
        <w:rPr>
          <w:rStyle w:val="reference-text"/>
        </w:rPr>
        <w:t xml:space="preserve"> all students</w:t>
      </w:r>
      <w:r w:rsidR="00BD7E2E">
        <w:rPr>
          <w:rStyle w:val="reference-text"/>
        </w:rPr>
        <w:t>, and provide an opportunity for them</w:t>
      </w:r>
      <w:r w:rsidR="000B07C9">
        <w:rPr>
          <w:rStyle w:val="reference-text"/>
        </w:rPr>
        <w:t xml:space="preserve"> to learn how to be </w:t>
      </w:r>
      <w:bookmarkStart w:id="0" w:name="_GoBack"/>
      <w:bookmarkEnd w:id="0"/>
      <w:r w:rsidR="004F6A35">
        <w:rPr>
          <w:rStyle w:val="reference-text"/>
        </w:rPr>
        <w:t>an entrepreneur</w:t>
      </w:r>
      <w:r w:rsidR="0012325E">
        <w:rPr>
          <w:rStyle w:val="reference-text"/>
        </w:rPr>
        <w:t>,</w:t>
      </w:r>
      <w:r w:rsidR="000B07C9">
        <w:rPr>
          <w:rStyle w:val="reference-text"/>
        </w:rPr>
        <w:t xml:space="preserve"> and </w:t>
      </w:r>
      <w:r w:rsidR="00C26A53">
        <w:rPr>
          <w:rStyle w:val="reference-text"/>
        </w:rPr>
        <w:t>manage a</w:t>
      </w:r>
      <w:r w:rsidR="000B07C9">
        <w:rPr>
          <w:rStyle w:val="reference-text"/>
        </w:rPr>
        <w:t xml:space="preserve"> </w:t>
      </w:r>
      <w:r w:rsidR="0012325E">
        <w:rPr>
          <w:rStyle w:val="reference-text"/>
        </w:rPr>
        <w:t xml:space="preserve">small </w:t>
      </w:r>
      <w:r w:rsidR="000B07C9">
        <w:rPr>
          <w:rStyle w:val="reference-text"/>
        </w:rPr>
        <w:t xml:space="preserve">business. </w:t>
      </w:r>
    </w:p>
    <w:p w:rsidR="003C4C52" w:rsidRDefault="003C4C52" w:rsidP="003C4C52">
      <w:pPr>
        <w:jc w:val="center"/>
        <w:rPr>
          <w:rStyle w:val="reference-text"/>
          <w:rFonts w:cs="Times New Roman"/>
          <w:b/>
          <w:sz w:val="28"/>
          <w:szCs w:val="28"/>
        </w:rPr>
      </w:pPr>
    </w:p>
    <w:p w:rsidR="003C4C52" w:rsidRDefault="003C4C52" w:rsidP="003C4C52">
      <w:pPr>
        <w:jc w:val="center"/>
        <w:rPr>
          <w:rStyle w:val="reference-text"/>
          <w:rFonts w:cs="Times New Roman"/>
          <w:b/>
          <w:sz w:val="28"/>
          <w:szCs w:val="28"/>
        </w:rPr>
      </w:pPr>
      <w:r>
        <w:rPr>
          <w:rStyle w:val="reference-text"/>
          <w:rFonts w:cs="Times New Roman"/>
          <w:b/>
          <w:sz w:val="28"/>
          <w:szCs w:val="28"/>
        </w:rPr>
        <w:t>References</w:t>
      </w:r>
    </w:p>
    <w:p w:rsidR="003C4C52" w:rsidRDefault="003C4C52" w:rsidP="003C4C52">
      <w:pPr>
        <w:pStyle w:val="ListParagraph"/>
        <w:numPr>
          <w:ilvl w:val="0"/>
          <w:numId w:val="13"/>
        </w:numPr>
      </w:pPr>
      <w:r w:rsidRPr="00406612">
        <w:rPr>
          <w:rStyle w:val="reference-text"/>
        </w:rPr>
        <w:t>Anderson</w:t>
      </w:r>
      <w:r>
        <w:rPr>
          <w:rStyle w:val="reference-text"/>
        </w:rPr>
        <w:t>, David R.</w:t>
      </w:r>
      <w:r w:rsidRPr="00406612">
        <w:rPr>
          <w:rStyle w:val="reference-text"/>
        </w:rPr>
        <w:t>, Sweeney,</w:t>
      </w:r>
      <w:r>
        <w:rPr>
          <w:rStyle w:val="reference-text"/>
        </w:rPr>
        <w:t xml:space="preserve"> Dennis J., &amp;</w:t>
      </w:r>
      <w:r w:rsidRPr="00406612">
        <w:rPr>
          <w:rStyle w:val="reference-text"/>
        </w:rPr>
        <w:t xml:space="preserve"> Williams</w:t>
      </w:r>
      <w:r>
        <w:rPr>
          <w:rStyle w:val="reference-text"/>
        </w:rPr>
        <w:t xml:space="preserve">, Thomas A. (2012). </w:t>
      </w:r>
      <w:r w:rsidRPr="00406612">
        <w:rPr>
          <w:rStyle w:val="reference-text"/>
        </w:rPr>
        <w:t xml:space="preserve"> </w:t>
      </w:r>
      <w:r>
        <w:rPr>
          <w:rStyle w:val="reference-text"/>
        </w:rPr>
        <w:t xml:space="preserve">Experimental Design and Analysis of Variance. In </w:t>
      </w:r>
      <w:r w:rsidRPr="00406612">
        <w:rPr>
          <w:rStyle w:val="reference-text"/>
        </w:rPr>
        <w:t>Statistics for Business and Economics</w:t>
      </w:r>
      <w:r>
        <w:rPr>
          <w:rStyle w:val="reference-text"/>
        </w:rPr>
        <w:t>, 11</w:t>
      </w:r>
      <w:r w:rsidRPr="008D2539">
        <w:rPr>
          <w:rStyle w:val="reference-text"/>
          <w:vertAlign w:val="superscript"/>
        </w:rPr>
        <w:t>th</w:t>
      </w:r>
      <w:r>
        <w:rPr>
          <w:rStyle w:val="reference-text"/>
        </w:rPr>
        <w:t xml:space="preserve"> edition revised</w:t>
      </w:r>
      <w:r w:rsidRPr="00406612">
        <w:rPr>
          <w:rStyle w:val="reference-text"/>
        </w:rPr>
        <w:t xml:space="preserve"> </w:t>
      </w:r>
      <w:r>
        <w:rPr>
          <w:rStyle w:val="reference-text"/>
        </w:rPr>
        <w:t xml:space="preserve">(pp. 560-641).  </w:t>
      </w:r>
      <w:r>
        <w:t xml:space="preserve">Mason, OH: </w:t>
      </w:r>
      <w:r w:rsidRPr="00406612">
        <w:t>South-Western Cengage Learning</w:t>
      </w:r>
    </w:p>
    <w:p w:rsidR="003C4C52" w:rsidRDefault="003C4C52" w:rsidP="003C4C52">
      <w:pPr>
        <w:pStyle w:val="ListParagraph"/>
        <w:rPr>
          <w:rStyle w:val="reference-text"/>
        </w:rPr>
      </w:pPr>
    </w:p>
    <w:p w:rsidR="003C4C52" w:rsidRPr="00406612" w:rsidRDefault="003C4C52" w:rsidP="003C4C52">
      <w:pPr>
        <w:pStyle w:val="ListParagraph"/>
        <w:numPr>
          <w:ilvl w:val="0"/>
          <w:numId w:val="13"/>
        </w:numPr>
      </w:pPr>
      <w:r w:rsidRPr="00406612">
        <w:t>Dielman, Terry E.</w:t>
      </w:r>
      <w:r>
        <w:t xml:space="preserve"> (2005). An Introduction to Analysis of Variances (ANOVA). In </w:t>
      </w:r>
      <w:r w:rsidRPr="00406612">
        <w:t>Applied Regression Analysis</w:t>
      </w:r>
      <w:r>
        <w:t xml:space="preserve">, fourth edition (pp. 335-372). Mason, OH: </w:t>
      </w:r>
      <w:r w:rsidRPr="00406612">
        <w:t xml:space="preserve">South-Western Cengage Learning </w:t>
      </w:r>
    </w:p>
    <w:p w:rsidR="003C4C52" w:rsidRPr="00406612" w:rsidRDefault="003C4C52" w:rsidP="003C4C52"/>
    <w:p w:rsidR="003C4C52" w:rsidRDefault="003C4C52" w:rsidP="003C4C52">
      <w:pPr>
        <w:rPr>
          <w:rStyle w:val="reference-text"/>
        </w:rPr>
      </w:pPr>
    </w:p>
    <w:p w:rsidR="00324486" w:rsidRDefault="00324486" w:rsidP="001754F7">
      <w:pPr>
        <w:ind w:left="720"/>
        <w:rPr>
          <w:rStyle w:val="reference-text"/>
        </w:rPr>
      </w:pPr>
    </w:p>
    <w:sectPr w:rsidR="00324486" w:rsidSect="00CC016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465" w:rsidRDefault="00801465" w:rsidP="006865DD">
      <w:pPr>
        <w:spacing w:after="0" w:line="240" w:lineRule="auto"/>
      </w:pPr>
      <w:r>
        <w:separator/>
      </w:r>
    </w:p>
  </w:endnote>
  <w:endnote w:type="continuationSeparator" w:id="0">
    <w:p w:rsidR="00801465" w:rsidRDefault="00801465" w:rsidP="00686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81736"/>
      <w:docPartObj>
        <w:docPartGallery w:val="Page Numbers (Bottom of Page)"/>
        <w:docPartUnique/>
      </w:docPartObj>
    </w:sdtPr>
    <w:sdtEndPr>
      <w:rPr>
        <w:color w:val="7F7F7F" w:themeColor="background1" w:themeShade="7F"/>
        <w:spacing w:val="60"/>
      </w:rPr>
    </w:sdtEndPr>
    <w:sdtContent>
      <w:p w:rsidR="00BE5BFC" w:rsidRDefault="002657E8">
        <w:pPr>
          <w:pStyle w:val="Footer"/>
          <w:pBdr>
            <w:top w:val="single" w:sz="4" w:space="1" w:color="D9D9D9" w:themeColor="background1" w:themeShade="D9"/>
          </w:pBdr>
          <w:jc w:val="right"/>
        </w:pPr>
        <w:r>
          <w:fldChar w:fldCharType="begin"/>
        </w:r>
        <w:r w:rsidR="00BE5BFC">
          <w:instrText xml:space="preserve"> PAGE   \* MERGEFORMAT </w:instrText>
        </w:r>
        <w:r>
          <w:fldChar w:fldCharType="separate"/>
        </w:r>
        <w:r w:rsidR="004F6A35">
          <w:rPr>
            <w:noProof/>
          </w:rPr>
          <w:t>4</w:t>
        </w:r>
        <w:r>
          <w:rPr>
            <w:noProof/>
          </w:rPr>
          <w:fldChar w:fldCharType="end"/>
        </w:r>
        <w:r w:rsidR="00BE5BFC">
          <w:t xml:space="preserve"> | </w:t>
        </w:r>
        <w:r w:rsidR="00BE5BFC">
          <w:rPr>
            <w:color w:val="7F7F7F" w:themeColor="background1" w:themeShade="7F"/>
            <w:spacing w:val="60"/>
          </w:rPr>
          <w:t>Page</w:t>
        </w:r>
      </w:p>
    </w:sdtContent>
  </w:sdt>
  <w:p w:rsidR="00BE5BFC" w:rsidRDefault="00BE5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465" w:rsidRDefault="00801465" w:rsidP="006865DD">
      <w:pPr>
        <w:spacing w:after="0" w:line="240" w:lineRule="auto"/>
      </w:pPr>
      <w:r>
        <w:separator/>
      </w:r>
    </w:p>
  </w:footnote>
  <w:footnote w:type="continuationSeparator" w:id="0">
    <w:p w:rsidR="00801465" w:rsidRDefault="00801465" w:rsidP="00686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838AD"/>
    <w:multiLevelType w:val="hybridMultilevel"/>
    <w:tmpl w:val="51A81CC8"/>
    <w:lvl w:ilvl="0" w:tplc="FAC4F7FE">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A5C2D"/>
    <w:multiLevelType w:val="hybridMultilevel"/>
    <w:tmpl w:val="05282336"/>
    <w:lvl w:ilvl="0" w:tplc="2892DD82">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76297"/>
    <w:multiLevelType w:val="hybridMultilevel"/>
    <w:tmpl w:val="E496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51AAC"/>
    <w:multiLevelType w:val="hybridMultilevel"/>
    <w:tmpl w:val="05282336"/>
    <w:lvl w:ilvl="0" w:tplc="2892DD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B6704"/>
    <w:multiLevelType w:val="hybridMultilevel"/>
    <w:tmpl w:val="05282336"/>
    <w:lvl w:ilvl="0" w:tplc="2892DD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F6CAA"/>
    <w:multiLevelType w:val="hybridMultilevel"/>
    <w:tmpl w:val="05282336"/>
    <w:lvl w:ilvl="0" w:tplc="2892DD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8276A"/>
    <w:multiLevelType w:val="hybridMultilevel"/>
    <w:tmpl w:val="CC6AA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039CD"/>
    <w:multiLevelType w:val="hybridMultilevel"/>
    <w:tmpl w:val="89D07750"/>
    <w:lvl w:ilvl="0" w:tplc="2AFC4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FC0249"/>
    <w:multiLevelType w:val="hybridMultilevel"/>
    <w:tmpl w:val="576C3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B3F6B"/>
    <w:multiLevelType w:val="hybridMultilevel"/>
    <w:tmpl w:val="572CB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A52D43"/>
    <w:multiLevelType w:val="hybridMultilevel"/>
    <w:tmpl w:val="05282336"/>
    <w:lvl w:ilvl="0" w:tplc="2892DD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4B5834"/>
    <w:multiLevelType w:val="hybridMultilevel"/>
    <w:tmpl w:val="03BED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452AAD"/>
    <w:multiLevelType w:val="hybridMultilevel"/>
    <w:tmpl w:val="C2EEAC0E"/>
    <w:lvl w:ilvl="0" w:tplc="2892DD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num>
  <w:num w:numId="5">
    <w:abstractNumId w:val="6"/>
  </w:num>
  <w:num w:numId="6">
    <w:abstractNumId w:val="5"/>
  </w:num>
  <w:num w:numId="7">
    <w:abstractNumId w:val="12"/>
  </w:num>
  <w:num w:numId="8">
    <w:abstractNumId w:val="3"/>
  </w:num>
  <w:num w:numId="9">
    <w:abstractNumId w:val="1"/>
  </w:num>
  <w:num w:numId="10">
    <w:abstractNumId w:val="4"/>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DDD"/>
    <w:rsid w:val="00004893"/>
    <w:rsid w:val="0003776A"/>
    <w:rsid w:val="000549DC"/>
    <w:rsid w:val="00090035"/>
    <w:rsid w:val="000A0700"/>
    <w:rsid w:val="000A49D3"/>
    <w:rsid w:val="000B07C9"/>
    <w:rsid w:val="000B0E7C"/>
    <w:rsid w:val="000B52DD"/>
    <w:rsid w:val="000C6282"/>
    <w:rsid w:val="000F2D38"/>
    <w:rsid w:val="0011796B"/>
    <w:rsid w:val="001205CA"/>
    <w:rsid w:val="001220EA"/>
    <w:rsid w:val="0012325E"/>
    <w:rsid w:val="0013188C"/>
    <w:rsid w:val="00143C0B"/>
    <w:rsid w:val="001450F3"/>
    <w:rsid w:val="00161224"/>
    <w:rsid w:val="0016764B"/>
    <w:rsid w:val="001704EF"/>
    <w:rsid w:val="001754F7"/>
    <w:rsid w:val="0018193E"/>
    <w:rsid w:val="00186D08"/>
    <w:rsid w:val="001A09CE"/>
    <w:rsid w:val="001B3536"/>
    <w:rsid w:val="00214CE1"/>
    <w:rsid w:val="00226FB3"/>
    <w:rsid w:val="002311B8"/>
    <w:rsid w:val="00232CF7"/>
    <w:rsid w:val="00253A68"/>
    <w:rsid w:val="00256790"/>
    <w:rsid w:val="002657E8"/>
    <w:rsid w:val="00280318"/>
    <w:rsid w:val="00297502"/>
    <w:rsid w:val="002C0365"/>
    <w:rsid w:val="002C4215"/>
    <w:rsid w:val="002C4D12"/>
    <w:rsid w:val="003026DC"/>
    <w:rsid w:val="00324486"/>
    <w:rsid w:val="003362F9"/>
    <w:rsid w:val="00346ED0"/>
    <w:rsid w:val="00363571"/>
    <w:rsid w:val="00393BF8"/>
    <w:rsid w:val="00397E97"/>
    <w:rsid w:val="003A5E64"/>
    <w:rsid w:val="003B45D1"/>
    <w:rsid w:val="003B6694"/>
    <w:rsid w:val="003C4C52"/>
    <w:rsid w:val="003D5151"/>
    <w:rsid w:val="003D786B"/>
    <w:rsid w:val="003E126F"/>
    <w:rsid w:val="003E38C6"/>
    <w:rsid w:val="00405A73"/>
    <w:rsid w:val="00431C1D"/>
    <w:rsid w:val="00432E91"/>
    <w:rsid w:val="0045233C"/>
    <w:rsid w:val="0046558E"/>
    <w:rsid w:val="00466332"/>
    <w:rsid w:val="00467394"/>
    <w:rsid w:val="00472C12"/>
    <w:rsid w:val="00487FFE"/>
    <w:rsid w:val="004A6AE1"/>
    <w:rsid w:val="004B58DF"/>
    <w:rsid w:val="004C1D7C"/>
    <w:rsid w:val="004C573F"/>
    <w:rsid w:val="004C68D3"/>
    <w:rsid w:val="004C6B03"/>
    <w:rsid w:val="004F4A44"/>
    <w:rsid w:val="004F517D"/>
    <w:rsid w:val="004F6A35"/>
    <w:rsid w:val="005500AE"/>
    <w:rsid w:val="005632EB"/>
    <w:rsid w:val="0056633D"/>
    <w:rsid w:val="005734FE"/>
    <w:rsid w:val="00582842"/>
    <w:rsid w:val="00582B5D"/>
    <w:rsid w:val="00584363"/>
    <w:rsid w:val="00593D6A"/>
    <w:rsid w:val="005956B0"/>
    <w:rsid w:val="0059792B"/>
    <w:rsid w:val="005A32EA"/>
    <w:rsid w:val="005A60C9"/>
    <w:rsid w:val="005C559E"/>
    <w:rsid w:val="005D3B32"/>
    <w:rsid w:val="00612FA2"/>
    <w:rsid w:val="00623F22"/>
    <w:rsid w:val="006258AA"/>
    <w:rsid w:val="006637BE"/>
    <w:rsid w:val="006650E8"/>
    <w:rsid w:val="006651B7"/>
    <w:rsid w:val="00667364"/>
    <w:rsid w:val="006865DD"/>
    <w:rsid w:val="00694FAA"/>
    <w:rsid w:val="00697466"/>
    <w:rsid w:val="006A6AE5"/>
    <w:rsid w:val="006C2091"/>
    <w:rsid w:val="006C2B8D"/>
    <w:rsid w:val="006F0FE7"/>
    <w:rsid w:val="006F4EB6"/>
    <w:rsid w:val="006F62D3"/>
    <w:rsid w:val="00700286"/>
    <w:rsid w:val="00706995"/>
    <w:rsid w:val="00711A0C"/>
    <w:rsid w:val="00723DDD"/>
    <w:rsid w:val="00731BD5"/>
    <w:rsid w:val="00767E20"/>
    <w:rsid w:val="0079798A"/>
    <w:rsid w:val="007A788D"/>
    <w:rsid w:val="007A7F65"/>
    <w:rsid w:val="007B2555"/>
    <w:rsid w:val="007B7BB8"/>
    <w:rsid w:val="007D0E9B"/>
    <w:rsid w:val="007D3099"/>
    <w:rsid w:val="007D5B0D"/>
    <w:rsid w:val="007D68C8"/>
    <w:rsid w:val="007F46EA"/>
    <w:rsid w:val="00801465"/>
    <w:rsid w:val="008523D7"/>
    <w:rsid w:val="00880684"/>
    <w:rsid w:val="00882448"/>
    <w:rsid w:val="00885C61"/>
    <w:rsid w:val="008A0695"/>
    <w:rsid w:val="008C31D6"/>
    <w:rsid w:val="008D6A63"/>
    <w:rsid w:val="008E7B14"/>
    <w:rsid w:val="0090077F"/>
    <w:rsid w:val="0090334A"/>
    <w:rsid w:val="0090681F"/>
    <w:rsid w:val="009131AA"/>
    <w:rsid w:val="00944277"/>
    <w:rsid w:val="009461F8"/>
    <w:rsid w:val="00960EA0"/>
    <w:rsid w:val="00994E1C"/>
    <w:rsid w:val="009A34AB"/>
    <w:rsid w:val="009B42AB"/>
    <w:rsid w:val="009F4FC8"/>
    <w:rsid w:val="00A007B1"/>
    <w:rsid w:val="00A00BD7"/>
    <w:rsid w:val="00A17E21"/>
    <w:rsid w:val="00A208BE"/>
    <w:rsid w:val="00A2381F"/>
    <w:rsid w:val="00A24C1E"/>
    <w:rsid w:val="00A36365"/>
    <w:rsid w:val="00A36804"/>
    <w:rsid w:val="00A4420D"/>
    <w:rsid w:val="00A54407"/>
    <w:rsid w:val="00A60615"/>
    <w:rsid w:val="00A61AED"/>
    <w:rsid w:val="00AB2CB6"/>
    <w:rsid w:val="00AC6D11"/>
    <w:rsid w:val="00AD070C"/>
    <w:rsid w:val="00AD30A3"/>
    <w:rsid w:val="00AD754D"/>
    <w:rsid w:val="00AF420F"/>
    <w:rsid w:val="00B4093F"/>
    <w:rsid w:val="00B62D5C"/>
    <w:rsid w:val="00B9625E"/>
    <w:rsid w:val="00BA5360"/>
    <w:rsid w:val="00BD7E2E"/>
    <w:rsid w:val="00BE19C4"/>
    <w:rsid w:val="00BE364C"/>
    <w:rsid w:val="00BE5BFC"/>
    <w:rsid w:val="00C26A53"/>
    <w:rsid w:val="00C26D87"/>
    <w:rsid w:val="00C30633"/>
    <w:rsid w:val="00C57EF1"/>
    <w:rsid w:val="00C6294A"/>
    <w:rsid w:val="00C66196"/>
    <w:rsid w:val="00C76757"/>
    <w:rsid w:val="00C865A6"/>
    <w:rsid w:val="00C94E10"/>
    <w:rsid w:val="00C95751"/>
    <w:rsid w:val="00CA6177"/>
    <w:rsid w:val="00CB517E"/>
    <w:rsid w:val="00CC0165"/>
    <w:rsid w:val="00CD0988"/>
    <w:rsid w:val="00CE35D5"/>
    <w:rsid w:val="00CF16A2"/>
    <w:rsid w:val="00CF4CAC"/>
    <w:rsid w:val="00D020EF"/>
    <w:rsid w:val="00D05616"/>
    <w:rsid w:val="00D072BC"/>
    <w:rsid w:val="00D310B8"/>
    <w:rsid w:val="00D41F9F"/>
    <w:rsid w:val="00D50F04"/>
    <w:rsid w:val="00D52AF8"/>
    <w:rsid w:val="00D60AC7"/>
    <w:rsid w:val="00D7667C"/>
    <w:rsid w:val="00D767A7"/>
    <w:rsid w:val="00D81D14"/>
    <w:rsid w:val="00DA4C46"/>
    <w:rsid w:val="00DE0C65"/>
    <w:rsid w:val="00DE4871"/>
    <w:rsid w:val="00E037A4"/>
    <w:rsid w:val="00E07B63"/>
    <w:rsid w:val="00E16E4A"/>
    <w:rsid w:val="00E3272A"/>
    <w:rsid w:val="00E34E35"/>
    <w:rsid w:val="00E3796E"/>
    <w:rsid w:val="00E418FC"/>
    <w:rsid w:val="00E43E1E"/>
    <w:rsid w:val="00E55069"/>
    <w:rsid w:val="00E656B7"/>
    <w:rsid w:val="00E954E5"/>
    <w:rsid w:val="00EC1CCE"/>
    <w:rsid w:val="00ED35AB"/>
    <w:rsid w:val="00EE58AB"/>
    <w:rsid w:val="00EF2F3F"/>
    <w:rsid w:val="00EF6459"/>
    <w:rsid w:val="00F000A0"/>
    <w:rsid w:val="00F149B9"/>
    <w:rsid w:val="00F5507E"/>
    <w:rsid w:val="00F761E9"/>
    <w:rsid w:val="00F77150"/>
    <w:rsid w:val="00F8031A"/>
    <w:rsid w:val="00F85732"/>
    <w:rsid w:val="00F86813"/>
    <w:rsid w:val="00F959CD"/>
    <w:rsid w:val="00F978CC"/>
    <w:rsid w:val="00FA3807"/>
    <w:rsid w:val="00FA4602"/>
    <w:rsid w:val="00FA58F9"/>
    <w:rsid w:val="00FA5AEF"/>
    <w:rsid w:val="00FB5481"/>
    <w:rsid w:val="00FE2D1F"/>
    <w:rsid w:val="00FE5889"/>
    <w:rsid w:val="00FF4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F5A596-B365-4CED-9091-FC362E37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6A"/>
  </w:style>
  <w:style w:type="paragraph" w:styleId="Heading1">
    <w:name w:val="heading 1"/>
    <w:basedOn w:val="Normal"/>
    <w:next w:val="Normal"/>
    <w:link w:val="Heading1Char"/>
    <w:uiPriority w:val="9"/>
    <w:qFormat/>
    <w:rsid w:val="006C2B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cite-backlink">
    <w:name w:val="mw-cite-backlink"/>
    <w:basedOn w:val="DefaultParagraphFont"/>
    <w:rsid w:val="00723DDD"/>
  </w:style>
  <w:style w:type="character" w:styleId="Hyperlink">
    <w:name w:val="Hyperlink"/>
    <w:basedOn w:val="DefaultParagraphFont"/>
    <w:uiPriority w:val="99"/>
    <w:semiHidden/>
    <w:unhideWhenUsed/>
    <w:rsid w:val="00723DDD"/>
    <w:rPr>
      <w:color w:val="0000FF"/>
      <w:u w:val="single"/>
    </w:rPr>
  </w:style>
  <w:style w:type="character" w:customStyle="1" w:styleId="reference-text">
    <w:name w:val="reference-text"/>
    <w:basedOn w:val="DefaultParagraphFont"/>
    <w:rsid w:val="00723DDD"/>
  </w:style>
  <w:style w:type="paragraph" w:styleId="ListParagraph">
    <w:name w:val="List Paragraph"/>
    <w:basedOn w:val="Normal"/>
    <w:uiPriority w:val="34"/>
    <w:qFormat/>
    <w:rsid w:val="00F8031A"/>
    <w:pPr>
      <w:ind w:left="720"/>
      <w:contextualSpacing/>
    </w:pPr>
  </w:style>
  <w:style w:type="paragraph" w:styleId="BalloonText">
    <w:name w:val="Balloon Text"/>
    <w:basedOn w:val="Normal"/>
    <w:link w:val="BalloonTextChar"/>
    <w:uiPriority w:val="99"/>
    <w:semiHidden/>
    <w:unhideWhenUsed/>
    <w:rsid w:val="00DE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C65"/>
    <w:rPr>
      <w:rFonts w:ascii="Tahoma" w:hAnsi="Tahoma" w:cs="Tahoma"/>
      <w:sz w:val="16"/>
      <w:szCs w:val="16"/>
    </w:rPr>
  </w:style>
  <w:style w:type="character" w:customStyle="1" w:styleId="Heading1Char">
    <w:name w:val="Heading 1 Char"/>
    <w:basedOn w:val="DefaultParagraphFont"/>
    <w:link w:val="Heading1"/>
    <w:uiPriority w:val="9"/>
    <w:rsid w:val="006C2B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04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865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65DD"/>
  </w:style>
  <w:style w:type="paragraph" w:styleId="Footer">
    <w:name w:val="footer"/>
    <w:basedOn w:val="Normal"/>
    <w:link w:val="FooterChar"/>
    <w:uiPriority w:val="99"/>
    <w:unhideWhenUsed/>
    <w:rsid w:val="00686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07675">
      <w:bodyDiv w:val="1"/>
      <w:marLeft w:val="0"/>
      <w:marRight w:val="0"/>
      <w:marTop w:val="0"/>
      <w:marBottom w:val="0"/>
      <w:divBdr>
        <w:top w:val="none" w:sz="0" w:space="0" w:color="auto"/>
        <w:left w:val="none" w:sz="0" w:space="0" w:color="auto"/>
        <w:bottom w:val="none" w:sz="0" w:space="0" w:color="auto"/>
        <w:right w:val="none" w:sz="0" w:space="0" w:color="auto"/>
      </w:divBdr>
    </w:div>
    <w:div w:id="403839470">
      <w:bodyDiv w:val="1"/>
      <w:marLeft w:val="0"/>
      <w:marRight w:val="0"/>
      <w:marTop w:val="0"/>
      <w:marBottom w:val="0"/>
      <w:divBdr>
        <w:top w:val="none" w:sz="0" w:space="0" w:color="auto"/>
        <w:left w:val="none" w:sz="0" w:space="0" w:color="auto"/>
        <w:bottom w:val="none" w:sz="0" w:space="0" w:color="auto"/>
        <w:right w:val="none" w:sz="0" w:space="0" w:color="auto"/>
      </w:divBdr>
    </w:div>
    <w:div w:id="421100029">
      <w:bodyDiv w:val="1"/>
      <w:marLeft w:val="0"/>
      <w:marRight w:val="0"/>
      <w:marTop w:val="0"/>
      <w:marBottom w:val="0"/>
      <w:divBdr>
        <w:top w:val="none" w:sz="0" w:space="0" w:color="auto"/>
        <w:left w:val="none" w:sz="0" w:space="0" w:color="auto"/>
        <w:bottom w:val="none" w:sz="0" w:space="0" w:color="auto"/>
        <w:right w:val="none" w:sz="0" w:space="0" w:color="auto"/>
      </w:divBdr>
    </w:div>
    <w:div w:id="585457695">
      <w:bodyDiv w:val="1"/>
      <w:marLeft w:val="0"/>
      <w:marRight w:val="0"/>
      <w:marTop w:val="0"/>
      <w:marBottom w:val="0"/>
      <w:divBdr>
        <w:top w:val="none" w:sz="0" w:space="0" w:color="auto"/>
        <w:left w:val="none" w:sz="0" w:space="0" w:color="auto"/>
        <w:bottom w:val="none" w:sz="0" w:space="0" w:color="auto"/>
        <w:right w:val="none" w:sz="0" w:space="0" w:color="auto"/>
      </w:divBdr>
    </w:div>
    <w:div w:id="730419967">
      <w:bodyDiv w:val="1"/>
      <w:marLeft w:val="0"/>
      <w:marRight w:val="0"/>
      <w:marTop w:val="0"/>
      <w:marBottom w:val="0"/>
      <w:divBdr>
        <w:top w:val="none" w:sz="0" w:space="0" w:color="auto"/>
        <w:left w:val="none" w:sz="0" w:space="0" w:color="auto"/>
        <w:bottom w:val="none" w:sz="0" w:space="0" w:color="auto"/>
        <w:right w:val="none" w:sz="0" w:space="0" w:color="auto"/>
      </w:divBdr>
    </w:div>
    <w:div w:id="814102653">
      <w:bodyDiv w:val="1"/>
      <w:marLeft w:val="0"/>
      <w:marRight w:val="0"/>
      <w:marTop w:val="0"/>
      <w:marBottom w:val="0"/>
      <w:divBdr>
        <w:top w:val="none" w:sz="0" w:space="0" w:color="auto"/>
        <w:left w:val="none" w:sz="0" w:space="0" w:color="auto"/>
        <w:bottom w:val="none" w:sz="0" w:space="0" w:color="auto"/>
        <w:right w:val="none" w:sz="0" w:space="0" w:color="auto"/>
      </w:divBdr>
    </w:div>
    <w:div w:id="948465612">
      <w:bodyDiv w:val="1"/>
      <w:marLeft w:val="0"/>
      <w:marRight w:val="0"/>
      <w:marTop w:val="0"/>
      <w:marBottom w:val="0"/>
      <w:divBdr>
        <w:top w:val="none" w:sz="0" w:space="0" w:color="auto"/>
        <w:left w:val="none" w:sz="0" w:space="0" w:color="auto"/>
        <w:bottom w:val="none" w:sz="0" w:space="0" w:color="auto"/>
        <w:right w:val="none" w:sz="0" w:space="0" w:color="auto"/>
      </w:divBdr>
    </w:div>
    <w:div w:id="1303534716">
      <w:bodyDiv w:val="1"/>
      <w:marLeft w:val="0"/>
      <w:marRight w:val="0"/>
      <w:marTop w:val="0"/>
      <w:marBottom w:val="0"/>
      <w:divBdr>
        <w:top w:val="none" w:sz="0" w:space="0" w:color="auto"/>
        <w:left w:val="none" w:sz="0" w:space="0" w:color="auto"/>
        <w:bottom w:val="none" w:sz="0" w:space="0" w:color="auto"/>
        <w:right w:val="none" w:sz="0" w:space="0" w:color="auto"/>
      </w:divBdr>
    </w:div>
    <w:div w:id="1473911288">
      <w:bodyDiv w:val="1"/>
      <w:marLeft w:val="0"/>
      <w:marRight w:val="0"/>
      <w:marTop w:val="0"/>
      <w:marBottom w:val="0"/>
      <w:divBdr>
        <w:top w:val="none" w:sz="0" w:space="0" w:color="auto"/>
        <w:left w:val="none" w:sz="0" w:space="0" w:color="auto"/>
        <w:bottom w:val="none" w:sz="0" w:space="0" w:color="auto"/>
        <w:right w:val="none" w:sz="0" w:space="0" w:color="auto"/>
      </w:divBdr>
    </w:div>
    <w:div w:id="1495488501">
      <w:bodyDiv w:val="1"/>
      <w:marLeft w:val="0"/>
      <w:marRight w:val="0"/>
      <w:marTop w:val="0"/>
      <w:marBottom w:val="0"/>
      <w:divBdr>
        <w:top w:val="none" w:sz="0" w:space="0" w:color="auto"/>
        <w:left w:val="none" w:sz="0" w:space="0" w:color="auto"/>
        <w:bottom w:val="none" w:sz="0" w:space="0" w:color="auto"/>
        <w:right w:val="none" w:sz="0" w:space="0" w:color="auto"/>
      </w:divBdr>
    </w:div>
    <w:div w:id="1589342193">
      <w:bodyDiv w:val="1"/>
      <w:marLeft w:val="0"/>
      <w:marRight w:val="0"/>
      <w:marTop w:val="0"/>
      <w:marBottom w:val="0"/>
      <w:divBdr>
        <w:top w:val="none" w:sz="0" w:space="0" w:color="auto"/>
        <w:left w:val="none" w:sz="0" w:space="0" w:color="auto"/>
        <w:bottom w:val="none" w:sz="0" w:space="0" w:color="auto"/>
        <w:right w:val="none" w:sz="0" w:space="0" w:color="auto"/>
      </w:divBdr>
    </w:div>
    <w:div w:id="1625119252">
      <w:bodyDiv w:val="1"/>
      <w:marLeft w:val="0"/>
      <w:marRight w:val="0"/>
      <w:marTop w:val="0"/>
      <w:marBottom w:val="0"/>
      <w:divBdr>
        <w:top w:val="none" w:sz="0" w:space="0" w:color="auto"/>
        <w:left w:val="none" w:sz="0" w:space="0" w:color="auto"/>
        <w:bottom w:val="none" w:sz="0" w:space="0" w:color="auto"/>
        <w:right w:val="none" w:sz="0" w:space="0" w:color="auto"/>
      </w:divBdr>
    </w:div>
    <w:div w:id="1817142671">
      <w:bodyDiv w:val="1"/>
      <w:marLeft w:val="0"/>
      <w:marRight w:val="0"/>
      <w:marTop w:val="0"/>
      <w:marBottom w:val="0"/>
      <w:divBdr>
        <w:top w:val="none" w:sz="0" w:space="0" w:color="auto"/>
        <w:left w:val="none" w:sz="0" w:space="0" w:color="auto"/>
        <w:bottom w:val="none" w:sz="0" w:space="0" w:color="auto"/>
        <w:right w:val="none" w:sz="0" w:space="0" w:color="auto"/>
      </w:divBdr>
    </w:div>
    <w:div w:id="19067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BAC455-8E6B-457F-A14B-BF82DE2DE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UW-Parkside</Company>
  <LinksUpToDate>false</LinksUpToDate>
  <CharactersWithSpaces>17443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Dhumal, Parag</cp:lastModifiedBy>
  <cp:revision>3</cp:revision>
  <cp:lastPrinted>2014-05-14T18:31:00Z</cp:lastPrinted>
  <dcterms:created xsi:type="dcterms:W3CDTF">2014-05-16T16:01:00Z</dcterms:created>
  <dcterms:modified xsi:type="dcterms:W3CDTF">2014-05-17T07:38:00Z</dcterms:modified>
</cp:coreProperties>
</file>