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BC" w:rsidRPr="002546BC" w:rsidRDefault="002546BC" w:rsidP="002546BC">
      <w:pPr>
        <w:spacing w:after="0"/>
        <w:jc w:val="center"/>
      </w:pPr>
      <w:r w:rsidRPr="002546BC">
        <w:t xml:space="preserve">SCR 2014 </w:t>
      </w:r>
      <w:r w:rsidR="00901135">
        <w:t>Winter M</w:t>
      </w:r>
      <w:r w:rsidRPr="002546BC">
        <w:t>eeting</w:t>
      </w:r>
    </w:p>
    <w:p w:rsidR="00611AE7" w:rsidRPr="00942252" w:rsidRDefault="00427B43" w:rsidP="002546BC">
      <w:pPr>
        <w:spacing w:after="0"/>
        <w:jc w:val="center"/>
        <w:rPr>
          <w:u w:val="single"/>
        </w:rPr>
      </w:pPr>
      <w:r w:rsidRPr="00942252">
        <w:rPr>
          <w:u w:val="single"/>
        </w:rPr>
        <w:t>Responses to Comments</w:t>
      </w:r>
      <w:r w:rsidR="002546BC">
        <w:rPr>
          <w:u w:val="single"/>
        </w:rPr>
        <w:t xml:space="preserve"> on “</w:t>
      </w:r>
      <w:r w:rsidR="008425DD">
        <w:rPr>
          <w:u w:val="single"/>
        </w:rPr>
        <w:t>Buttercup Farms</w:t>
      </w:r>
      <w:bookmarkStart w:id="0" w:name="_GoBack"/>
      <w:bookmarkEnd w:id="0"/>
      <w:r w:rsidR="002546BC">
        <w:rPr>
          <w:u w:val="single"/>
        </w:rPr>
        <w:t>: Is She Crafting a Hobby or a Business?”</w:t>
      </w:r>
    </w:p>
    <w:p w:rsidR="00427B43" w:rsidRDefault="00427B43" w:rsidP="00427B43"/>
    <w:p w:rsidR="00427B43" w:rsidRDefault="009F6E7E" w:rsidP="00427B43">
      <w:r>
        <w:t xml:space="preserve">The author(s) wish to </w:t>
      </w:r>
      <w:r w:rsidR="00427B43">
        <w:t>thank the kind discussants for all of their comments.</w:t>
      </w:r>
    </w:p>
    <w:p w:rsidR="00427B43" w:rsidRDefault="00427B43"/>
    <w:p w:rsidR="00427B43" w:rsidRDefault="00427B43">
      <w:r>
        <w:t xml:space="preserve">There were no real “MUSTS” to do, however </w:t>
      </w:r>
      <w:r w:rsidR="009F6E7E">
        <w:t>the author(s)</w:t>
      </w:r>
      <w:r>
        <w:t xml:space="preserve"> did incorporate a number of discussant suggestions. </w:t>
      </w:r>
    </w:p>
    <w:p w:rsidR="00427B43" w:rsidRDefault="00427B43"/>
    <w:p w:rsidR="00427B43" w:rsidRPr="00427B43" w:rsidRDefault="00427B43">
      <w:pPr>
        <w:rPr>
          <w:i/>
        </w:rPr>
      </w:pPr>
      <w:r w:rsidRPr="00427B43">
        <w:rPr>
          <w:i/>
        </w:rPr>
        <w:t>Needs more numbers:</w:t>
      </w:r>
    </w:p>
    <w:p w:rsidR="00427B43" w:rsidRDefault="00942252">
      <w:r>
        <w:t>We clarified some of the details, but one of the objectives is to place students in a position to make a decision with less than perfect information.</w:t>
      </w:r>
      <w:r w:rsidR="002546BC">
        <w:t xml:space="preserve">  However we did ask students to assess what additional information would be needed to make a good decision in the teaching note.</w:t>
      </w:r>
    </w:p>
    <w:p w:rsidR="00427B43" w:rsidRDefault="00427B43"/>
    <w:p w:rsidR="00427B43" w:rsidRPr="00427B43" w:rsidRDefault="00427B43">
      <w:pPr>
        <w:rPr>
          <w:i/>
        </w:rPr>
      </w:pPr>
      <w:r w:rsidRPr="00427B43">
        <w:rPr>
          <w:i/>
        </w:rPr>
        <w:t>Needs more details on Audrey</w:t>
      </w:r>
    </w:p>
    <w:p w:rsidR="00427B43" w:rsidRDefault="00427B43">
      <w:r>
        <w:t>We have added more personal details about Audrey the decision maker.</w:t>
      </w:r>
    </w:p>
    <w:p w:rsidR="00427B43" w:rsidRDefault="00427B43"/>
    <w:p w:rsidR="00427B43" w:rsidRPr="00427B43" w:rsidRDefault="00427B43">
      <w:pPr>
        <w:rPr>
          <w:i/>
        </w:rPr>
      </w:pPr>
      <w:r w:rsidRPr="00427B43">
        <w:rPr>
          <w:i/>
        </w:rPr>
        <w:t>Liquid soap industry trends</w:t>
      </w:r>
    </w:p>
    <w:p w:rsidR="00427B43" w:rsidRDefault="009F6E7E">
      <w:r>
        <w:t>The decision-maker is not approaching the decision incorporating broader industry trends, so the author(s) felt that would not be true to her decision making process.</w:t>
      </w:r>
    </w:p>
    <w:p w:rsidR="00427B43" w:rsidRDefault="00427B43"/>
    <w:p w:rsidR="009F6E7E" w:rsidRPr="009F6E7E" w:rsidRDefault="009F6E7E">
      <w:pPr>
        <w:rPr>
          <w:i/>
        </w:rPr>
      </w:pPr>
      <w:r w:rsidRPr="009F6E7E">
        <w:rPr>
          <w:i/>
        </w:rPr>
        <w:t>The numbers say go liquid</w:t>
      </w:r>
      <w:r w:rsidR="00942252">
        <w:rPr>
          <w:i/>
        </w:rPr>
        <w:t xml:space="preserve"> and p</w:t>
      </w:r>
      <w:r>
        <w:rPr>
          <w:i/>
        </w:rPr>
        <w:t>lay up her risk adverseness (why so long to make the decision?</w:t>
      </w:r>
    </w:p>
    <w:p w:rsidR="00427B43" w:rsidRDefault="009F6E7E">
      <w:r>
        <w:t>The authors have added information illustrating that Audrey is very risk adverse.  So even though she might make more money with liquid, it is a risker decision from her perspective.</w:t>
      </w:r>
    </w:p>
    <w:p w:rsidR="00427B43" w:rsidRDefault="00427B43"/>
    <w:p w:rsidR="00427B43" w:rsidRDefault="00427B43"/>
    <w:p w:rsidR="00427B43" w:rsidRDefault="00427B43"/>
    <w:sectPr w:rsidR="0042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43"/>
    <w:rsid w:val="002546BC"/>
    <w:rsid w:val="00427B43"/>
    <w:rsid w:val="006105D7"/>
    <w:rsid w:val="008425DD"/>
    <w:rsid w:val="00901135"/>
    <w:rsid w:val="00942252"/>
    <w:rsid w:val="009F6E7E"/>
    <w:rsid w:val="009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63B50-3FCB-440D-8F5B-099ABA65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Ferris State University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P. Brotherton</dc:creator>
  <cp:keywords/>
  <dc:description/>
  <cp:lastModifiedBy>Timothy P. Brotherton</cp:lastModifiedBy>
  <cp:revision>6</cp:revision>
  <dcterms:created xsi:type="dcterms:W3CDTF">2014-04-24T14:21:00Z</dcterms:created>
  <dcterms:modified xsi:type="dcterms:W3CDTF">2014-05-19T13:58:00Z</dcterms:modified>
</cp:coreProperties>
</file>