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93" w:rsidRDefault="00B51293" w:rsidP="00B5129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 CUSTOMER LIST</w:t>
      </w:r>
    </w:p>
    <w:p w:rsidR="00B51293" w:rsidRDefault="00B51293" w:rsidP="00B5129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David Green, Middle Tennessee State University</w:t>
      </w:r>
    </w:p>
    <w:p w:rsidR="00B51293" w:rsidRPr="00755C42" w:rsidRDefault="00B51293" w:rsidP="00B51293">
      <w:pPr>
        <w:spacing w:line="240" w:lineRule="auto"/>
        <w:jc w:val="center"/>
        <w:rPr>
          <w:rFonts w:ascii="Times New Roman" w:hAnsi="Times New Roman" w:cs="Times New Roman"/>
          <w:sz w:val="24"/>
          <w:szCs w:val="24"/>
        </w:rPr>
      </w:pPr>
      <w:r>
        <w:rPr>
          <w:rFonts w:ascii="Times New Roman" w:hAnsi="Times New Roman" w:cs="Times New Roman"/>
          <w:b/>
          <w:sz w:val="24"/>
          <w:szCs w:val="24"/>
        </w:rPr>
        <w:t>Joe Thomas, Middle Tennessee State University</w:t>
      </w:r>
    </w:p>
    <w:p w:rsidR="00B51293" w:rsidRPr="00A252A0" w:rsidRDefault="00B51293" w:rsidP="00B51293">
      <w:pPr>
        <w:spacing w:line="240" w:lineRule="auto"/>
        <w:rPr>
          <w:rFonts w:ascii="Times New Roman" w:hAnsi="Times New Roman" w:cs="Times New Roman"/>
          <w:b/>
          <w:sz w:val="24"/>
          <w:szCs w:val="24"/>
        </w:rPr>
      </w:pPr>
      <w:r>
        <w:rPr>
          <w:rFonts w:ascii="Times New Roman" w:hAnsi="Times New Roman" w:cs="Times New Roman"/>
          <w:b/>
          <w:sz w:val="24"/>
          <w:szCs w:val="24"/>
        </w:rPr>
        <w:t>ABSTRACT</w:t>
      </w:r>
    </w:p>
    <w:p w:rsidR="00B51293" w:rsidRDefault="00B51293" w:rsidP="00B51293">
      <w:pPr>
        <w:spacing w:line="240" w:lineRule="auto"/>
        <w:rPr>
          <w:rFonts w:ascii="Times New Roman" w:hAnsi="Times New Roman" w:cs="Times New Roman"/>
          <w:sz w:val="24"/>
          <w:szCs w:val="24"/>
        </w:rPr>
      </w:pPr>
      <w:r w:rsidRPr="005F28BF">
        <w:rPr>
          <w:rFonts w:ascii="Times New Roman" w:hAnsi="Times New Roman" w:cs="Times New Roman"/>
          <w:sz w:val="24"/>
          <w:szCs w:val="24"/>
        </w:rPr>
        <w:t>James Bean began as a part time sales associate</w:t>
      </w:r>
      <w:r>
        <w:rPr>
          <w:rFonts w:ascii="Times New Roman" w:hAnsi="Times New Roman" w:cs="Times New Roman"/>
          <w:sz w:val="24"/>
          <w:szCs w:val="24"/>
        </w:rPr>
        <w:t xml:space="preserve"> </w:t>
      </w:r>
      <w:r w:rsidRPr="005F28BF">
        <w:rPr>
          <w:rFonts w:ascii="Times New Roman" w:hAnsi="Times New Roman" w:cs="Times New Roman"/>
          <w:sz w:val="24"/>
          <w:szCs w:val="24"/>
        </w:rPr>
        <w:t xml:space="preserve">at Tax Solutions Software Center </w:t>
      </w:r>
      <w:r>
        <w:rPr>
          <w:rFonts w:ascii="Times New Roman" w:hAnsi="Times New Roman" w:cs="Times New Roman"/>
          <w:sz w:val="24"/>
          <w:szCs w:val="24"/>
        </w:rPr>
        <w:t>(</w:t>
      </w:r>
      <w:r w:rsidRPr="005F28BF">
        <w:rPr>
          <w:rFonts w:ascii="Times New Roman" w:hAnsi="Times New Roman" w:cs="Times New Roman"/>
          <w:sz w:val="24"/>
          <w:szCs w:val="24"/>
        </w:rPr>
        <w:t>TSSC</w:t>
      </w:r>
      <w:r>
        <w:rPr>
          <w:rFonts w:ascii="Times New Roman" w:hAnsi="Times New Roman" w:cs="Times New Roman"/>
          <w:sz w:val="24"/>
          <w:szCs w:val="24"/>
        </w:rPr>
        <w:t>).</w:t>
      </w:r>
      <w:r w:rsidRPr="005F28BF">
        <w:rPr>
          <w:rFonts w:ascii="Times New Roman" w:hAnsi="Times New Roman" w:cs="Times New Roman"/>
          <w:sz w:val="24"/>
          <w:szCs w:val="24"/>
        </w:rPr>
        <w:t xml:space="preserve"> After roughly a year</w:t>
      </w:r>
      <w:r>
        <w:rPr>
          <w:rFonts w:ascii="Times New Roman" w:hAnsi="Times New Roman" w:cs="Times New Roman"/>
          <w:sz w:val="24"/>
          <w:szCs w:val="24"/>
        </w:rPr>
        <w:t>,</w:t>
      </w:r>
      <w:r w:rsidRPr="005F28BF">
        <w:rPr>
          <w:rFonts w:ascii="Times New Roman" w:hAnsi="Times New Roman" w:cs="Times New Roman"/>
          <w:sz w:val="24"/>
          <w:szCs w:val="24"/>
        </w:rPr>
        <w:t xml:space="preserve"> James was offered his current position</w:t>
      </w:r>
      <w:r>
        <w:rPr>
          <w:rFonts w:ascii="Times New Roman" w:hAnsi="Times New Roman" w:cs="Times New Roman"/>
          <w:sz w:val="24"/>
          <w:szCs w:val="24"/>
        </w:rPr>
        <w:t xml:space="preserve"> as Head of Sales and Marketing. </w:t>
      </w:r>
      <w:r w:rsidRPr="005F28BF">
        <w:rPr>
          <w:rFonts w:ascii="Times New Roman" w:hAnsi="Times New Roman" w:cs="Times New Roman"/>
          <w:sz w:val="24"/>
          <w:szCs w:val="24"/>
        </w:rPr>
        <w:t>In his current role,</w:t>
      </w:r>
      <w:r>
        <w:rPr>
          <w:rFonts w:ascii="Times New Roman" w:hAnsi="Times New Roman" w:cs="Times New Roman"/>
          <w:sz w:val="24"/>
          <w:szCs w:val="24"/>
        </w:rPr>
        <w:t xml:space="preserve"> Bean supervised</w:t>
      </w:r>
      <w:r w:rsidRPr="005F28BF">
        <w:rPr>
          <w:rFonts w:ascii="Times New Roman" w:hAnsi="Times New Roman" w:cs="Times New Roman"/>
          <w:sz w:val="24"/>
          <w:szCs w:val="24"/>
        </w:rPr>
        <w:t xml:space="preserve"> an onsite sales staff of 4-6 people and two remote sales teams of 10 sales</w:t>
      </w:r>
      <w:r>
        <w:rPr>
          <w:rFonts w:ascii="Times New Roman" w:hAnsi="Times New Roman" w:cs="Times New Roman"/>
          <w:sz w:val="24"/>
          <w:szCs w:val="24"/>
        </w:rPr>
        <w:t xml:space="preserve"> representatives.  James was surprised, but not alarmed when Rand Smith, his top salesperson, did not report for work.  However, </w:t>
      </w:r>
      <w:r w:rsidR="00AE7C88">
        <w:rPr>
          <w:rFonts w:ascii="Times New Roman" w:hAnsi="Times New Roman" w:cs="Times New Roman"/>
          <w:sz w:val="24"/>
          <w:szCs w:val="24"/>
        </w:rPr>
        <w:t>he</w:t>
      </w:r>
      <w:r>
        <w:rPr>
          <w:rFonts w:ascii="Times New Roman" w:hAnsi="Times New Roman" w:cs="Times New Roman"/>
          <w:sz w:val="24"/>
          <w:szCs w:val="24"/>
        </w:rPr>
        <w:t xml:space="preserve"> was surprised when he checked the company’s Facebook page. He found a post from Smith to his former and next employer containing a list of TSSC’s major customers with proprietary account information. Bean was furious and asked himself what he should do next, and what he should have done differently to avoid this situation?</w:t>
      </w:r>
    </w:p>
    <w:p w:rsidR="00B51293" w:rsidRPr="00A252A0" w:rsidRDefault="00B51293" w:rsidP="00B51293">
      <w:pPr>
        <w:spacing w:line="240" w:lineRule="auto"/>
        <w:rPr>
          <w:rFonts w:ascii="Times New Roman" w:hAnsi="Times New Roman" w:cs="Times New Roman"/>
          <w:b/>
          <w:sz w:val="24"/>
          <w:szCs w:val="24"/>
        </w:rPr>
      </w:pPr>
      <w:r>
        <w:rPr>
          <w:rFonts w:ascii="Times New Roman" w:hAnsi="Times New Roman" w:cs="Times New Roman"/>
          <w:b/>
          <w:sz w:val="24"/>
          <w:szCs w:val="24"/>
        </w:rPr>
        <w:t>LEARNING OBJECTIVES</w:t>
      </w:r>
    </w:p>
    <w:p w:rsidR="00B51293" w:rsidRDefault="00B51293" w:rsidP="00B51293">
      <w:pPr>
        <w:spacing w:line="240" w:lineRule="auto"/>
        <w:rPr>
          <w:rFonts w:ascii="Times New Roman" w:hAnsi="Times New Roman" w:cs="Times New Roman"/>
          <w:sz w:val="24"/>
          <w:szCs w:val="24"/>
        </w:rPr>
      </w:pPr>
      <w:r>
        <w:rPr>
          <w:rFonts w:ascii="Times New Roman" w:hAnsi="Times New Roman" w:cs="Times New Roman"/>
          <w:sz w:val="24"/>
          <w:szCs w:val="24"/>
        </w:rPr>
        <w:t>The objectives of this critical incident are</w:t>
      </w:r>
      <w:r>
        <w:rPr>
          <w:rFonts w:ascii="Times New Roman" w:hAnsi="Times New Roman" w:cs="Times New Roman"/>
          <w:sz w:val="24"/>
          <w:szCs w:val="24"/>
        </w:rPr>
        <w:t xml:space="preserve"> to:</w:t>
      </w:r>
    </w:p>
    <w:p w:rsidR="00B51293" w:rsidRDefault="00B51293" w:rsidP="00B512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Identify potential conflicts between workplace privacy and proprietary information.</w:t>
      </w:r>
    </w:p>
    <w:p w:rsidR="00B51293" w:rsidRDefault="00B51293" w:rsidP="00B512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Evaluate ethical and unethical uses of company information and technology.</w:t>
      </w:r>
    </w:p>
    <w:p w:rsidR="00B51293" w:rsidRDefault="00B51293" w:rsidP="00B512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Recommend steps firms can use to protect company information and technology.</w:t>
      </w:r>
    </w:p>
    <w:p w:rsidR="00B51293" w:rsidRPr="00CD20D9" w:rsidRDefault="00B51293" w:rsidP="00B5129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Discuss the concept of workplace privacy.</w:t>
      </w:r>
    </w:p>
    <w:p w:rsidR="00B51293" w:rsidRDefault="00B51293">
      <w:pPr>
        <w:rPr>
          <w:rFonts w:ascii="Times New Roman" w:hAnsi="Times New Roman" w:cs="Times New Roman"/>
          <w:b/>
          <w:sz w:val="24"/>
          <w:szCs w:val="24"/>
        </w:rPr>
      </w:pPr>
      <w:r>
        <w:rPr>
          <w:rFonts w:ascii="Times New Roman" w:hAnsi="Times New Roman" w:cs="Times New Roman"/>
          <w:b/>
          <w:sz w:val="24"/>
          <w:szCs w:val="24"/>
        </w:rPr>
        <w:t>APPLICATION</w:t>
      </w:r>
    </w:p>
    <w:p w:rsidR="00B51293" w:rsidRDefault="00B51293" w:rsidP="00B51293">
      <w:pPr>
        <w:spacing w:line="240" w:lineRule="auto"/>
        <w:rPr>
          <w:rFonts w:ascii="Times New Roman" w:hAnsi="Times New Roman" w:cs="Times New Roman"/>
          <w:sz w:val="24"/>
          <w:szCs w:val="24"/>
        </w:rPr>
      </w:pPr>
      <w:r w:rsidRPr="00DA4F58">
        <w:rPr>
          <w:rFonts w:ascii="Times New Roman" w:hAnsi="Times New Roman" w:cs="Times New Roman"/>
          <w:sz w:val="24"/>
          <w:szCs w:val="24"/>
        </w:rPr>
        <w:t xml:space="preserve">This critical incident </w:t>
      </w:r>
      <w:r w:rsidR="00AE7C88">
        <w:rPr>
          <w:rFonts w:ascii="Times New Roman" w:hAnsi="Times New Roman" w:cs="Times New Roman"/>
          <w:sz w:val="24"/>
          <w:szCs w:val="24"/>
        </w:rPr>
        <w:t xml:space="preserve">allows for a discussion of proprietary information and its </w:t>
      </w:r>
      <w:bookmarkStart w:id="0" w:name="_GoBack"/>
      <w:bookmarkEnd w:id="0"/>
      <w:r w:rsidR="00AE7C88">
        <w:rPr>
          <w:rFonts w:ascii="Times New Roman" w:hAnsi="Times New Roman" w:cs="Times New Roman"/>
          <w:sz w:val="24"/>
          <w:szCs w:val="24"/>
        </w:rPr>
        <w:t xml:space="preserve">confidentiality. It </w:t>
      </w:r>
      <w:r w:rsidRPr="00DA4F58">
        <w:rPr>
          <w:rFonts w:ascii="Times New Roman" w:hAnsi="Times New Roman" w:cs="Times New Roman"/>
          <w:sz w:val="24"/>
          <w:szCs w:val="24"/>
        </w:rPr>
        <w:t xml:space="preserve">is </w:t>
      </w:r>
      <w:r>
        <w:rPr>
          <w:rFonts w:ascii="Times New Roman" w:hAnsi="Times New Roman" w:cs="Times New Roman"/>
          <w:sz w:val="24"/>
          <w:szCs w:val="24"/>
        </w:rPr>
        <w:t>most appropriate for classes in sales management, ethics, and communications.</w:t>
      </w:r>
    </w:p>
    <w:p w:rsidR="00B51293" w:rsidRDefault="00B51293" w:rsidP="00B51293">
      <w:pPr>
        <w:spacing w:line="240" w:lineRule="auto"/>
        <w:rPr>
          <w:rFonts w:ascii="Times New Roman" w:hAnsi="Times New Roman" w:cs="Times New Roman"/>
          <w:b/>
          <w:sz w:val="24"/>
          <w:szCs w:val="24"/>
        </w:rPr>
      </w:pPr>
      <w:r>
        <w:rPr>
          <w:rFonts w:ascii="Times New Roman" w:hAnsi="Times New Roman" w:cs="Times New Roman"/>
          <w:b/>
          <w:sz w:val="24"/>
          <w:szCs w:val="24"/>
        </w:rPr>
        <w:t>KEY WORDS</w:t>
      </w:r>
    </w:p>
    <w:p w:rsidR="00B51293" w:rsidRPr="00B51293" w:rsidRDefault="00B51293" w:rsidP="00B51293">
      <w:pPr>
        <w:spacing w:line="240" w:lineRule="auto"/>
        <w:rPr>
          <w:rFonts w:ascii="Times New Roman" w:hAnsi="Times New Roman" w:cs="Times New Roman"/>
          <w:sz w:val="24"/>
          <w:szCs w:val="24"/>
        </w:rPr>
      </w:pPr>
      <w:r>
        <w:rPr>
          <w:rFonts w:ascii="Times New Roman" w:hAnsi="Times New Roman" w:cs="Times New Roman"/>
          <w:sz w:val="24"/>
          <w:szCs w:val="24"/>
        </w:rPr>
        <w:t>Workplace privacy, proprietary information, social media</w:t>
      </w:r>
    </w:p>
    <w:p w:rsidR="00B51293" w:rsidRDefault="00B51293">
      <w:pPr>
        <w:rPr>
          <w:rFonts w:ascii="Times New Roman" w:hAnsi="Times New Roman" w:cs="Times New Roman"/>
          <w:b/>
          <w:sz w:val="24"/>
          <w:szCs w:val="24"/>
        </w:rPr>
      </w:pPr>
      <w:r>
        <w:rPr>
          <w:rFonts w:ascii="Times New Roman" w:hAnsi="Times New Roman" w:cs="Times New Roman"/>
          <w:b/>
          <w:sz w:val="24"/>
          <w:szCs w:val="24"/>
        </w:rPr>
        <w:t>CONTACT</w:t>
      </w:r>
    </w:p>
    <w:p w:rsidR="00B51293" w:rsidRDefault="00B51293" w:rsidP="00B51293">
      <w:pPr>
        <w:spacing w:line="240" w:lineRule="auto"/>
        <w:rPr>
          <w:rFonts w:ascii="Times New Roman" w:hAnsi="Times New Roman" w:cs="Times New Roman"/>
          <w:sz w:val="24"/>
        </w:rPr>
      </w:pPr>
      <w:r>
        <w:rPr>
          <w:rFonts w:ascii="Times New Roman" w:hAnsi="Times New Roman" w:cs="Times New Roman"/>
          <w:sz w:val="24"/>
          <w:szCs w:val="24"/>
        </w:rPr>
        <w:t>Joe Thomas, Box 75, Middle Tennessee State University, Murfreesboro, TN 37132 Phone: (615) 898-5652 email: joe.thomas@mtsu.edu</w:t>
      </w:r>
    </w:p>
    <w:p w:rsidR="00B51293" w:rsidRPr="00B51293" w:rsidRDefault="00B51293">
      <w:pPr>
        <w:rPr>
          <w:rFonts w:ascii="Times New Roman" w:hAnsi="Times New Roman" w:cs="Times New Roman"/>
          <w:sz w:val="24"/>
          <w:szCs w:val="24"/>
        </w:rPr>
      </w:pPr>
    </w:p>
    <w:sectPr w:rsidR="00B51293" w:rsidRPr="00B512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F4F"/>
    <w:multiLevelType w:val="hybridMultilevel"/>
    <w:tmpl w:val="BED8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93"/>
    <w:rsid w:val="00070CB1"/>
    <w:rsid w:val="001E79DE"/>
    <w:rsid w:val="00205B22"/>
    <w:rsid w:val="00AE7C88"/>
    <w:rsid w:val="00B51293"/>
    <w:rsid w:val="00B515A2"/>
    <w:rsid w:val="00D063F8"/>
    <w:rsid w:val="00D4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1293"/>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1293"/>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c:creator>
  <cp:keywords/>
  <dc:description/>
  <cp:lastModifiedBy>oo</cp:lastModifiedBy>
  <cp:revision>2</cp:revision>
  <dcterms:created xsi:type="dcterms:W3CDTF">2013-09-12T17:29:00Z</dcterms:created>
  <dcterms:modified xsi:type="dcterms:W3CDTF">2013-09-12T17:29:00Z</dcterms:modified>
</cp:coreProperties>
</file>