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60E" w:rsidRDefault="0075160E" w:rsidP="00F873CF">
      <w:pPr>
        <w:spacing w:after="0" w:line="240" w:lineRule="auto"/>
        <w:contextualSpacing/>
        <w:jc w:val="center"/>
        <w:rPr>
          <w:b/>
        </w:rPr>
      </w:pPr>
      <w:r w:rsidRPr="0075160E">
        <w:rPr>
          <w:b/>
        </w:rPr>
        <w:t>EVOLUTION O</w:t>
      </w:r>
      <w:r w:rsidR="00CF013D">
        <w:rPr>
          <w:b/>
        </w:rPr>
        <w:t>F A MANAGER:  CAREER ON THE LINE</w:t>
      </w:r>
    </w:p>
    <w:p w:rsidR="00CF013D" w:rsidRDefault="00CF013D" w:rsidP="00F873CF">
      <w:pPr>
        <w:spacing w:after="0" w:line="240" w:lineRule="auto"/>
        <w:contextualSpacing/>
        <w:jc w:val="center"/>
        <w:rPr>
          <w:b/>
        </w:rPr>
      </w:pPr>
      <w:r>
        <w:rPr>
          <w:b/>
        </w:rPr>
        <w:t>TEACHING NOTES</w:t>
      </w:r>
    </w:p>
    <w:p w:rsidR="00F8516F" w:rsidRDefault="00F8516F" w:rsidP="00F873CF">
      <w:pPr>
        <w:spacing w:after="0" w:line="240" w:lineRule="auto"/>
        <w:contextualSpacing/>
        <w:jc w:val="center"/>
        <w:rPr>
          <w:b/>
        </w:rPr>
      </w:pPr>
    </w:p>
    <w:p w:rsidR="00F63192" w:rsidRPr="00CF013D" w:rsidRDefault="00F63192" w:rsidP="00F873CF">
      <w:pPr>
        <w:spacing w:after="0" w:line="240" w:lineRule="auto"/>
        <w:contextualSpacing/>
        <w:jc w:val="center"/>
        <w:rPr>
          <w:b/>
        </w:rPr>
      </w:pPr>
      <w:r w:rsidRPr="00757FBA">
        <w:rPr>
          <w:b/>
        </w:rPr>
        <w:t>Anthony J. Mento, Ph.D.</w:t>
      </w:r>
      <w:r w:rsidR="00CF013D">
        <w:rPr>
          <w:b/>
        </w:rPr>
        <w:t xml:space="preserve">, </w:t>
      </w:r>
      <w:r w:rsidRPr="00757FBA">
        <w:rPr>
          <w:b/>
        </w:rPr>
        <w:t>Loyola University Maryland</w:t>
      </w:r>
    </w:p>
    <w:p w:rsidR="00F63192" w:rsidRDefault="00F63192" w:rsidP="00F873CF">
      <w:pPr>
        <w:spacing w:after="0" w:line="240" w:lineRule="auto"/>
        <w:contextualSpacing/>
        <w:jc w:val="center"/>
        <w:rPr>
          <w:b/>
        </w:rPr>
      </w:pPr>
      <w:r w:rsidRPr="00757FBA">
        <w:rPr>
          <w:b/>
        </w:rPr>
        <w:t>Elizabeth H. Jones, Ph.D.</w:t>
      </w:r>
      <w:r w:rsidR="00CF013D">
        <w:rPr>
          <w:b/>
        </w:rPr>
        <w:t xml:space="preserve">, </w:t>
      </w:r>
      <w:r w:rsidRPr="00757FBA">
        <w:rPr>
          <w:b/>
        </w:rPr>
        <w:t>Notre Dame of Maryland University</w:t>
      </w:r>
    </w:p>
    <w:p w:rsidR="00AE24F8" w:rsidRPr="00757FBA" w:rsidRDefault="00AE24F8" w:rsidP="00F873CF">
      <w:pPr>
        <w:spacing w:after="0" w:line="240" w:lineRule="auto"/>
        <w:contextualSpacing/>
        <w:jc w:val="center"/>
        <w:rPr>
          <w:b/>
        </w:rPr>
      </w:pPr>
      <w:r>
        <w:rPr>
          <w:b/>
        </w:rPr>
        <w:t>Joseph Dilworth, Loyola University Maryland</w:t>
      </w:r>
    </w:p>
    <w:p w:rsidR="00F63192" w:rsidRDefault="00F63192" w:rsidP="00F873CF">
      <w:pPr>
        <w:spacing w:after="0" w:line="240" w:lineRule="auto"/>
        <w:contextualSpacing/>
        <w:jc w:val="center"/>
        <w:rPr>
          <w:b/>
        </w:rPr>
      </w:pPr>
    </w:p>
    <w:p w:rsidR="00F8516F" w:rsidRPr="0075160E" w:rsidRDefault="00F8516F" w:rsidP="00F873CF">
      <w:pPr>
        <w:spacing w:after="0" w:line="240" w:lineRule="auto"/>
        <w:contextualSpacing/>
        <w:jc w:val="center"/>
        <w:rPr>
          <w:b/>
        </w:rPr>
      </w:pPr>
    </w:p>
    <w:p w:rsidR="005B1810" w:rsidRDefault="00F8516F" w:rsidP="00F873CF">
      <w:pPr>
        <w:spacing w:after="0" w:line="240" w:lineRule="auto"/>
        <w:ind w:left="360" w:hanging="360"/>
        <w:contextualSpacing/>
        <w:jc w:val="center"/>
        <w:rPr>
          <w:rFonts w:eastAsia="Calibri" w:cs="Times New Roman"/>
          <w:b/>
          <w:szCs w:val="24"/>
          <w:lang w:eastAsia="en-US"/>
        </w:rPr>
      </w:pPr>
      <w:r>
        <w:rPr>
          <w:rFonts w:eastAsia="Calibri" w:cs="Times New Roman"/>
          <w:b/>
          <w:szCs w:val="24"/>
          <w:lang w:eastAsia="en-US"/>
        </w:rPr>
        <w:t>Critical Incident Overview</w:t>
      </w:r>
    </w:p>
    <w:p w:rsidR="003B3794" w:rsidRPr="00511969" w:rsidRDefault="003B3794" w:rsidP="00F873CF">
      <w:pPr>
        <w:spacing w:after="0" w:line="240" w:lineRule="auto"/>
        <w:ind w:left="360" w:hanging="360"/>
        <w:contextualSpacing/>
        <w:jc w:val="center"/>
        <w:rPr>
          <w:rFonts w:eastAsia="Calibri" w:cs="Times New Roman"/>
          <w:b/>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Mike Gibson’s second chance as a team manager seem</w:t>
      </w:r>
      <w:r>
        <w:rPr>
          <w:rFonts w:eastAsia="Calibri" w:cs="Times New Roman"/>
          <w:szCs w:val="24"/>
          <w:lang w:eastAsia="en-US"/>
        </w:rPr>
        <w:t>ed</w:t>
      </w:r>
      <w:r w:rsidRPr="00511969">
        <w:rPr>
          <w:rFonts w:eastAsia="Calibri" w:cs="Times New Roman"/>
          <w:szCs w:val="24"/>
          <w:lang w:eastAsia="en-US"/>
        </w:rPr>
        <w:t xml:space="preserve"> doomed. Reassigned to lead the bottling and packaging line in a food production facility, members of his team falsified quality reports and were reprimanded. After the disciplinary incident, the </w:t>
      </w:r>
      <w:r w:rsidR="0074310C">
        <w:rPr>
          <w:rFonts w:eastAsia="Calibri" w:cs="Times New Roman"/>
          <w:szCs w:val="24"/>
          <w:lang w:eastAsia="en-US"/>
        </w:rPr>
        <w:t>team retaliated and gave Gibson</w:t>
      </w:r>
      <w:r w:rsidRPr="00511969">
        <w:rPr>
          <w:rFonts w:eastAsia="Calibri" w:cs="Times New Roman"/>
          <w:szCs w:val="24"/>
          <w:lang w:eastAsia="en-US"/>
        </w:rPr>
        <w:t xml:space="preserve"> an extremely low rating on an upward feedback appraisal. Although a graduate of a corporate management program and currently an MBA student, he seem</w:t>
      </w:r>
      <w:r>
        <w:rPr>
          <w:rFonts w:eastAsia="Calibri" w:cs="Times New Roman"/>
          <w:szCs w:val="24"/>
          <w:lang w:eastAsia="en-US"/>
        </w:rPr>
        <w:t>ed</w:t>
      </w:r>
      <w:r w:rsidRPr="00511969">
        <w:rPr>
          <w:rFonts w:eastAsia="Calibri" w:cs="Times New Roman"/>
          <w:szCs w:val="24"/>
          <w:lang w:eastAsia="en-US"/>
        </w:rPr>
        <w:t xml:space="preserve"> unable to apply the lessons of the classroom to his own work. The handwriting </w:t>
      </w:r>
      <w:r w:rsidR="008A57DE">
        <w:rPr>
          <w:rFonts w:eastAsia="Calibri" w:cs="Times New Roman"/>
          <w:szCs w:val="24"/>
          <w:lang w:eastAsia="en-US"/>
        </w:rPr>
        <w:t>was</w:t>
      </w:r>
      <w:r w:rsidRPr="00511969">
        <w:rPr>
          <w:rFonts w:eastAsia="Calibri" w:cs="Times New Roman"/>
          <w:szCs w:val="24"/>
          <w:lang w:eastAsia="en-US"/>
        </w:rPr>
        <w:t xml:space="preserve"> on the wall—Gibson’s career </w:t>
      </w:r>
      <w:r>
        <w:rPr>
          <w:rFonts w:eastAsia="Calibri" w:cs="Times New Roman"/>
          <w:szCs w:val="24"/>
          <w:lang w:eastAsia="en-US"/>
        </w:rPr>
        <w:t>was</w:t>
      </w:r>
      <w:r w:rsidRPr="00511969">
        <w:rPr>
          <w:rFonts w:eastAsia="Calibri" w:cs="Times New Roman"/>
          <w:szCs w:val="24"/>
          <w:lang w:eastAsia="en-US"/>
        </w:rPr>
        <w:t xml:space="preserve"> on the line. </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This is a descriptive Critical Incident.  The CI could be used in upper-level undergraduate and MBA courses in Organizational Behavior, Intercultural Communication, and Human Resources Management.  An assigned pre-reading for the CI might be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w:t>
      </w:r>
      <w:r w:rsidR="00743402">
        <w:rPr>
          <w:rFonts w:eastAsia="Calibri" w:cs="Times New Roman"/>
          <w:szCs w:val="24"/>
          <w:lang w:eastAsia="en-US"/>
        </w:rPr>
        <w:t>,</w:t>
      </w:r>
      <w:r w:rsidRPr="00511969">
        <w:rPr>
          <w:rFonts w:eastAsia="Calibri" w:cs="Times New Roman"/>
          <w:szCs w:val="24"/>
          <w:lang w:eastAsia="en-US"/>
        </w:rPr>
        <w:t xml:space="preserve"> </w:t>
      </w:r>
      <w:r w:rsidR="00743402">
        <w:rPr>
          <w:rFonts w:eastAsia="Calibri" w:cs="Times New Roman"/>
          <w:szCs w:val="24"/>
          <w:lang w:eastAsia="en-US"/>
        </w:rPr>
        <w:t>which</w:t>
      </w:r>
      <w:r w:rsidRPr="00511969">
        <w:rPr>
          <w:rFonts w:eastAsia="Calibri" w:cs="Times New Roman"/>
          <w:szCs w:val="24"/>
          <w:lang w:eastAsia="en-US"/>
        </w:rPr>
        <w:t xml:space="preserve"> explains different types of teams within the context of common</w:t>
      </w:r>
      <w:r w:rsidR="00743402">
        <w:rPr>
          <w:rFonts w:eastAsia="Calibri" w:cs="Times New Roman"/>
          <w:szCs w:val="24"/>
          <w:lang w:eastAsia="en-US"/>
        </w:rPr>
        <w:t xml:space="preserve"> U.S. </w:t>
      </w:r>
      <w:r w:rsidRPr="00511969">
        <w:rPr>
          <w:rFonts w:eastAsia="Calibri" w:cs="Times New Roman"/>
          <w:szCs w:val="24"/>
          <w:lang w:eastAsia="en-US"/>
        </w:rPr>
        <w:t>sports</w:t>
      </w:r>
      <w:r w:rsidR="00743402">
        <w:rPr>
          <w:rFonts w:eastAsia="Calibri" w:cs="Times New Roman"/>
          <w:szCs w:val="24"/>
          <w:lang w:eastAsia="en-US"/>
        </w:rPr>
        <w:t>;</w:t>
      </w:r>
      <w:r w:rsidRPr="00511969">
        <w:rPr>
          <w:rFonts w:eastAsia="Calibri" w:cs="Times New Roman"/>
          <w:szCs w:val="24"/>
          <w:lang w:eastAsia="en-US"/>
        </w:rPr>
        <w:t xml:space="preserve"> and Latham (2001)</w:t>
      </w:r>
      <w:r w:rsidR="00743402">
        <w:rPr>
          <w:rFonts w:eastAsia="Calibri" w:cs="Times New Roman"/>
          <w:szCs w:val="24"/>
          <w:lang w:eastAsia="en-US"/>
        </w:rPr>
        <w:t>,</w:t>
      </w:r>
      <w:r w:rsidRPr="00511969">
        <w:rPr>
          <w:rFonts w:eastAsia="Calibri" w:cs="Times New Roman"/>
          <w:szCs w:val="24"/>
          <w:lang w:eastAsia="en-US"/>
        </w:rPr>
        <w:t xml:space="preserve"> </w:t>
      </w:r>
      <w:r w:rsidR="00743402">
        <w:rPr>
          <w:rFonts w:eastAsia="Calibri" w:cs="Times New Roman"/>
          <w:szCs w:val="24"/>
          <w:lang w:eastAsia="en-US"/>
        </w:rPr>
        <w:t>which</w:t>
      </w:r>
      <w:r w:rsidRPr="00511969">
        <w:rPr>
          <w:rFonts w:eastAsia="Calibri" w:cs="Times New Roman"/>
          <w:szCs w:val="24"/>
          <w:lang w:eastAsia="en-US"/>
        </w:rPr>
        <w:t xml:space="preserve"> explains the importance of empathy in understanding self and others. If the Myers-Briggs Temperament Inventory (MBTI) is not available, the no-cost </w:t>
      </w:r>
      <w:proofErr w:type="spellStart"/>
      <w:r w:rsidRPr="00511969">
        <w:rPr>
          <w:rFonts w:eastAsia="Calibri" w:cs="Times New Roman"/>
          <w:szCs w:val="24"/>
          <w:lang w:eastAsia="en-US"/>
        </w:rPr>
        <w:t>Keirsey</w:t>
      </w:r>
      <w:proofErr w:type="spellEnd"/>
      <w:r w:rsidRPr="00511969">
        <w:rPr>
          <w:rFonts w:eastAsia="Calibri" w:cs="Times New Roman"/>
          <w:szCs w:val="24"/>
          <w:lang w:eastAsia="en-US"/>
        </w:rPr>
        <w:t xml:space="preserve"> Temperament Sorter and online information at </w:t>
      </w:r>
      <w:hyperlink r:id="rId8" w:history="1">
        <w:r w:rsidRPr="00511969">
          <w:rPr>
            <w:rFonts w:eastAsia="Calibri" w:cs="Times New Roman"/>
            <w:color w:val="0000FF"/>
            <w:szCs w:val="24"/>
            <w:u w:val="single"/>
            <w:lang w:eastAsia="en-US"/>
          </w:rPr>
          <w:t>www.keirsey.com</w:t>
        </w:r>
      </w:hyperlink>
      <w:r w:rsidRPr="00511969">
        <w:rPr>
          <w:rFonts w:eastAsia="Calibri" w:cs="Times New Roman"/>
          <w:szCs w:val="24"/>
          <w:lang w:eastAsia="en-US"/>
        </w:rPr>
        <w:t xml:space="preserve"> may be beneficial.</w:t>
      </w:r>
    </w:p>
    <w:p w:rsidR="005B1810" w:rsidRPr="00511969" w:rsidRDefault="005B1810" w:rsidP="00F873CF">
      <w:pPr>
        <w:spacing w:after="0" w:line="240" w:lineRule="auto"/>
        <w:contextualSpacing/>
        <w:rPr>
          <w:rFonts w:eastAsia="Calibri" w:cs="Times New Roman"/>
          <w:szCs w:val="24"/>
          <w:lang w:eastAsia="en-US"/>
        </w:rPr>
      </w:pPr>
    </w:p>
    <w:p w:rsidR="005B1810" w:rsidRDefault="005B1810" w:rsidP="00F873CF">
      <w:pPr>
        <w:spacing w:after="0" w:line="240" w:lineRule="auto"/>
        <w:ind w:left="360" w:hanging="360"/>
        <w:contextualSpacing/>
        <w:jc w:val="center"/>
        <w:rPr>
          <w:rFonts w:eastAsia="Calibri" w:cs="Times New Roman"/>
          <w:b/>
          <w:szCs w:val="24"/>
          <w:lang w:eastAsia="en-US"/>
        </w:rPr>
      </w:pPr>
      <w:r w:rsidRPr="00511969">
        <w:rPr>
          <w:rFonts w:eastAsia="Calibri" w:cs="Times New Roman"/>
          <w:b/>
          <w:szCs w:val="24"/>
          <w:lang w:eastAsia="en-US"/>
        </w:rPr>
        <w:t>Learning Objec</w:t>
      </w:r>
      <w:r w:rsidR="00F8516F">
        <w:rPr>
          <w:rFonts w:eastAsia="Calibri" w:cs="Times New Roman"/>
          <w:b/>
          <w:szCs w:val="24"/>
          <w:lang w:eastAsia="en-US"/>
        </w:rPr>
        <w:t>tives</w:t>
      </w:r>
    </w:p>
    <w:p w:rsidR="003B3794" w:rsidRPr="00511969" w:rsidRDefault="003B3794" w:rsidP="00F873CF">
      <w:pPr>
        <w:spacing w:after="0" w:line="240" w:lineRule="auto"/>
        <w:ind w:left="360" w:hanging="360"/>
        <w:contextualSpacing/>
        <w:jc w:val="center"/>
        <w:rPr>
          <w:rFonts w:eastAsia="Calibri" w:cs="Times New Roman"/>
          <w:b/>
          <w:szCs w:val="24"/>
          <w:lang w:eastAsia="en-US"/>
        </w:rPr>
      </w:pPr>
    </w:p>
    <w:p w:rsidR="005B1810" w:rsidRPr="00511969" w:rsidRDefault="005B1810" w:rsidP="00F873CF">
      <w:pPr>
        <w:numPr>
          <w:ilvl w:val="0"/>
          <w:numId w:val="1"/>
        </w:num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Assess the implications </w:t>
      </w:r>
      <w:r w:rsidR="00494B65">
        <w:rPr>
          <w:rFonts w:eastAsia="Calibri" w:cs="Times New Roman"/>
          <w:szCs w:val="24"/>
          <w:lang w:eastAsia="en-US"/>
        </w:rPr>
        <w:t>of using metaphor</w:t>
      </w:r>
      <w:r w:rsidR="00C11273">
        <w:rPr>
          <w:rFonts w:eastAsia="Calibri" w:cs="Times New Roman"/>
          <w:szCs w:val="24"/>
          <w:lang w:eastAsia="en-US"/>
        </w:rPr>
        <w:t xml:space="preserve"> in the workplace</w:t>
      </w:r>
      <w:r w:rsidR="00494B65">
        <w:rPr>
          <w:rFonts w:eastAsia="Calibri" w:cs="Times New Roman"/>
          <w:szCs w:val="24"/>
          <w:lang w:eastAsia="en-US"/>
        </w:rPr>
        <w:t xml:space="preserve"> and apply the structured use of metaphor to</w:t>
      </w:r>
      <w:r w:rsidRPr="00511969">
        <w:rPr>
          <w:rFonts w:eastAsia="Calibri" w:cs="Times New Roman"/>
          <w:szCs w:val="24"/>
          <w:lang w:eastAsia="en-US"/>
        </w:rPr>
        <w:t xml:space="preserve"> a difficult managerial and team problem by deconstructing traditional sports analogies used in U</w:t>
      </w:r>
      <w:r w:rsidR="00743402">
        <w:rPr>
          <w:rFonts w:eastAsia="Calibri" w:cs="Times New Roman"/>
          <w:szCs w:val="24"/>
          <w:lang w:eastAsia="en-US"/>
        </w:rPr>
        <w:t>.</w:t>
      </w:r>
      <w:r w:rsidRPr="00511969">
        <w:rPr>
          <w:rFonts w:eastAsia="Calibri" w:cs="Times New Roman"/>
          <w:szCs w:val="24"/>
          <w:lang w:eastAsia="en-US"/>
        </w:rPr>
        <w:t>S</w:t>
      </w:r>
      <w:r w:rsidR="00743402">
        <w:rPr>
          <w:rFonts w:eastAsia="Calibri" w:cs="Times New Roman"/>
          <w:szCs w:val="24"/>
          <w:lang w:eastAsia="en-US"/>
        </w:rPr>
        <w:t>.</w:t>
      </w:r>
      <w:r w:rsidRPr="00511969">
        <w:rPr>
          <w:rFonts w:eastAsia="Calibri" w:cs="Times New Roman"/>
          <w:szCs w:val="24"/>
          <w:lang w:eastAsia="en-US"/>
        </w:rPr>
        <w:t xml:space="preserve"> business in order to identify the existing team structure and its appropriateness to the situation.</w:t>
      </w:r>
    </w:p>
    <w:p w:rsidR="005B1810" w:rsidRPr="00511969" w:rsidRDefault="00591C34" w:rsidP="00F873CF">
      <w:pPr>
        <w:numPr>
          <w:ilvl w:val="0"/>
          <w:numId w:val="1"/>
        </w:numPr>
        <w:spacing w:after="0" w:line="240" w:lineRule="auto"/>
        <w:contextualSpacing/>
        <w:rPr>
          <w:rFonts w:eastAsia="Calibri" w:cs="Times New Roman"/>
          <w:szCs w:val="24"/>
          <w:lang w:eastAsia="en-US"/>
        </w:rPr>
      </w:pPr>
      <w:r>
        <w:rPr>
          <w:rFonts w:eastAsia="Calibri" w:cs="Times New Roman"/>
          <w:szCs w:val="24"/>
          <w:lang w:eastAsia="en-US"/>
        </w:rPr>
        <w:t>Evaluate</w:t>
      </w:r>
      <w:r w:rsidR="005B1810" w:rsidRPr="00511969">
        <w:rPr>
          <w:rFonts w:eastAsia="Calibri" w:cs="Times New Roman"/>
          <w:szCs w:val="24"/>
          <w:lang w:eastAsia="en-US"/>
        </w:rPr>
        <w:t xml:space="preserve"> managerial dilemmas associated with doing the right thing when disciplinary action is needed.</w:t>
      </w:r>
    </w:p>
    <w:p w:rsidR="005B1810" w:rsidRPr="00511969" w:rsidRDefault="005B1810" w:rsidP="00F873CF">
      <w:pPr>
        <w:numPr>
          <w:ilvl w:val="0"/>
          <w:numId w:val="1"/>
        </w:numPr>
        <w:spacing w:after="0" w:line="240" w:lineRule="auto"/>
        <w:contextualSpacing/>
        <w:rPr>
          <w:rFonts w:eastAsia="Calibri" w:cs="Times New Roman"/>
          <w:szCs w:val="24"/>
          <w:lang w:eastAsia="en-US"/>
        </w:rPr>
      </w:pPr>
      <w:r w:rsidRPr="00511969">
        <w:rPr>
          <w:rFonts w:eastAsia="Calibri" w:cs="Times New Roman"/>
          <w:szCs w:val="24"/>
          <w:lang w:eastAsia="en-US"/>
        </w:rPr>
        <w:t>Develop an action plan for improving team performance.</w:t>
      </w:r>
    </w:p>
    <w:p w:rsidR="005B1810" w:rsidRPr="00511969" w:rsidRDefault="00C11273" w:rsidP="00F873CF">
      <w:pPr>
        <w:numPr>
          <w:ilvl w:val="0"/>
          <w:numId w:val="1"/>
        </w:numPr>
        <w:spacing w:after="0" w:line="240" w:lineRule="auto"/>
        <w:contextualSpacing/>
        <w:rPr>
          <w:rFonts w:eastAsia="Calibri" w:cs="Times New Roman"/>
          <w:szCs w:val="24"/>
          <w:lang w:eastAsia="en-US"/>
        </w:rPr>
      </w:pPr>
      <w:r>
        <w:rPr>
          <w:rFonts w:eastAsia="Calibri" w:cs="Times New Roman"/>
          <w:szCs w:val="24"/>
          <w:lang w:eastAsia="en-US"/>
        </w:rPr>
        <w:t>Analyze</w:t>
      </w:r>
      <w:r w:rsidR="005B1810" w:rsidRPr="00511969">
        <w:rPr>
          <w:rFonts w:eastAsia="Calibri" w:cs="Times New Roman"/>
          <w:szCs w:val="24"/>
          <w:lang w:eastAsia="en-US"/>
        </w:rPr>
        <w:t xml:space="preserve"> key components needed to effectively assess and mentor managerial performance when the mentee is not outgoing by nature.</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Default="00F8516F" w:rsidP="00F873CF">
      <w:pPr>
        <w:spacing w:after="0" w:line="240" w:lineRule="auto"/>
        <w:ind w:left="360" w:hanging="360"/>
        <w:contextualSpacing/>
        <w:jc w:val="center"/>
        <w:rPr>
          <w:rFonts w:eastAsia="Calibri" w:cs="Times New Roman"/>
          <w:b/>
          <w:szCs w:val="24"/>
          <w:lang w:eastAsia="en-US"/>
        </w:rPr>
      </w:pPr>
      <w:r>
        <w:rPr>
          <w:rFonts w:eastAsia="Calibri" w:cs="Times New Roman"/>
          <w:b/>
          <w:szCs w:val="24"/>
          <w:lang w:eastAsia="en-US"/>
        </w:rPr>
        <w:t>Research Methods</w:t>
      </w:r>
    </w:p>
    <w:p w:rsidR="003B3794" w:rsidRPr="00511969" w:rsidRDefault="003B3794" w:rsidP="00F873CF">
      <w:pPr>
        <w:spacing w:after="0" w:line="240" w:lineRule="auto"/>
        <w:ind w:left="360" w:hanging="360"/>
        <w:contextualSpacing/>
        <w:jc w:val="center"/>
        <w:rPr>
          <w:rFonts w:eastAsia="Calibri" w:cs="Times New Roman"/>
          <w:b/>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This critical incident was based on information developed </w:t>
      </w:r>
      <w:r w:rsidR="00AE24F8">
        <w:rPr>
          <w:rFonts w:eastAsia="Calibri" w:cs="Times New Roman"/>
          <w:szCs w:val="24"/>
          <w:lang w:eastAsia="en-US"/>
        </w:rPr>
        <w:t>by one of the authors</w:t>
      </w:r>
      <w:r w:rsidRPr="00511969">
        <w:rPr>
          <w:rFonts w:eastAsia="Calibri" w:cs="Times New Roman"/>
          <w:szCs w:val="24"/>
          <w:lang w:eastAsia="en-US"/>
        </w:rPr>
        <w:t xml:space="preserve"> who experienced the situation described. The names of the individuals, the company, and its location have been disguised to preserve anonymity.</w:t>
      </w:r>
    </w:p>
    <w:p w:rsidR="005B1810" w:rsidRPr="00511969" w:rsidRDefault="005B1810" w:rsidP="00F873CF">
      <w:pPr>
        <w:spacing w:after="0" w:line="240" w:lineRule="auto"/>
        <w:contextualSpacing/>
        <w:rPr>
          <w:rFonts w:eastAsia="Calibri" w:cs="Times New Roman"/>
          <w:szCs w:val="24"/>
          <w:lang w:eastAsia="en-US"/>
        </w:rPr>
      </w:pPr>
    </w:p>
    <w:p w:rsidR="005B1810" w:rsidRDefault="00F8516F" w:rsidP="00F873CF">
      <w:pPr>
        <w:spacing w:after="0" w:line="240" w:lineRule="auto"/>
        <w:ind w:left="360" w:hanging="360"/>
        <w:contextualSpacing/>
        <w:jc w:val="center"/>
        <w:rPr>
          <w:rFonts w:eastAsia="Calibri" w:cs="Times New Roman"/>
          <w:b/>
          <w:szCs w:val="24"/>
          <w:lang w:eastAsia="en-US"/>
        </w:rPr>
      </w:pPr>
      <w:r>
        <w:rPr>
          <w:rFonts w:eastAsia="Calibri" w:cs="Times New Roman"/>
          <w:b/>
          <w:szCs w:val="24"/>
          <w:lang w:eastAsia="en-US"/>
        </w:rPr>
        <w:t>Questions</w:t>
      </w:r>
    </w:p>
    <w:p w:rsidR="003B3794" w:rsidRPr="00511969" w:rsidRDefault="003B3794" w:rsidP="00F873CF">
      <w:pPr>
        <w:spacing w:after="0" w:line="240" w:lineRule="auto"/>
        <w:ind w:left="360" w:hanging="360"/>
        <w:contextualSpacing/>
        <w:jc w:val="center"/>
        <w:rPr>
          <w:rFonts w:eastAsia="Calibri" w:cs="Times New Roman"/>
          <w:b/>
          <w:szCs w:val="24"/>
          <w:lang w:eastAsia="en-US"/>
        </w:rPr>
      </w:pPr>
    </w:p>
    <w:p w:rsidR="005B1810" w:rsidRPr="00511969" w:rsidRDefault="008B3E77" w:rsidP="00F873CF">
      <w:pPr>
        <w:numPr>
          <w:ilvl w:val="0"/>
          <w:numId w:val="2"/>
        </w:numPr>
        <w:spacing w:after="0" w:line="240" w:lineRule="auto"/>
        <w:contextualSpacing/>
        <w:rPr>
          <w:rFonts w:eastAsia="Calibri" w:cs="Times New Roman"/>
          <w:szCs w:val="24"/>
          <w:lang w:eastAsia="en-US"/>
        </w:rPr>
      </w:pPr>
      <w:r>
        <w:rPr>
          <w:rFonts w:eastAsia="Calibri" w:cs="Times New Roman"/>
          <w:szCs w:val="24"/>
          <w:lang w:eastAsia="en-US"/>
        </w:rPr>
        <w:lastRenderedPageBreak/>
        <w:t xml:space="preserve">What are some challenges and advantages of using culture-specific metaphors? </w:t>
      </w:r>
      <w:r w:rsidR="00C11273">
        <w:rPr>
          <w:rFonts w:eastAsia="Calibri" w:cs="Times New Roman"/>
          <w:szCs w:val="24"/>
          <w:lang w:eastAsia="en-US"/>
        </w:rPr>
        <w:t xml:space="preserve">How can Gibson better understand the U.S. sports metaphors used in his work environment? </w:t>
      </w:r>
      <w:r>
        <w:rPr>
          <w:rFonts w:eastAsia="Calibri" w:cs="Times New Roman"/>
          <w:szCs w:val="24"/>
          <w:lang w:eastAsia="en-US"/>
        </w:rPr>
        <w:t xml:space="preserve">What are the challenges of using culture specific metaphors? </w:t>
      </w:r>
      <w:r w:rsidR="00C11273">
        <w:rPr>
          <w:rFonts w:eastAsia="Calibri" w:cs="Times New Roman"/>
          <w:szCs w:val="24"/>
          <w:lang w:eastAsia="en-US"/>
        </w:rPr>
        <w:t>Using appropriate U.S. sports metaphors, w</w:t>
      </w:r>
      <w:r w:rsidR="005B1810" w:rsidRPr="00511969">
        <w:rPr>
          <w:rFonts w:eastAsia="Calibri" w:cs="Times New Roman"/>
          <w:szCs w:val="24"/>
          <w:lang w:eastAsia="en-US"/>
        </w:rPr>
        <w:t xml:space="preserve">hat kind of team was Gibson leading and what are the implications of the existing team structure to current team performance? </w:t>
      </w:r>
      <w:r w:rsidR="00743402">
        <w:rPr>
          <w:rFonts w:eastAsia="Calibri" w:cs="Times New Roman"/>
          <w:szCs w:val="24"/>
          <w:lang w:eastAsia="en-US"/>
        </w:rPr>
        <w:t>Please use</w:t>
      </w:r>
      <w:r w:rsidR="005B1810">
        <w:rPr>
          <w:rFonts w:eastAsia="Calibri" w:cs="Times New Roman"/>
          <w:szCs w:val="24"/>
          <w:lang w:eastAsia="en-US"/>
        </w:rPr>
        <w:t xml:space="preserve"> </w:t>
      </w:r>
      <w:proofErr w:type="spellStart"/>
      <w:r w:rsidR="005B1810">
        <w:rPr>
          <w:rFonts w:eastAsia="Calibri" w:cs="Times New Roman"/>
          <w:szCs w:val="24"/>
          <w:lang w:eastAsia="en-US"/>
        </w:rPr>
        <w:t>Drucker’s</w:t>
      </w:r>
      <w:proofErr w:type="spellEnd"/>
      <w:r w:rsidR="005B1810">
        <w:rPr>
          <w:rFonts w:eastAsia="Calibri" w:cs="Times New Roman"/>
          <w:szCs w:val="24"/>
          <w:lang w:eastAsia="en-US"/>
        </w:rPr>
        <w:t xml:space="preserve"> analysis of business teams or </w:t>
      </w:r>
      <w:proofErr w:type="spellStart"/>
      <w:r w:rsidR="004B7727">
        <w:rPr>
          <w:rFonts w:eastAsia="Calibri" w:cs="Times New Roman"/>
          <w:szCs w:val="24"/>
          <w:lang w:eastAsia="en-US"/>
        </w:rPr>
        <w:t>Keidell</w:t>
      </w:r>
      <w:r w:rsidR="00743402">
        <w:rPr>
          <w:rFonts w:eastAsia="Calibri" w:cs="Times New Roman"/>
          <w:szCs w:val="24"/>
          <w:lang w:eastAsia="en-US"/>
        </w:rPr>
        <w:t>’s</w:t>
      </w:r>
      <w:proofErr w:type="spellEnd"/>
      <w:r w:rsidR="005B1810">
        <w:rPr>
          <w:rFonts w:eastAsia="Calibri" w:cs="Times New Roman"/>
          <w:szCs w:val="24"/>
          <w:lang w:eastAsia="en-US"/>
        </w:rPr>
        <w:t xml:space="preserve"> (1987) theoretical framework.</w:t>
      </w:r>
      <w:r w:rsidR="005B1810" w:rsidRPr="00511969">
        <w:rPr>
          <w:rFonts w:eastAsia="Calibri" w:cs="Times New Roman"/>
          <w:szCs w:val="24"/>
          <w:lang w:eastAsia="en-US"/>
        </w:rPr>
        <w:t>(Learning Objective 1)</w:t>
      </w:r>
    </w:p>
    <w:p w:rsidR="005B1810" w:rsidRPr="00511969" w:rsidRDefault="005B1810" w:rsidP="00F873CF">
      <w:pPr>
        <w:numPr>
          <w:ilvl w:val="0"/>
          <w:numId w:val="2"/>
        </w:numPr>
        <w:spacing w:after="0" w:line="240" w:lineRule="auto"/>
        <w:contextualSpacing/>
        <w:rPr>
          <w:rFonts w:eastAsia="Calibri" w:cs="Times New Roman"/>
          <w:szCs w:val="24"/>
          <w:lang w:eastAsia="en-US"/>
        </w:rPr>
      </w:pPr>
      <w:r w:rsidRPr="00511969">
        <w:rPr>
          <w:rFonts w:eastAsia="Calibri" w:cs="Times New Roman"/>
          <w:szCs w:val="24"/>
          <w:lang w:eastAsia="en-US"/>
        </w:rPr>
        <w:t>Would you have gone to HR when you discovered the deception on your team? Are there alternatives? (Learning Objective 2)</w:t>
      </w:r>
    </w:p>
    <w:p w:rsidR="005B1810" w:rsidRPr="00FF5694" w:rsidRDefault="005B1810" w:rsidP="00F873CF">
      <w:pPr>
        <w:numPr>
          <w:ilvl w:val="0"/>
          <w:numId w:val="2"/>
        </w:num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There is evidence of team dysfunction. What are the problems and what should be done? </w:t>
      </w:r>
      <w:r w:rsidRPr="00FF5694">
        <w:rPr>
          <w:rFonts w:eastAsia="Calibri" w:cs="Times New Roman"/>
          <w:szCs w:val="24"/>
          <w:lang w:eastAsia="en-US"/>
        </w:rPr>
        <w:t xml:space="preserve">Please use </w:t>
      </w:r>
      <w:proofErr w:type="spellStart"/>
      <w:r w:rsidRPr="00FF5694">
        <w:rPr>
          <w:rFonts w:eastAsia="Calibri" w:cs="Times New Roman"/>
          <w:szCs w:val="24"/>
          <w:lang w:eastAsia="en-US"/>
        </w:rPr>
        <w:t>Wageman’s</w:t>
      </w:r>
      <w:proofErr w:type="spellEnd"/>
      <w:r w:rsidRPr="00FF5694">
        <w:rPr>
          <w:rFonts w:eastAsia="Calibri" w:cs="Times New Roman"/>
          <w:szCs w:val="24"/>
          <w:lang w:eastAsia="en-US"/>
        </w:rPr>
        <w:t xml:space="preserve"> (1997) </w:t>
      </w:r>
      <w:r>
        <w:rPr>
          <w:rFonts w:eastAsia="Calibri" w:cs="Times New Roman"/>
          <w:szCs w:val="24"/>
          <w:lang w:eastAsia="en-US"/>
        </w:rPr>
        <w:t xml:space="preserve">and Latham’s (2009) </w:t>
      </w:r>
      <w:r w:rsidRPr="00FF5694">
        <w:rPr>
          <w:rFonts w:eastAsia="Calibri" w:cs="Times New Roman"/>
          <w:szCs w:val="24"/>
          <w:lang w:eastAsia="en-US"/>
        </w:rPr>
        <w:t>work to formulate your analysis. (Learning Objective 3)</w:t>
      </w:r>
    </w:p>
    <w:p w:rsidR="005B1810" w:rsidRPr="00511969" w:rsidRDefault="005B1810" w:rsidP="00F873CF">
      <w:pPr>
        <w:numPr>
          <w:ilvl w:val="0"/>
          <w:numId w:val="2"/>
        </w:numPr>
        <w:spacing w:after="0" w:line="240" w:lineRule="auto"/>
        <w:contextualSpacing/>
        <w:rPr>
          <w:rFonts w:eastAsia="Calibri" w:cs="Times New Roman"/>
          <w:szCs w:val="24"/>
          <w:lang w:eastAsia="en-US"/>
        </w:rPr>
      </w:pPr>
      <w:r w:rsidRPr="00511969">
        <w:rPr>
          <w:rFonts w:eastAsia="Calibri" w:cs="Times New Roman"/>
          <w:szCs w:val="24"/>
          <w:lang w:eastAsia="en-US"/>
        </w:rPr>
        <w:t>If you were Gibson’s boss at Athenian, what would you tell him and why?</w:t>
      </w:r>
      <w:r>
        <w:rPr>
          <w:rFonts w:eastAsia="Calibri" w:cs="Times New Roman"/>
          <w:szCs w:val="24"/>
          <w:lang w:eastAsia="en-US"/>
        </w:rPr>
        <w:t xml:space="preserve"> </w:t>
      </w:r>
      <w:r w:rsidRPr="00F734EB">
        <w:rPr>
          <w:rFonts w:eastAsia="Calibri" w:cs="Times New Roman"/>
          <w:szCs w:val="24"/>
          <w:lang w:eastAsia="en-US"/>
        </w:rPr>
        <w:t xml:space="preserve">Please be sure to incorporate ideas from </w:t>
      </w:r>
      <w:proofErr w:type="spellStart"/>
      <w:r w:rsidRPr="00F734EB">
        <w:rPr>
          <w:rFonts w:eastAsia="Calibri" w:cs="Times New Roman"/>
          <w:szCs w:val="24"/>
          <w:lang w:eastAsia="en-US"/>
        </w:rPr>
        <w:t>Keirsey</w:t>
      </w:r>
      <w:proofErr w:type="spellEnd"/>
      <w:r w:rsidRPr="00F734EB">
        <w:rPr>
          <w:rFonts w:eastAsia="Calibri" w:cs="Times New Roman"/>
          <w:szCs w:val="24"/>
          <w:lang w:eastAsia="en-US"/>
        </w:rPr>
        <w:t xml:space="preserve"> (1998) and Kellerman (2012) in your response.</w:t>
      </w:r>
      <w:r w:rsidRPr="00511969">
        <w:rPr>
          <w:rFonts w:eastAsia="Calibri" w:cs="Times New Roman"/>
          <w:szCs w:val="24"/>
          <w:lang w:eastAsia="en-US"/>
        </w:rPr>
        <w:t xml:space="preserve"> (Learning Objective 4)</w:t>
      </w:r>
    </w:p>
    <w:p w:rsidR="005B1810" w:rsidRPr="00511969" w:rsidRDefault="005B1810" w:rsidP="00F873CF">
      <w:pPr>
        <w:spacing w:after="0" w:line="240" w:lineRule="auto"/>
        <w:ind w:left="360" w:hanging="360"/>
        <w:contextualSpacing/>
        <w:jc w:val="center"/>
        <w:rPr>
          <w:rFonts w:eastAsia="Calibri" w:cs="Times New Roman"/>
          <w:szCs w:val="24"/>
          <w:lang w:eastAsia="en-US"/>
        </w:rPr>
      </w:pPr>
    </w:p>
    <w:p w:rsidR="004C0447" w:rsidRDefault="004C0447" w:rsidP="00F873CF">
      <w:pPr>
        <w:contextualSpacing/>
      </w:pPr>
      <w:r>
        <w:t>Note: The appendix contains reproducible handouts and blank worksheets for class use.</w:t>
      </w:r>
    </w:p>
    <w:p w:rsidR="004C0447" w:rsidRDefault="009A2931" w:rsidP="00F873CF">
      <w:pPr>
        <w:ind w:left="720"/>
        <w:contextualSpacing/>
      </w:pPr>
      <w:r>
        <w:t>A: Use for Question 1: Class h</w:t>
      </w:r>
      <w:r w:rsidR="004C0447">
        <w:t>andout on teaching from sports analogies</w:t>
      </w:r>
    </w:p>
    <w:p w:rsidR="004C0447" w:rsidRDefault="004C0447" w:rsidP="00F873CF">
      <w:pPr>
        <w:ind w:left="720"/>
        <w:contextualSpacing/>
      </w:pPr>
      <w:r>
        <w:t xml:space="preserve">B: Use for Question 3: Blank form for use with </w:t>
      </w:r>
      <w:proofErr w:type="spellStart"/>
      <w:r>
        <w:t>Wageman’s</w:t>
      </w:r>
      <w:proofErr w:type="spellEnd"/>
      <w:r>
        <w:t xml:space="preserve"> (1997) factors</w:t>
      </w:r>
    </w:p>
    <w:p w:rsidR="004C0447" w:rsidRDefault="004C0447" w:rsidP="00F873CF">
      <w:pPr>
        <w:ind w:left="720"/>
        <w:contextualSpacing/>
      </w:pPr>
      <w:r>
        <w:t>C: Use for Question 3: Blank empathy box for use with Latham’s (2001) model</w:t>
      </w:r>
    </w:p>
    <w:p w:rsidR="004C0447" w:rsidRDefault="009A2931" w:rsidP="00F873CF">
      <w:pPr>
        <w:spacing w:after="0" w:line="240" w:lineRule="auto"/>
        <w:ind w:left="720"/>
        <w:contextualSpacing/>
        <w:rPr>
          <w:rFonts w:eastAsia="Calibri" w:cs="Times New Roman"/>
          <w:b/>
          <w:szCs w:val="24"/>
          <w:lang w:eastAsia="en-US"/>
        </w:rPr>
      </w:pPr>
      <w:r>
        <w:t>D: Use for Question 4: Class h</w:t>
      </w:r>
      <w:r w:rsidR="004C0447">
        <w:t xml:space="preserve">andout on </w:t>
      </w:r>
      <w:proofErr w:type="spellStart"/>
      <w:r w:rsidR="004C0447">
        <w:t>Kiersey’s</w:t>
      </w:r>
      <w:proofErr w:type="spellEnd"/>
      <w:r w:rsidR="004C0447">
        <w:t xml:space="preserve"> (1998) temperament types</w:t>
      </w:r>
    </w:p>
    <w:p w:rsidR="004C0447" w:rsidRDefault="004C0447" w:rsidP="00F873CF">
      <w:pPr>
        <w:spacing w:after="0" w:line="240" w:lineRule="auto"/>
        <w:ind w:left="360" w:hanging="360"/>
        <w:contextualSpacing/>
        <w:jc w:val="center"/>
        <w:rPr>
          <w:rFonts w:eastAsia="Calibri" w:cs="Times New Roman"/>
          <w:b/>
          <w:szCs w:val="24"/>
          <w:lang w:eastAsia="en-US"/>
        </w:rPr>
      </w:pPr>
    </w:p>
    <w:p w:rsidR="005B1810" w:rsidRDefault="00F8516F" w:rsidP="00F873CF">
      <w:pPr>
        <w:spacing w:after="0" w:line="240" w:lineRule="auto"/>
        <w:ind w:left="360" w:hanging="360"/>
        <w:contextualSpacing/>
        <w:jc w:val="center"/>
        <w:rPr>
          <w:rFonts w:eastAsia="Calibri" w:cs="Times New Roman"/>
          <w:b/>
          <w:szCs w:val="24"/>
          <w:lang w:eastAsia="en-US"/>
        </w:rPr>
      </w:pPr>
      <w:r>
        <w:rPr>
          <w:rFonts w:eastAsia="Calibri" w:cs="Times New Roman"/>
          <w:b/>
          <w:szCs w:val="24"/>
          <w:lang w:eastAsia="en-US"/>
        </w:rPr>
        <w:t>Answers to Questions</w:t>
      </w:r>
    </w:p>
    <w:p w:rsidR="003B3794" w:rsidRPr="00511969" w:rsidRDefault="003B3794" w:rsidP="00F873CF">
      <w:pPr>
        <w:spacing w:after="0" w:line="240" w:lineRule="auto"/>
        <w:ind w:left="360" w:hanging="360"/>
        <w:contextualSpacing/>
        <w:jc w:val="center"/>
        <w:rPr>
          <w:rFonts w:eastAsia="Calibri" w:cs="Times New Roman"/>
          <w:b/>
          <w:szCs w:val="24"/>
          <w:lang w:eastAsia="en-US"/>
        </w:rPr>
      </w:pPr>
    </w:p>
    <w:p w:rsidR="005B1810" w:rsidRPr="00F873CF" w:rsidRDefault="008B3E77" w:rsidP="00F873CF">
      <w:pPr>
        <w:numPr>
          <w:ilvl w:val="0"/>
          <w:numId w:val="3"/>
        </w:numPr>
        <w:spacing w:after="0" w:line="240" w:lineRule="auto"/>
        <w:contextualSpacing/>
        <w:rPr>
          <w:rFonts w:eastAsia="Calibri" w:cs="Times New Roman"/>
          <w:szCs w:val="24"/>
          <w:lang w:eastAsia="en-US"/>
        </w:rPr>
      </w:pPr>
      <w:r w:rsidRPr="00F873CF">
        <w:rPr>
          <w:rFonts w:eastAsia="Calibri" w:cs="Times New Roman"/>
          <w:szCs w:val="24"/>
          <w:lang w:eastAsia="en-US"/>
        </w:rPr>
        <w:t xml:space="preserve">What are some challenges and advantages of using culture-specific metaphors? </w:t>
      </w:r>
      <w:r w:rsidR="00C11273" w:rsidRPr="00F873CF">
        <w:rPr>
          <w:rFonts w:eastAsia="Calibri" w:cs="Times New Roman"/>
          <w:szCs w:val="24"/>
          <w:lang w:eastAsia="en-US"/>
        </w:rPr>
        <w:t>How can Gibson better understand the U.S. sports metaphors used in his work environment? Using appropriate U.S. sports metaphors, what</w:t>
      </w:r>
      <w:r w:rsidR="005B1810" w:rsidRPr="00F873CF">
        <w:rPr>
          <w:rFonts w:eastAsia="Calibri" w:cs="Times New Roman"/>
          <w:szCs w:val="24"/>
          <w:lang w:eastAsia="en-US"/>
        </w:rPr>
        <w:t xml:space="preserve"> kind of team was Gibson leading and what are the implications</w:t>
      </w:r>
      <w:r w:rsidR="009A2931" w:rsidRPr="00F873CF">
        <w:rPr>
          <w:rFonts w:eastAsia="Calibri" w:cs="Times New Roman"/>
          <w:szCs w:val="24"/>
          <w:lang w:eastAsia="en-US"/>
        </w:rPr>
        <w:t xml:space="preserve"> of</w:t>
      </w:r>
      <w:r w:rsidR="005B1810" w:rsidRPr="00F873CF">
        <w:rPr>
          <w:rFonts w:eastAsia="Calibri" w:cs="Times New Roman"/>
          <w:szCs w:val="24"/>
          <w:lang w:eastAsia="en-US"/>
        </w:rPr>
        <w:t xml:space="preserve"> the existing team structure to current team performance?</w:t>
      </w:r>
      <w:r w:rsidR="00743402" w:rsidRPr="00F873CF">
        <w:rPr>
          <w:rFonts w:eastAsia="Calibri" w:cs="Times New Roman"/>
          <w:szCs w:val="24"/>
          <w:lang w:eastAsia="en-US"/>
        </w:rPr>
        <w:t xml:space="preserve"> Please use </w:t>
      </w:r>
      <w:proofErr w:type="spellStart"/>
      <w:r w:rsidR="00743402" w:rsidRPr="00F873CF">
        <w:rPr>
          <w:rFonts w:eastAsia="Calibri" w:cs="Times New Roman"/>
          <w:szCs w:val="24"/>
          <w:lang w:eastAsia="en-US"/>
        </w:rPr>
        <w:t>Drucker’s</w:t>
      </w:r>
      <w:proofErr w:type="spellEnd"/>
      <w:r w:rsidR="00743402" w:rsidRPr="00F873CF">
        <w:rPr>
          <w:rFonts w:eastAsia="Calibri" w:cs="Times New Roman"/>
          <w:szCs w:val="24"/>
          <w:lang w:eastAsia="en-US"/>
        </w:rPr>
        <w:t xml:space="preserve"> analysis of business teams or </w:t>
      </w:r>
      <w:proofErr w:type="spellStart"/>
      <w:r w:rsidR="004B7727">
        <w:rPr>
          <w:rFonts w:eastAsia="Calibri" w:cs="Times New Roman"/>
          <w:szCs w:val="24"/>
          <w:lang w:eastAsia="en-US"/>
        </w:rPr>
        <w:t>Keidell</w:t>
      </w:r>
      <w:r w:rsidR="00743402" w:rsidRPr="00F873CF">
        <w:rPr>
          <w:rFonts w:eastAsia="Calibri" w:cs="Times New Roman"/>
          <w:szCs w:val="24"/>
          <w:lang w:eastAsia="en-US"/>
        </w:rPr>
        <w:t>’s</w:t>
      </w:r>
      <w:proofErr w:type="spellEnd"/>
      <w:r w:rsidR="00743402" w:rsidRPr="00F873CF">
        <w:rPr>
          <w:rFonts w:eastAsia="Calibri" w:cs="Times New Roman"/>
          <w:szCs w:val="24"/>
          <w:lang w:eastAsia="en-US"/>
        </w:rPr>
        <w:t xml:space="preserve"> (1987) theoretical framework.</w:t>
      </w:r>
    </w:p>
    <w:p w:rsidR="009C270E" w:rsidRDefault="009C270E"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One of the main benefits of post-secondary business education is learning to talk like a credible business person (Grey, 2009). As the diversity of the student population increases, explicitly teaching language used in mainstream</w:t>
      </w:r>
      <w:r w:rsidR="00743402">
        <w:rPr>
          <w:rFonts w:eastAsia="Calibri" w:cs="Times New Roman"/>
          <w:szCs w:val="24"/>
          <w:lang w:eastAsia="en-US"/>
        </w:rPr>
        <w:t xml:space="preserve"> U.S. </w:t>
      </w:r>
      <w:r w:rsidRPr="00511969">
        <w:rPr>
          <w:rFonts w:eastAsia="Calibri" w:cs="Times New Roman"/>
          <w:szCs w:val="24"/>
          <w:lang w:eastAsia="en-US"/>
        </w:rPr>
        <w:t>business becomes more important. Additionally, capturing the imaginations of students poses a perennial challenge. Analogy and metaphor are traditional tools that can help students move to higher levels of creative thinking when examining complex business problems. Sports analogies and metaphors are common in traditional</w:t>
      </w:r>
      <w:r w:rsidR="00743402">
        <w:rPr>
          <w:rFonts w:eastAsia="Calibri" w:cs="Times New Roman"/>
          <w:szCs w:val="24"/>
          <w:lang w:eastAsia="en-US"/>
        </w:rPr>
        <w:t xml:space="preserve"> U.S. </w:t>
      </w:r>
      <w:r w:rsidRPr="00511969">
        <w:rPr>
          <w:rFonts w:eastAsia="Calibri" w:cs="Times New Roman"/>
          <w:szCs w:val="24"/>
          <w:lang w:eastAsia="en-US"/>
        </w:rPr>
        <w:t>business, although they may be divisive and exclusionary (Heim, 1995), not especially meaningful to those who are not sports fans (e.g., women who seek quilting bees as collaborative outlets or software engineers who consider online multi-player role playing games as preferred team activities), or puzzling to those who are not deeply familiar with this aspect of</w:t>
      </w:r>
      <w:r w:rsidR="00743402">
        <w:rPr>
          <w:rFonts w:eastAsia="Calibri" w:cs="Times New Roman"/>
          <w:szCs w:val="24"/>
          <w:lang w:eastAsia="en-US"/>
        </w:rPr>
        <w:t xml:space="preserve"> U.S. </w:t>
      </w:r>
      <w:r w:rsidRPr="00511969">
        <w:rPr>
          <w:rFonts w:eastAsia="Calibri" w:cs="Times New Roman"/>
          <w:szCs w:val="24"/>
          <w:lang w:eastAsia="en-US"/>
        </w:rPr>
        <w:t xml:space="preserve">culture (e.g., those for whom passion surrounds soccer, hockey, or other national pastimes). For these excluded populations, it is especially useful to help them understand the </w:t>
      </w:r>
      <w:r w:rsidRPr="00511969">
        <w:rPr>
          <w:rFonts w:eastAsia="Calibri" w:cs="Times New Roman"/>
          <w:i/>
          <w:szCs w:val="24"/>
          <w:lang w:eastAsia="en-US"/>
        </w:rPr>
        <w:t xml:space="preserve">language </w:t>
      </w:r>
      <w:r w:rsidRPr="00511969">
        <w:rPr>
          <w:rFonts w:eastAsia="Calibri" w:cs="Times New Roman"/>
          <w:szCs w:val="24"/>
          <w:lang w:eastAsia="en-US"/>
        </w:rPr>
        <w:t>of sport as part of the rite of passage into the existing power structures of business, much as learning the other code words in business (e.g., earned value, cash flow). In scaffolding student understanding of the teaching tool (all students) and possibly to</w:t>
      </w:r>
      <w:r w:rsidR="00743402">
        <w:rPr>
          <w:rFonts w:eastAsia="Calibri" w:cs="Times New Roman"/>
          <w:szCs w:val="24"/>
          <w:lang w:eastAsia="en-US"/>
        </w:rPr>
        <w:t xml:space="preserve"> U.S. </w:t>
      </w:r>
      <w:r w:rsidRPr="00511969">
        <w:rPr>
          <w:rFonts w:eastAsia="Calibri" w:cs="Times New Roman"/>
          <w:szCs w:val="24"/>
          <w:lang w:eastAsia="en-US"/>
        </w:rPr>
        <w:t xml:space="preserve">sport (excluded students), consider using two older sources, </w:t>
      </w:r>
      <w:proofErr w:type="spellStart"/>
      <w:r w:rsidR="004B7727">
        <w:rPr>
          <w:rFonts w:eastAsia="Calibri" w:cs="Times New Roman"/>
          <w:szCs w:val="24"/>
          <w:lang w:eastAsia="en-US"/>
        </w:rPr>
        <w:t>Keidell</w:t>
      </w:r>
      <w:proofErr w:type="spellEnd"/>
      <w:r w:rsidRPr="00511969">
        <w:rPr>
          <w:rFonts w:eastAsia="Calibri" w:cs="Times New Roman"/>
          <w:szCs w:val="24"/>
          <w:lang w:eastAsia="en-US"/>
        </w:rPr>
        <w:t xml:space="preserve"> (1987) and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 to provide structure, detail, </w:t>
      </w:r>
      <w:r w:rsidRPr="00511969">
        <w:rPr>
          <w:rFonts w:eastAsia="Calibri" w:cs="Times New Roman"/>
          <w:szCs w:val="24"/>
          <w:lang w:eastAsia="en-US"/>
        </w:rPr>
        <w:lastRenderedPageBreak/>
        <w:t xml:space="preserve">and instruction. </w:t>
      </w:r>
      <w:proofErr w:type="spellStart"/>
      <w:r w:rsidR="004B7727">
        <w:rPr>
          <w:rFonts w:eastAsia="Calibri" w:cs="Times New Roman"/>
          <w:szCs w:val="24"/>
          <w:lang w:eastAsia="en-US"/>
        </w:rPr>
        <w:t>Keidell</w:t>
      </w:r>
      <w:proofErr w:type="spellEnd"/>
      <w:r w:rsidRPr="00511969">
        <w:rPr>
          <w:rFonts w:eastAsia="Calibri" w:cs="Times New Roman"/>
          <w:szCs w:val="24"/>
          <w:lang w:eastAsia="en-US"/>
        </w:rPr>
        <w:t xml:space="preserve"> provides a well-constructed model that clarifies vocabulary used in sports analogies in business. </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4B7727" w:rsidP="00F873CF">
      <w:pPr>
        <w:spacing w:after="0" w:line="240" w:lineRule="auto"/>
        <w:contextualSpacing/>
        <w:rPr>
          <w:rFonts w:eastAsia="Calibri" w:cs="Times New Roman"/>
          <w:szCs w:val="24"/>
          <w:lang w:eastAsia="en-US"/>
        </w:rPr>
      </w:pPr>
      <w:proofErr w:type="spellStart"/>
      <w:r>
        <w:rPr>
          <w:rFonts w:eastAsia="Calibri" w:cs="Times New Roman"/>
          <w:szCs w:val="24"/>
          <w:lang w:eastAsia="en-US"/>
        </w:rPr>
        <w:t>Keidell</w:t>
      </w:r>
      <w:r w:rsidR="005B1810" w:rsidRPr="00511969">
        <w:rPr>
          <w:rFonts w:eastAsia="Calibri" w:cs="Times New Roman"/>
          <w:szCs w:val="24"/>
          <w:lang w:eastAsia="en-US"/>
        </w:rPr>
        <w:t>’s</w:t>
      </w:r>
      <w:proofErr w:type="spellEnd"/>
      <w:r w:rsidR="005B1810" w:rsidRPr="00511969">
        <w:rPr>
          <w:rFonts w:eastAsia="Calibri" w:cs="Times New Roman"/>
          <w:szCs w:val="24"/>
          <w:lang w:eastAsia="en-US"/>
        </w:rPr>
        <w:t xml:space="preserve"> (1987) article, because of its theoretical nature, may move those who find sports analogies inherently irrelevant, discriminatory, or distasteful to a level of acceptance that permits them to participate in the assignment and possibly to better assimilate in the workplace. </w:t>
      </w:r>
      <w:proofErr w:type="spellStart"/>
      <w:r>
        <w:rPr>
          <w:rFonts w:eastAsia="Calibri" w:cs="Times New Roman"/>
          <w:szCs w:val="24"/>
          <w:lang w:eastAsia="en-US"/>
        </w:rPr>
        <w:t>Keidell</w:t>
      </w:r>
      <w:r w:rsidR="005B1810" w:rsidRPr="00511969">
        <w:rPr>
          <w:rFonts w:eastAsia="Calibri" w:cs="Times New Roman"/>
          <w:szCs w:val="24"/>
          <w:lang w:eastAsia="en-US"/>
        </w:rPr>
        <w:t>’s</w:t>
      </w:r>
      <w:proofErr w:type="spellEnd"/>
      <w:r w:rsidR="005B1810" w:rsidRPr="00511969">
        <w:rPr>
          <w:rFonts w:eastAsia="Calibri" w:cs="Times New Roman"/>
          <w:szCs w:val="24"/>
          <w:lang w:eastAsia="en-US"/>
        </w:rPr>
        <w:t xml:space="preserve"> article may neither be appropriate for the undergraduate classroom nor easily fit into the graduate required reading sequence; therefore, we present a simplified version in Table </w:t>
      </w:r>
      <w:r w:rsidR="00D25DE5">
        <w:rPr>
          <w:rFonts w:eastAsia="Calibri" w:cs="Times New Roman"/>
          <w:szCs w:val="24"/>
          <w:lang w:eastAsia="en-US"/>
        </w:rPr>
        <w:t>TN-</w:t>
      </w:r>
      <w:r w:rsidR="005B1810" w:rsidRPr="00511969">
        <w:rPr>
          <w:rFonts w:eastAsia="Calibri" w:cs="Times New Roman"/>
          <w:szCs w:val="24"/>
          <w:lang w:eastAsia="en-US"/>
        </w:rPr>
        <w:t>1 that can be provided to create common understanding among students, thus obviating potential exclusionary practices in the classroom. Students can compare the attributes in the table with the conditions they find in the CI.</w:t>
      </w:r>
    </w:p>
    <w:p w:rsidR="005B1810" w:rsidRPr="00511969" w:rsidRDefault="005B1810" w:rsidP="00F873CF">
      <w:pPr>
        <w:spacing w:after="0" w:line="240" w:lineRule="auto"/>
        <w:contextualSpacing/>
        <w:rPr>
          <w:rFonts w:eastAsia="Calibri" w:cs="Times New Roman"/>
          <w:szCs w:val="24"/>
          <w:lang w:eastAsia="en-US"/>
        </w:rPr>
      </w:pPr>
    </w:p>
    <w:p w:rsidR="005B1810" w:rsidRDefault="005B1810" w:rsidP="005B1810">
      <w:pPr>
        <w:spacing w:after="0" w:line="240" w:lineRule="auto"/>
        <w:ind w:left="360" w:hanging="360"/>
        <w:rPr>
          <w:rFonts w:eastAsia="Calibri" w:cs="Times New Roman"/>
          <w:szCs w:val="24"/>
          <w:lang w:eastAsia="en-US"/>
        </w:rPr>
      </w:pPr>
      <w:r w:rsidRPr="00511969">
        <w:rPr>
          <w:rFonts w:eastAsia="Calibri" w:cs="Times New Roman"/>
          <w:szCs w:val="24"/>
          <w:lang w:eastAsia="en-US"/>
        </w:rPr>
        <w:t xml:space="preserve">Table </w:t>
      </w:r>
      <w:r w:rsidR="00D25DE5">
        <w:rPr>
          <w:rFonts w:eastAsia="Calibri" w:cs="Times New Roman"/>
          <w:szCs w:val="24"/>
          <w:lang w:eastAsia="en-US"/>
        </w:rPr>
        <w:t>TN-</w:t>
      </w:r>
      <w:r w:rsidRPr="00511969">
        <w:rPr>
          <w:rFonts w:eastAsia="Calibri" w:cs="Times New Roman"/>
          <w:szCs w:val="24"/>
          <w:lang w:eastAsia="en-US"/>
        </w:rPr>
        <w:t>1</w:t>
      </w:r>
    </w:p>
    <w:p w:rsidR="009C270E" w:rsidRPr="00511969" w:rsidRDefault="009C270E" w:rsidP="005B1810">
      <w:pPr>
        <w:spacing w:after="0" w:line="240" w:lineRule="auto"/>
        <w:ind w:left="360" w:hanging="360"/>
        <w:rPr>
          <w:rFonts w:eastAsia="Calibri" w:cs="Times New Roman"/>
          <w:szCs w:val="24"/>
          <w:lang w:eastAsia="en-US"/>
        </w:rPr>
      </w:pPr>
    </w:p>
    <w:p w:rsidR="009C270E" w:rsidRDefault="005B1810" w:rsidP="005B1810">
      <w:pPr>
        <w:spacing w:after="0" w:line="240" w:lineRule="auto"/>
        <w:ind w:left="360" w:hanging="360"/>
        <w:rPr>
          <w:rFonts w:eastAsia="Calibri" w:cs="Times New Roman"/>
          <w:i/>
          <w:szCs w:val="24"/>
          <w:lang w:eastAsia="en-US"/>
        </w:rPr>
      </w:pPr>
      <w:r w:rsidRPr="00511969">
        <w:rPr>
          <w:rFonts w:eastAsia="Calibri" w:cs="Times New Roman"/>
          <w:i/>
          <w:szCs w:val="24"/>
          <w:lang w:eastAsia="en-US"/>
        </w:rPr>
        <w:t>Sports Teams and their Attributes</w:t>
      </w:r>
    </w:p>
    <w:p w:rsidR="005B1810" w:rsidRPr="00511969" w:rsidRDefault="005B1810" w:rsidP="005B1810">
      <w:pPr>
        <w:spacing w:after="0" w:line="240" w:lineRule="auto"/>
        <w:ind w:left="360" w:hanging="360"/>
        <w:rPr>
          <w:rFonts w:eastAsia="Calibri" w:cs="Times New Roman"/>
          <w:i/>
          <w:szCs w:val="24"/>
          <w:lang w:eastAsia="en-US"/>
        </w:rPr>
      </w:pP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160"/>
        <w:gridCol w:w="2880"/>
        <w:gridCol w:w="2448"/>
      </w:tblGrid>
      <w:tr w:rsidR="005B1810" w:rsidRPr="00511969" w:rsidTr="00497ED8">
        <w:tc>
          <w:tcPr>
            <w:tcW w:w="1980" w:type="dxa"/>
            <w:tcBorders>
              <w:top w:val="single" w:sz="4" w:space="0" w:color="auto"/>
              <w:left w:val="nil"/>
              <w:bottom w:val="nil"/>
              <w:right w:val="nil"/>
            </w:tcBorders>
          </w:tcPr>
          <w:p w:rsidR="005B1810" w:rsidRDefault="005B1810" w:rsidP="00497ED8">
            <w:pPr>
              <w:spacing w:before="60" w:after="60"/>
              <w:ind w:left="0" w:firstLine="0"/>
              <w:rPr>
                <w:rFonts w:ascii="Times New Roman" w:eastAsiaTheme="minorEastAsia" w:hAnsi="Times New Roman" w:cstheme="minorBidi"/>
                <w:sz w:val="24"/>
                <w:szCs w:val="24"/>
                <w:lang w:eastAsia="zh-CN"/>
              </w:rPr>
            </w:pPr>
          </w:p>
        </w:tc>
        <w:tc>
          <w:tcPr>
            <w:tcW w:w="7488" w:type="dxa"/>
            <w:gridSpan w:val="3"/>
            <w:tcBorders>
              <w:top w:val="single" w:sz="4" w:space="0" w:color="auto"/>
              <w:left w:val="nil"/>
              <w:bottom w:val="single" w:sz="4" w:space="0" w:color="auto"/>
              <w:right w:val="nil"/>
            </w:tcBorders>
            <w:hideMark/>
          </w:tcPr>
          <w:p w:rsidR="005B1810" w:rsidRDefault="005B1810" w:rsidP="00497ED8">
            <w:pPr>
              <w:spacing w:before="60" w:after="60"/>
              <w:ind w:left="0" w:firstLine="0"/>
              <w:jc w:val="center"/>
              <w:rPr>
                <w:rFonts w:ascii="Times New Roman" w:eastAsiaTheme="minorEastAsia" w:hAnsi="Times New Roman" w:cstheme="minorBidi"/>
                <w:sz w:val="24"/>
                <w:szCs w:val="24"/>
                <w:lang w:eastAsia="zh-CN"/>
              </w:rPr>
            </w:pPr>
            <w:r w:rsidRPr="00511969">
              <w:rPr>
                <w:rFonts w:ascii="Times New Roman" w:hAnsi="Times New Roman"/>
                <w:szCs w:val="24"/>
              </w:rPr>
              <w:t>Sports Teams</w:t>
            </w:r>
          </w:p>
        </w:tc>
      </w:tr>
      <w:tr w:rsidR="005B1810" w:rsidRPr="00511969" w:rsidTr="00497ED8">
        <w:tc>
          <w:tcPr>
            <w:tcW w:w="1980" w:type="dxa"/>
            <w:tcBorders>
              <w:top w:val="nil"/>
              <w:left w:val="nil"/>
              <w:bottom w:val="single" w:sz="4" w:space="0" w:color="auto"/>
              <w:right w:val="nil"/>
            </w:tcBorders>
            <w:hideMark/>
          </w:tcPr>
          <w:p w:rsidR="005B1810" w:rsidRDefault="005B1810" w:rsidP="00497ED8">
            <w:pPr>
              <w:spacing w:before="60" w:after="60"/>
              <w:ind w:left="0" w:firstLine="0"/>
              <w:rPr>
                <w:rFonts w:ascii="Times New Roman" w:eastAsiaTheme="minorEastAsia" w:hAnsi="Times New Roman" w:cstheme="minorBidi"/>
                <w:sz w:val="20"/>
                <w:szCs w:val="20"/>
                <w:lang w:eastAsia="zh-CN"/>
              </w:rPr>
            </w:pPr>
            <w:r w:rsidRPr="00511969">
              <w:rPr>
                <w:rFonts w:ascii="Times New Roman" w:hAnsi="Times New Roman"/>
                <w:szCs w:val="24"/>
              </w:rPr>
              <w:t>Team Attributes</w:t>
            </w:r>
          </w:p>
        </w:tc>
        <w:tc>
          <w:tcPr>
            <w:tcW w:w="2160" w:type="dxa"/>
            <w:tcBorders>
              <w:top w:val="single" w:sz="4" w:space="0" w:color="auto"/>
              <w:left w:val="nil"/>
              <w:bottom w:val="single" w:sz="4" w:space="0" w:color="auto"/>
              <w:right w:val="nil"/>
            </w:tcBorders>
            <w:hideMark/>
          </w:tcPr>
          <w:p w:rsidR="005B1810" w:rsidRDefault="005B1810" w:rsidP="00497ED8">
            <w:pPr>
              <w:spacing w:before="60" w:after="60"/>
              <w:ind w:left="0" w:firstLine="0"/>
              <w:jc w:val="center"/>
              <w:rPr>
                <w:rFonts w:ascii="Times New Roman" w:eastAsiaTheme="minorEastAsia" w:hAnsi="Times New Roman" w:cstheme="minorBidi"/>
                <w:sz w:val="24"/>
                <w:szCs w:val="24"/>
                <w:lang w:eastAsia="zh-CN"/>
              </w:rPr>
            </w:pPr>
            <w:r w:rsidRPr="00511969">
              <w:rPr>
                <w:rFonts w:ascii="Times New Roman" w:hAnsi="Times New Roman"/>
                <w:szCs w:val="24"/>
              </w:rPr>
              <w:t>Baseball</w:t>
            </w:r>
          </w:p>
        </w:tc>
        <w:tc>
          <w:tcPr>
            <w:tcW w:w="2880" w:type="dxa"/>
            <w:tcBorders>
              <w:top w:val="single" w:sz="4" w:space="0" w:color="auto"/>
              <w:left w:val="nil"/>
              <w:bottom w:val="single" w:sz="4" w:space="0" w:color="auto"/>
              <w:right w:val="nil"/>
            </w:tcBorders>
            <w:hideMark/>
          </w:tcPr>
          <w:p w:rsidR="005B1810" w:rsidRDefault="005B1810" w:rsidP="00497ED8">
            <w:pPr>
              <w:spacing w:before="60" w:after="60"/>
              <w:ind w:left="0" w:firstLine="0"/>
              <w:jc w:val="center"/>
              <w:rPr>
                <w:rFonts w:ascii="Times New Roman" w:eastAsiaTheme="minorEastAsia" w:hAnsi="Times New Roman" w:cstheme="minorBidi"/>
                <w:sz w:val="24"/>
                <w:szCs w:val="24"/>
                <w:lang w:eastAsia="zh-CN"/>
              </w:rPr>
            </w:pPr>
            <w:r w:rsidRPr="00511969">
              <w:rPr>
                <w:rFonts w:ascii="Times New Roman" w:hAnsi="Times New Roman"/>
                <w:szCs w:val="24"/>
              </w:rPr>
              <w:t>Football</w:t>
            </w:r>
          </w:p>
        </w:tc>
        <w:tc>
          <w:tcPr>
            <w:tcW w:w="2448" w:type="dxa"/>
            <w:tcBorders>
              <w:top w:val="single" w:sz="4" w:space="0" w:color="auto"/>
              <w:left w:val="nil"/>
              <w:bottom w:val="single" w:sz="4" w:space="0" w:color="auto"/>
              <w:right w:val="nil"/>
            </w:tcBorders>
            <w:hideMark/>
          </w:tcPr>
          <w:p w:rsidR="005B1810" w:rsidRDefault="005B1810" w:rsidP="00497ED8">
            <w:pPr>
              <w:spacing w:before="60" w:after="60"/>
              <w:ind w:left="0" w:firstLine="0"/>
              <w:jc w:val="center"/>
              <w:rPr>
                <w:rFonts w:ascii="Times New Roman" w:eastAsiaTheme="minorEastAsia" w:hAnsi="Times New Roman" w:cstheme="minorBidi"/>
                <w:sz w:val="24"/>
                <w:szCs w:val="24"/>
                <w:lang w:eastAsia="zh-CN"/>
              </w:rPr>
            </w:pPr>
            <w:r w:rsidRPr="00511969">
              <w:rPr>
                <w:rFonts w:ascii="Times New Roman" w:hAnsi="Times New Roman"/>
                <w:szCs w:val="24"/>
              </w:rPr>
              <w:t>Basketball</w:t>
            </w:r>
          </w:p>
        </w:tc>
      </w:tr>
      <w:tr w:rsidR="005B1810" w:rsidRPr="00511969" w:rsidTr="00497ED8">
        <w:trPr>
          <w:trHeight w:val="1088"/>
        </w:trPr>
        <w:tc>
          <w:tcPr>
            <w:tcW w:w="1980" w:type="dxa"/>
            <w:tcBorders>
              <w:top w:val="single" w:sz="4" w:space="0" w:color="auto"/>
              <w:left w:val="nil"/>
              <w:bottom w:val="nil"/>
              <w:right w:val="nil"/>
            </w:tcBorders>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Nature of Interdependence</w:t>
            </w:r>
          </w:p>
        </w:tc>
        <w:tc>
          <w:tcPr>
            <w:tcW w:w="2160" w:type="dxa"/>
            <w:tcBorders>
              <w:top w:val="single" w:sz="4" w:space="0" w:color="auto"/>
              <w:left w:val="nil"/>
              <w:bottom w:val="nil"/>
              <w:right w:val="nil"/>
            </w:tcBorders>
            <w:hideMark/>
          </w:tcPr>
          <w:p w:rsidR="005B1810" w:rsidRDefault="009A2931" w:rsidP="00497ED8">
            <w:pPr>
              <w:ind w:left="0" w:firstLine="0"/>
              <w:rPr>
                <w:rFonts w:ascii="Times New Roman" w:eastAsiaTheme="minorEastAsia" w:hAnsi="Times New Roman" w:cstheme="minorBidi"/>
                <w:sz w:val="20"/>
                <w:szCs w:val="20"/>
                <w:lang w:eastAsia="zh-CN"/>
              </w:rPr>
            </w:pPr>
            <w:r>
              <w:rPr>
                <w:rFonts w:ascii="Times New Roman" w:hAnsi="Times New Roman"/>
                <w:sz w:val="20"/>
                <w:szCs w:val="20"/>
              </w:rPr>
              <w:t>Pooled</w:t>
            </w:r>
            <w:r w:rsidR="005B1810" w:rsidRPr="00511969">
              <w:rPr>
                <w:rFonts w:ascii="Times New Roman" w:hAnsi="Times New Roman"/>
                <w:sz w:val="20"/>
                <w:szCs w:val="20"/>
              </w:rPr>
              <w:t>–there is relatively little interaction among teammates</w:t>
            </w:r>
          </w:p>
        </w:tc>
        <w:tc>
          <w:tcPr>
            <w:tcW w:w="2880" w:type="dxa"/>
            <w:tcBorders>
              <w:top w:val="single" w:sz="4" w:space="0" w:color="auto"/>
              <w:left w:val="nil"/>
              <w:bottom w:val="nil"/>
              <w:right w:val="nil"/>
            </w:tcBorders>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Sequential – there is a moderate amount of interdependence among team players</w:t>
            </w:r>
          </w:p>
        </w:tc>
        <w:tc>
          <w:tcPr>
            <w:tcW w:w="2448" w:type="dxa"/>
            <w:tcBorders>
              <w:top w:val="single" w:sz="4" w:space="0" w:color="auto"/>
              <w:left w:val="nil"/>
              <w:bottom w:val="nil"/>
              <w:right w:val="nil"/>
            </w:tcBorders>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Reciprocal – highest level of interdependence</w:t>
            </w:r>
          </w:p>
        </w:tc>
      </w:tr>
      <w:tr w:rsidR="005B1810" w:rsidRPr="00511969" w:rsidTr="00497ED8">
        <w:trPr>
          <w:trHeight w:val="629"/>
        </w:trPr>
        <w:tc>
          <w:tcPr>
            <w:tcW w:w="19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Information flow</w:t>
            </w:r>
          </w:p>
        </w:tc>
        <w:tc>
          <w:tcPr>
            <w:tcW w:w="216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Top-down and bottom- up</w:t>
            </w:r>
          </w:p>
        </w:tc>
        <w:tc>
          <w:tcPr>
            <w:tcW w:w="28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Top-down</w:t>
            </w:r>
          </w:p>
        </w:tc>
        <w:tc>
          <w:tcPr>
            <w:tcW w:w="2448"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Top-down, bottom-up, and lateral</w:t>
            </w:r>
          </w:p>
        </w:tc>
      </w:tr>
      <w:tr w:rsidR="005B1810" w:rsidRPr="00511969" w:rsidTr="00497ED8">
        <w:trPr>
          <w:trHeight w:val="341"/>
        </w:trPr>
        <w:tc>
          <w:tcPr>
            <w:tcW w:w="19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Dominant Value</w:t>
            </w:r>
          </w:p>
        </w:tc>
        <w:tc>
          <w:tcPr>
            <w:tcW w:w="216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Self-reliance</w:t>
            </w:r>
          </w:p>
        </w:tc>
        <w:tc>
          <w:tcPr>
            <w:tcW w:w="28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Loyalty</w:t>
            </w:r>
          </w:p>
        </w:tc>
        <w:tc>
          <w:tcPr>
            <w:tcW w:w="2448"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Cooperation</w:t>
            </w:r>
          </w:p>
        </w:tc>
      </w:tr>
      <w:tr w:rsidR="005B1810" w:rsidRPr="00511969" w:rsidTr="00497ED8">
        <w:trPr>
          <w:trHeight w:val="350"/>
        </w:trPr>
        <w:tc>
          <w:tcPr>
            <w:tcW w:w="19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Recruitment process</w:t>
            </w:r>
          </w:p>
        </w:tc>
        <w:tc>
          <w:tcPr>
            <w:tcW w:w="216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Select self-starters</w:t>
            </w:r>
          </w:p>
        </w:tc>
        <w:tc>
          <w:tcPr>
            <w:tcW w:w="28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Select dutiful soldiers</w:t>
            </w:r>
          </w:p>
        </w:tc>
        <w:tc>
          <w:tcPr>
            <w:tcW w:w="2448"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Select ready collaborators</w:t>
            </w:r>
          </w:p>
        </w:tc>
      </w:tr>
      <w:tr w:rsidR="005B1810" w:rsidRPr="00511969" w:rsidTr="00497ED8">
        <w:trPr>
          <w:trHeight w:val="611"/>
        </w:trPr>
        <w:tc>
          <w:tcPr>
            <w:tcW w:w="19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Reward System</w:t>
            </w:r>
          </w:p>
        </w:tc>
        <w:tc>
          <w:tcPr>
            <w:tcW w:w="216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Contingent upon individual performance</w:t>
            </w:r>
          </w:p>
        </w:tc>
        <w:tc>
          <w:tcPr>
            <w:tcW w:w="28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Contingent upon both individual and team performance</w:t>
            </w:r>
          </w:p>
        </w:tc>
        <w:tc>
          <w:tcPr>
            <w:tcW w:w="2448"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Based on team performance</w:t>
            </w:r>
          </w:p>
        </w:tc>
      </w:tr>
      <w:tr w:rsidR="005B1810" w:rsidRPr="00511969" w:rsidTr="00497ED8">
        <w:trPr>
          <w:trHeight w:val="809"/>
        </w:trPr>
        <w:tc>
          <w:tcPr>
            <w:tcW w:w="19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Management focus</w:t>
            </w:r>
          </w:p>
        </w:tc>
        <w:tc>
          <w:tcPr>
            <w:tcW w:w="216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Determining the lineup</w:t>
            </w:r>
          </w:p>
        </w:tc>
        <w:tc>
          <w:tcPr>
            <w:tcW w:w="2880"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Preparing the game plan</w:t>
            </w:r>
          </w:p>
        </w:tc>
        <w:tc>
          <w:tcPr>
            <w:tcW w:w="2448" w:type="dxa"/>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Manager needs to help team members learn how to coordinate themselves</w:t>
            </w:r>
          </w:p>
        </w:tc>
      </w:tr>
      <w:tr w:rsidR="005B1810" w:rsidRPr="00511969" w:rsidTr="00497ED8">
        <w:trPr>
          <w:trHeight w:val="1781"/>
        </w:trPr>
        <w:tc>
          <w:tcPr>
            <w:tcW w:w="1980" w:type="dxa"/>
            <w:tcBorders>
              <w:top w:val="nil"/>
              <w:left w:val="nil"/>
              <w:bottom w:val="single" w:sz="4" w:space="0" w:color="auto"/>
              <w:right w:val="nil"/>
            </w:tcBorders>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Central challenge</w:t>
            </w:r>
          </w:p>
        </w:tc>
        <w:tc>
          <w:tcPr>
            <w:tcW w:w="2160" w:type="dxa"/>
            <w:tcBorders>
              <w:top w:val="nil"/>
              <w:left w:val="nil"/>
              <w:bottom w:val="single" w:sz="4" w:space="0" w:color="auto"/>
              <w:right w:val="nil"/>
            </w:tcBorders>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Amassing strong individual talent and playing those individuals in the right sequence</w:t>
            </w:r>
          </w:p>
        </w:tc>
        <w:tc>
          <w:tcPr>
            <w:tcW w:w="2880" w:type="dxa"/>
            <w:tcBorders>
              <w:top w:val="nil"/>
              <w:left w:val="nil"/>
              <w:bottom w:val="single" w:sz="4" w:space="0" w:color="auto"/>
              <w:right w:val="nil"/>
            </w:tcBorders>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Manager must establish a hierarchy within the team that is responsible for seeing that the game plan is accurately executed, and delegate authority to the team mem</w:t>
            </w:r>
            <w:r w:rsidR="009A2931">
              <w:rPr>
                <w:rFonts w:ascii="Times New Roman" w:hAnsi="Times New Roman"/>
                <w:sz w:val="20"/>
                <w:szCs w:val="20"/>
              </w:rPr>
              <w:t>ber at the top of the hierarchy</w:t>
            </w:r>
          </w:p>
        </w:tc>
        <w:tc>
          <w:tcPr>
            <w:tcW w:w="2448" w:type="dxa"/>
            <w:tcBorders>
              <w:top w:val="nil"/>
              <w:left w:val="nil"/>
              <w:bottom w:val="single" w:sz="4" w:space="0" w:color="auto"/>
              <w:right w:val="nil"/>
            </w:tcBorders>
            <w:hideMark/>
          </w:tcPr>
          <w:p w:rsidR="005B1810" w:rsidRDefault="005B1810" w:rsidP="00497ED8">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Manager’s role as one of integrator, who fosters a sense of shared responsibility among teammates</w:t>
            </w:r>
          </w:p>
        </w:tc>
      </w:tr>
    </w:tbl>
    <w:p w:rsidR="005B1810" w:rsidRPr="00511969" w:rsidRDefault="005B1810" w:rsidP="005B1810">
      <w:pPr>
        <w:spacing w:after="0" w:line="240" w:lineRule="auto"/>
        <w:ind w:left="360" w:hanging="360"/>
        <w:rPr>
          <w:rFonts w:eastAsia="Calibri" w:cs="Times New Roman"/>
          <w:szCs w:val="24"/>
          <w:lang w:eastAsia="en-US"/>
        </w:rPr>
      </w:pPr>
    </w:p>
    <w:p w:rsidR="005B1810" w:rsidRPr="00511969" w:rsidRDefault="005B1810" w:rsidP="008656FD">
      <w:pPr>
        <w:spacing w:after="0" w:line="240" w:lineRule="auto"/>
        <w:rPr>
          <w:rFonts w:eastAsia="Calibri" w:cs="Times New Roman"/>
          <w:i/>
          <w:szCs w:val="24"/>
          <w:lang w:eastAsia="en-US"/>
        </w:rPr>
      </w:pPr>
      <w:r w:rsidRPr="00511969">
        <w:rPr>
          <w:rFonts w:eastAsia="Calibri" w:cs="Times New Roman"/>
          <w:i/>
          <w:szCs w:val="24"/>
          <w:lang w:eastAsia="en-US"/>
        </w:rPr>
        <w:t xml:space="preserve">Note: </w:t>
      </w:r>
      <w:r w:rsidR="00AE7BAF">
        <w:rPr>
          <w:rFonts w:eastAsia="Calibri" w:cs="Times New Roman"/>
          <w:szCs w:val="24"/>
          <w:lang w:eastAsia="en-US"/>
        </w:rPr>
        <w:t>From “Team Sports Models as a Generic Organizational Framework,” by</w:t>
      </w:r>
      <w:r w:rsidRPr="00511969">
        <w:rPr>
          <w:rFonts w:eastAsia="Calibri" w:cs="Times New Roman"/>
          <w:szCs w:val="24"/>
          <w:lang w:eastAsia="en-US"/>
        </w:rPr>
        <w:t xml:space="preserve"> </w:t>
      </w:r>
      <w:r w:rsidR="00AE7BAF">
        <w:rPr>
          <w:rFonts w:eastAsia="Calibri" w:cs="Times New Roman"/>
          <w:szCs w:val="24"/>
          <w:lang w:eastAsia="en-US"/>
        </w:rPr>
        <w:t>R. W.</w:t>
      </w:r>
      <w:r w:rsidRPr="00511969">
        <w:rPr>
          <w:rFonts w:eastAsia="Calibri" w:cs="Times New Roman"/>
          <w:szCs w:val="24"/>
          <w:lang w:eastAsia="en-US"/>
        </w:rPr>
        <w:t xml:space="preserve"> </w:t>
      </w:r>
      <w:proofErr w:type="spellStart"/>
      <w:r w:rsidR="004B7727">
        <w:rPr>
          <w:rFonts w:eastAsia="Calibri" w:cs="Times New Roman"/>
          <w:szCs w:val="24"/>
          <w:lang w:eastAsia="en-US"/>
        </w:rPr>
        <w:t>Keidell</w:t>
      </w:r>
      <w:proofErr w:type="spellEnd"/>
      <w:r w:rsidRPr="00511969">
        <w:rPr>
          <w:rFonts w:eastAsia="Calibri" w:cs="Times New Roman"/>
          <w:szCs w:val="24"/>
          <w:lang w:eastAsia="en-US"/>
        </w:rPr>
        <w:t xml:space="preserve"> (1987)</w:t>
      </w:r>
      <w:r w:rsidR="00AE7BAF">
        <w:rPr>
          <w:rFonts w:eastAsia="Calibri" w:cs="Times New Roman"/>
          <w:szCs w:val="24"/>
          <w:lang w:eastAsia="en-US"/>
        </w:rPr>
        <w:t xml:space="preserve">, </w:t>
      </w:r>
      <w:r w:rsidR="00AE7BAF" w:rsidRPr="00AE7BAF">
        <w:rPr>
          <w:rFonts w:eastAsia="Calibri" w:cs="Times New Roman"/>
          <w:i/>
          <w:szCs w:val="24"/>
          <w:lang w:eastAsia="en-US"/>
        </w:rPr>
        <w:t>Human Relations, 40</w:t>
      </w:r>
      <w:r w:rsidR="00AE7BAF">
        <w:rPr>
          <w:rFonts w:eastAsia="Calibri" w:cs="Times New Roman"/>
          <w:szCs w:val="24"/>
          <w:lang w:eastAsia="en-US"/>
        </w:rPr>
        <w:t xml:space="preserve">(9), pp. 591-612. </w:t>
      </w:r>
      <w:proofErr w:type="gramStart"/>
      <w:r w:rsidR="00AE7BAF">
        <w:rPr>
          <w:rFonts w:eastAsia="Calibri" w:cs="Times New Roman"/>
          <w:szCs w:val="24"/>
          <w:lang w:eastAsia="en-US"/>
        </w:rPr>
        <w:t>Copyright 1987 by SAGE Publications.</w:t>
      </w:r>
      <w:proofErr w:type="gramEnd"/>
      <w:r w:rsidR="00AE7BAF">
        <w:rPr>
          <w:rFonts w:eastAsia="Calibri" w:cs="Times New Roman"/>
          <w:szCs w:val="24"/>
          <w:lang w:eastAsia="en-US"/>
        </w:rPr>
        <w:t xml:space="preserve"> </w:t>
      </w:r>
      <w:proofErr w:type="gramStart"/>
      <w:r w:rsidR="00AE7BAF">
        <w:rPr>
          <w:rFonts w:eastAsia="Calibri" w:cs="Times New Roman"/>
          <w:szCs w:val="24"/>
          <w:lang w:eastAsia="en-US"/>
        </w:rPr>
        <w:t>Adapted with permission.</w:t>
      </w:r>
      <w:proofErr w:type="gramEnd"/>
    </w:p>
    <w:p w:rsidR="005B1810" w:rsidRPr="00511969" w:rsidRDefault="005B1810" w:rsidP="005B1810">
      <w:pPr>
        <w:spacing w:after="0" w:line="240" w:lineRule="auto"/>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Students should easily determine that Gibson’s team is most akin to a baseball team. They should note that the flow of information is top down and bottom up; the dominant value is self-reliance. </w:t>
      </w:r>
      <w:r w:rsidRPr="00511969">
        <w:rPr>
          <w:rFonts w:eastAsia="Calibri" w:cs="Times New Roman"/>
          <w:szCs w:val="24"/>
          <w:lang w:eastAsia="en-US"/>
        </w:rPr>
        <w:lastRenderedPageBreak/>
        <w:t>Recruitment is geared to self-</w:t>
      </w:r>
      <w:proofErr w:type="gramStart"/>
      <w:r w:rsidRPr="00511969">
        <w:rPr>
          <w:rFonts w:eastAsia="Calibri" w:cs="Times New Roman"/>
          <w:szCs w:val="24"/>
          <w:lang w:eastAsia="en-US"/>
        </w:rPr>
        <w:t>starters,</w:t>
      </w:r>
      <w:proofErr w:type="gramEnd"/>
      <w:r w:rsidRPr="00511969">
        <w:rPr>
          <w:rFonts w:eastAsia="Calibri" w:cs="Times New Roman"/>
          <w:szCs w:val="24"/>
          <w:lang w:eastAsia="en-US"/>
        </w:rPr>
        <w:t xml:space="preserve"> rewards are contingent on individual performance. One of the manager’s most important tasks is determining the line up (who works in each position on the bottling line). The central challenge is assembling and assigning them to the right sequence in the production process.</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Next, students can assess the appropriateness of the baseball-type team structure to the situation provided in the CI. Students at all levels will find </w:t>
      </w:r>
      <w:proofErr w:type="spellStart"/>
      <w:r w:rsidRPr="00511969">
        <w:rPr>
          <w:rFonts w:eastAsia="Calibri" w:cs="Times New Roman"/>
          <w:szCs w:val="24"/>
          <w:lang w:eastAsia="en-US"/>
        </w:rPr>
        <w:t>Drucker’s</w:t>
      </w:r>
      <w:proofErr w:type="spellEnd"/>
      <w:r w:rsidRPr="00511969">
        <w:rPr>
          <w:rFonts w:eastAsia="Calibri" w:cs="Times New Roman"/>
          <w:szCs w:val="24"/>
          <w:lang w:eastAsia="en-US"/>
        </w:rPr>
        <w:t xml:space="preserve"> (1992) article easy to understand.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notes that managers often fail because of confusion about what type of team they need. He makes the useful distinction between three types of teams: baseball-type teams, football-type teams, and tennis-doubles type teams.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references the struggles of the 1980s auto industry that provide rich opportunities for discussion within the context of the 2009 auto industry bailouts and bankruptcies as well as changing ideas about work.</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Hill (1994) discusses the sports team analogy elucidated by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w:t>
      </w:r>
    </w:p>
    <w:p w:rsidR="005B1810" w:rsidRPr="00511969" w:rsidRDefault="005B1810" w:rsidP="00F873CF">
      <w:pPr>
        <w:spacing w:after="0" w:line="240" w:lineRule="auto"/>
        <w:ind w:left="720" w:right="720"/>
        <w:contextualSpacing/>
        <w:rPr>
          <w:rFonts w:eastAsia="Calibri" w:cs="Times New Roman"/>
          <w:szCs w:val="24"/>
          <w:lang w:eastAsia="en-US"/>
        </w:rPr>
      </w:pP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 compares the baseball-type team to </w:t>
      </w:r>
      <w:proofErr w:type="gramStart"/>
      <w:r w:rsidRPr="00511969">
        <w:rPr>
          <w:rFonts w:eastAsia="Calibri" w:cs="Times New Roman"/>
          <w:szCs w:val="24"/>
          <w:lang w:eastAsia="en-US"/>
        </w:rPr>
        <w:t>both the surgical team that performs open-heart surgery or</w:t>
      </w:r>
      <w:proofErr w:type="gramEnd"/>
      <w:r w:rsidRPr="00511969">
        <w:rPr>
          <w:rFonts w:eastAsia="Calibri" w:cs="Times New Roman"/>
          <w:szCs w:val="24"/>
          <w:lang w:eastAsia="en-US"/>
        </w:rPr>
        <w:t xml:space="preserve"> the Henry Ford assembly line. He notes that on both such teams, “players play </w:t>
      </w:r>
      <w:r w:rsidRPr="00511969">
        <w:rPr>
          <w:rFonts w:eastAsia="Calibri" w:cs="Times New Roman"/>
          <w:i/>
          <w:szCs w:val="24"/>
          <w:lang w:eastAsia="en-US"/>
        </w:rPr>
        <w:t xml:space="preserve">on </w:t>
      </w:r>
      <w:r w:rsidRPr="00511969">
        <w:rPr>
          <w:rFonts w:eastAsia="Calibri" w:cs="Times New Roman"/>
          <w:szCs w:val="24"/>
          <w:lang w:eastAsia="en-US"/>
        </w:rPr>
        <w:t xml:space="preserve">the team”; they “do not play </w:t>
      </w:r>
      <w:r w:rsidRPr="00511969">
        <w:rPr>
          <w:rFonts w:eastAsia="Calibri" w:cs="Times New Roman"/>
          <w:i/>
          <w:szCs w:val="24"/>
          <w:lang w:eastAsia="en-US"/>
        </w:rPr>
        <w:t xml:space="preserve">as </w:t>
      </w:r>
      <w:r w:rsidRPr="00511969">
        <w:rPr>
          <w:rFonts w:eastAsia="Calibri" w:cs="Times New Roman"/>
          <w:szCs w:val="24"/>
          <w:lang w:eastAsia="en-US"/>
        </w:rPr>
        <w:t>a team”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 p. 16). They each have fixed positions that they rarely leave. The second baseman never pitches; the surgical nurse never does the anesthesiologist’s job.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notes that some of the advantages of such teams are that individual members can clearly be held accountable for their performance and trained and developed to the fullest extent of their individual potential. Since the interdependency among members is relatively low, members have to make few adjustments to each other. Each position can be staffed with a “star, no matter how temperamental, jealous, or limelight-hogging each of them might be”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1992, p. 16).</w:t>
      </w:r>
    </w:p>
    <w:p w:rsidR="005B1810" w:rsidRPr="00511969" w:rsidRDefault="005B1810" w:rsidP="00F873CF">
      <w:pPr>
        <w:spacing w:after="0" w:line="240" w:lineRule="auto"/>
        <w:ind w:left="720" w:right="720"/>
        <w:contextualSpacing/>
        <w:rPr>
          <w:rFonts w:eastAsia="Calibri" w:cs="Times New Roman"/>
          <w:szCs w:val="24"/>
          <w:lang w:eastAsia="en-US"/>
        </w:rPr>
      </w:pPr>
    </w:p>
    <w:p w:rsidR="005B1810" w:rsidRPr="00511969" w:rsidRDefault="005B1810" w:rsidP="00F873CF">
      <w:pPr>
        <w:spacing w:after="0" w:line="240" w:lineRule="auto"/>
        <w:ind w:left="720" w:right="720"/>
        <w:contextualSpacing/>
        <w:rPr>
          <w:rFonts w:eastAsia="Calibri" w:cs="Times New Roman"/>
          <w:szCs w:val="24"/>
          <w:lang w:eastAsia="en-US"/>
        </w:rPr>
      </w:pP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 compared the football team to a symphony orchestra, to an emergency room staff trying to save the life of a heart attack patient, and contemporary Japanese automakers’ design teams in which the design, manufacturing, and marketing people work in parallel. Like members of a baseball team, these members have fixed positions. As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 puts it, “the oboe never comes to the aid of the violas, however badly they flounder” (p. 16). However, on these teams, players do play </w:t>
      </w:r>
      <w:r w:rsidRPr="00511969">
        <w:rPr>
          <w:rFonts w:eastAsia="Calibri" w:cs="Times New Roman"/>
          <w:i/>
          <w:szCs w:val="24"/>
          <w:lang w:eastAsia="en-US"/>
        </w:rPr>
        <w:t>as</w:t>
      </w:r>
      <w:r w:rsidRPr="00511969">
        <w:rPr>
          <w:rFonts w:eastAsia="Calibri" w:cs="Times New Roman"/>
          <w:szCs w:val="24"/>
          <w:lang w:eastAsia="en-US"/>
        </w:rPr>
        <w:t xml:space="preserve"> a team. There is a common score of music which must be followed. If there are stars on the team, they are featured only if the score calls for a solo. Otherwise, teammates must subordinate themselves to the team. </w:t>
      </w:r>
    </w:p>
    <w:p w:rsidR="005B1810" w:rsidRPr="00511969" w:rsidRDefault="005B1810" w:rsidP="00F873CF">
      <w:pPr>
        <w:spacing w:after="0" w:line="240" w:lineRule="auto"/>
        <w:ind w:left="720" w:right="720"/>
        <w:contextualSpacing/>
        <w:rPr>
          <w:rFonts w:eastAsia="Calibri" w:cs="Times New Roman"/>
          <w:szCs w:val="24"/>
          <w:lang w:eastAsia="en-US"/>
        </w:rPr>
      </w:pPr>
    </w:p>
    <w:p w:rsidR="005B1810" w:rsidRPr="00511969" w:rsidRDefault="005B1810" w:rsidP="00F873CF">
      <w:pPr>
        <w:spacing w:after="0" w:line="240" w:lineRule="auto"/>
        <w:ind w:left="720" w:right="720"/>
        <w:contextualSpacing/>
        <w:rPr>
          <w:rFonts w:eastAsia="Calibri" w:cs="Times New Roman"/>
          <w:szCs w:val="24"/>
          <w:lang w:eastAsia="en-US"/>
        </w:rPr>
      </w:pPr>
      <w:r w:rsidRPr="00511969">
        <w:rPr>
          <w:rFonts w:eastAsia="Calibri" w:cs="Times New Roman"/>
          <w:szCs w:val="24"/>
          <w:lang w:eastAsia="en-US"/>
        </w:rPr>
        <w:t xml:space="preserve">Finally, there is the tennis-doubles team, which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 compares to an instrumental jazz ensemble or self-managed manufacturing team. On these teams, the players have a primary rather than a fixed position. As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 observes, in this kind of team, “only the team performs; individual members contribute” (p. 16). Team members cover for their teammates, adjusting as necessary to their teammates talents and weaknesses and the changing demands of the game. (Hill, 1994, pp. 5-6)</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lastRenderedPageBreak/>
        <w:t xml:space="preserve">From this analysis, students should determine that Gibson appears to have assembled a team with no apparent inconsistencies according to the baseball model proposed by both </w:t>
      </w: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xml:space="preserve"> (1992) and </w:t>
      </w:r>
      <w:proofErr w:type="spellStart"/>
      <w:r w:rsidR="004B7727">
        <w:rPr>
          <w:rFonts w:eastAsia="Calibri" w:cs="Times New Roman"/>
          <w:szCs w:val="24"/>
          <w:lang w:eastAsia="en-US"/>
        </w:rPr>
        <w:t>Keidell</w:t>
      </w:r>
      <w:proofErr w:type="spellEnd"/>
      <w:r w:rsidRPr="00511969">
        <w:rPr>
          <w:rFonts w:eastAsia="Calibri" w:cs="Times New Roman"/>
          <w:szCs w:val="24"/>
          <w:lang w:eastAsia="en-US"/>
        </w:rPr>
        <w:t xml:space="preserve"> (1987), but that the baseball team might not be the optimal structure for the situation and that a team structure with more interdependence might work better.</w:t>
      </w:r>
      <w:r>
        <w:rPr>
          <w:rFonts w:eastAsia="Calibri" w:cs="Times New Roman"/>
          <w:szCs w:val="24"/>
          <w:lang w:eastAsia="en-US"/>
        </w:rPr>
        <w:t xml:space="preserve">  Katz (2001) provides an important contribution on both the strengths and liabilities of using sports teams as metaphors for work teams.</w:t>
      </w:r>
    </w:p>
    <w:p w:rsidR="005B1810" w:rsidRPr="00511969" w:rsidRDefault="005B1810" w:rsidP="00F873CF">
      <w:pPr>
        <w:spacing w:after="0" w:line="240" w:lineRule="auto"/>
        <w:contextualSpacing/>
        <w:rPr>
          <w:rFonts w:eastAsia="Calibri" w:cs="Times New Roman"/>
          <w:szCs w:val="24"/>
          <w:lang w:eastAsia="en-US"/>
        </w:rPr>
      </w:pPr>
    </w:p>
    <w:p w:rsidR="005B1810" w:rsidRPr="00F873CF" w:rsidRDefault="005B1810" w:rsidP="00F873CF">
      <w:pPr>
        <w:numPr>
          <w:ilvl w:val="0"/>
          <w:numId w:val="3"/>
        </w:numPr>
        <w:spacing w:after="0" w:line="240" w:lineRule="auto"/>
        <w:contextualSpacing/>
        <w:rPr>
          <w:rFonts w:eastAsia="Calibri" w:cs="Times New Roman"/>
          <w:szCs w:val="24"/>
          <w:lang w:eastAsia="en-US"/>
        </w:rPr>
      </w:pPr>
      <w:r w:rsidRPr="00F873CF">
        <w:rPr>
          <w:rFonts w:eastAsia="Calibri" w:cs="Times New Roman"/>
          <w:szCs w:val="24"/>
          <w:lang w:eastAsia="en-US"/>
        </w:rPr>
        <w:t>Would you have gone to HR when you discovered the deception on your team? Are there alternatives?</w:t>
      </w:r>
    </w:p>
    <w:p w:rsidR="009C270E" w:rsidRDefault="009C270E"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Gibson does not have a lot of options about going to HR; he is ethically bound to do so. </w:t>
      </w:r>
      <w:r>
        <w:rPr>
          <w:rFonts w:eastAsia="Calibri" w:cs="Times New Roman"/>
          <w:szCs w:val="24"/>
          <w:lang w:eastAsia="en-US"/>
        </w:rPr>
        <w:t xml:space="preserve">HR then decides the consequences and specifies subsequent actions.  </w:t>
      </w:r>
      <w:r w:rsidRPr="00511969">
        <w:rPr>
          <w:rFonts w:eastAsia="Calibri" w:cs="Times New Roman"/>
          <w:szCs w:val="24"/>
          <w:lang w:eastAsia="en-US"/>
        </w:rPr>
        <w:t>Despite Gibson’s warning about the importance on not signing off on false reports, some members of the team have deliberately disobeyed this important</w:t>
      </w:r>
      <w:r w:rsidR="009A2931">
        <w:rPr>
          <w:rFonts w:eastAsia="Calibri" w:cs="Times New Roman"/>
          <w:szCs w:val="24"/>
          <w:lang w:eastAsia="en-US"/>
        </w:rPr>
        <w:t>,</w:t>
      </w:r>
      <w:r w:rsidRPr="00511969">
        <w:rPr>
          <w:rFonts w:eastAsia="Calibri" w:cs="Times New Roman"/>
          <w:szCs w:val="24"/>
          <w:lang w:eastAsia="en-US"/>
        </w:rPr>
        <w:t xml:space="preserve"> company-wide directive. He needs to tell HR; however, Gibson might have chosen to discuss the issues with his team first so </w:t>
      </w:r>
      <w:r w:rsidR="009A2931">
        <w:rPr>
          <w:rFonts w:eastAsia="Calibri" w:cs="Times New Roman"/>
          <w:szCs w:val="24"/>
          <w:lang w:eastAsia="en-US"/>
        </w:rPr>
        <w:t>the members</w:t>
      </w:r>
      <w:r w:rsidRPr="00511969">
        <w:rPr>
          <w:rFonts w:eastAsia="Calibri" w:cs="Times New Roman"/>
          <w:szCs w:val="24"/>
          <w:lang w:eastAsia="en-US"/>
        </w:rPr>
        <w:t xml:space="preserve"> understood what was about to happen. He should have informed them of the imperative to tell HR. He would also be well advised to attempt to find out from them why his directive was deliberately ignored by a few team members. At this point, he could reiterate that he has no leeway in dealing with this serious digression from companywide policy. Gibson might have sought assistance about dealing with his team from his boss, peers or even experienced managers outside of his company. He might have posed this very question in one of his MBA classes to get real-time insight into the situation. He has leeway in the </w:t>
      </w:r>
      <w:r w:rsidRPr="00511969">
        <w:rPr>
          <w:rFonts w:eastAsia="Calibri" w:cs="Times New Roman"/>
          <w:i/>
          <w:szCs w:val="24"/>
          <w:lang w:eastAsia="en-US"/>
        </w:rPr>
        <w:t>process</w:t>
      </w:r>
      <w:r w:rsidRPr="00511969">
        <w:rPr>
          <w:rFonts w:eastAsia="Calibri" w:cs="Times New Roman"/>
          <w:szCs w:val="24"/>
          <w:lang w:eastAsia="en-US"/>
        </w:rPr>
        <w:t xml:space="preserve"> that he takes in telling HR and top management (that is the </w:t>
      </w:r>
      <w:r w:rsidR="008E5D05">
        <w:rPr>
          <w:rFonts w:eastAsia="Calibri" w:cs="Times New Roman"/>
          <w:szCs w:val="24"/>
          <w:lang w:eastAsia="en-US"/>
        </w:rPr>
        <w:t>way</w:t>
      </w:r>
      <w:r w:rsidRPr="00511969">
        <w:rPr>
          <w:rFonts w:eastAsia="Calibri" w:cs="Times New Roman"/>
          <w:szCs w:val="24"/>
          <w:lang w:eastAsia="en-US"/>
        </w:rPr>
        <w:t xml:space="preserve"> he </w:t>
      </w:r>
      <w:r w:rsidR="008E5D05">
        <w:rPr>
          <w:rFonts w:eastAsia="Calibri" w:cs="Times New Roman"/>
          <w:szCs w:val="24"/>
          <w:lang w:eastAsia="en-US"/>
        </w:rPr>
        <w:t xml:space="preserve">goes about </w:t>
      </w:r>
      <w:r w:rsidRPr="00511969">
        <w:rPr>
          <w:rFonts w:eastAsia="Calibri" w:cs="Times New Roman"/>
          <w:szCs w:val="24"/>
          <w:lang w:eastAsia="en-US"/>
        </w:rPr>
        <w:t xml:space="preserve">talking with his team) but the </w:t>
      </w:r>
      <w:r w:rsidRPr="00511969">
        <w:rPr>
          <w:rFonts w:eastAsia="Calibri" w:cs="Times New Roman"/>
          <w:i/>
          <w:szCs w:val="24"/>
          <w:lang w:eastAsia="en-US"/>
        </w:rPr>
        <w:t>content</w:t>
      </w:r>
      <w:r w:rsidRPr="00511969">
        <w:rPr>
          <w:rFonts w:eastAsia="Calibri" w:cs="Times New Roman"/>
          <w:szCs w:val="24"/>
          <w:lang w:eastAsia="en-US"/>
        </w:rPr>
        <w:t xml:space="preserve"> is restricted (what he does) in that he must tell HR and his boss.</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Students not familiar with traditional manufacturing or quality processes might need help developing personal connection to the managerial dilemma in the CI. This provides an opportunity to discuss a common concern (food safety) within the CI in order to expand the conversation to include the more complex idea of the systemic issues that might be causing problems. For example, it is not clear that the technicians see the relevance of the quality standards to food safety. Rather, they seem to view their jobs as having minimal impact on the wider community. If the people-friendly atmosphere at Athenian that allowed quality issues to be overlooked by Gibson’s predecessor obscures this understanding of technicians, then Gibson’s task is made doubly difficult. Gibson’s background in biology might give him understanding into the connections between food safety and bottling practices. He might share these insights with the team to help them find more relevance in the quality practices they must implement.</w:t>
      </w:r>
    </w:p>
    <w:p w:rsidR="005B1810" w:rsidRPr="00511969" w:rsidRDefault="005B1810" w:rsidP="00F873CF">
      <w:pPr>
        <w:spacing w:after="0" w:line="240" w:lineRule="auto"/>
        <w:ind w:left="360"/>
        <w:contextualSpacing/>
        <w:rPr>
          <w:rFonts w:eastAsia="Calibri" w:cs="Times New Roman"/>
          <w:szCs w:val="24"/>
          <w:lang w:eastAsia="en-US"/>
        </w:rPr>
      </w:pPr>
    </w:p>
    <w:p w:rsidR="005B1810" w:rsidRPr="00F873CF" w:rsidRDefault="005B1810" w:rsidP="00F873CF">
      <w:pPr>
        <w:numPr>
          <w:ilvl w:val="0"/>
          <w:numId w:val="3"/>
        </w:numPr>
        <w:spacing w:after="0" w:line="240" w:lineRule="auto"/>
        <w:contextualSpacing/>
        <w:rPr>
          <w:rFonts w:eastAsia="Calibri" w:cs="Times New Roman"/>
          <w:szCs w:val="24"/>
          <w:lang w:eastAsia="en-US"/>
        </w:rPr>
      </w:pPr>
      <w:r w:rsidRPr="00F873CF">
        <w:rPr>
          <w:rFonts w:eastAsia="Calibri" w:cs="Times New Roman"/>
          <w:szCs w:val="24"/>
          <w:lang w:eastAsia="en-US"/>
        </w:rPr>
        <w:t xml:space="preserve">There is evidence of team dysfunction. What are the problems and what should be done?  Please use </w:t>
      </w:r>
      <w:proofErr w:type="spellStart"/>
      <w:r w:rsidRPr="00F873CF">
        <w:rPr>
          <w:rFonts w:eastAsia="Calibri" w:cs="Times New Roman"/>
          <w:szCs w:val="24"/>
          <w:lang w:eastAsia="en-US"/>
        </w:rPr>
        <w:t>Wageman’s</w:t>
      </w:r>
      <w:proofErr w:type="spellEnd"/>
      <w:r w:rsidRPr="00F873CF">
        <w:rPr>
          <w:rFonts w:eastAsia="Calibri" w:cs="Times New Roman"/>
          <w:szCs w:val="24"/>
          <w:lang w:eastAsia="en-US"/>
        </w:rPr>
        <w:t xml:space="preserve"> (1997) and Latham’s (2009) work to formulate your analysis.</w:t>
      </w:r>
    </w:p>
    <w:p w:rsidR="009C270E" w:rsidRPr="00511969" w:rsidRDefault="009C270E" w:rsidP="00F873CF">
      <w:pPr>
        <w:spacing w:after="0" w:line="240" w:lineRule="auto"/>
        <w:contextualSpacing/>
        <w:rPr>
          <w:rFonts w:eastAsia="Calibri" w:cs="Times New Roman"/>
          <w:b/>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Some members of Gibson’s team falsified production reports concerning quality and the team has given Gibson the lowest score of the VOA (Voice of the Associate) of any received by production managers at Athenian. His team has indicated that they don’t trust him, rarely receive recognition, and are afraid of making mistakes. Gibson hasn’t taken time to clarify his specific expectations for his team, so he needs to remedy that deficiency. </w:t>
      </w:r>
      <w:proofErr w:type="spellStart"/>
      <w:r w:rsidRPr="00511969">
        <w:rPr>
          <w:rFonts w:eastAsia="Calibri" w:cs="Times New Roman"/>
          <w:szCs w:val="24"/>
          <w:lang w:eastAsia="en-US"/>
        </w:rPr>
        <w:t>Wageman’s</w:t>
      </w:r>
      <w:proofErr w:type="spellEnd"/>
      <w:r w:rsidRPr="00511969">
        <w:rPr>
          <w:rFonts w:eastAsia="Calibri" w:cs="Times New Roman"/>
          <w:szCs w:val="24"/>
          <w:lang w:eastAsia="en-US"/>
        </w:rPr>
        <w:t xml:space="preserve"> (1997) work with Xerox managers identified a set of key success factors related to high performance teams. She </w:t>
      </w:r>
      <w:r w:rsidRPr="00511969">
        <w:rPr>
          <w:rFonts w:eastAsia="Calibri" w:cs="Times New Roman"/>
          <w:szCs w:val="24"/>
          <w:lang w:eastAsia="en-US"/>
        </w:rPr>
        <w:lastRenderedPageBreak/>
        <w:t>developed a set of critical questions for managers to answer about their team as a way of developing a team performance improvement plan.</w:t>
      </w:r>
    </w:p>
    <w:p w:rsidR="005B1810" w:rsidRPr="00511969" w:rsidRDefault="005B1810" w:rsidP="00F873CF">
      <w:pPr>
        <w:spacing w:after="0" w:line="240" w:lineRule="auto"/>
        <w:ind w:left="720" w:hanging="360"/>
        <w:contextualSpacing/>
        <w:rPr>
          <w:rFonts w:eastAsia="Calibri" w:cs="Times New Roman"/>
          <w:szCs w:val="24"/>
          <w:lang w:eastAsia="en-US"/>
        </w:rPr>
      </w:pPr>
    </w:p>
    <w:p w:rsidR="004C0447"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Table </w:t>
      </w:r>
      <w:r w:rsidR="00D25DE5">
        <w:rPr>
          <w:rFonts w:eastAsia="Calibri" w:cs="Times New Roman"/>
          <w:szCs w:val="24"/>
          <w:lang w:eastAsia="en-US"/>
        </w:rPr>
        <w:t>TN-</w:t>
      </w:r>
      <w:r w:rsidRPr="00511969">
        <w:rPr>
          <w:rFonts w:eastAsia="Calibri" w:cs="Times New Roman"/>
          <w:szCs w:val="24"/>
          <w:lang w:eastAsia="en-US"/>
        </w:rPr>
        <w:t xml:space="preserve">2 provides </w:t>
      </w:r>
      <w:r>
        <w:rPr>
          <w:rFonts w:eastAsia="Calibri" w:cs="Times New Roman"/>
          <w:szCs w:val="24"/>
          <w:lang w:eastAsia="en-US"/>
        </w:rPr>
        <w:t xml:space="preserve">a </w:t>
      </w:r>
      <w:r w:rsidRPr="00511969">
        <w:rPr>
          <w:rFonts w:eastAsia="Calibri" w:cs="Times New Roman"/>
          <w:szCs w:val="24"/>
          <w:lang w:eastAsia="en-US"/>
        </w:rPr>
        <w:t xml:space="preserve">set of </w:t>
      </w:r>
      <w:r>
        <w:rPr>
          <w:rFonts w:eastAsia="Calibri" w:cs="Times New Roman"/>
          <w:szCs w:val="24"/>
          <w:lang w:eastAsia="en-US"/>
        </w:rPr>
        <w:t>d</w:t>
      </w:r>
      <w:r w:rsidRPr="00511969">
        <w:rPr>
          <w:rFonts w:eastAsia="Calibri" w:cs="Times New Roman"/>
          <w:szCs w:val="24"/>
          <w:lang w:eastAsia="en-US"/>
        </w:rPr>
        <w:t xml:space="preserve">iagnostic </w:t>
      </w:r>
      <w:r>
        <w:rPr>
          <w:rFonts w:eastAsia="Calibri" w:cs="Times New Roman"/>
          <w:szCs w:val="24"/>
          <w:lang w:eastAsia="en-US"/>
        </w:rPr>
        <w:t>q</w:t>
      </w:r>
      <w:r w:rsidRPr="00511969">
        <w:rPr>
          <w:rFonts w:eastAsia="Calibri" w:cs="Times New Roman"/>
          <w:szCs w:val="24"/>
          <w:lang w:eastAsia="en-US"/>
        </w:rPr>
        <w:t>uestions for team leaders who wish to improve team performance. By answering these questions, students should develop an action plan for Gibson for improving his team’s performance.</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Default="005B1810" w:rsidP="00F873CF">
      <w:pPr>
        <w:spacing w:after="0" w:line="240" w:lineRule="auto"/>
        <w:ind w:left="360" w:hanging="360"/>
        <w:contextualSpacing/>
        <w:rPr>
          <w:rFonts w:eastAsia="Calibri" w:cs="Times New Roman"/>
          <w:szCs w:val="24"/>
          <w:lang w:eastAsia="en-US"/>
        </w:rPr>
      </w:pPr>
      <w:r w:rsidRPr="00511969">
        <w:rPr>
          <w:rFonts w:eastAsia="Calibri" w:cs="Times New Roman"/>
          <w:szCs w:val="24"/>
          <w:lang w:eastAsia="en-US"/>
        </w:rPr>
        <w:t xml:space="preserve">Table </w:t>
      </w:r>
      <w:r w:rsidR="00D25DE5">
        <w:rPr>
          <w:rFonts w:eastAsia="Calibri" w:cs="Times New Roman"/>
          <w:szCs w:val="24"/>
          <w:lang w:eastAsia="en-US"/>
        </w:rPr>
        <w:t>TN-</w:t>
      </w:r>
      <w:r w:rsidRPr="00511969">
        <w:rPr>
          <w:rFonts w:eastAsia="Calibri" w:cs="Times New Roman"/>
          <w:szCs w:val="24"/>
          <w:lang w:eastAsia="en-US"/>
        </w:rPr>
        <w:t>2</w:t>
      </w:r>
    </w:p>
    <w:p w:rsidR="00F873CF" w:rsidRPr="00511969" w:rsidRDefault="00F873CF" w:rsidP="00F873CF">
      <w:pPr>
        <w:spacing w:after="0" w:line="240" w:lineRule="auto"/>
        <w:ind w:left="360" w:hanging="360"/>
        <w:contextualSpacing/>
        <w:rPr>
          <w:rFonts w:eastAsia="Calibri" w:cs="Times New Roman"/>
          <w:szCs w:val="24"/>
          <w:lang w:eastAsia="en-US"/>
        </w:rPr>
      </w:pPr>
    </w:p>
    <w:p w:rsidR="00F873CF" w:rsidRDefault="005B1810" w:rsidP="00F873CF">
      <w:pPr>
        <w:spacing w:after="0" w:line="240" w:lineRule="auto"/>
        <w:ind w:left="360" w:hanging="360"/>
        <w:contextualSpacing/>
        <w:rPr>
          <w:rFonts w:eastAsia="Calibri" w:cs="Times New Roman"/>
          <w:i/>
          <w:szCs w:val="24"/>
          <w:lang w:eastAsia="en-US"/>
        </w:rPr>
      </w:pPr>
      <w:r w:rsidRPr="00511969">
        <w:rPr>
          <w:rFonts w:eastAsia="Calibri" w:cs="Times New Roman"/>
          <w:i/>
          <w:szCs w:val="24"/>
          <w:lang w:eastAsia="en-US"/>
        </w:rPr>
        <w:t xml:space="preserve">Critical Team Success Factors </w:t>
      </w:r>
      <w:r w:rsidR="00AE24F8">
        <w:rPr>
          <w:rFonts w:eastAsia="Calibri" w:cs="Times New Roman"/>
          <w:i/>
          <w:szCs w:val="24"/>
          <w:lang w:eastAsia="en-US"/>
        </w:rPr>
        <w:t>Answering</w:t>
      </w:r>
      <w:r w:rsidRPr="00511969">
        <w:rPr>
          <w:rFonts w:eastAsia="Calibri" w:cs="Times New Roman"/>
          <w:i/>
          <w:szCs w:val="24"/>
          <w:lang w:eastAsia="en-US"/>
        </w:rPr>
        <w:t xml:space="preserve"> </w:t>
      </w:r>
      <w:proofErr w:type="spellStart"/>
      <w:r w:rsidRPr="00511969">
        <w:rPr>
          <w:rFonts w:eastAsia="Calibri" w:cs="Times New Roman"/>
          <w:i/>
          <w:szCs w:val="24"/>
          <w:lang w:eastAsia="en-US"/>
        </w:rPr>
        <w:t>Wageman</w:t>
      </w:r>
      <w:r w:rsidR="00AE24F8">
        <w:rPr>
          <w:rFonts w:eastAsia="Calibri" w:cs="Times New Roman"/>
          <w:i/>
          <w:szCs w:val="24"/>
          <w:lang w:eastAsia="en-US"/>
        </w:rPr>
        <w:t>’s</w:t>
      </w:r>
      <w:proofErr w:type="spellEnd"/>
      <w:r w:rsidRPr="00511969">
        <w:rPr>
          <w:rFonts w:eastAsia="Calibri" w:cs="Times New Roman"/>
          <w:i/>
          <w:szCs w:val="24"/>
          <w:lang w:eastAsia="en-US"/>
        </w:rPr>
        <w:t xml:space="preserve"> (1997)</w:t>
      </w:r>
      <w:r w:rsidR="00AE24F8">
        <w:rPr>
          <w:rFonts w:eastAsia="Calibri" w:cs="Times New Roman"/>
          <w:i/>
          <w:szCs w:val="24"/>
          <w:lang w:eastAsia="en-US"/>
        </w:rPr>
        <w:t xml:space="preserve"> Diagnostic Questions</w:t>
      </w:r>
    </w:p>
    <w:p w:rsidR="005B1810" w:rsidRPr="00511969" w:rsidRDefault="005B1810" w:rsidP="00F873CF">
      <w:pPr>
        <w:spacing w:after="0" w:line="240" w:lineRule="auto"/>
        <w:ind w:left="360" w:hanging="360"/>
        <w:contextualSpacing/>
        <w:rPr>
          <w:rFonts w:eastAsia="Calibri" w:cs="Times New Roman"/>
          <w:i/>
          <w:szCs w:val="24"/>
          <w:lang w:eastAsia="en-US"/>
        </w:rPr>
      </w:pP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r w:rsidRPr="00511969">
        <w:rPr>
          <w:rFonts w:eastAsia="Calibri" w:cs="Times New Roman"/>
          <w:szCs w:val="24"/>
          <w:lang w:eastAsia="en-US"/>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168"/>
      </w:tblGrid>
      <w:tr w:rsidR="005B1810" w:rsidRPr="00511969" w:rsidTr="00497ED8">
        <w:trPr>
          <w:trHeight w:val="386"/>
        </w:trPr>
        <w:tc>
          <w:tcPr>
            <w:tcW w:w="5580" w:type="dxa"/>
            <w:tcBorders>
              <w:top w:val="single" w:sz="4" w:space="0" w:color="auto"/>
              <w:left w:val="nil"/>
              <w:bottom w:val="single" w:sz="4" w:space="0" w:color="auto"/>
              <w:right w:val="nil"/>
            </w:tcBorders>
            <w:vAlign w:val="center"/>
            <w:hideMark/>
          </w:tcPr>
          <w:p w:rsidR="005B1810" w:rsidRPr="00511969" w:rsidRDefault="005B1810" w:rsidP="00497ED8">
            <w:pPr>
              <w:jc w:val="center"/>
              <w:rPr>
                <w:rFonts w:ascii="Times New Roman" w:hAnsi="Times New Roman"/>
                <w:szCs w:val="24"/>
                <w:vertAlign w:val="superscript"/>
              </w:rPr>
            </w:pPr>
            <w:r w:rsidRPr="00511969">
              <w:rPr>
                <w:rFonts w:ascii="Times New Roman" w:hAnsi="Times New Roman"/>
                <w:szCs w:val="24"/>
              </w:rPr>
              <w:t>Diagnostic Questions</w:t>
            </w:r>
          </w:p>
        </w:tc>
        <w:tc>
          <w:tcPr>
            <w:tcW w:w="3168" w:type="dxa"/>
            <w:tcBorders>
              <w:top w:val="single" w:sz="4" w:space="0" w:color="auto"/>
              <w:left w:val="nil"/>
              <w:bottom w:val="single" w:sz="4" w:space="0" w:color="auto"/>
              <w:right w:val="nil"/>
            </w:tcBorders>
            <w:vAlign w:val="center"/>
            <w:hideMark/>
          </w:tcPr>
          <w:p w:rsidR="005B1810" w:rsidRPr="00511969" w:rsidRDefault="005B1810" w:rsidP="00497ED8">
            <w:pPr>
              <w:jc w:val="center"/>
              <w:rPr>
                <w:rFonts w:ascii="Times New Roman" w:hAnsi="Times New Roman"/>
                <w:szCs w:val="24"/>
              </w:rPr>
            </w:pPr>
            <w:r w:rsidRPr="00511969">
              <w:rPr>
                <w:rFonts w:ascii="Times New Roman" w:hAnsi="Times New Roman"/>
                <w:szCs w:val="24"/>
              </w:rPr>
              <w:t>Gibson’s Team</w:t>
            </w:r>
          </w:p>
        </w:tc>
      </w:tr>
      <w:tr w:rsidR="005B1810" w:rsidRPr="00511969" w:rsidTr="00497ED8">
        <w:trPr>
          <w:trHeight w:val="1268"/>
        </w:trPr>
        <w:tc>
          <w:tcPr>
            <w:tcW w:w="5580" w:type="dxa"/>
            <w:tcBorders>
              <w:top w:val="single" w:sz="4" w:space="0" w:color="auto"/>
              <w:left w:val="nil"/>
              <w:bottom w:val="nil"/>
              <w:right w:val="nil"/>
            </w:tcBorders>
            <w:hideMark/>
          </w:tcPr>
          <w:p w:rsidR="009A2931" w:rsidRPr="009A2931" w:rsidRDefault="005B1810" w:rsidP="00497ED8">
            <w:pPr>
              <w:contextualSpacing/>
              <w:rPr>
                <w:rFonts w:ascii="Times New Roman" w:hAnsi="Times New Roman"/>
                <w:b/>
                <w:sz w:val="20"/>
                <w:szCs w:val="20"/>
              </w:rPr>
            </w:pPr>
            <w:r w:rsidRPr="009A2931">
              <w:rPr>
                <w:rFonts w:ascii="Times New Roman" w:hAnsi="Times New Roman"/>
                <w:b/>
                <w:sz w:val="20"/>
                <w:szCs w:val="20"/>
              </w:rPr>
              <w:t>Clear direction</w:t>
            </w:r>
          </w:p>
          <w:p w:rsidR="005B1810" w:rsidRPr="00511969" w:rsidRDefault="005B1810" w:rsidP="009A2931">
            <w:pPr>
              <w:ind w:left="0" w:firstLine="0"/>
              <w:rPr>
                <w:rFonts w:ascii="Times New Roman" w:hAnsi="Times New Roman"/>
                <w:sz w:val="20"/>
                <w:szCs w:val="20"/>
              </w:rPr>
            </w:pPr>
            <w:r w:rsidRPr="00511969">
              <w:rPr>
                <w:rFonts w:ascii="Times New Roman" w:hAnsi="Times New Roman"/>
                <w:sz w:val="20"/>
                <w:szCs w:val="20"/>
              </w:rPr>
              <w:t>Can team members articulate a clear direction, shared by its members, of the basic purpose that the team exists to achieve?</w:t>
            </w:r>
          </w:p>
        </w:tc>
        <w:tc>
          <w:tcPr>
            <w:tcW w:w="3168" w:type="dxa"/>
            <w:tcBorders>
              <w:top w:val="single" w:sz="4" w:space="0" w:color="auto"/>
              <w:left w:val="nil"/>
              <w:bottom w:val="nil"/>
              <w:right w:val="nil"/>
            </w:tcBorders>
            <w:hideMark/>
          </w:tcPr>
          <w:p w:rsidR="009A2931" w:rsidRDefault="009A2931" w:rsidP="00497ED8">
            <w:pPr>
              <w:rPr>
                <w:rFonts w:ascii="Times New Roman" w:hAnsi="Times New Roman"/>
                <w:sz w:val="20"/>
                <w:szCs w:val="20"/>
              </w:rPr>
            </w:pPr>
          </w:p>
          <w:p w:rsidR="005B1810" w:rsidRPr="00511969" w:rsidRDefault="005B1810" w:rsidP="00497ED8">
            <w:pPr>
              <w:rPr>
                <w:rFonts w:ascii="Times New Roman" w:hAnsi="Times New Roman"/>
                <w:sz w:val="20"/>
                <w:szCs w:val="20"/>
              </w:rPr>
            </w:pPr>
            <w:r w:rsidRPr="00511969">
              <w:rPr>
                <w:rFonts w:ascii="Times New Roman" w:hAnsi="Times New Roman"/>
                <w:sz w:val="20"/>
                <w:szCs w:val="20"/>
              </w:rPr>
              <w:t>Not presently. It would be useful for Gibson to work with his team to develop a team charter (Clawson, 2012) to provide direction and guidance.</w:t>
            </w:r>
          </w:p>
        </w:tc>
      </w:tr>
      <w:tr w:rsidR="005B1810" w:rsidRPr="00511969" w:rsidTr="00497ED8">
        <w:tc>
          <w:tcPr>
            <w:tcW w:w="5580" w:type="dxa"/>
            <w:hideMark/>
          </w:tcPr>
          <w:p w:rsidR="009A2931" w:rsidRPr="009A2931" w:rsidRDefault="005B1810" w:rsidP="009A2931">
            <w:pPr>
              <w:spacing w:after="60"/>
              <w:rPr>
                <w:rFonts w:ascii="Times New Roman" w:hAnsi="Times New Roman"/>
                <w:b/>
                <w:sz w:val="20"/>
                <w:szCs w:val="20"/>
              </w:rPr>
            </w:pPr>
            <w:r w:rsidRPr="009A2931">
              <w:rPr>
                <w:rFonts w:ascii="Times New Roman" w:hAnsi="Times New Roman"/>
                <w:b/>
                <w:sz w:val="20"/>
                <w:szCs w:val="20"/>
              </w:rPr>
              <w:t>A real team task</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Is the team assigned collective responsibility for the team’s customers and major outputs?</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Is the team required to make collective decisions about work strategies (rather than leaving it to individuals)?</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Are members cross-trained, able to help each other?</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Does the team get team-level data and feedback about its performance</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Is the team required to meet frequently, and does it do so?</w:t>
            </w:r>
          </w:p>
        </w:tc>
        <w:tc>
          <w:tcPr>
            <w:tcW w:w="3168" w:type="dxa"/>
          </w:tcPr>
          <w:p w:rsidR="005B1810" w:rsidRPr="00511969" w:rsidRDefault="005B1810" w:rsidP="00497ED8">
            <w:pPr>
              <w:spacing w:after="60"/>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Yes</w:t>
            </w:r>
          </w:p>
          <w:p w:rsidR="005B1810" w:rsidRPr="00511969" w:rsidRDefault="005B1810" w:rsidP="00497ED8">
            <w:pPr>
              <w:spacing w:after="60"/>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Yes</w:t>
            </w:r>
          </w:p>
          <w:p w:rsidR="005B1810" w:rsidRPr="00511969" w:rsidRDefault="005B1810" w:rsidP="00497ED8">
            <w:pPr>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Yes</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Yes</w:t>
            </w:r>
          </w:p>
          <w:p w:rsidR="005B1810" w:rsidRPr="00511969" w:rsidRDefault="005B1810" w:rsidP="00497ED8">
            <w:pPr>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Not as far as we know</w:t>
            </w:r>
          </w:p>
          <w:p w:rsidR="005B1810" w:rsidRPr="00511969" w:rsidRDefault="005B1810" w:rsidP="00497ED8">
            <w:pPr>
              <w:spacing w:after="60"/>
              <w:rPr>
                <w:rFonts w:ascii="Times New Roman" w:hAnsi="Times New Roman"/>
                <w:sz w:val="20"/>
                <w:szCs w:val="20"/>
              </w:rPr>
            </w:pPr>
          </w:p>
        </w:tc>
      </w:tr>
      <w:tr w:rsidR="005B1810" w:rsidRPr="00511969" w:rsidTr="00497ED8">
        <w:trPr>
          <w:trHeight w:val="908"/>
        </w:trPr>
        <w:tc>
          <w:tcPr>
            <w:tcW w:w="5580" w:type="dxa"/>
            <w:hideMark/>
          </w:tcPr>
          <w:p w:rsidR="005B1810" w:rsidRPr="009A2931" w:rsidRDefault="005B1810" w:rsidP="00497ED8">
            <w:pPr>
              <w:rPr>
                <w:rFonts w:ascii="Times New Roman" w:hAnsi="Times New Roman"/>
                <w:b/>
                <w:sz w:val="20"/>
                <w:szCs w:val="20"/>
              </w:rPr>
            </w:pPr>
            <w:r w:rsidRPr="009A2931">
              <w:rPr>
                <w:rFonts w:ascii="Times New Roman" w:hAnsi="Times New Roman"/>
                <w:b/>
                <w:sz w:val="20"/>
                <w:szCs w:val="20"/>
              </w:rPr>
              <w:t>Team rewards</w:t>
            </w:r>
          </w:p>
          <w:p w:rsidR="005B1810" w:rsidRPr="00511969" w:rsidRDefault="005B1810" w:rsidP="00497ED8">
            <w:pPr>
              <w:rPr>
                <w:rFonts w:ascii="Times New Roman" w:hAnsi="Times New Roman"/>
                <w:sz w:val="20"/>
                <w:szCs w:val="20"/>
              </w:rPr>
            </w:pPr>
            <w:r w:rsidRPr="00511969">
              <w:rPr>
                <w:rFonts w:ascii="Times New Roman" w:hAnsi="Times New Roman"/>
                <w:sz w:val="20"/>
                <w:szCs w:val="20"/>
              </w:rPr>
              <w:t>Counting all dollars available, are more than 80% available to teams only and not to individuals?</w:t>
            </w:r>
          </w:p>
        </w:tc>
        <w:tc>
          <w:tcPr>
            <w:tcW w:w="3168" w:type="dxa"/>
          </w:tcPr>
          <w:p w:rsidR="005B1810" w:rsidRPr="00511969" w:rsidRDefault="005B1810" w:rsidP="00497ED8">
            <w:pPr>
              <w:rPr>
                <w:rFonts w:ascii="Times New Roman" w:hAnsi="Times New Roman"/>
                <w:sz w:val="20"/>
                <w:szCs w:val="20"/>
              </w:rPr>
            </w:pPr>
          </w:p>
          <w:p w:rsidR="005B1810" w:rsidRPr="00511969" w:rsidRDefault="005B1810" w:rsidP="00497ED8">
            <w:pPr>
              <w:rPr>
                <w:rFonts w:ascii="Times New Roman" w:hAnsi="Times New Roman"/>
                <w:sz w:val="20"/>
                <w:szCs w:val="20"/>
              </w:rPr>
            </w:pPr>
            <w:r w:rsidRPr="00511969">
              <w:rPr>
                <w:rFonts w:ascii="Times New Roman" w:hAnsi="Times New Roman"/>
                <w:sz w:val="20"/>
                <w:szCs w:val="20"/>
              </w:rPr>
              <w:t>No team rewards</w:t>
            </w:r>
          </w:p>
        </w:tc>
      </w:tr>
      <w:tr w:rsidR="005B1810" w:rsidRPr="00511969" w:rsidTr="00497ED8">
        <w:tc>
          <w:tcPr>
            <w:tcW w:w="5580" w:type="dxa"/>
            <w:hideMark/>
          </w:tcPr>
          <w:p w:rsidR="005B1810" w:rsidRPr="009A2931" w:rsidRDefault="005B1810" w:rsidP="00497ED8">
            <w:pPr>
              <w:rPr>
                <w:rFonts w:ascii="Times New Roman" w:hAnsi="Times New Roman"/>
                <w:b/>
                <w:sz w:val="20"/>
                <w:szCs w:val="20"/>
              </w:rPr>
            </w:pPr>
            <w:r w:rsidRPr="009A2931">
              <w:rPr>
                <w:rFonts w:ascii="Times New Roman" w:hAnsi="Times New Roman"/>
                <w:b/>
                <w:sz w:val="20"/>
                <w:szCs w:val="20"/>
              </w:rPr>
              <w:t>Basic material resources</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Does the team have its own meeting space?</w:t>
            </w:r>
          </w:p>
          <w:p w:rsidR="005B1810" w:rsidRPr="00511969" w:rsidRDefault="005B1810" w:rsidP="00497ED8">
            <w:pPr>
              <w:spacing w:after="120"/>
              <w:rPr>
                <w:rFonts w:ascii="Times New Roman" w:hAnsi="Times New Roman"/>
                <w:sz w:val="20"/>
                <w:szCs w:val="20"/>
              </w:rPr>
            </w:pPr>
            <w:r w:rsidRPr="00511969">
              <w:rPr>
                <w:rFonts w:ascii="Times New Roman" w:hAnsi="Times New Roman"/>
                <w:sz w:val="20"/>
                <w:szCs w:val="20"/>
              </w:rPr>
              <w:t>Can the team easily get basic materials needed for the work?</w:t>
            </w:r>
          </w:p>
        </w:tc>
        <w:tc>
          <w:tcPr>
            <w:tcW w:w="3168" w:type="dxa"/>
          </w:tcPr>
          <w:p w:rsidR="005B1810" w:rsidRPr="00511969" w:rsidRDefault="005B1810" w:rsidP="00497ED8">
            <w:pPr>
              <w:rPr>
                <w:rFonts w:ascii="Times New Roman" w:hAnsi="Times New Roman"/>
                <w:sz w:val="20"/>
                <w:szCs w:val="20"/>
              </w:rPr>
            </w:pPr>
          </w:p>
          <w:p w:rsidR="005B1810" w:rsidRPr="00511969" w:rsidRDefault="005B1810" w:rsidP="00497ED8">
            <w:pPr>
              <w:spacing w:after="120"/>
              <w:rPr>
                <w:rFonts w:ascii="Times New Roman" w:hAnsi="Times New Roman"/>
                <w:sz w:val="20"/>
                <w:szCs w:val="20"/>
              </w:rPr>
            </w:pPr>
            <w:r w:rsidRPr="00511969">
              <w:rPr>
                <w:rFonts w:ascii="Times New Roman" w:hAnsi="Times New Roman"/>
                <w:sz w:val="20"/>
                <w:szCs w:val="20"/>
              </w:rPr>
              <w:t>?</w:t>
            </w:r>
          </w:p>
          <w:p w:rsidR="005B1810" w:rsidRPr="00511969" w:rsidRDefault="005B1810" w:rsidP="00497ED8">
            <w:pPr>
              <w:rPr>
                <w:rFonts w:ascii="Times New Roman" w:hAnsi="Times New Roman"/>
                <w:sz w:val="20"/>
                <w:szCs w:val="20"/>
              </w:rPr>
            </w:pPr>
            <w:r w:rsidRPr="00511969">
              <w:rPr>
                <w:rFonts w:ascii="Times New Roman" w:hAnsi="Times New Roman"/>
                <w:sz w:val="20"/>
                <w:szCs w:val="20"/>
              </w:rPr>
              <w:t>Yes</w:t>
            </w:r>
          </w:p>
        </w:tc>
      </w:tr>
      <w:tr w:rsidR="005B1810" w:rsidRPr="00511969" w:rsidTr="00497ED8">
        <w:trPr>
          <w:trHeight w:val="1980"/>
        </w:trPr>
        <w:tc>
          <w:tcPr>
            <w:tcW w:w="5580" w:type="dxa"/>
            <w:hideMark/>
          </w:tcPr>
          <w:p w:rsidR="005B1810" w:rsidRPr="00511969" w:rsidRDefault="005B1810" w:rsidP="00497ED8">
            <w:pPr>
              <w:rPr>
                <w:rFonts w:ascii="Times New Roman" w:hAnsi="Times New Roman"/>
                <w:sz w:val="20"/>
                <w:szCs w:val="20"/>
              </w:rPr>
            </w:pPr>
            <w:r w:rsidRPr="00511969">
              <w:rPr>
                <w:rFonts w:ascii="Times New Roman" w:hAnsi="Times New Roman"/>
                <w:sz w:val="20"/>
                <w:szCs w:val="20"/>
              </w:rPr>
              <w:t>Authority to manage the work</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Does the team have the authority to decide the following (without receiving special authorization)?</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How to meet client demands?</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What actions to take and when?</w:t>
            </w:r>
          </w:p>
          <w:p w:rsidR="005B1810" w:rsidRPr="00511969" w:rsidRDefault="005B1810" w:rsidP="00497ED8">
            <w:pPr>
              <w:spacing w:after="120"/>
              <w:rPr>
                <w:rFonts w:ascii="Times New Roman" w:hAnsi="Times New Roman"/>
                <w:sz w:val="20"/>
                <w:szCs w:val="20"/>
              </w:rPr>
            </w:pPr>
            <w:r w:rsidRPr="00511969">
              <w:rPr>
                <w:rFonts w:ascii="Times New Roman" w:hAnsi="Times New Roman"/>
                <w:sz w:val="20"/>
                <w:szCs w:val="20"/>
              </w:rPr>
              <w:t>Whether to change their work strategies when they deem necessary?</w:t>
            </w:r>
          </w:p>
        </w:tc>
        <w:tc>
          <w:tcPr>
            <w:tcW w:w="3168" w:type="dxa"/>
          </w:tcPr>
          <w:p w:rsidR="005B1810" w:rsidRPr="00511969" w:rsidRDefault="005B1810" w:rsidP="00497ED8">
            <w:pPr>
              <w:rPr>
                <w:rFonts w:ascii="Times New Roman" w:hAnsi="Times New Roman"/>
                <w:sz w:val="20"/>
                <w:szCs w:val="20"/>
              </w:rPr>
            </w:pPr>
          </w:p>
          <w:p w:rsidR="005B1810" w:rsidRPr="00511969" w:rsidRDefault="005B1810" w:rsidP="00497ED8">
            <w:pPr>
              <w:rPr>
                <w:rFonts w:ascii="Times New Roman" w:hAnsi="Times New Roman"/>
                <w:sz w:val="20"/>
                <w:szCs w:val="20"/>
              </w:rPr>
            </w:pPr>
            <w:r w:rsidRPr="00511969">
              <w:rPr>
                <w:rFonts w:ascii="Times New Roman" w:hAnsi="Times New Roman"/>
                <w:sz w:val="20"/>
                <w:szCs w:val="20"/>
              </w:rPr>
              <w:t>?</w:t>
            </w:r>
          </w:p>
        </w:tc>
      </w:tr>
      <w:tr w:rsidR="005B1810" w:rsidRPr="00511969" w:rsidTr="00497ED8">
        <w:trPr>
          <w:trHeight w:val="1539"/>
        </w:trPr>
        <w:tc>
          <w:tcPr>
            <w:tcW w:w="5580" w:type="dxa"/>
            <w:hideMark/>
          </w:tcPr>
          <w:p w:rsidR="005B1810" w:rsidRPr="009A2931" w:rsidRDefault="005B1810" w:rsidP="00497ED8">
            <w:pPr>
              <w:spacing w:after="60"/>
              <w:rPr>
                <w:rFonts w:ascii="Times New Roman" w:hAnsi="Times New Roman"/>
                <w:b/>
                <w:sz w:val="20"/>
                <w:szCs w:val="20"/>
              </w:rPr>
            </w:pPr>
            <w:r w:rsidRPr="009A2931">
              <w:rPr>
                <w:rFonts w:ascii="Times New Roman" w:hAnsi="Times New Roman"/>
                <w:b/>
                <w:sz w:val="20"/>
                <w:szCs w:val="20"/>
              </w:rPr>
              <w:t>Team goals</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Can the team articulate specific team goals?</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Do these goals stretch their performance?</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Have they specified a time by which they intend to accomplish these goals?</w:t>
            </w:r>
          </w:p>
        </w:tc>
        <w:tc>
          <w:tcPr>
            <w:tcW w:w="3168" w:type="dxa"/>
          </w:tcPr>
          <w:p w:rsidR="005B1810" w:rsidRPr="00511969" w:rsidRDefault="005B1810" w:rsidP="00497ED8">
            <w:pPr>
              <w:spacing w:after="60"/>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No</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No</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No</w:t>
            </w:r>
          </w:p>
        </w:tc>
      </w:tr>
      <w:tr w:rsidR="005B1810" w:rsidRPr="00511969" w:rsidTr="00497ED8">
        <w:tc>
          <w:tcPr>
            <w:tcW w:w="5580" w:type="dxa"/>
            <w:tcBorders>
              <w:top w:val="nil"/>
              <w:left w:val="nil"/>
              <w:bottom w:val="single" w:sz="4" w:space="0" w:color="auto"/>
              <w:right w:val="nil"/>
            </w:tcBorders>
            <w:hideMark/>
          </w:tcPr>
          <w:p w:rsidR="005B1810" w:rsidRPr="009A2931" w:rsidRDefault="005B1810" w:rsidP="00497ED8">
            <w:pPr>
              <w:spacing w:after="60"/>
              <w:rPr>
                <w:rFonts w:ascii="Times New Roman" w:hAnsi="Times New Roman"/>
                <w:b/>
                <w:sz w:val="20"/>
                <w:szCs w:val="20"/>
              </w:rPr>
            </w:pPr>
            <w:r w:rsidRPr="009A2931">
              <w:rPr>
                <w:rFonts w:ascii="Times New Roman" w:hAnsi="Times New Roman"/>
                <w:b/>
                <w:sz w:val="20"/>
                <w:szCs w:val="20"/>
              </w:rPr>
              <w:lastRenderedPageBreak/>
              <w:t>Strategy norms</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Do team members encourage each other to detect problems without the leader’s intervention?</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Do members openly discuss differences in what members have to contribute to the team?</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Do members encourage experimentation with new ways of operating?</w:t>
            </w: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Does the team actively seek to learn from other teams?</w:t>
            </w:r>
          </w:p>
        </w:tc>
        <w:tc>
          <w:tcPr>
            <w:tcW w:w="3168" w:type="dxa"/>
            <w:tcBorders>
              <w:top w:val="nil"/>
              <w:left w:val="nil"/>
              <w:bottom w:val="single" w:sz="4" w:space="0" w:color="auto"/>
              <w:right w:val="nil"/>
            </w:tcBorders>
          </w:tcPr>
          <w:p w:rsidR="005B1810" w:rsidRPr="00511969" w:rsidRDefault="005B1810" w:rsidP="00497ED8">
            <w:pPr>
              <w:spacing w:after="60"/>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No</w:t>
            </w:r>
          </w:p>
          <w:p w:rsidR="005B1810" w:rsidRPr="00511969" w:rsidRDefault="005B1810" w:rsidP="00497ED8">
            <w:pPr>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No</w:t>
            </w:r>
          </w:p>
          <w:p w:rsidR="005B1810" w:rsidRPr="00511969" w:rsidRDefault="005B1810" w:rsidP="00497ED8">
            <w:pPr>
              <w:spacing w:after="60"/>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No</w:t>
            </w:r>
          </w:p>
          <w:p w:rsidR="005B1810" w:rsidRPr="00511969" w:rsidRDefault="005B1810" w:rsidP="00497ED8">
            <w:pPr>
              <w:rPr>
                <w:rFonts w:ascii="Times New Roman" w:hAnsi="Times New Roman"/>
                <w:sz w:val="20"/>
                <w:szCs w:val="20"/>
              </w:rPr>
            </w:pPr>
          </w:p>
          <w:p w:rsidR="005B1810" w:rsidRPr="00511969" w:rsidRDefault="005B1810" w:rsidP="00497ED8">
            <w:pPr>
              <w:spacing w:after="60"/>
              <w:rPr>
                <w:rFonts w:ascii="Times New Roman" w:hAnsi="Times New Roman"/>
                <w:sz w:val="20"/>
                <w:szCs w:val="20"/>
              </w:rPr>
            </w:pPr>
            <w:r w:rsidRPr="00511969">
              <w:rPr>
                <w:rFonts w:ascii="Times New Roman" w:hAnsi="Times New Roman"/>
                <w:sz w:val="20"/>
                <w:szCs w:val="20"/>
              </w:rPr>
              <w:t>No</w:t>
            </w:r>
          </w:p>
        </w:tc>
      </w:tr>
    </w:tbl>
    <w:p w:rsidR="005B1810" w:rsidRPr="00511969" w:rsidRDefault="005B1810" w:rsidP="005B1810">
      <w:pPr>
        <w:spacing w:after="0" w:line="240" w:lineRule="auto"/>
        <w:ind w:left="360" w:hanging="360"/>
        <w:rPr>
          <w:rFonts w:eastAsia="Calibri" w:cs="Times New Roman"/>
          <w:i/>
          <w:szCs w:val="24"/>
          <w:lang w:eastAsia="en-US"/>
        </w:rPr>
      </w:pPr>
    </w:p>
    <w:p w:rsidR="005B1810" w:rsidRPr="00AE7BAF" w:rsidRDefault="005B1810" w:rsidP="008656FD">
      <w:pPr>
        <w:spacing w:after="0" w:line="240" w:lineRule="auto"/>
        <w:rPr>
          <w:rFonts w:eastAsia="Calibri" w:cs="Times New Roman"/>
          <w:szCs w:val="24"/>
          <w:lang w:eastAsia="en-US"/>
        </w:rPr>
      </w:pPr>
      <w:r w:rsidRPr="00511969">
        <w:rPr>
          <w:rFonts w:eastAsia="Calibri" w:cs="Times New Roman"/>
          <w:i/>
          <w:szCs w:val="24"/>
          <w:lang w:eastAsia="en-US"/>
        </w:rPr>
        <w:t xml:space="preserve">Note: </w:t>
      </w:r>
      <w:r w:rsidR="00AE7BAF">
        <w:rPr>
          <w:rFonts w:eastAsia="Calibri" w:cs="Times New Roman"/>
          <w:szCs w:val="24"/>
          <w:lang w:eastAsia="en-US"/>
        </w:rPr>
        <w:t>F</w:t>
      </w:r>
      <w:r w:rsidRPr="00511969">
        <w:rPr>
          <w:rFonts w:eastAsia="Calibri" w:cs="Times New Roman"/>
          <w:szCs w:val="24"/>
          <w:lang w:eastAsia="en-US"/>
        </w:rPr>
        <w:t xml:space="preserve">rom </w:t>
      </w:r>
      <w:r w:rsidR="00AE7BAF">
        <w:rPr>
          <w:rFonts w:eastAsia="Calibri" w:cs="Times New Roman"/>
          <w:szCs w:val="24"/>
          <w:lang w:eastAsia="en-US"/>
        </w:rPr>
        <w:t xml:space="preserve">“Critical Success Factors for Creating Superb Self-managing Teams,” </w:t>
      </w:r>
      <w:r w:rsidR="004B2A4A">
        <w:rPr>
          <w:rFonts w:eastAsia="Calibri" w:cs="Times New Roman"/>
          <w:szCs w:val="24"/>
          <w:lang w:eastAsia="en-US"/>
        </w:rPr>
        <w:t xml:space="preserve">by </w:t>
      </w:r>
      <w:bookmarkStart w:id="0" w:name="_GoBack"/>
      <w:bookmarkEnd w:id="0"/>
      <w:r w:rsidR="00AE7BAF">
        <w:rPr>
          <w:rFonts w:eastAsia="Calibri" w:cs="Times New Roman"/>
          <w:szCs w:val="24"/>
          <w:lang w:eastAsia="en-US"/>
        </w:rPr>
        <w:t xml:space="preserve">R. </w:t>
      </w:r>
      <w:proofErr w:type="spellStart"/>
      <w:r w:rsidR="00AE7BAF">
        <w:rPr>
          <w:rFonts w:eastAsia="Calibri" w:cs="Times New Roman"/>
          <w:szCs w:val="24"/>
          <w:lang w:eastAsia="en-US"/>
        </w:rPr>
        <w:t>Wageman</w:t>
      </w:r>
      <w:proofErr w:type="spellEnd"/>
      <w:r w:rsidR="00AE7BAF">
        <w:rPr>
          <w:rFonts w:eastAsia="Calibri" w:cs="Times New Roman"/>
          <w:szCs w:val="24"/>
          <w:lang w:eastAsia="en-US"/>
        </w:rPr>
        <w:t xml:space="preserve">, 1997, </w:t>
      </w:r>
      <w:r w:rsidR="00AE7BAF">
        <w:rPr>
          <w:rFonts w:eastAsia="Calibri" w:cs="Times New Roman"/>
          <w:i/>
          <w:szCs w:val="24"/>
          <w:lang w:eastAsia="en-US"/>
        </w:rPr>
        <w:t>Organizational Dynamics, 26</w:t>
      </w:r>
      <w:r w:rsidR="00AE7BAF">
        <w:rPr>
          <w:rFonts w:eastAsia="Calibri" w:cs="Times New Roman"/>
          <w:szCs w:val="24"/>
          <w:lang w:eastAsia="en-US"/>
        </w:rPr>
        <w:t xml:space="preserve">(1), p. 62. </w:t>
      </w:r>
      <w:proofErr w:type="gramStart"/>
      <w:r w:rsidR="00AE7BAF">
        <w:rPr>
          <w:rFonts w:eastAsia="Calibri" w:cs="Times New Roman"/>
          <w:szCs w:val="24"/>
          <w:lang w:eastAsia="en-US"/>
        </w:rPr>
        <w:t>Copyright 1997 by E</w:t>
      </w:r>
      <w:r w:rsidR="008656FD">
        <w:rPr>
          <w:rFonts w:eastAsia="Calibri" w:cs="Times New Roman"/>
          <w:szCs w:val="24"/>
          <w:lang w:eastAsia="en-US"/>
        </w:rPr>
        <w:t>lsevier.</w:t>
      </w:r>
      <w:proofErr w:type="gramEnd"/>
      <w:r w:rsidR="008656FD">
        <w:rPr>
          <w:rFonts w:eastAsia="Calibri" w:cs="Times New Roman"/>
          <w:szCs w:val="24"/>
          <w:lang w:eastAsia="en-US"/>
        </w:rPr>
        <w:t xml:space="preserve"> </w:t>
      </w:r>
      <w:proofErr w:type="gramStart"/>
      <w:r w:rsidR="008656FD">
        <w:rPr>
          <w:rFonts w:eastAsia="Calibri" w:cs="Times New Roman"/>
          <w:szCs w:val="24"/>
          <w:lang w:eastAsia="en-US"/>
        </w:rPr>
        <w:t>Adapted with permission.</w:t>
      </w:r>
      <w:proofErr w:type="gramEnd"/>
    </w:p>
    <w:p w:rsidR="005B1810" w:rsidRPr="00511969" w:rsidRDefault="005B1810" w:rsidP="005B1810">
      <w:pPr>
        <w:spacing w:after="0" w:line="240" w:lineRule="auto"/>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Responding to these questions will provide the basis for an action plan for Gibson to enhance his team’s effectiveness. Clawson (2012) argues that a team charter makes a significant difference in providing </w:t>
      </w:r>
      <w:r w:rsidRPr="00511969">
        <w:rPr>
          <w:rFonts w:eastAsia="Calibri" w:cs="Times New Roman"/>
          <w:i/>
          <w:szCs w:val="24"/>
          <w:lang w:eastAsia="en-US"/>
        </w:rPr>
        <w:t>clear direction</w:t>
      </w:r>
      <w:r w:rsidRPr="00511969">
        <w:rPr>
          <w:rFonts w:eastAsia="Calibri" w:cs="Times New Roman"/>
          <w:szCs w:val="24"/>
          <w:lang w:eastAsia="en-US"/>
        </w:rPr>
        <w:t xml:space="preserve"> and focus to a team. An organization charter consists of the following elements: Mission – what is the purpose of the team; vision – what is it that the team aspires to be; values – how does the team propose/intend to treat each other at work while working as a team. This process is facilitated by the development of team norms during a team development session. The next component is </w:t>
      </w:r>
      <w:r w:rsidR="009A2931">
        <w:rPr>
          <w:rFonts w:eastAsia="Calibri" w:cs="Times New Roman"/>
          <w:szCs w:val="24"/>
          <w:lang w:eastAsia="en-US"/>
        </w:rPr>
        <w:t>determining which</w:t>
      </w:r>
      <w:r w:rsidRPr="00511969">
        <w:rPr>
          <w:rFonts w:eastAsia="Calibri" w:cs="Times New Roman"/>
          <w:szCs w:val="24"/>
          <w:lang w:eastAsia="en-US"/>
        </w:rPr>
        <w:t xml:space="preserve"> strategy the team intend</w:t>
      </w:r>
      <w:r w:rsidR="009A2931">
        <w:rPr>
          <w:rFonts w:eastAsia="Calibri" w:cs="Times New Roman"/>
          <w:szCs w:val="24"/>
          <w:lang w:eastAsia="en-US"/>
        </w:rPr>
        <w:t>s</w:t>
      </w:r>
      <w:r w:rsidRPr="00511969">
        <w:rPr>
          <w:rFonts w:eastAsia="Calibri" w:cs="Times New Roman"/>
          <w:szCs w:val="24"/>
          <w:lang w:eastAsia="en-US"/>
        </w:rPr>
        <w:t xml:space="preserve"> to pursue to achieve its vision. Inherent in the strategy component is a clarification and specification of the team’s short term operating goals (STOGS). </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The </w:t>
      </w:r>
      <w:r w:rsidRPr="00511969">
        <w:rPr>
          <w:rFonts w:eastAsia="Calibri" w:cs="Times New Roman"/>
          <w:i/>
          <w:szCs w:val="24"/>
          <w:lang w:eastAsia="en-US"/>
        </w:rPr>
        <w:t xml:space="preserve">real team task </w:t>
      </w:r>
      <w:r w:rsidRPr="00511969">
        <w:rPr>
          <w:rFonts w:eastAsia="Calibri" w:cs="Times New Roman"/>
          <w:szCs w:val="24"/>
          <w:lang w:eastAsia="en-US"/>
        </w:rPr>
        <w:t>component can be bolstered by providing the team with cross-training and scheduled meeting times for conducting After Action Reviews—AARs (Baird, 1999)</w:t>
      </w:r>
      <w:r w:rsidR="009A2931" w:rsidRPr="00511969">
        <w:rPr>
          <w:rFonts w:eastAsia="Calibri" w:cs="Times New Roman"/>
          <w:szCs w:val="24"/>
          <w:lang w:eastAsia="en-US"/>
        </w:rPr>
        <w:t>—</w:t>
      </w:r>
      <w:r w:rsidRPr="00511969">
        <w:rPr>
          <w:rFonts w:eastAsia="Calibri" w:cs="Times New Roman"/>
          <w:szCs w:val="24"/>
          <w:lang w:eastAsia="en-US"/>
        </w:rPr>
        <w:t>at the chronological midpoint of the team’s work (</w:t>
      </w:r>
      <w:proofErr w:type="spellStart"/>
      <w:r w:rsidRPr="00511969">
        <w:rPr>
          <w:rFonts w:eastAsia="Calibri" w:cs="Times New Roman"/>
          <w:szCs w:val="24"/>
          <w:lang w:eastAsia="en-US"/>
        </w:rPr>
        <w:t>Gresnick</w:t>
      </w:r>
      <w:proofErr w:type="spellEnd"/>
      <w:r w:rsidRPr="00511969">
        <w:rPr>
          <w:rFonts w:eastAsia="Calibri" w:cs="Times New Roman"/>
          <w:szCs w:val="24"/>
          <w:lang w:eastAsia="en-US"/>
        </w:rPr>
        <w:t>, 1989). Athenian might consider providing teams with both an individual and team reward to enhance the feeling of “</w:t>
      </w:r>
      <w:proofErr w:type="spellStart"/>
      <w:r w:rsidRPr="00511969">
        <w:rPr>
          <w:rFonts w:eastAsia="Calibri" w:cs="Times New Roman"/>
          <w:szCs w:val="24"/>
          <w:lang w:eastAsia="en-US"/>
        </w:rPr>
        <w:t>teamness</w:t>
      </w:r>
      <w:proofErr w:type="spellEnd"/>
      <w:r w:rsidRPr="00511969">
        <w:rPr>
          <w:rFonts w:eastAsia="Calibri" w:cs="Times New Roman"/>
          <w:szCs w:val="24"/>
          <w:lang w:eastAsia="en-US"/>
        </w:rPr>
        <w:t>” (identity) and to provide more significant motivation than just individual rewards (Latham, 2009). The team can develop further through job enrichment</w:t>
      </w:r>
      <w:r w:rsidR="009A2931">
        <w:rPr>
          <w:rFonts w:eastAsia="Calibri" w:cs="Times New Roman"/>
          <w:szCs w:val="24"/>
          <w:lang w:eastAsia="en-US"/>
        </w:rPr>
        <w:t>,</w:t>
      </w:r>
      <w:r w:rsidRPr="00511969">
        <w:rPr>
          <w:rFonts w:eastAsia="Calibri" w:cs="Times New Roman"/>
          <w:szCs w:val="24"/>
          <w:lang w:eastAsia="en-US"/>
        </w:rPr>
        <w:t xml:space="preserve"> which would provide a greater sense of being in charge of their work through increased autonomy, variety, feedback, recognition, and responsibility (Latham, 2009). Assigning specific hard team goals (both quantity and quality) is one of the most effective techniques for enhancing motivation given that the team has sufficient ability and goal commitment (Locke </w:t>
      </w:r>
      <w:r>
        <w:rPr>
          <w:rFonts w:eastAsia="Calibri" w:cs="Times New Roman"/>
          <w:szCs w:val="24"/>
          <w:lang w:eastAsia="en-US"/>
        </w:rPr>
        <w:t>&amp;</w:t>
      </w:r>
      <w:r w:rsidRPr="00511969">
        <w:rPr>
          <w:rFonts w:eastAsia="Calibri" w:cs="Times New Roman"/>
          <w:szCs w:val="24"/>
          <w:lang w:eastAsia="en-US"/>
        </w:rPr>
        <w:t xml:space="preserve"> Latham, 2002)</w:t>
      </w:r>
      <w:r w:rsidR="009A2931">
        <w:rPr>
          <w:rFonts w:eastAsia="Calibri" w:cs="Times New Roman"/>
          <w:szCs w:val="24"/>
          <w:lang w:eastAsia="en-US"/>
        </w:rPr>
        <w:t>.</w:t>
      </w:r>
      <w:r w:rsidRPr="00511969">
        <w:rPr>
          <w:rFonts w:eastAsia="Calibri" w:cs="Times New Roman"/>
          <w:szCs w:val="24"/>
          <w:lang w:eastAsia="en-US"/>
        </w:rPr>
        <w:t xml:space="preserve"> Encouraging learning goals for the team </w:t>
      </w:r>
      <w:r>
        <w:rPr>
          <w:rFonts w:eastAsia="Calibri" w:cs="Times New Roman"/>
          <w:szCs w:val="24"/>
          <w:lang w:eastAsia="en-US"/>
        </w:rPr>
        <w:t>through</w:t>
      </w:r>
      <w:r w:rsidRPr="00511969">
        <w:rPr>
          <w:rFonts w:eastAsia="Calibri" w:cs="Times New Roman"/>
          <w:szCs w:val="24"/>
          <w:lang w:eastAsia="en-US"/>
        </w:rPr>
        <w:t xml:space="preserve"> which teams are encouraged to learn</w:t>
      </w:r>
      <w:r w:rsidR="009A2931">
        <w:rPr>
          <w:rFonts w:eastAsia="Calibri" w:cs="Times New Roman"/>
          <w:szCs w:val="24"/>
          <w:lang w:eastAsia="en-US"/>
        </w:rPr>
        <w:t>,</w:t>
      </w:r>
      <w:r w:rsidRPr="00511969">
        <w:rPr>
          <w:rFonts w:eastAsia="Calibri" w:cs="Times New Roman"/>
          <w:szCs w:val="24"/>
          <w:lang w:eastAsia="en-US"/>
        </w:rPr>
        <w:t xml:space="preserve"> experiment</w:t>
      </w:r>
      <w:r w:rsidR="009A2931">
        <w:rPr>
          <w:rFonts w:eastAsia="Calibri" w:cs="Times New Roman"/>
          <w:szCs w:val="24"/>
          <w:lang w:eastAsia="en-US"/>
        </w:rPr>
        <w:t>,</w:t>
      </w:r>
      <w:r w:rsidRPr="00511969">
        <w:rPr>
          <w:rFonts w:eastAsia="Calibri" w:cs="Times New Roman"/>
          <w:szCs w:val="24"/>
          <w:lang w:eastAsia="en-US"/>
        </w:rPr>
        <w:t xml:space="preserve"> and even make mistakes is a </w:t>
      </w:r>
      <w:r w:rsidR="00242715">
        <w:rPr>
          <w:rFonts w:eastAsia="Calibri" w:cs="Times New Roman"/>
          <w:szCs w:val="24"/>
          <w:lang w:eastAsia="en-US"/>
        </w:rPr>
        <w:t>powerful way to enhance</w:t>
      </w:r>
      <w:r w:rsidRPr="00511969">
        <w:rPr>
          <w:rFonts w:eastAsia="Calibri" w:cs="Times New Roman"/>
          <w:szCs w:val="24"/>
          <w:lang w:eastAsia="en-US"/>
        </w:rPr>
        <w:t xml:space="preserve"> norms</w:t>
      </w:r>
      <w:r w:rsidR="00242715">
        <w:rPr>
          <w:rFonts w:eastAsia="Calibri" w:cs="Times New Roman"/>
          <w:szCs w:val="24"/>
          <w:lang w:eastAsia="en-US"/>
        </w:rPr>
        <w:t xml:space="preserve"> for continual learning</w:t>
      </w:r>
      <w:r w:rsidRPr="00511969">
        <w:rPr>
          <w:rFonts w:eastAsia="Calibri" w:cs="Times New Roman"/>
          <w:szCs w:val="24"/>
          <w:lang w:eastAsia="en-US"/>
        </w:rPr>
        <w:t xml:space="preserve">. </w:t>
      </w:r>
    </w:p>
    <w:p w:rsidR="00F8516F" w:rsidRPr="00511969" w:rsidRDefault="00F8516F"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Gibson might want to work with individual team members on a ten step process to change their behavior from Latham (2009, pp. 135-137).</w:t>
      </w:r>
    </w:p>
    <w:p w:rsidR="005B1810" w:rsidRPr="00511969" w:rsidRDefault="005B1810" w:rsidP="00F873CF">
      <w:pPr>
        <w:spacing w:after="0" w:line="240" w:lineRule="auto"/>
        <w:ind w:left="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“Explain the behavior that you have observed or that has been reported to you” (p. 135). Gibson has observed deliberate falsification of quality date by three members on his team. In addition</w:t>
      </w:r>
      <w:r>
        <w:rPr>
          <w:rFonts w:eastAsia="Calibri" w:cs="Times New Roman"/>
          <w:szCs w:val="24"/>
          <w:lang w:eastAsia="en-US"/>
        </w:rPr>
        <w:t>,</w:t>
      </w:r>
      <w:r w:rsidRPr="00511969">
        <w:rPr>
          <w:rFonts w:eastAsia="Calibri" w:cs="Times New Roman"/>
          <w:szCs w:val="24"/>
          <w:lang w:eastAsia="en-US"/>
        </w:rPr>
        <w:t xml:space="preserve"> the team has told him they don’t trust him, have given him the lowest VOA ratings, and receive very little recognition from him.</w:t>
      </w:r>
    </w:p>
    <w:p w:rsidR="005B1810" w:rsidRPr="00511969" w:rsidRDefault="005B1810" w:rsidP="00F873CF">
      <w:pPr>
        <w:spacing w:after="0" w:line="240" w:lineRule="auto"/>
        <w:ind w:left="108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“Explain why a change in behavior is necessary” (p. 135). Is it critical for improving teamwork, meeting a deadline, or implementing strategy? In Gibson’s case</w:t>
      </w:r>
      <w:proofErr w:type="gramStart"/>
      <w:r w:rsidR="00E857DE">
        <w:rPr>
          <w:rFonts w:eastAsia="Calibri" w:cs="Times New Roman"/>
          <w:szCs w:val="24"/>
          <w:lang w:eastAsia="en-US"/>
        </w:rPr>
        <w:t xml:space="preserve">, </w:t>
      </w:r>
      <w:r w:rsidRPr="00511969">
        <w:rPr>
          <w:rFonts w:eastAsia="Calibri" w:cs="Times New Roman"/>
          <w:szCs w:val="24"/>
          <w:lang w:eastAsia="en-US"/>
        </w:rPr>
        <w:t xml:space="preserve"> change</w:t>
      </w:r>
      <w:proofErr w:type="gramEnd"/>
      <w:r w:rsidRPr="00511969">
        <w:rPr>
          <w:rFonts w:eastAsia="Calibri" w:cs="Times New Roman"/>
          <w:szCs w:val="24"/>
          <w:lang w:eastAsia="en-US"/>
        </w:rPr>
        <w:t xml:space="preserve"> is </w:t>
      </w:r>
      <w:r w:rsidRPr="00511969">
        <w:rPr>
          <w:rFonts w:eastAsia="Calibri" w:cs="Times New Roman"/>
          <w:szCs w:val="24"/>
          <w:lang w:eastAsia="en-US"/>
        </w:rPr>
        <w:lastRenderedPageBreak/>
        <w:t>necessary for improved teamwork and implementing the organization’s strategy. Once the team sees that Gibson is sincere in wanting to serve as coach, trust is likely to develop.</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“Ask your team members individually for an explanation </w:t>
      </w:r>
      <w:r w:rsidR="009A2931">
        <w:rPr>
          <w:rFonts w:eastAsia="Calibri" w:cs="Times New Roman"/>
          <w:szCs w:val="24"/>
          <w:lang w:eastAsia="en-US"/>
        </w:rPr>
        <w:t>of</w:t>
      </w:r>
      <w:r w:rsidRPr="00511969">
        <w:rPr>
          <w:rFonts w:eastAsia="Calibri" w:cs="Times New Roman"/>
          <w:szCs w:val="24"/>
          <w:lang w:eastAsia="en-US"/>
        </w:rPr>
        <w:t xml:space="preserve"> their behavior (or as a team)” (p. 135).</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“Focus on one behavioral issue at a time so as not to get sidetracked by employee rebuttal/arguments” (p. 135).</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“Ask your employees for solutions on how to change the behavior. Once the employee offers a response, this is the beginning of employee engagement” (p. 136). We also touch on this point later when we discuss the </w:t>
      </w:r>
      <w:r w:rsidRPr="00511969">
        <w:rPr>
          <w:rFonts w:eastAsia="Calibri" w:cs="Times New Roman"/>
          <w:i/>
          <w:szCs w:val="24"/>
          <w:lang w:eastAsia="en-US"/>
        </w:rPr>
        <w:t xml:space="preserve">empathy box </w:t>
      </w:r>
      <w:r w:rsidRPr="00511969">
        <w:rPr>
          <w:rFonts w:eastAsia="Calibri" w:cs="Times New Roman"/>
          <w:szCs w:val="24"/>
          <w:lang w:eastAsia="en-US"/>
        </w:rPr>
        <w:t>in the next question. If the employee does not see that the behavior identified is a problem or how the situation can be resolved, go to step 6.</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“Offer your own solutions” (p. 136). Gibson might invite employees to approach him as a coach or team consultant whose reason for being is to help his team to succeed by providing all necessary information, resources, and support, while removing organizational and situational obstacles.</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“Once you’ve agreed on a solution or solutions, summarize the commitment you hear from the employee” (p. 136). Gibson might say, “</w:t>
      </w:r>
      <w:proofErr w:type="gramStart"/>
      <w:r w:rsidRPr="00511969">
        <w:rPr>
          <w:rFonts w:eastAsia="Calibri" w:cs="Times New Roman"/>
          <w:szCs w:val="24"/>
          <w:lang w:eastAsia="en-US"/>
        </w:rPr>
        <w:t>so</w:t>
      </w:r>
      <w:proofErr w:type="gramEnd"/>
      <w:r w:rsidRPr="00511969">
        <w:rPr>
          <w:rFonts w:eastAsia="Calibri" w:cs="Times New Roman"/>
          <w:szCs w:val="24"/>
          <w:lang w:eastAsia="en-US"/>
        </w:rPr>
        <w:t xml:space="preserve"> at least once a day we will touch base on questions</w:t>
      </w:r>
      <w:r>
        <w:rPr>
          <w:rFonts w:eastAsia="Calibri" w:cs="Times New Roman"/>
          <w:szCs w:val="24"/>
          <w:lang w:eastAsia="en-US"/>
        </w:rPr>
        <w:t xml:space="preserve">, </w:t>
      </w:r>
      <w:r w:rsidRPr="00511969">
        <w:rPr>
          <w:rFonts w:eastAsia="Calibri" w:cs="Times New Roman"/>
          <w:szCs w:val="24"/>
          <w:lang w:eastAsia="en-US"/>
        </w:rPr>
        <w:t>concerns</w:t>
      </w:r>
      <w:r>
        <w:rPr>
          <w:rFonts w:eastAsia="Calibri" w:cs="Times New Roman"/>
          <w:szCs w:val="24"/>
          <w:lang w:eastAsia="en-US"/>
        </w:rPr>
        <w:t xml:space="preserve">, or </w:t>
      </w:r>
      <w:r w:rsidRPr="00511969">
        <w:rPr>
          <w:rFonts w:eastAsia="Calibri" w:cs="Times New Roman"/>
          <w:szCs w:val="24"/>
          <w:lang w:eastAsia="en-US"/>
        </w:rPr>
        <w:t>issues we might have.”</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“Set up a follow</w:t>
      </w:r>
      <w:r w:rsidR="009A2931">
        <w:rPr>
          <w:rFonts w:eastAsia="Calibri" w:cs="Times New Roman"/>
          <w:szCs w:val="24"/>
          <w:lang w:eastAsia="en-US"/>
        </w:rPr>
        <w:t>-</w:t>
      </w:r>
      <w:r w:rsidRPr="00511969">
        <w:rPr>
          <w:rFonts w:eastAsia="Calibri" w:cs="Times New Roman"/>
          <w:szCs w:val="24"/>
          <w:lang w:eastAsia="en-US"/>
        </w:rPr>
        <w:t>up meeting. This signals to the employee that there is a goal to attain that requires both commitment and accountability” (p. 136).</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“Document the coaching conversation if it does not go well” (p. 137).</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numPr>
          <w:ilvl w:val="0"/>
          <w:numId w:val="4"/>
        </w:numPr>
        <w:spacing w:after="0" w:line="240" w:lineRule="auto"/>
        <w:contextualSpacing/>
        <w:rPr>
          <w:rFonts w:eastAsia="Calibri" w:cs="Times New Roman"/>
          <w:szCs w:val="24"/>
          <w:lang w:eastAsia="en-US"/>
        </w:rPr>
      </w:pPr>
      <w:r w:rsidRPr="00511969">
        <w:rPr>
          <w:rFonts w:eastAsia="Calibri" w:cs="Times New Roman"/>
          <w:szCs w:val="24"/>
          <w:lang w:eastAsia="en-US"/>
        </w:rPr>
        <w:t>“Praise your employees</w:t>
      </w:r>
      <w:r w:rsidR="009A2931">
        <w:rPr>
          <w:rFonts w:eastAsia="Calibri" w:cs="Times New Roman"/>
          <w:szCs w:val="24"/>
          <w:lang w:eastAsia="en-US"/>
        </w:rPr>
        <w:t>’</w:t>
      </w:r>
      <w:r w:rsidRPr="00511969">
        <w:rPr>
          <w:rFonts w:eastAsia="Calibri" w:cs="Times New Roman"/>
          <w:szCs w:val="24"/>
          <w:lang w:eastAsia="en-US"/>
        </w:rPr>
        <w:t xml:space="preserve"> changed behavior. By simply saying thank you or “I appreciate your hard work” you are providing recognition that your employees asked for and you are offering </w:t>
      </w:r>
      <w:r w:rsidR="00E857DE">
        <w:rPr>
          <w:rFonts w:eastAsia="Calibri" w:cs="Times New Roman"/>
          <w:szCs w:val="24"/>
          <w:lang w:eastAsia="en-US"/>
        </w:rPr>
        <w:t xml:space="preserve">it </w:t>
      </w:r>
      <w:r w:rsidRPr="00511969">
        <w:rPr>
          <w:rFonts w:eastAsia="Calibri" w:cs="Times New Roman"/>
          <w:szCs w:val="24"/>
          <w:lang w:eastAsia="en-US"/>
        </w:rPr>
        <w:t>when behavior change (goal attainment) is observed” (p. 137).</w:t>
      </w:r>
    </w:p>
    <w:p w:rsidR="005B1810" w:rsidRPr="00511969" w:rsidRDefault="005B1810" w:rsidP="00F873CF">
      <w:pPr>
        <w:spacing w:after="0" w:line="240" w:lineRule="auto"/>
        <w:ind w:left="720" w:hanging="360"/>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Latham (2009) cautions, “It is important to be realistic and not expect behavior change to occur from one conversation. </w:t>
      </w:r>
      <w:proofErr w:type="gramStart"/>
      <w:r w:rsidRPr="00511969">
        <w:rPr>
          <w:rFonts w:eastAsia="Calibri" w:cs="Times New Roman"/>
          <w:szCs w:val="24"/>
          <w:lang w:eastAsia="en-US"/>
        </w:rPr>
        <w:t>Real change requires ongoing coaching” (p. 135).</w:t>
      </w:r>
      <w:proofErr w:type="gramEnd"/>
    </w:p>
    <w:p w:rsidR="005B1810" w:rsidRPr="00511969" w:rsidRDefault="005B1810" w:rsidP="00F873CF">
      <w:pPr>
        <w:spacing w:after="0" w:line="240" w:lineRule="auto"/>
        <w:ind w:left="360"/>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An immediate explicit approach to take to improve team performance is to focus on team member outcome expectancies. According to Latham (2009, 102):</w:t>
      </w:r>
    </w:p>
    <w:p w:rsidR="005B1810" w:rsidRPr="00511969" w:rsidRDefault="005B1810" w:rsidP="00F873CF">
      <w:pPr>
        <w:numPr>
          <w:ilvl w:val="0"/>
          <w:numId w:val="5"/>
        </w:num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“If you understand the outcomes people expect, you will </w:t>
      </w:r>
      <w:r w:rsidRPr="00511969">
        <w:rPr>
          <w:rFonts w:eastAsia="Calibri" w:cs="Times New Roman"/>
          <w:i/>
          <w:szCs w:val="24"/>
          <w:lang w:eastAsia="en-US"/>
        </w:rPr>
        <w:t>understand</w:t>
      </w:r>
      <w:r w:rsidRPr="00511969">
        <w:rPr>
          <w:rFonts w:eastAsia="Calibri" w:cs="Times New Roman"/>
          <w:szCs w:val="24"/>
          <w:lang w:eastAsia="en-US"/>
        </w:rPr>
        <w:t xml:space="preserve"> their behavior” (p. 102);</w:t>
      </w:r>
    </w:p>
    <w:p w:rsidR="005B1810" w:rsidRPr="00511969" w:rsidRDefault="005B1810" w:rsidP="00F873CF">
      <w:pPr>
        <w:numPr>
          <w:ilvl w:val="0"/>
          <w:numId w:val="5"/>
        </w:num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“If you change the outcomes people expect, you will </w:t>
      </w:r>
      <w:r w:rsidRPr="00511969">
        <w:rPr>
          <w:rFonts w:eastAsia="Calibri" w:cs="Times New Roman"/>
          <w:i/>
          <w:szCs w:val="24"/>
          <w:lang w:eastAsia="en-US"/>
        </w:rPr>
        <w:t>change</w:t>
      </w:r>
      <w:r w:rsidRPr="00511969">
        <w:rPr>
          <w:rFonts w:eastAsia="Calibri" w:cs="Times New Roman"/>
          <w:szCs w:val="24"/>
          <w:lang w:eastAsia="en-US"/>
        </w:rPr>
        <w:t xml:space="preserve"> their behavior” (p. 102).</w:t>
      </w:r>
    </w:p>
    <w:p w:rsidR="005B1810" w:rsidRPr="00511969" w:rsidRDefault="005B1810" w:rsidP="00F873CF">
      <w:pPr>
        <w:spacing w:after="0" w:line="240" w:lineRule="auto"/>
        <w:ind w:left="1080"/>
        <w:contextualSpacing/>
        <w:rPr>
          <w:rFonts w:eastAsia="Calibri" w:cs="Times New Roman"/>
          <w:szCs w:val="24"/>
          <w:lang w:eastAsia="en-US"/>
        </w:rPr>
      </w:pPr>
    </w:p>
    <w:p w:rsidR="004C0447"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Latham (2001) recommends the use of the </w:t>
      </w:r>
      <w:r w:rsidRPr="00511969">
        <w:rPr>
          <w:rFonts w:eastAsia="Calibri" w:cs="Times New Roman"/>
          <w:i/>
          <w:szCs w:val="24"/>
          <w:lang w:eastAsia="en-US"/>
        </w:rPr>
        <w:t xml:space="preserve">empathy box </w:t>
      </w:r>
      <w:r w:rsidRPr="00511969">
        <w:rPr>
          <w:rFonts w:eastAsia="Calibri" w:cs="Times New Roman"/>
          <w:szCs w:val="24"/>
          <w:lang w:eastAsia="en-US"/>
        </w:rPr>
        <w:t xml:space="preserve">as a tool to understand and change your employees’ outcome expectancies. The idea behind this powerful concept is that you can determine what your employees’ outcome expectancies are for a given situation that you’d like </w:t>
      </w:r>
      <w:r w:rsidRPr="00511969">
        <w:rPr>
          <w:rFonts w:eastAsia="Calibri" w:cs="Times New Roman"/>
          <w:szCs w:val="24"/>
          <w:lang w:eastAsia="en-US"/>
        </w:rPr>
        <w:lastRenderedPageBreak/>
        <w:t>to change. The best way to find out is to collect strictly confidential and anonymous data. Then by further probing and examining the response data, you can determine what management intervention is necessary to alter employee outcome expectations.</w:t>
      </w:r>
    </w:p>
    <w:p w:rsidR="003B3794" w:rsidRPr="00511969" w:rsidRDefault="003B3794"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p>
    <w:tbl>
      <w:tblPr>
        <w:tblStyle w:val="TableGrid"/>
        <w:tblW w:w="0" w:type="auto"/>
        <w:tblLook w:val="04A0" w:firstRow="1" w:lastRow="0" w:firstColumn="1" w:lastColumn="0" w:noHBand="0" w:noVBand="1"/>
      </w:tblPr>
      <w:tblGrid>
        <w:gridCol w:w="1258"/>
        <w:gridCol w:w="1280"/>
        <w:gridCol w:w="90"/>
        <w:gridCol w:w="1191"/>
        <w:gridCol w:w="1779"/>
        <w:gridCol w:w="1260"/>
        <w:gridCol w:w="1350"/>
        <w:gridCol w:w="1368"/>
      </w:tblGrid>
      <w:tr w:rsidR="005B1810" w:rsidRPr="00511969" w:rsidTr="00497ED8">
        <w:trPr>
          <w:trHeight w:val="441"/>
        </w:trPr>
        <w:tc>
          <w:tcPr>
            <w:tcW w:w="9576" w:type="dxa"/>
            <w:gridSpan w:val="8"/>
            <w:tcBorders>
              <w:top w:val="nil"/>
              <w:left w:val="nil"/>
              <w:bottom w:val="nil"/>
              <w:right w:val="nil"/>
            </w:tcBorders>
            <w:hideMark/>
          </w:tcPr>
          <w:p w:rsidR="005B1810" w:rsidRPr="00511969" w:rsidRDefault="005B1810" w:rsidP="00497ED8">
            <w:pPr>
              <w:contextualSpacing/>
              <w:jc w:val="center"/>
              <w:rPr>
                <w:rFonts w:ascii="Times New Roman" w:hAnsi="Times New Roman"/>
                <w:szCs w:val="24"/>
              </w:rPr>
            </w:pPr>
            <w:r w:rsidRPr="00511969">
              <w:rPr>
                <w:rFonts w:ascii="Times New Roman" w:hAnsi="Times New Roman"/>
                <w:szCs w:val="24"/>
              </w:rPr>
              <w:t>Empathy Box Analysis</w:t>
            </w:r>
          </w:p>
        </w:tc>
      </w:tr>
      <w:tr w:rsidR="005B1810" w:rsidRPr="00511969" w:rsidTr="00497ED8">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2561" w:type="dxa"/>
            <w:gridSpan w:val="3"/>
            <w:tcBorders>
              <w:top w:val="nil"/>
              <w:left w:val="nil"/>
              <w:bottom w:val="nil"/>
              <w:right w:val="nil"/>
            </w:tcBorders>
            <w:hideMark/>
          </w:tcPr>
          <w:p w:rsidR="005B1810" w:rsidRPr="00511969" w:rsidRDefault="005B1810" w:rsidP="00497ED8">
            <w:pPr>
              <w:contextualSpacing/>
              <w:jc w:val="center"/>
              <w:rPr>
                <w:rFonts w:ascii="Times New Roman" w:hAnsi="Times New Roman"/>
                <w:sz w:val="20"/>
                <w:szCs w:val="20"/>
              </w:rPr>
            </w:pPr>
            <w:r w:rsidRPr="00511969">
              <w:rPr>
                <w:rFonts w:ascii="Times New Roman" w:hAnsi="Times New Roman"/>
                <w:sz w:val="20"/>
                <w:szCs w:val="20"/>
              </w:rPr>
              <w:t>Before Managerial Action</w:t>
            </w:r>
          </w:p>
        </w:tc>
        <w:tc>
          <w:tcPr>
            <w:tcW w:w="1779" w:type="dxa"/>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1260" w:type="dxa"/>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2718" w:type="dxa"/>
            <w:gridSpan w:val="2"/>
            <w:tcBorders>
              <w:top w:val="nil"/>
              <w:left w:val="nil"/>
              <w:bottom w:val="nil"/>
              <w:right w:val="nil"/>
            </w:tcBorders>
            <w:hideMark/>
          </w:tcPr>
          <w:p w:rsidR="005B1810" w:rsidRPr="00511969" w:rsidRDefault="005B1810" w:rsidP="00497ED8">
            <w:pPr>
              <w:contextualSpacing/>
              <w:jc w:val="center"/>
              <w:rPr>
                <w:rFonts w:ascii="Times New Roman" w:hAnsi="Times New Roman"/>
                <w:sz w:val="20"/>
                <w:szCs w:val="20"/>
              </w:rPr>
            </w:pPr>
            <w:r w:rsidRPr="00511969">
              <w:rPr>
                <w:rFonts w:ascii="Times New Roman" w:hAnsi="Times New Roman"/>
                <w:sz w:val="20"/>
                <w:szCs w:val="20"/>
              </w:rPr>
              <w:t>After Managerial Action</w:t>
            </w:r>
          </w:p>
        </w:tc>
      </w:tr>
      <w:tr w:rsidR="005B1810" w:rsidRPr="00511969" w:rsidTr="00497ED8">
        <w:trPr>
          <w:trHeight w:val="476"/>
        </w:trPr>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2561" w:type="dxa"/>
            <w:gridSpan w:val="3"/>
            <w:tcBorders>
              <w:top w:val="nil"/>
              <w:left w:val="nil"/>
              <w:bottom w:val="nil"/>
              <w:right w:val="nil"/>
            </w:tcBorders>
            <w:hideMark/>
          </w:tcPr>
          <w:p w:rsidR="005B1810" w:rsidRPr="00511969" w:rsidRDefault="005B1810" w:rsidP="00497ED8">
            <w:pPr>
              <w:contextualSpacing/>
              <w:jc w:val="center"/>
              <w:rPr>
                <w:rFonts w:ascii="Times New Roman" w:hAnsi="Times New Roman"/>
                <w:sz w:val="20"/>
                <w:szCs w:val="20"/>
              </w:rPr>
            </w:pPr>
            <w:r w:rsidRPr="00511969">
              <w:rPr>
                <w:rFonts w:ascii="Times New Roman" w:hAnsi="Times New Roman"/>
                <w:sz w:val="20"/>
                <w:szCs w:val="20"/>
              </w:rPr>
              <w:t>Goal: Honest Behavior</w:t>
            </w:r>
          </w:p>
        </w:tc>
        <w:tc>
          <w:tcPr>
            <w:tcW w:w="1779" w:type="dxa"/>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1260" w:type="dxa"/>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2718" w:type="dxa"/>
            <w:gridSpan w:val="2"/>
            <w:tcBorders>
              <w:top w:val="nil"/>
              <w:left w:val="nil"/>
              <w:bottom w:val="nil"/>
              <w:right w:val="nil"/>
            </w:tcBorders>
            <w:hideMark/>
          </w:tcPr>
          <w:p w:rsidR="005B1810" w:rsidRPr="00511969" w:rsidRDefault="005B1810" w:rsidP="00497ED8">
            <w:pPr>
              <w:contextualSpacing/>
              <w:jc w:val="center"/>
              <w:rPr>
                <w:rFonts w:ascii="Times New Roman" w:hAnsi="Times New Roman"/>
                <w:sz w:val="20"/>
                <w:szCs w:val="20"/>
              </w:rPr>
            </w:pPr>
            <w:r w:rsidRPr="00511969">
              <w:rPr>
                <w:rFonts w:ascii="Times New Roman" w:hAnsi="Times New Roman"/>
                <w:sz w:val="20"/>
                <w:szCs w:val="20"/>
              </w:rPr>
              <w:t>Goal: Honest Behavior</w:t>
            </w:r>
          </w:p>
        </w:tc>
      </w:tr>
      <w:tr w:rsidR="005B1810" w:rsidRPr="00511969" w:rsidTr="00497ED8">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1370" w:type="dxa"/>
            <w:gridSpan w:val="2"/>
            <w:tcBorders>
              <w:top w:val="nil"/>
              <w:left w:val="nil"/>
              <w:bottom w:val="single" w:sz="4" w:space="0" w:color="auto"/>
              <w:right w:val="nil"/>
            </w:tcBorders>
            <w:hideMark/>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Positive expected outcomes</w:t>
            </w:r>
          </w:p>
        </w:tc>
        <w:tc>
          <w:tcPr>
            <w:tcW w:w="1191" w:type="dxa"/>
            <w:tcBorders>
              <w:top w:val="nil"/>
              <w:left w:val="nil"/>
              <w:bottom w:val="single" w:sz="4" w:space="0" w:color="auto"/>
              <w:right w:val="nil"/>
            </w:tcBorders>
            <w:hideMark/>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Negative expected outcomes</w:t>
            </w:r>
          </w:p>
        </w:tc>
        <w:tc>
          <w:tcPr>
            <w:tcW w:w="1779" w:type="dxa"/>
            <w:tcBorders>
              <w:top w:val="nil"/>
              <w:left w:val="nil"/>
              <w:bottom w:val="nil"/>
              <w:right w:val="nil"/>
            </w:tcBorders>
          </w:tcPr>
          <w:p w:rsidR="005B1810" w:rsidRPr="00511969" w:rsidRDefault="005B1810" w:rsidP="00497ED8">
            <w:pPr>
              <w:contextualSpacing/>
              <w:jc w:val="center"/>
              <w:rPr>
                <w:rFonts w:ascii="Times New Roman" w:hAnsi="Times New Roman"/>
                <w:sz w:val="20"/>
                <w:szCs w:val="20"/>
              </w:rPr>
            </w:pPr>
          </w:p>
        </w:tc>
        <w:tc>
          <w:tcPr>
            <w:tcW w:w="1260" w:type="dxa"/>
            <w:tcBorders>
              <w:top w:val="nil"/>
              <w:left w:val="nil"/>
              <w:bottom w:val="nil"/>
              <w:right w:val="nil"/>
            </w:tcBorders>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tc>
        <w:tc>
          <w:tcPr>
            <w:tcW w:w="1350" w:type="dxa"/>
            <w:tcBorders>
              <w:top w:val="nil"/>
              <w:left w:val="nil"/>
              <w:bottom w:val="single" w:sz="4" w:space="0" w:color="auto"/>
              <w:right w:val="nil"/>
            </w:tcBorders>
            <w:hideMark/>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Positive expected outcomes</w:t>
            </w:r>
          </w:p>
        </w:tc>
        <w:tc>
          <w:tcPr>
            <w:tcW w:w="1368" w:type="dxa"/>
            <w:tcBorders>
              <w:top w:val="nil"/>
              <w:left w:val="nil"/>
              <w:bottom w:val="single" w:sz="4" w:space="0" w:color="auto"/>
              <w:right w:val="nil"/>
            </w:tcBorders>
            <w:hideMark/>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Negative expected outcomes</w:t>
            </w:r>
          </w:p>
        </w:tc>
      </w:tr>
      <w:tr w:rsidR="005B1810" w:rsidRPr="00511969" w:rsidTr="00497ED8">
        <w:trPr>
          <w:trHeight w:val="1655"/>
        </w:trPr>
        <w:tc>
          <w:tcPr>
            <w:tcW w:w="0" w:type="auto"/>
            <w:tcBorders>
              <w:top w:val="nil"/>
              <w:left w:val="nil"/>
              <w:bottom w:val="nil"/>
              <w:right w:val="single" w:sz="4" w:space="0" w:color="auto"/>
            </w:tcBorders>
            <w:hideMark/>
          </w:tcPr>
          <w:p w:rsidR="005B1810" w:rsidRDefault="005B1810" w:rsidP="00497ED8">
            <w:pPr>
              <w:ind w:left="0" w:firstLine="0"/>
              <w:contextualSpacing/>
              <w:rPr>
                <w:rFonts w:ascii="Times New Roman" w:eastAsiaTheme="minorEastAsia" w:hAnsi="Times New Roman" w:cstheme="minorBidi"/>
                <w:sz w:val="20"/>
                <w:szCs w:val="20"/>
                <w:lang w:eastAsia="zh-CN"/>
              </w:rPr>
            </w:pPr>
            <w:r w:rsidRPr="00511969">
              <w:rPr>
                <w:rFonts w:ascii="Times New Roman" w:hAnsi="Times New Roman"/>
                <w:sz w:val="20"/>
                <w:szCs w:val="20"/>
              </w:rPr>
              <w:t>Goal commitment</w:t>
            </w:r>
          </w:p>
        </w:tc>
        <w:tc>
          <w:tcPr>
            <w:tcW w:w="1280" w:type="dxa"/>
            <w:tcBorders>
              <w:top w:val="single" w:sz="4" w:space="0" w:color="auto"/>
              <w:left w:val="single" w:sz="4" w:space="0" w:color="auto"/>
              <w:bottom w:val="single" w:sz="4" w:space="0" w:color="auto"/>
              <w:right w:val="single" w:sz="4" w:space="0" w:color="auto"/>
            </w:tcBorders>
            <w:vAlign w:val="center"/>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Nothing</w:t>
            </w: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1</w:t>
            </w:r>
          </w:p>
        </w:tc>
        <w:tc>
          <w:tcPr>
            <w:tcW w:w="1281" w:type="dxa"/>
            <w:gridSpan w:val="2"/>
            <w:tcBorders>
              <w:top w:val="single" w:sz="4" w:space="0" w:color="auto"/>
              <w:left w:val="single" w:sz="4" w:space="0" w:color="auto"/>
              <w:bottom w:val="single" w:sz="4" w:space="0" w:color="auto"/>
              <w:right w:val="single" w:sz="4" w:space="0" w:color="auto"/>
            </w:tcBorders>
            <w:vAlign w:val="center"/>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Nothing</w:t>
            </w: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2</w:t>
            </w:r>
          </w:p>
        </w:tc>
        <w:tc>
          <w:tcPr>
            <w:tcW w:w="1779" w:type="dxa"/>
            <w:tcBorders>
              <w:top w:val="nil"/>
              <w:left w:val="single" w:sz="4" w:space="0" w:color="auto"/>
              <w:bottom w:val="nil"/>
              <w:right w:val="nil"/>
            </w:tcBorders>
            <w:hideMark/>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Managerial action analysis: What needs to change to get employees to commit to honest behavior?</w:t>
            </w:r>
          </w:p>
        </w:tc>
        <w:tc>
          <w:tcPr>
            <w:tcW w:w="1260" w:type="dxa"/>
            <w:tcBorders>
              <w:top w:val="nil"/>
              <w:left w:val="nil"/>
              <w:bottom w:val="nil"/>
              <w:right w:val="single" w:sz="4" w:space="0" w:color="auto"/>
            </w:tcBorders>
            <w:hideMark/>
          </w:tcPr>
          <w:p w:rsidR="005B1810" w:rsidRDefault="005B1810" w:rsidP="00497ED8">
            <w:pPr>
              <w:ind w:left="0" w:firstLine="0"/>
              <w:contextualSpacing/>
              <w:rPr>
                <w:rFonts w:ascii="Times New Roman" w:eastAsiaTheme="minorEastAsia" w:hAnsi="Times New Roman" w:cstheme="minorBidi"/>
                <w:sz w:val="20"/>
                <w:szCs w:val="20"/>
                <w:lang w:eastAsia="zh-CN"/>
              </w:rPr>
            </w:pPr>
            <w:r w:rsidRPr="00511969">
              <w:rPr>
                <w:rFonts w:ascii="Times New Roman" w:hAnsi="Times New Roman"/>
                <w:sz w:val="20"/>
                <w:szCs w:val="20"/>
              </w:rPr>
              <w:t>Goal commitment</w:t>
            </w:r>
          </w:p>
        </w:tc>
        <w:tc>
          <w:tcPr>
            <w:tcW w:w="1350" w:type="dxa"/>
            <w:tcBorders>
              <w:top w:val="single" w:sz="4" w:space="0" w:color="auto"/>
              <w:left w:val="single" w:sz="4" w:space="0" w:color="auto"/>
              <w:bottom w:val="single" w:sz="4" w:space="0" w:color="auto"/>
              <w:right w:val="single" w:sz="4" w:space="0" w:color="auto"/>
            </w:tcBorders>
            <w:vAlign w:val="center"/>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Praise and recognition</w:t>
            </w: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1</w:t>
            </w:r>
          </w:p>
        </w:tc>
        <w:tc>
          <w:tcPr>
            <w:tcW w:w="1368" w:type="dxa"/>
            <w:tcBorders>
              <w:top w:val="single" w:sz="4" w:space="0" w:color="auto"/>
              <w:left w:val="single" w:sz="4" w:space="0" w:color="auto"/>
              <w:bottom w:val="single" w:sz="4" w:space="0" w:color="auto"/>
              <w:right w:val="single" w:sz="4" w:space="0" w:color="auto"/>
            </w:tcBorders>
            <w:vAlign w:val="center"/>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Nothing</w:t>
            </w: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2</w:t>
            </w:r>
          </w:p>
        </w:tc>
      </w:tr>
      <w:tr w:rsidR="005B1810" w:rsidRPr="00511969" w:rsidTr="00497ED8">
        <w:tc>
          <w:tcPr>
            <w:tcW w:w="0" w:type="auto"/>
            <w:tcBorders>
              <w:top w:val="nil"/>
              <w:left w:val="nil"/>
              <w:bottom w:val="nil"/>
              <w:right w:val="single" w:sz="4" w:space="0" w:color="auto"/>
            </w:tcBorders>
            <w:hideMark/>
          </w:tcPr>
          <w:p w:rsidR="005B1810" w:rsidRDefault="005B1810" w:rsidP="00497ED8">
            <w:pPr>
              <w:ind w:left="0" w:firstLine="0"/>
              <w:contextualSpacing/>
              <w:rPr>
                <w:rFonts w:ascii="Times New Roman" w:eastAsiaTheme="minorEastAsia" w:hAnsi="Times New Roman" w:cstheme="minorBidi"/>
                <w:sz w:val="20"/>
                <w:szCs w:val="20"/>
                <w:lang w:eastAsia="zh-CN"/>
              </w:rPr>
            </w:pPr>
            <w:r w:rsidRPr="00511969">
              <w:rPr>
                <w:rFonts w:ascii="Times New Roman" w:hAnsi="Times New Roman"/>
                <w:sz w:val="20"/>
                <w:szCs w:val="20"/>
              </w:rPr>
              <w:t>Goal rejection</w:t>
            </w:r>
          </w:p>
        </w:tc>
        <w:tc>
          <w:tcPr>
            <w:tcW w:w="1280" w:type="dxa"/>
            <w:tcBorders>
              <w:top w:val="single" w:sz="4" w:space="0" w:color="auto"/>
              <w:left w:val="single" w:sz="4" w:space="0" w:color="auto"/>
              <w:bottom w:val="single" w:sz="4" w:space="0" w:color="auto"/>
              <w:right w:val="single" w:sz="4" w:space="0" w:color="auto"/>
            </w:tcBorders>
            <w:vAlign w:val="center"/>
            <w:hideMark/>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Challenging authority; getting away with taking a shortcut</w:t>
            </w: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3</w:t>
            </w:r>
          </w:p>
        </w:tc>
        <w:tc>
          <w:tcPr>
            <w:tcW w:w="1281" w:type="dxa"/>
            <w:gridSpan w:val="2"/>
            <w:tcBorders>
              <w:top w:val="single" w:sz="4" w:space="0" w:color="auto"/>
              <w:left w:val="single" w:sz="4" w:space="0" w:color="auto"/>
              <w:bottom w:val="single" w:sz="4" w:space="0" w:color="auto"/>
              <w:right w:val="single" w:sz="4" w:space="0" w:color="auto"/>
            </w:tcBorders>
            <w:vAlign w:val="center"/>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Internal team discipline</w:t>
            </w: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4</w:t>
            </w:r>
          </w:p>
        </w:tc>
        <w:tc>
          <w:tcPr>
            <w:tcW w:w="1779" w:type="dxa"/>
            <w:tcBorders>
              <w:top w:val="nil"/>
              <w:left w:val="single" w:sz="4" w:space="0" w:color="auto"/>
              <w:bottom w:val="nil"/>
              <w:right w:val="nil"/>
            </w:tcBorders>
            <w:hideMark/>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One response: Provide more recognition and praise for jobs well done; clear consequences for dishonest behavior</w:t>
            </w:r>
          </w:p>
        </w:tc>
        <w:tc>
          <w:tcPr>
            <w:tcW w:w="1260" w:type="dxa"/>
            <w:tcBorders>
              <w:top w:val="nil"/>
              <w:left w:val="nil"/>
              <w:bottom w:val="nil"/>
              <w:right w:val="single" w:sz="4" w:space="0" w:color="auto"/>
            </w:tcBorders>
            <w:hideMark/>
          </w:tcPr>
          <w:p w:rsidR="005B1810" w:rsidRDefault="005B1810" w:rsidP="00497ED8">
            <w:pPr>
              <w:ind w:left="0" w:firstLine="0"/>
              <w:contextualSpacing/>
              <w:rPr>
                <w:rFonts w:ascii="Times New Roman" w:eastAsiaTheme="minorEastAsia" w:hAnsi="Times New Roman" w:cstheme="minorBidi"/>
                <w:sz w:val="20"/>
                <w:szCs w:val="20"/>
                <w:lang w:eastAsia="zh-CN"/>
              </w:rPr>
            </w:pPr>
            <w:r w:rsidRPr="00511969">
              <w:rPr>
                <w:rFonts w:ascii="Times New Roman" w:hAnsi="Times New Roman"/>
                <w:sz w:val="20"/>
                <w:szCs w:val="20"/>
              </w:rPr>
              <w:t>Goal rejection</w:t>
            </w:r>
          </w:p>
        </w:tc>
        <w:tc>
          <w:tcPr>
            <w:tcW w:w="1350" w:type="dxa"/>
            <w:tcBorders>
              <w:top w:val="single" w:sz="4" w:space="0" w:color="auto"/>
              <w:left w:val="single" w:sz="4" w:space="0" w:color="auto"/>
              <w:bottom w:val="single" w:sz="4" w:space="0" w:color="auto"/>
              <w:right w:val="single" w:sz="4" w:space="0" w:color="auto"/>
            </w:tcBorders>
            <w:vAlign w:val="center"/>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Nothing</w:t>
            </w: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3</w:t>
            </w:r>
          </w:p>
        </w:tc>
        <w:tc>
          <w:tcPr>
            <w:tcW w:w="1368" w:type="dxa"/>
            <w:tcBorders>
              <w:top w:val="single" w:sz="4" w:space="0" w:color="auto"/>
              <w:left w:val="single" w:sz="4" w:space="0" w:color="auto"/>
              <w:bottom w:val="single" w:sz="4" w:space="0" w:color="auto"/>
              <w:right w:val="single" w:sz="4" w:space="0" w:color="auto"/>
            </w:tcBorders>
            <w:vAlign w:val="center"/>
            <w:hideMark/>
          </w:tcPr>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Clear disciplinary action; rejection by peers on team</w:t>
            </w:r>
          </w:p>
          <w:p w:rsidR="005B1810" w:rsidRDefault="005B1810" w:rsidP="00497ED8">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4</w:t>
            </w:r>
          </w:p>
        </w:tc>
      </w:tr>
      <w:tr w:rsidR="005B1810" w:rsidRPr="00511969" w:rsidTr="00497ED8">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1370" w:type="dxa"/>
            <w:gridSpan w:val="2"/>
            <w:tcBorders>
              <w:top w:val="single" w:sz="4" w:space="0" w:color="auto"/>
              <w:left w:val="nil"/>
              <w:bottom w:val="nil"/>
              <w:right w:val="nil"/>
            </w:tcBorders>
            <w:vAlign w:val="center"/>
          </w:tcPr>
          <w:p w:rsidR="005B1810" w:rsidRPr="00511969" w:rsidRDefault="005B1810" w:rsidP="00497ED8">
            <w:pPr>
              <w:contextualSpacing/>
              <w:jc w:val="center"/>
              <w:rPr>
                <w:rFonts w:ascii="Times New Roman" w:hAnsi="Times New Roman"/>
                <w:sz w:val="20"/>
                <w:szCs w:val="20"/>
              </w:rPr>
            </w:pPr>
          </w:p>
        </w:tc>
        <w:tc>
          <w:tcPr>
            <w:tcW w:w="1191" w:type="dxa"/>
            <w:tcBorders>
              <w:top w:val="single" w:sz="4" w:space="0" w:color="auto"/>
              <w:left w:val="nil"/>
              <w:bottom w:val="nil"/>
              <w:right w:val="nil"/>
            </w:tcBorders>
            <w:vAlign w:val="center"/>
          </w:tcPr>
          <w:p w:rsidR="005B1810" w:rsidRPr="00511969" w:rsidRDefault="005B1810" w:rsidP="00497ED8">
            <w:pPr>
              <w:contextualSpacing/>
              <w:jc w:val="center"/>
              <w:rPr>
                <w:rFonts w:ascii="Times New Roman" w:hAnsi="Times New Roman"/>
                <w:sz w:val="20"/>
                <w:szCs w:val="20"/>
              </w:rPr>
            </w:pPr>
          </w:p>
        </w:tc>
        <w:tc>
          <w:tcPr>
            <w:tcW w:w="1779" w:type="dxa"/>
            <w:tcBorders>
              <w:top w:val="nil"/>
              <w:left w:val="nil"/>
              <w:bottom w:val="nil"/>
              <w:right w:val="nil"/>
            </w:tcBorders>
          </w:tcPr>
          <w:p w:rsidR="005B1810" w:rsidRPr="00511969" w:rsidRDefault="005B1810" w:rsidP="00497ED8">
            <w:pPr>
              <w:contextualSpacing/>
              <w:jc w:val="center"/>
              <w:rPr>
                <w:rFonts w:ascii="Times New Roman" w:hAnsi="Times New Roman"/>
                <w:sz w:val="20"/>
                <w:szCs w:val="20"/>
              </w:rPr>
            </w:pPr>
          </w:p>
        </w:tc>
        <w:tc>
          <w:tcPr>
            <w:tcW w:w="1260" w:type="dxa"/>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1350" w:type="dxa"/>
            <w:tcBorders>
              <w:top w:val="single" w:sz="4" w:space="0" w:color="auto"/>
              <w:left w:val="nil"/>
              <w:bottom w:val="nil"/>
              <w:right w:val="nil"/>
            </w:tcBorders>
            <w:vAlign w:val="center"/>
          </w:tcPr>
          <w:p w:rsidR="005B1810" w:rsidRPr="00511969" w:rsidRDefault="005B1810" w:rsidP="00497ED8">
            <w:pPr>
              <w:contextualSpacing/>
              <w:jc w:val="center"/>
              <w:rPr>
                <w:rFonts w:ascii="Times New Roman" w:hAnsi="Times New Roman"/>
                <w:sz w:val="20"/>
                <w:szCs w:val="20"/>
              </w:rPr>
            </w:pPr>
          </w:p>
        </w:tc>
        <w:tc>
          <w:tcPr>
            <w:tcW w:w="1368" w:type="dxa"/>
            <w:tcBorders>
              <w:top w:val="single" w:sz="4" w:space="0" w:color="auto"/>
              <w:left w:val="nil"/>
              <w:bottom w:val="nil"/>
              <w:right w:val="nil"/>
            </w:tcBorders>
            <w:vAlign w:val="center"/>
          </w:tcPr>
          <w:p w:rsidR="005B1810" w:rsidRPr="00511969" w:rsidRDefault="005B1810" w:rsidP="00497ED8">
            <w:pPr>
              <w:contextualSpacing/>
              <w:jc w:val="center"/>
              <w:rPr>
                <w:rFonts w:ascii="Times New Roman" w:hAnsi="Times New Roman"/>
                <w:sz w:val="20"/>
                <w:szCs w:val="20"/>
              </w:rPr>
            </w:pPr>
          </w:p>
        </w:tc>
      </w:tr>
      <w:tr w:rsidR="005B1810" w:rsidRPr="00511969" w:rsidTr="00497ED8">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1370" w:type="dxa"/>
            <w:gridSpan w:val="2"/>
            <w:tcBorders>
              <w:top w:val="nil"/>
              <w:left w:val="nil"/>
              <w:bottom w:val="nil"/>
              <w:right w:val="nil"/>
            </w:tcBorders>
            <w:vAlign w:val="center"/>
          </w:tcPr>
          <w:p w:rsidR="005B1810" w:rsidRPr="00511969" w:rsidRDefault="005B1810" w:rsidP="00497ED8">
            <w:pPr>
              <w:contextualSpacing/>
              <w:jc w:val="center"/>
              <w:rPr>
                <w:rFonts w:ascii="Times New Roman" w:hAnsi="Times New Roman"/>
                <w:sz w:val="20"/>
                <w:szCs w:val="20"/>
              </w:rPr>
            </w:pPr>
          </w:p>
        </w:tc>
        <w:tc>
          <w:tcPr>
            <w:tcW w:w="5580" w:type="dxa"/>
            <w:gridSpan w:val="4"/>
            <w:tcBorders>
              <w:top w:val="nil"/>
              <w:left w:val="nil"/>
              <w:bottom w:val="nil"/>
              <w:right w:val="nil"/>
            </w:tcBorders>
            <w:vAlign w:val="center"/>
            <w:hideMark/>
          </w:tcPr>
          <w:p w:rsidR="005B1810" w:rsidRPr="00511969" w:rsidRDefault="005B1810" w:rsidP="00497ED8">
            <w:pPr>
              <w:contextualSpacing/>
              <w:jc w:val="center"/>
              <w:rPr>
                <w:rFonts w:ascii="Times New Roman" w:hAnsi="Times New Roman"/>
                <w:sz w:val="20"/>
                <w:szCs w:val="20"/>
              </w:rPr>
            </w:pPr>
            <w:r w:rsidRPr="00511969">
              <w:rPr>
                <w:rFonts w:ascii="Times New Roman" w:hAnsi="Times New Roman"/>
                <w:sz w:val="20"/>
                <w:szCs w:val="20"/>
              </w:rPr>
              <w:t>Expected Outcome Questions</w:t>
            </w:r>
          </w:p>
        </w:tc>
        <w:tc>
          <w:tcPr>
            <w:tcW w:w="1368" w:type="dxa"/>
            <w:tcBorders>
              <w:top w:val="nil"/>
              <w:left w:val="nil"/>
              <w:bottom w:val="nil"/>
              <w:right w:val="nil"/>
            </w:tcBorders>
            <w:vAlign w:val="center"/>
          </w:tcPr>
          <w:p w:rsidR="005B1810" w:rsidRPr="00511969" w:rsidRDefault="005B1810" w:rsidP="00497ED8">
            <w:pPr>
              <w:contextualSpacing/>
              <w:jc w:val="center"/>
              <w:rPr>
                <w:rFonts w:ascii="Times New Roman" w:hAnsi="Times New Roman"/>
                <w:sz w:val="20"/>
                <w:szCs w:val="20"/>
              </w:rPr>
            </w:pPr>
          </w:p>
        </w:tc>
      </w:tr>
      <w:tr w:rsidR="005B1810" w:rsidRPr="00511969" w:rsidTr="00497ED8">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8318" w:type="dxa"/>
            <w:gridSpan w:val="7"/>
            <w:tcBorders>
              <w:top w:val="nil"/>
              <w:left w:val="nil"/>
              <w:bottom w:val="nil"/>
              <w:right w:val="nil"/>
            </w:tcBorders>
            <w:vAlign w:val="center"/>
            <w:hideMark/>
          </w:tcPr>
          <w:p w:rsidR="005B1810" w:rsidRPr="00511969" w:rsidRDefault="005B1810" w:rsidP="00497ED8">
            <w:pPr>
              <w:jc w:val="center"/>
              <w:rPr>
                <w:rFonts w:ascii="Times New Roman" w:hAnsi="Times New Roman"/>
                <w:sz w:val="20"/>
                <w:szCs w:val="20"/>
              </w:rPr>
            </w:pPr>
            <w:r w:rsidRPr="00511969">
              <w:rPr>
                <w:rFonts w:ascii="Times New Roman" w:hAnsi="Times New Roman"/>
                <w:sz w:val="20"/>
                <w:szCs w:val="20"/>
              </w:rPr>
              <w:t>What positive outcomes do you expect from being honest?</w:t>
            </w:r>
          </w:p>
        </w:tc>
      </w:tr>
      <w:tr w:rsidR="005B1810" w:rsidRPr="00511969" w:rsidTr="00497ED8">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8318" w:type="dxa"/>
            <w:gridSpan w:val="7"/>
            <w:tcBorders>
              <w:top w:val="nil"/>
              <w:left w:val="nil"/>
              <w:bottom w:val="nil"/>
              <w:right w:val="nil"/>
            </w:tcBorders>
            <w:vAlign w:val="center"/>
            <w:hideMark/>
          </w:tcPr>
          <w:p w:rsidR="005B1810" w:rsidRPr="00511969" w:rsidRDefault="005B1810" w:rsidP="00497ED8">
            <w:pPr>
              <w:jc w:val="center"/>
              <w:rPr>
                <w:rFonts w:ascii="Times New Roman" w:hAnsi="Times New Roman"/>
                <w:sz w:val="20"/>
                <w:szCs w:val="20"/>
              </w:rPr>
            </w:pPr>
            <w:r w:rsidRPr="00511969">
              <w:rPr>
                <w:rFonts w:ascii="Times New Roman" w:hAnsi="Times New Roman"/>
                <w:sz w:val="20"/>
                <w:szCs w:val="20"/>
              </w:rPr>
              <w:t>What negative outcomes do you expect from being honest?</w:t>
            </w:r>
          </w:p>
        </w:tc>
      </w:tr>
      <w:tr w:rsidR="005B1810" w:rsidRPr="00511969" w:rsidTr="00497ED8">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8318" w:type="dxa"/>
            <w:gridSpan w:val="7"/>
            <w:tcBorders>
              <w:top w:val="nil"/>
              <w:left w:val="nil"/>
              <w:bottom w:val="nil"/>
              <w:right w:val="nil"/>
            </w:tcBorders>
            <w:vAlign w:val="center"/>
            <w:hideMark/>
          </w:tcPr>
          <w:p w:rsidR="005B1810" w:rsidRPr="00511969" w:rsidRDefault="005B1810" w:rsidP="00497ED8">
            <w:pPr>
              <w:jc w:val="center"/>
              <w:rPr>
                <w:rFonts w:ascii="Times New Roman" w:hAnsi="Times New Roman"/>
                <w:sz w:val="20"/>
                <w:szCs w:val="20"/>
              </w:rPr>
            </w:pPr>
            <w:r w:rsidRPr="00511969">
              <w:rPr>
                <w:rFonts w:ascii="Times New Roman" w:hAnsi="Times New Roman"/>
                <w:sz w:val="20"/>
                <w:szCs w:val="20"/>
              </w:rPr>
              <w:t>What positive outcomes do you expect from falsifying data?</w:t>
            </w:r>
          </w:p>
        </w:tc>
      </w:tr>
      <w:tr w:rsidR="005B1810" w:rsidRPr="00511969" w:rsidTr="00497ED8">
        <w:tc>
          <w:tcPr>
            <w:tcW w:w="0" w:type="auto"/>
            <w:tcBorders>
              <w:top w:val="nil"/>
              <w:left w:val="nil"/>
              <w:bottom w:val="nil"/>
              <w:right w:val="nil"/>
            </w:tcBorders>
          </w:tcPr>
          <w:p w:rsidR="005B1810" w:rsidRPr="00511969" w:rsidRDefault="005B1810" w:rsidP="00497ED8">
            <w:pPr>
              <w:contextualSpacing/>
              <w:rPr>
                <w:rFonts w:ascii="Times New Roman" w:hAnsi="Times New Roman"/>
                <w:sz w:val="20"/>
                <w:szCs w:val="20"/>
              </w:rPr>
            </w:pPr>
          </w:p>
        </w:tc>
        <w:tc>
          <w:tcPr>
            <w:tcW w:w="8318" w:type="dxa"/>
            <w:gridSpan w:val="7"/>
            <w:tcBorders>
              <w:top w:val="nil"/>
              <w:left w:val="nil"/>
              <w:bottom w:val="nil"/>
              <w:right w:val="nil"/>
            </w:tcBorders>
            <w:vAlign w:val="center"/>
            <w:hideMark/>
          </w:tcPr>
          <w:p w:rsidR="005B1810" w:rsidRPr="00511969" w:rsidRDefault="005B1810" w:rsidP="00497ED8">
            <w:pPr>
              <w:jc w:val="center"/>
              <w:rPr>
                <w:rFonts w:ascii="Times New Roman" w:hAnsi="Times New Roman"/>
                <w:sz w:val="20"/>
                <w:szCs w:val="20"/>
              </w:rPr>
            </w:pPr>
            <w:r w:rsidRPr="00511969">
              <w:rPr>
                <w:rFonts w:ascii="Times New Roman" w:hAnsi="Times New Roman"/>
                <w:sz w:val="20"/>
                <w:szCs w:val="20"/>
              </w:rPr>
              <w:t>What negative outcomes do you expect from falsifying data?</w:t>
            </w:r>
          </w:p>
        </w:tc>
      </w:tr>
    </w:tbl>
    <w:p w:rsidR="005B1810" w:rsidRPr="00511969" w:rsidRDefault="005B1810" w:rsidP="005B1810">
      <w:pPr>
        <w:spacing w:after="0" w:line="240" w:lineRule="auto"/>
        <w:rPr>
          <w:rFonts w:eastAsia="Calibri" w:cs="Times New Roman"/>
          <w:szCs w:val="24"/>
          <w:lang w:eastAsia="en-US"/>
        </w:rPr>
      </w:pPr>
    </w:p>
    <w:p w:rsidR="005B1810" w:rsidRDefault="005B1810" w:rsidP="00F873CF">
      <w:pPr>
        <w:spacing w:after="0" w:line="240" w:lineRule="auto"/>
        <w:contextualSpacing/>
        <w:rPr>
          <w:rFonts w:eastAsia="Calibri" w:cs="Times New Roman"/>
          <w:szCs w:val="24"/>
          <w:lang w:eastAsia="en-US"/>
        </w:rPr>
      </w:pPr>
      <w:proofErr w:type="gramStart"/>
      <w:r w:rsidRPr="00511969">
        <w:rPr>
          <w:rFonts w:eastAsia="Calibri" w:cs="Times New Roman"/>
          <w:i/>
          <w:szCs w:val="24"/>
          <w:lang w:eastAsia="en-US"/>
        </w:rPr>
        <w:t xml:space="preserve">Figure </w:t>
      </w:r>
      <w:r w:rsidR="00D25DE5">
        <w:rPr>
          <w:rFonts w:eastAsia="Calibri" w:cs="Times New Roman"/>
          <w:i/>
          <w:szCs w:val="24"/>
          <w:lang w:eastAsia="en-US"/>
        </w:rPr>
        <w:t>TN-</w:t>
      </w:r>
      <w:r w:rsidRPr="00511969">
        <w:rPr>
          <w:rFonts w:eastAsia="Calibri" w:cs="Times New Roman"/>
          <w:i/>
          <w:szCs w:val="24"/>
          <w:lang w:eastAsia="en-US"/>
        </w:rPr>
        <w:t>1</w:t>
      </w:r>
      <w:r w:rsidRPr="00511969">
        <w:rPr>
          <w:rFonts w:eastAsia="Calibri" w:cs="Times New Roman"/>
          <w:szCs w:val="24"/>
          <w:lang w:eastAsia="en-US"/>
        </w:rPr>
        <w:t>.</w:t>
      </w:r>
      <w:proofErr w:type="gramEnd"/>
      <w:r w:rsidRPr="00511969">
        <w:rPr>
          <w:rFonts w:eastAsia="Calibri" w:cs="Times New Roman"/>
          <w:szCs w:val="24"/>
          <w:lang w:eastAsia="en-US"/>
        </w:rPr>
        <w:t xml:space="preserve"> Empathy box analysis of CI modeled on Latham (2001).</w:t>
      </w:r>
    </w:p>
    <w:p w:rsidR="004B2A4A" w:rsidRDefault="004B2A4A" w:rsidP="00F873CF">
      <w:pPr>
        <w:spacing w:after="0" w:line="240" w:lineRule="auto"/>
        <w:contextualSpacing/>
        <w:rPr>
          <w:rFonts w:eastAsia="Calibri" w:cs="Times New Roman"/>
          <w:szCs w:val="24"/>
          <w:lang w:eastAsia="en-US"/>
        </w:rPr>
      </w:pPr>
    </w:p>
    <w:p w:rsidR="004B2A4A" w:rsidRPr="00511969" w:rsidRDefault="004B2A4A" w:rsidP="00F873CF">
      <w:pPr>
        <w:spacing w:after="0" w:line="240" w:lineRule="auto"/>
        <w:contextualSpacing/>
        <w:rPr>
          <w:rFonts w:eastAsia="Calibri" w:cs="Times New Roman"/>
          <w:szCs w:val="24"/>
          <w:lang w:eastAsia="en-US"/>
        </w:rPr>
      </w:pPr>
      <w:r>
        <w:rPr>
          <w:rFonts w:eastAsia="Calibri" w:cs="Times New Roman"/>
          <w:i/>
          <w:szCs w:val="24"/>
          <w:lang w:eastAsia="en-US"/>
        </w:rPr>
        <w:t>Note:</w:t>
      </w:r>
      <w:r>
        <w:rPr>
          <w:rFonts w:eastAsia="Calibri" w:cs="Times New Roman"/>
          <w:szCs w:val="24"/>
          <w:lang w:eastAsia="en-US"/>
        </w:rPr>
        <w:t xml:space="preserve"> Modeled after the empathy box analytic concept from “</w:t>
      </w:r>
      <w:r w:rsidRPr="00511969">
        <w:rPr>
          <w:rFonts w:eastAsia="Calibri" w:cs="Times New Roman"/>
          <w:szCs w:val="24"/>
          <w:lang w:eastAsia="en-US"/>
        </w:rPr>
        <w:t xml:space="preserve">The </w:t>
      </w:r>
      <w:r>
        <w:rPr>
          <w:rFonts w:eastAsia="Calibri" w:cs="Times New Roman"/>
          <w:szCs w:val="24"/>
          <w:lang w:eastAsia="en-US"/>
        </w:rPr>
        <w:t>I</w:t>
      </w:r>
      <w:r w:rsidRPr="00511969">
        <w:rPr>
          <w:rFonts w:eastAsia="Calibri" w:cs="Times New Roman"/>
          <w:szCs w:val="24"/>
          <w:lang w:eastAsia="en-US"/>
        </w:rPr>
        <w:t xml:space="preserve">mportance of </w:t>
      </w:r>
      <w:r>
        <w:rPr>
          <w:rFonts w:eastAsia="Calibri" w:cs="Times New Roman"/>
          <w:szCs w:val="24"/>
          <w:lang w:eastAsia="en-US"/>
        </w:rPr>
        <w:t>U</w:t>
      </w:r>
      <w:r w:rsidRPr="00511969">
        <w:rPr>
          <w:rFonts w:eastAsia="Calibri" w:cs="Times New Roman"/>
          <w:szCs w:val="24"/>
          <w:lang w:eastAsia="en-US"/>
        </w:rPr>
        <w:t xml:space="preserve">nderstanding and </w:t>
      </w:r>
      <w:r>
        <w:rPr>
          <w:rFonts w:eastAsia="Calibri" w:cs="Times New Roman"/>
          <w:szCs w:val="24"/>
          <w:lang w:eastAsia="en-US"/>
        </w:rPr>
        <w:t>C</w:t>
      </w:r>
      <w:r w:rsidRPr="00511969">
        <w:rPr>
          <w:rFonts w:eastAsia="Calibri" w:cs="Times New Roman"/>
          <w:szCs w:val="24"/>
          <w:lang w:eastAsia="en-US"/>
        </w:rPr>
        <w:t xml:space="preserve">hanging </w:t>
      </w:r>
      <w:r>
        <w:rPr>
          <w:rFonts w:eastAsia="Calibri" w:cs="Times New Roman"/>
          <w:szCs w:val="24"/>
          <w:lang w:eastAsia="en-US"/>
        </w:rPr>
        <w:t>E</w:t>
      </w:r>
      <w:r w:rsidRPr="00511969">
        <w:rPr>
          <w:rFonts w:eastAsia="Calibri" w:cs="Times New Roman"/>
          <w:szCs w:val="24"/>
          <w:lang w:eastAsia="en-US"/>
        </w:rPr>
        <w:t xml:space="preserve">mployee </w:t>
      </w:r>
      <w:r>
        <w:rPr>
          <w:rFonts w:eastAsia="Calibri" w:cs="Times New Roman"/>
          <w:szCs w:val="24"/>
          <w:lang w:eastAsia="en-US"/>
        </w:rPr>
        <w:t>O</w:t>
      </w:r>
      <w:r w:rsidRPr="00511969">
        <w:rPr>
          <w:rFonts w:eastAsia="Calibri" w:cs="Times New Roman"/>
          <w:szCs w:val="24"/>
          <w:lang w:eastAsia="en-US"/>
        </w:rPr>
        <w:t xml:space="preserve">utcome </w:t>
      </w:r>
      <w:r>
        <w:rPr>
          <w:rFonts w:eastAsia="Calibri" w:cs="Times New Roman"/>
          <w:szCs w:val="24"/>
          <w:lang w:eastAsia="en-US"/>
        </w:rPr>
        <w:t>Expectancies for G</w:t>
      </w:r>
      <w:r w:rsidRPr="00511969">
        <w:rPr>
          <w:rFonts w:eastAsia="Calibri" w:cs="Times New Roman"/>
          <w:szCs w:val="24"/>
          <w:lang w:eastAsia="en-US"/>
        </w:rPr>
        <w:t xml:space="preserve">aining </w:t>
      </w:r>
      <w:r>
        <w:rPr>
          <w:rFonts w:eastAsia="Calibri" w:cs="Times New Roman"/>
          <w:szCs w:val="24"/>
          <w:lang w:eastAsia="en-US"/>
        </w:rPr>
        <w:t>C</w:t>
      </w:r>
      <w:r w:rsidRPr="00511969">
        <w:rPr>
          <w:rFonts w:eastAsia="Calibri" w:cs="Times New Roman"/>
          <w:szCs w:val="24"/>
          <w:lang w:eastAsia="en-US"/>
        </w:rPr>
        <w:t xml:space="preserve">ommitment to an </w:t>
      </w:r>
      <w:r>
        <w:rPr>
          <w:rFonts w:eastAsia="Calibri" w:cs="Times New Roman"/>
          <w:szCs w:val="24"/>
          <w:lang w:eastAsia="en-US"/>
        </w:rPr>
        <w:t>O</w:t>
      </w:r>
      <w:r w:rsidRPr="00511969">
        <w:rPr>
          <w:rFonts w:eastAsia="Calibri" w:cs="Times New Roman"/>
          <w:szCs w:val="24"/>
          <w:lang w:eastAsia="en-US"/>
        </w:rPr>
        <w:t xml:space="preserve">rganizational </w:t>
      </w:r>
      <w:r>
        <w:rPr>
          <w:rFonts w:eastAsia="Calibri" w:cs="Times New Roman"/>
          <w:szCs w:val="24"/>
          <w:lang w:eastAsia="en-US"/>
        </w:rPr>
        <w:t>G</w:t>
      </w:r>
      <w:r w:rsidRPr="00511969">
        <w:rPr>
          <w:rFonts w:eastAsia="Calibri" w:cs="Times New Roman"/>
          <w:szCs w:val="24"/>
          <w:lang w:eastAsia="en-US"/>
        </w:rPr>
        <w:t>oal</w:t>
      </w:r>
      <w:r>
        <w:rPr>
          <w:rFonts w:eastAsia="Calibri" w:cs="Times New Roman"/>
          <w:szCs w:val="24"/>
          <w:lang w:eastAsia="en-US"/>
        </w:rPr>
        <w:t>,” by</w:t>
      </w:r>
      <w:r w:rsidRPr="00511969">
        <w:rPr>
          <w:rFonts w:eastAsia="Calibri" w:cs="Times New Roman"/>
          <w:szCs w:val="24"/>
          <w:lang w:eastAsia="en-US"/>
        </w:rPr>
        <w:t xml:space="preserve"> G. P. Latham, </w:t>
      </w:r>
      <w:r>
        <w:rPr>
          <w:rFonts w:eastAsia="Calibri" w:cs="Times New Roman"/>
          <w:szCs w:val="24"/>
          <w:lang w:eastAsia="en-US"/>
        </w:rPr>
        <w:t xml:space="preserve">2001, </w:t>
      </w:r>
      <w:r w:rsidRPr="00511969">
        <w:rPr>
          <w:rFonts w:eastAsia="Calibri" w:cs="Times New Roman"/>
          <w:i/>
          <w:szCs w:val="24"/>
          <w:lang w:eastAsia="en-US"/>
        </w:rPr>
        <w:t>Personnel Psychology</w:t>
      </w:r>
      <w:r w:rsidRPr="00511969">
        <w:rPr>
          <w:rFonts w:eastAsia="Calibri" w:cs="Times New Roman"/>
          <w:szCs w:val="24"/>
          <w:lang w:eastAsia="en-US"/>
        </w:rPr>
        <w:t xml:space="preserve">, </w:t>
      </w:r>
      <w:r w:rsidRPr="00511969">
        <w:rPr>
          <w:rFonts w:eastAsia="Calibri" w:cs="Times New Roman"/>
          <w:i/>
          <w:szCs w:val="24"/>
          <w:lang w:eastAsia="en-US"/>
        </w:rPr>
        <w:t>54</w:t>
      </w:r>
      <w:r w:rsidRPr="00511969">
        <w:rPr>
          <w:rFonts w:eastAsia="Calibri" w:cs="Times New Roman"/>
          <w:szCs w:val="24"/>
          <w:lang w:eastAsia="en-US"/>
        </w:rPr>
        <w:t>(3), 707-717.</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In our example we can see that if Gibson provides recognition and praise for a job well done on a regular basis as well as making it crystal clear what the repercussions are for falsifying quality data, he can alter the response dynamic of the situation in a much more favorable direction. It would be useful here to work through the cells of the empathy matrix with students to generate potential outcome expectancies under different scenarios to let them experience the power of this tool.</w:t>
      </w:r>
    </w:p>
    <w:p w:rsidR="005B1810" w:rsidRPr="00511969" w:rsidRDefault="005B1810" w:rsidP="00F873CF">
      <w:pPr>
        <w:spacing w:after="0" w:line="240" w:lineRule="auto"/>
        <w:ind w:left="360"/>
        <w:contextualSpacing/>
        <w:rPr>
          <w:rFonts w:eastAsia="Calibri" w:cs="Times New Roman"/>
          <w:szCs w:val="24"/>
          <w:lang w:eastAsia="en-US"/>
        </w:rPr>
      </w:pPr>
    </w:p>
    <w:p w:rsidR="005B1810" w:rsidRPr="00B74C96" w:rsidRDefault="005B1810" w:rsidP="00F873CF">
      <w:pPr>
        <w:numPr>
          <w:ilvl w:val="0"/>
          <w:numId w:val="3"/>
        </w:numPr>
        <w:spacing w:after="0" w:line="240" w:lineRule="auto"/>
        <w:contextualSpacing/>
        <w:rPr>
          <w:rFonts w:eastAsia="Calibri" w:cs="Times New Roman"/>
          <w:szCs w:val="24"/>
          <w:lang w:eastAsia="en-US"/>
        </w:rPr>
      </w:pPr>
      <w:r w:rsidRPr="00B74C96">
        <w:rPr>
          <w:rFonts w:eastAsia="Calibri" w:cs="Times New Roman"/>
          <w:szCs w:val="24"/>
          <w:lang w:eastAsia="en-US"/>
        </w:rPr>
        <w:t xml:space="preserve">If you were Gibson’s boss at Athenian, what would you tell him and why?  Please be sure to incorporate ideas from </w:t>
      </w:r>
      <w:proofErr w:type="spellStart"/>
      <w:r w:rsidRPr="00B74C96">
        <w:rPr>
          <w:rFonts w:eastAsia="Calibri" w:cs="Times New Roman"/>
          <w:szCs w:val="24"/>
          <w:lang w:eastAsia="en-US"/>
        </w:rPr>
        <w:t>Keirsey</w:t>
      </w:r>
      <w:proofErr w:type="spellEnd"/>
      <w:r w:rsidRPr="00B74C96">
        <w:rPr>
          <w:rFonts w:eastAsia="Calibri" w:cs="Times New Roman"/>
          <w:szCs w:val="24"/>
          <w:lang w:eastAsia="en-US"/>
        </w:rPr>
        <w:t xml:space="preserve"> (1998) and Kellerman (2012) in your response.</w:t>
      </w:r>
    </w:p>
    <w:p w:rsidR="009C270E" w:rsidRDefault="009C270E"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lastRenderedPageBreak/>
        <w:t>Throughout the past century, the normative expectation of corporate success has increasingly favored the extroverted and charismatic, which is unfortunate, since a significant portion of the population is introverted and reserved (Kellerman, 2010).  Introverted persons become successful leaders throughout society (</w:t>
      </w:r>
      <w:proofErr w:type="spellStart"/>
      <w:r w:rsidRPr="00511969">
        <w:rPr>
          <w:rFonts w:eastAsia="Calibri" w:cs="Times New Roman"/>
          <w:szCs w:val="24"/>
          <w:lang w:eastAsia="en-US"/>
        </w:rPr>
        <w:t>Keirsey</w:t>
      </w:r>
      <w:proofErr w:type="spellEnd"/>
      <w:r w:rsidRPr="00511969">
        <w:rPr>
          <w:rFonts w:eastAsia="Calibri" w:cs="Times New Roman"/>
          <w:szCs w:val="24"/>
          <w:lang w:eastAsia="en-US"/>
        </w:rPr>
        <w:t xml:space="preserve">, 1998; Kellerman, 2012); however, their education and training may not be well served by the current trend toward excessive group activities. Those who are profoundly introverted, yet have successfully traversed the corporate managerial ladder, may see </w:t>
      </w:r>
      <w:r w:rsidR="009A2931">
        <w:rPr>
          <w:rFonts w:eastAsia="Calibri" w:cs="Times New Roman"/>
          <w:szCs w:val="24"/>
          <w:lang w:eastAsia="en-US"/>
        </w:rPr>
        <w:t>their</w:t>
      </w:r>
      <w:r w:rsidRPr="00511969">
        <w:rPr>
          <w:rFonts w:eastAsia="Calibri" w:cs="Times New Roman"/>
          <w:szCs w:val="24"/>
          <w:lang w:eastAsia="en-US"/>
        </w:rPr>
        <w:t xml:space="preserve"> younger selves in Gibson’s situation. Having spent countless hours in corporate training replete with seemingly endless chatter and forced group activities, we can recall our own exhaustion while trying to survive these well-intended sessions. Extroverted teachers may not appreciate the amount of energy that introverted students must expend to simply engage in human interaction, often at the expense of learning content. For many of</w:t>
      </w:r>
      <w:r w:rsidR="00743402">
        <w:rPr>
          <w:rFonts w:eastAsia="Calibri" w:cs="Times New Roman"/>
          <w:szCs w:val="24"/>
          <w:lang w:eastAsia="en-US"/>
        </w:rPr>
        <w:t xml:space="preserve"> us </w:t>
      </w:r>
      <w:r w:rsidRPr="00511969">
        <w:rPr>
          <w:rFonts w:eastAsia="Calibri" w:cs="Times New Roman"/>
          <w:szCs w:val="24"/>
          <w:lang w:eastAsia="en-US"/>
        </w:rPr>
        <w:t>introverts, the stronger lessons of leadership are found through personal introspection and one-on-one mentoring from caring persons who underst</w:t>
      </w:r>
      <w:r w:rsidR="009A2931">
        <w:rPr>
          <w:rFonts w:eastAsia="Calibri" w:cs="Times New Roman"/>
          <w:szCs w:val="24"/>
          <w:lang w:eastAsia="en-US"/>
        </w:rPr>
        <w:t>an</w:t>
      </w:r>
      <w:r w:rsidRPr="00511969">
        <w:rPr>
          <w:rFonts w:eastAsia="Calibri" w:cs="Times New Roman"/>
          <w:szCs w:val="24"/>
          <w:lang w:eastAsia="en-US"/>
        </w:rPr>
        <w:t xml:space="preserve">d how to approach diversity of personality. </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When mentoring someone not like yourself, it is helpful to understand your own frame of reference and where it can differ from others. </w:t>
      </w:r>
      <w:proofErr w:type="spellStart"/>
      <w:r w:rsidRPr="00511969">
        <w:rPr>
          <w:rFonts w:eastAsia="Calibri" w:cs="Times New Roman"/>
          <w:szCs w:val="24"/>
          <w:lang w:eastAsia="en-US"/>
        </w:rPr>
        <w:t>Stephano</w:t>
      </w:r>
      <w:proofErr w:type="spellEnd"/>
      <w:r w:rsidRPr="00511969">
        <w:rPr>
          <w:rFonts w:eastAsia="Calibri" w:cs="Times New Roman"/>
          <w:szCs w:val="24"/>
          <w:lang w:eastAsia="en-US"/>
        </w:rPr>
        <w:t xml:space="preserve">, Gibson’s boss, would need to be mindful of such differences. Helping students understand their preferences and temperaments can be easily inserted at this juncture. If the Myers-Briggs Temperament Inventory (MBTI) is not available, the no-cost </w:t>
      </w:r>
      <w:proofErr w:type="spellStart"/>
      <w:r w:rsidRPr="00511969">
        <w:rPr>
          <w:rFonts w:eastAsia="Calibri" w:cs="Times New Roman"/>
          <w:szCs w:val="24"/>
          <w:lang w:eastAsia="en-US"/>
        </w:rPr>
        <w:t>Keirsey</w:t>
      </w:r>
      <w:proofErr w:type="spellEnd"/>
      <w:r w:rsidRPr="00511969">
        <w:rPr>
          <w:rFonts w:eastAsia="Calibri" w:cs="Times New Roman"/>
          <w:szCs w:val="24"/>
          <w:lang w:eastAsia="en-US"/>
        </w:rPr>
        <w:t xml:space="preserve"> Temperament Sorter and online information at </w:t>
      </w:r>
      <w:hyperlink r:id="rId9" w:history="1">
        <w:r w:rsidRPr="00511969">
          <w:rPr>
            <w:rFonts w:eastAsia="Calibri" w:cs="Times New Roman"/>
            <w:color w:val="0000FF"/>
            <w:szCs w:val="24"/>
            <w:u w:val="single"/>
            <w:lang w:eastAsia="en-US"/>
          </w:rPr>
          <w:t>www.keirsey.com</w:t>
        </w:r>
      </w:hyperlink>
      <w:r w:rsidRPr="00511969">
        <w:rPr>
          <w:rFonts w:eastAsia="Calibri" w:cs="Times New Roman"/>
          <w:szCs w:val="24"/>
          <w:lang w:eastAsia="en-US"/>
        </w:rPr>
        <w:t xml:space="preserve"> may be used, since most people are reliably aware of where they might fall on the introversion-extroversion continuum. The fundamental difference is that extroverts </w:t>
      </w:r>
      <w:r w:rsidRPr="00511969">
        <w:rPr>
          <w:rFonts w:eastAsia="Calibri" w:cs="Times New Roman"/>
          <w:i/>
          <w:szCs w:val="24"/>
          <w:lang w:eastAsia="en-US"/>
        </w:rPr>
        <w:t xml:space="preserve">derive </w:t>
      </w:r>
      <w:r w:rsidRPr="00511969">
        <w:rPr>
          <w:rFonts w:eastAsia="Calibri" w:cs="Times New Roman"/>
          <w:szCs w:val="24"/>
          <w:lang w:eastAsia="en-US"/>
        </w:rPr>
        <w:t xml:space="preserve">energy from group interaction whereas introverts </w:t>
      </w:r>
      <w:r w:rsidRPr="00511969">
        <w:rPr>
          <w:rFonts w:eastAsia="Calibri" w:cs="Times New Roman"/>
          <w:i/>
          <w:szCs w:val="24"/>
          <w:lang w:eastAsia="en-US"/>
        </w:rPr>
        <w:t xml:space="preserve">expend </w:t>
      </w:r>
      <w:r w:rsidRPr="00511969">
        <w:rPr>
          <w:rFonts w:eastAsia="Calibri" w:cs="Times New Roman"/>
          <w:szCs w:val="24"/>
          <w:lang w:eastAsia="en-US"/>
        </w:rPr>
        <w:t>energy in group interaction (</w:t>
      </w:r>
      <w:proofErr w:type="spellStart"/>
      <w:r w:rsidRPr="00511969">
        <w:rPr>
          <w:rFonts w:eastAsia="Calibri" w:cs="Times New Roman"/>
          <w:szCs w:val="24"/>
          <w:lang w:eastAsia="en-US"/>
        </w:rPr>
        <w:t>Keirsey</w:t>
      </w:r>
      <w:proofErr w:type="spellEnd"/>
      <w:r w:rsidRPr="00511969">
        <w:rPr>
          <w:rFonts w:eastAsia="Calibri" w:cs="Times New Roman"/>
          <w:szCs w:val="24"/>
          <w:lang w:eastAsia="en-US"/>
        </w:rPr>
        <w:t>, 1998). It’s not a matter of friendliness: many introverts immensely enjoy people, just in smaller doses, so it’s important not to erroneously conflate reticence with shyness or inability to work in team settings.</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Although the introversion-extroversion dichotomy is frequently talked about, it is much less important than temperamental differences (</w:t>
      </w:r>
      <w:proofErr w:type="spellStart"/>
      <w:r w:rsidRPr="00511969">
        <w:rPr>
          <w:rFonts w:eastAsia="Calibri" w:cs="Times New Roman"/>
          <w:szCs w:val="24"/>
          <w:lang w:eastAsia="en-US"/>
        </w:rPr>
        <w:t>Keirsey</w:t>
      </w:r>
      <w:proofErr w:type="spellEnd"/>
      <w:r w:rsidRPr="00511969">
        <w:rPr>
          <w:rFonts w:eastAsia="Calibri" w:cs="Times New Roman"/>
          <w:szCs w:val="24"/>
          <w:lang w:eastAsia="en-US"/>
        </w:rPr>
        <w:t>, 1998). Often mentors and supervisors fall into</w:t>
      </w:r>
      <w:r w:rsidR="004563ED">
        <w:rPr>
          <w:rFonts w:eastAsia="Calibri" w:cs="Times New Roman"/>
          <w:szCs w:val="24"/>
          <w:lang w:eastAsia="en-US"/>
        </w:rPr>
        <w:t xml:space="preserve"> the</w:t>
      </w:r>
      <w:r w:rsidRPr="00511969">
        <w:rPr>
          <w:rFonts w:eastAsia="Calibri" w:cs="Times New Roman"/>
          <w:szCs w:val="24"/>
          <w:lang w:eastAsia="en-US"/>
        </w:rPr>
        <w:t xml:space="preserve"> trap of misapplying the Golden Rule, believing that if they give others the types of advice and </w:t>
      </w:r>
      <w:r>
        <w:rPr>
          <w:rFonts w:eastAsia="Calibri" w:cs="Times New Roman"/>
          <w:szCs w:val="24"/>
          <w:lang w:eastAsia="en-US"/>
        </w:rPr>
        <w:t xml:space="preserve">the </w:t>
      </w:r>
      <w:r w:rsidRPr="00511969">
        <w:rPr>
          <w:rFonts w:eastAsia="Calibri" w:cs="Times New Roman"/>
          <w:szCs w:val="24"/>
          <w:lang w:eastAsia="en-US"/>
        </w:rPr>
        <w:t xml:space="preserve">support they themselves would appreciate, their mentees or subordinates will naturally benefit and appreciate the input. Unfortunately, this egocentric approach leads to confusion or resentment when the recipient’s worldview is different than that of the giver. In diversity circles, we often recommend applying the </w:t>
      </w:r>
      <w:r w:rsidRPr="00511969">
        <w:rPr>
          <w:rFonts w:eastAsia="Calibri" w:cs="Times New Roman"/>
          <w:i/>
          <w:szCs w:val="24"/>
          <w:lang w:eastAsia="en-US"/>
        </w:rPr>
        <w:t>platinum rule</w:t>
      </w:r>
      <w:r w:rsidRPr="00511969">
        <w:rPr>
          <w:rFonts w:eastAsia="Calibri" w:cs="Times New Roman"/>
          <w:szCs w:val="24"/>
          <w:lang w:eastAsia="en-US"/>
        </w:rPr>
        <w:t>—giving to others what they, themselves, would appreciate. Understanding the differing world views of persons with different temperaments from our own can help bridge differences and enhance mentoring effectiveness.</w:t>
      </w:r>
    </w:p>
    <w:p w:rsidR="005B1810" w:rsidRPr="00511969" w:rsidRDefault="005B1810" w:rsidP="00F873CF">
      <w:pPr>
        <w:spacing w:after="0" w:line="240" w:lineRule="auto"/>
        <w:contextualSpacing/>
        <w:rPr>
          <w:rFonts w:eastAsia="Calibri" w:cs="Times New Roman"/>
          <w:szCs w:val="24"/>
          <w:lang w:eastAsia="en-US"/>
        </w:rPr>
      </w:pPr>
    </w:p>
    <w:p w:rsidR="004B2A4A"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Have students take either the MBTI or </w:t>
      </w:r>
      <w:proofErr w:type="spellStart"/>
      <w:r w:rsidRPr="00511969">
        <w:rPr>
          <w:rFonts w:eastAsia="Calibri" w:cs="Times New Roman"/>
          <w:szCs w:val="24"/>
          <w:lang w:eastAsia="en-US"/>
        </w:rPr>
        <w:t>Keirsey</w:t>
      </w:r>
      <w:proofErr w:type="spellEnd"/>
      <w:r w:rsidRPr="00511969">
        <w:rPr>
          <w:rFonts w:eastAsia="Calibri" w:cs="Times New Roman"/>
          <w:szCs w:val="24"/>
          <w:lang w:eastAsia="en-US"/>
        </w:rPr>
        <w:t xml:space="preserve"> Temperament Sorter to form a good basis upon which to discuss differences based on temperament. After students review their own temperaments at </w:t>
      </w:r>
      <w:hyperlink r:id="rId10" w:history="1">
        <w:r w:rsidRPr="00511969">
          <w:rPr>
            <w:rFonts w:eastAsia="Calibri" w:cs="Times New Roman"/>
            <w:color w:val="0000FF"/>
            <w:szCs w:val="24"/>
            <w:u w:val="single"/>
            <w:lang w:eastAsia="en-US"/>
          </w:rPr>
          <w:t>www.keirsey.com</w:t>
        </w:r>
      </w:hyperlink>
      <w:r w:rsidRPr="00511969">
        <w:rPr>
          <w:rFonts w:eastAsia="Calibri" w:cs="Times New Roman"/>
          <w:szCs w:val="24"/>
          <w:lang w:eastAsia="en-US"/>
        </w:rPr>
        <w:t xml:space="preserve"> , the</w:t>
      </w:r>
      <w:r w:rsidR="009C270E">
        <w:rPr>
          <w:rFonts w:eastAsia="Calibri" w:cs="Times New Roman"/>
          <w:szCs w:val="24"/>
          <w:lang w:eastAsia="en-US"/>
        </w:rPr>
        <w:t>y</w:t>
      </w:r>
      <w:r w:rsidRPr="00511969">
        <w:rPr>
          <w:rFonts w:eastAsia="Calibri" w:cs="Times New Roman"/>
          <w:szCs w:val="24"/>
          <w:lang w:eastAsia="en-US"/>
        </w:rPr>
        <w:t xml:space="preserve"> will be ready to discuss their own differences and similarities using the chart of temperament traits in Table </w:t>
      </w:r>
      <w:r w:rsidR="00D25DE5">
        <w:rPr>
          <w:rFonts w:eastAsia="Calibri" w:cs="Times New Roman"/>
          <w:szCs w:val="24"/>
          <w:lang w:eastAsia="en-US"/>
        </w:rPr>
        <w:t>TN-</w:t>
      </w:r>
      <w:r w:rsidRPr="00511969">
        <w:rPr>
          <w:rFonts w:eastAsia="Calibri" w:cs="Times New Roman"/>
          <w:szCs w:val="24"/>
          <w:lang w:eastAsia="en-US"/>
        </w:rPr>
        <w:t xml:space="preserve">3, which is a handy compilation of the ideas found throughout </w:t>
      </w:r>
      <w:proofErr w:type="spellStart"/>
      <w:r w:rsidRPr="00511969">
        <w:rPr>
          <w:rFonts w:eastAsia="Calibri" w:cs="Times New Roman"/>
          <w:szCs w:val="24"/>
          <w:lang w:eastAsia="en-US"/>
        </w:rPr>
        <w:t>Keirsey’s</w:t>
      </w:r>
      <w:proofErr w:type="spellEnd"/>
      <w:r w:rsidRPr="00511969">
        <w:rPr>
          <w:rFonts w:eastAsia="Calibri" w:cs="Times New Roman"/>
          <w:szCs w:val="24"/>
          <w:lang w:eastAsia="en-US"/>
        </w:rPr>
        <w:t xml:space="preserve"> site (www.keirsey.com).  </w:t>
      </w:r>
    </w:p>
    <w:p w:rsidR="005B1810" w:rsidRPr="00511969" w:rsidRDefault="005B1810" w:rsidP="00F873CF">
      <w:pPr>
        <w:spacing w:after="0" w:line="240" w:lineRule="auto"/>
        <w:contextualSpacing/>
        <w:rPr>
          <w:rFonts w:eastAsia="Calibri" w:cs="Times New Roman"/>
          <w:szCs w:val="24"/>
          <w:lang w:eastAsia="en-US"/>
        </w:rPr>
      </w:pPr>
    </w:p>
    <w:p w:rsidR="005B1810"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Table </w:t>
      </w:r>
      <w:r w:rsidR="00D25DE5">
        <w:rPr>
          <w:rFonts w:eastAsia="Calibri" w:cs="Times New Roman"/>
          <w:szCs w:val="24"/>
          <w:lang w:eastAsia="en-US"/>
        </w:rPr>
        <w:t>TN-</w:t>
      </w:r>
      <w:r w:rsidRPr="00511969">
        <w:rPr>
          <w:rFonts w:eastAsia="Calibri" w:cs="Times New Roman"/>
          <w:szCs w:val="24"/>
          <w:lang w:eastAsia="en-US"/>
        </w:rPr>
        <w:t>3</w:t>
      </w:r>
    </w:p>
    <w:p w:rsidR="00F873CF" w:rsidRPr="00511969" w:rsidRDefault="00F873CF" w:rsidP="00F873CF">
      <w:pPr>
        <w:spacing w:after="0" w:line="240" w:lineRule="auto"/>
        <w:contextualSpacing/>
        <w:rPr>
          <w:rFonts w:eastAsia="Calibri" w:cs="Times New Roman"/>
          <w:szCs w:val="24"/>
          <w:lang w:eastAsia="en-US"/>
        </w:rPr>
      </w:pPr>
    </w:p>
    <w:p w:rsidR="00F873CF" w:rsidRDefault="005B1810" w:rsidP="00F873CF">
      <w:pPr>
        <w:spacing w:after="0" w:line="240" w:lineRule="auto"/>
        <w:contextualSpacing/>
        <w:rPr>
          <w:rFonts w:eastAsia="Calibri" w:cs="Times New Roman"/>
          <w:i/>
          <w:szCs w:val="24"/>
          <w:lang w:eastAsia="en-US"/>
        </w:rPr>
      </w:pPr>
      <w:r w:rsidRPr="00511969">
        <w:rPr>
          <w:rFonts w:eastAsia="Calibri" w:cs="Times New Roman"/>
          <w:i/>
          <w:szCs w:val="24"/>
          <w:lang w:eastAsia="en-US"/>
        </w:rPr>
        <w:t>Traits of Temperament and Character</w:t>
      </w:r>
    </w:p>
    <w:p w:rsidR="005B1810" w:rsidRPr="00511969" w:rsidRDefault="00AE24F8" w:rsidP="00F873CF">
      <w:pPr>
        <w:spacing w:after="0" w:line="240" w:lineRule="auto"/>
        <w:contextualSpacing/>
        <w:rPr>
          <w:rFonts w:eastAsia="Calibri" w:cs="Times New Roman"/>
          <w:i/>
          <w:szCs w:val="24"/>
          <w:lang w:eastAsia="en-US"/>
        </w:rPr>
      </w:pPr>
      <w:r>
        <w:rPr>
          <w:noProof/>
          <w:lang w:eastAsia="ko-KR"/>
        </w:rPr>
        <mc:AlternateContent>
          <mc:Choice Requires="wps">
            <w:drawing>
              <wp:anchor distT="36576" distB="36576" distL="36576" distR="36576" simplePos="0" relativeHeight="251658240" behindDoc="0" locked="0" layoutInCell="1" allowOverlap="1">
                <wp:simplePos x="0" y="0"/>
                <wp:positionH relativeFrom="column">
                  <wp:posOffset>1371600</wp:posOffset>
                </wp:positionH>
                <wp:positionV relativeFrom="paragraph">
                  <wp:posOffset>2286000</wp:posOffset>
                </wp:positionV>
                <wp:extent cx="5600700" cy="6925945"/>
                <wp:effectExtent l="0" t="0" r="0" b="8255"/>
                <wp:wrapNone/>
                <wp:docPr id="1" name="Contro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600700" cy="6925945"/>
                        </a:xfrm>
                        <a:prstGeom prst="rect">
                          <a:avLst/>
                        </a:prstGeom>
                        <a:noFill/>
                        <a:ln>
                          <a:noFill/>
                        </a:ln>
                        <a:effectLst/>
                        <a:extLst>
                          <a:ext uri="{91240B29-F687-4F45-9708-019B960494DF}">
                            <a14:hiddenLine xmlns:a14="http://schemas.microsoft.com/office/drawing/2010/main" w="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10" o:spid="_x0000_s1026" style="position:absolute;margin-left:108pt;margin-top:180pt;width:441pt;height:545.3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" filled="f" stroked="f" strokeweight="0" insetpen="t">
                <v:shadow color="#ccc"/>
                <o:lock v:ext="edit" shapetype="t"/>
                <v:textbox inset="0,0,0,0"/>
              </v:rect>
            </w:pict>
          </mc:Fallback>
        </mc:AlternateContent>
      </w:r>
    </w:p>
    <w:tbl>
      <w:tblPr>
        <w:tblW w:w="8820" w:type="dxa"/>
        <w:tblCellMar>
          <w:left w:w="0" w:type="dxa"/>
          <w:right w:w="0" w:type="dxa"/>
        </w:tblCellMar>
        <w:tblLook w:val="04A0" w:firstRow="1" w:lastRow="0" w:firstColumn="1" w:lastColumn="0" w:noHBand="0" w:noVBand="1"/>
      </w:tblPr>
      <w:tblGrid>
        <w:gridCol w:w="2340"/>
        <w:gridCol w:w="1620"/>
        <w:gridCol w:w="1620"/>
        <w:gridCol w:w="1620"/>
        <w:gridCol w:w="1620"/>
      </w:tblGrid>
      <w:tr w:rsidR="005B1810" w:rsidRPr="00511969" w:rsidTr="00497ED8">
        <w:trPr>
          <w:trHeight w:val="221"/>
        </w:trPr>
        <w:tc>
          <w:tcPr>
            <w:tcW w:w="2340" w:type="dxa"/>
            <w:tcBorders>
              <w:top w:val="single" w:sz="4" w:space="0" w:color="auto"/>
              <w:left w:val="nil"/>
              <w:bottom w:val="nil"/>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Cs/>
                <w:i/>
                <w:iCs/>
                <w:color w:val="000000"/>
                <w:kern w:val="28"/>
                <w:szCs w:val="24"/>
                <w:lang w:eastAsia="ko-KR"/>
              </w:rPr>
            </w:pPr>
            <w:r w:rsidRPr="00511969">
              <w:rPr>
                <w:rFonts w:eastAsia="Times New Roman" w:cs="Times New Roman"/>
                <w:bCs/>
                <w:i/>
                <w:iCs/>
                <w:color w:val="000000"/>
                <w:kern w:val="28"/>
                <w:szCs w:val="24"/>
                <w:lang w:eastAsia="ko-KR"/>
              </w:rPr>
              <w:lastRenderedPageBreak/>
              <w:t>Communication</w:t>
            </w:r>
          </w:p>
        </w:tc>
        <w:tc>
          <w:tcPr>
            <w:tcW w:w="3240" w:type="dxa"/>
            <w:gridSpan w:val="2"/>
            <w:tcBorders>
              <w:top w:val="single" w:sz="4" w:space="0" w:color="auto"/>
              <w:left w:val="nil"/>
              <w:bottom w:val="nil"/>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jc w:val="center"/>
              <w:rPr>
                <w:rFonts w:eastAsia="Times New Roman" w:cs="Times New Roman"/>
                <w:bCs/>
                <w:i/>
                <w:iCs/>
                <w:color w:val="000000"/>
                <w:kern w:val="28"/>
                <w:szCs w:val="24"/>
                <w:lang w:eastAsia="ko-KR"/>
              </w:rPr>
            </w:pPr>
            <w:r w:rsidRPr="00511969">
              <w:rPr>
                <w:rFonts w:eastAsia="Times New Roman" w:cs="Times New Roman"/>
                <w:bCs/>
                <w:i/>
                <w:iCs/>
                <w:color w:val="000000"/>
                <w:kern w:val="28"/>
                <w:szCs w:val="24"/>
                <w:lang w:eastAsia="ko-KR"/>
              </w:rPr>
              <w:t>Concrete</w:t>
            </w:r>
          </w:p>
        </w:tc>
        <w:tc>
          <w:tcPr>
            <w:tcW w:w="3240" w:type="dxa"/>
            <w:gridSpan w:val="2"/>
            <w:tcBorders>
              <w:top w:val="single" w:sz="4" w:space="0" w:color="auto"/>
              <w:left w:val="nil"/>
              <w:bottom w:val="nil"/>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jc w:val="center"/>
              <w:rPr>
                <w:rFonts w:eastAsia="Times New Roman" w:cs="Times New Roman"/>
                <w:bCs/>
                <w:color w:val="000000"/>
                <w:kern w:val="28"/>
                <w:szCs w:val="24"/>
                <w:lang w:eastAsia="ko-KR"/>
              </w:rPr>
            </w:pPr>
            <w:r w:rsidRPr="00511969">
              <w:rPr>
                <w:rFonts w:eastAsia="Times New Roman" w:cs="Times New Roman"/>
                <w:bCs/>
                <w:i/>
                <w:iCs/>
                <w:color w:val="000000"/>
                <w:kern w:val="28"/>
                <w:szCs w:val="24"/>
                <w:lang w:eastAsia="ko-KR"/>
              </w:rPr>
              <w:t>Abstract</w:t>
            </w:r>
          </w:p>
        </w:tc>
      </w:tr>
      <w:tr w:rsidR="005B1810" w:rsidRPr="00511969" w:rsidTr="00497ED8">
        <w:trPr>
          <w:trHeight w:val="609"/>
        </w:trPr>
        <w:tc>
          <w:tcPr>
            <w:tcW w:w="234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Cs/>
                <w:kern w:val="28"/>
                <w:szCs w:val="24"/>
                <w:lang w:eastAsia="ko-KR"/>
              </w:rPr>
            </w:pPr>
            <w:r w:rsidRPr="00511969">
              <w:rPr>
                <w:rFonts w:eastAsia="Times New Roman" w:cs="Times New Roman"/>
                <w:bCs/>
                <w:kern w:val="28"/>
                <w:szCs w:val="24"/>
                <w:lang w:eastAsia="ko-KR"/>
              </w:rPr>
              <w:t>Implementation</w:t>
            </w:r>
          </w:p>
          <w:p w:rsidR="005B1810" w:rsidRPr="00511969" w:rsidRDefault="005B1810" w:rsidP="00F873CF">
            <w:pPr>
              <w:widowControl w:val="0"/>
              <w:spacing w:after="0" w:line="240" w:lineRule="auto"/>
              <w:contextualSpacing/>
              <w:rPr>
                <w:rFonts w:eastAsia="Times New Roman" w:cs="Times New Roman"/>
                <w:b/>
                <w:bCs/>
                <w:kern w:val="28"/>
                <w:szCs w:val="24"/>
                <w:lang w:eastAsia="ko-KR"/>
              </w:rPr>
            </w:pPr>
            <w:r w:rsidRPr="00511969">
              <w:rPr>
                <w:rFonts w:eastAsia="Times New Roman" w:cs="Times New Roman"/>
                <w:b/>
                <w:bCs/>
                <w:kern w:val="28"/>
                <w:szCs w:val="24"/>
                <w:lang w:eastAsia="ko-KR"/>
              </w:rPr>
              <w:t>Character</w:t>
            </w:r>
          </w:p>
        </w:tc>
        <w:tc>
          <w:tcPr>
            <w:tcW w:w="162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Cs/>
                <w:color w:val="000000"/>
                <w:kern w:val="28"/>
                <w:szCs w:val="24"/>
                <w:lang w:eastAsia="ko-KR"/>
              </w:rPr>
            </w:pPr>
            <w:r w:rsidRPr="00511969">
              <w:rPr>
                <w:rFonts w:eastAsia="Times New Roman" w:cs="Times New Roman"/>
                <w:bCs/>
                <w:color w:val="000000"/>
                <w:kern w:val="28"/>
                <w:szCs w:val="24"/>
                <w:lang w:eastAsia="ko-KR"/>
              </w:rPr>
              <w:t>Utilitarian</w:t>
            </w:r>
          </w:p>
          <w:p w:rsidR="005B1810" w:rsidRPr="00511969" w:rsidRDefault="005B1810" w:rsidP="00F873CF">
            <w:pPr>
              <w:widowControl w:val="0"/>
              <w:spacing w:after="0" w:line="240" w:lineRule="auto"/>
              <w:contextualSpacing/>
              <w:rPr>
                <w:rFonts w:eastAsia="Times New Roman" w:cs="Times New Roman"/>
                <w:b/>
                <w:bCs/>
                <w:color w:val="000000"/>
                <w:kern w:val="28"/>
                <w:szCs w:val="24"/>
                <w:lang w:eastAsia="ko-KR"/>
              </w:rPr>
            </w:pPr>
            <w:r w:rsidRPr="00511969">
              <w:rPr>
                <w:rFonts w:eastAsia="Times New Roman" w:cs="Times New Roman"/>
                <w:b/>
                <w:bCs/>
                <w:color w:val="000000"/>
                <w:kern w:val="28"/>
                <w:szCs w:val="24"/>
                <w:lang w:eastAsia="ko-KR"/>
              </w:rPr>
              <w:t>Artisan</w:t>
            </w:r>
          </w:p>
        </w:tc>
        <w:tc>
          <w:tcPr>
            <w:tcW w:w="162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jc w:val="both"/>
              <w:rPr>
                <w:rFonts w:eastAsia="Times New Roman" w:cs="Times New Roman"/>
                <w:bCs/>
                <w:color w:val="000000"/>
                <w:kern w:val="28"/>
                <w:szCs w:val="24"/>
                <w:lang w:eastAsia="ko-KR"/>
              </w:rPr>
            </w:pPr>
            <w:r w:rsidRPr="00511969">
              <w:rPr>
                <w:rFonts w:eastAsia="Times New Roman" w:cs="Times New Roman"/>
                <w:bCs/>
                <w:color w:val="000000"/>
                <w:kern w:val="28"/>
                <w:szCs w:val="24"/>
                <w:lang w:eastAsia="ko-KR"/>
              </w:rPr>
              <w:t>Cooperative</w:t>
            </w:r>
          </w:p>
          <w:p w:rsidR="005B1810" w:rsidRPr="00511969" w:rsidRDefault="005B1810" w:rsidP="00F873CF">
            <w:pPr>
              <w:widowControl w:val="0"/>
              <w:spacing w:after="0" w:line="240" w:lineRule="auto"/>
              <w:contextualSpacing/>
              <w:jc w:val="both"/>
              <w:rPr>
                <w:rFonts w:eastAsia="Times New Roman" w:cs="Times New Roman"/>
                <w:b/>
                <w:bCs/>
                <w:color w:val="000000"/>
                <w:kern w:val="28"/>
                <w:szCs w:val="24"/>
                <w:lang w:eastAsia="ko-KR"/>
              </w:rPr>
            </w:pPr>
            <w:r w:rsidRPr="00511969">
              <w:rPr>
                <w:rFonts w:eastAsia="Times New Roman" w:cs="Times New Roman"/>
                <w:b/>
                <w:bCs/>
                <w:color w:val="000000"/>
                <w:kern w:val="28"/>
                <w:szCs w:val="24"/>
                <w:lang w:eastAsia="ko-KR"/>
              </w:rPr>
              <w:t>Guardian</w:t>
            </w:r>
          </w:p>
        </w:tc>
        <w:tc>
          <w:tcPr>
            <w:tcW w:w="162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Cs/>
                <w:color w:val="000000"/>
                <w:kern w:val="28"/>
                <w:szCs w:val="24"/>
                <w:lang w:eastAsia="ko-KR"/>
              </w:rPr>
            </w:pPr>
            <w:r w:rsidRPr="00511969">
              <w:rPr>
                <w:rFonts w:eastAsia="Times New Roman" w:cs="Times New Roman"/>
                <w:bCs/>
                <w:color w:val="000000"/>
                <w:kern w:val="28"/>
                <w:szCs w:val="24"/>
                <w:lang w:eastAsia="ko-KR"/>
              </w:rPr>
              <w:t>Cooperative</w:t>
            </w:r>
          </w:p>
          <w:p w:rsidR="005B1810" w:rsidRPr="00511969" w:rsidRDefault="005B1810" w:rsidP="00F873CF">
            <w:pPr>
              <w:widowControl w:val="0"/>
              <w:spacing w:after="0" w:line="240" w:lineRule="auto"/>
              <w:contextualSpacing/>
              <w:rPr>
                <w:rFonts w:eastAsia="Times New Roman" w:cs="Times New Roman"/>
                <w:b/>
                <w:bCs/>
                <w:color w:val="000000"/>
                <w:kern w:val="28"/>
                <w:szCs w:val="24"/>
                <w:lang w:eastAsia="ko-KR"/>
              </w:rPr>
            </w:pPr>
            <w:r w:rsidRPr="00511969">
              <w:rPr>
                <w:rFonts w:eastAsia="Times New Roman" w:cs="Times New Roman"/>
                <w:b/>
                <w:bCs/>
                <w:color w:val="000000"/>
                <w:kern w:val="28"/>
                <w:szCs w:val="24"/>
                <w:lang w:eastAsia="ko-KR"/>
              </w:rPr>
              <w:t>Idealist</w:t>
            </w:r>
          </w:p>
        </w:tc>
        <w:tc>
          <w:tcPr>
            <w:tcW w:w="162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Cs/>
                <w:color w:val="000000"/>
                <w:kern w:val="28"/>
                <w:szCs w:val="24"/>
                <w:lang w:eastAsia="ko-KR"/>
              </w:rPr>
            </w:pPr>
            <w:r w:rsidRPr="00511969">
              <w:rPr>
                <w:rFonts w:eastAsia="Times New Roman" w:cs="Times New Roman"/>
                <w:bCs/>
                <w:color w:val="000000"/>
                <w:kern w:val="28"/>
                <w:szCs w:val="24"/>
                <w:lang w:eastAsia="ko-KR"/>
              </w:rPr>
              <w:t>Utilitarian</w:t>
            </w:r>
          </w:p>
          <w:p w:rsidR="005B1810" w:rsidRPr="00511969" w:rsidRDefault="005B1810" w:rsidP="00F873CF">
            <w:pPr>
              <w:widowControl w:val="0"/>
              <w:spacing w:after="0" w:line="240" w:lineRule="auto"/>
              <w:contextualSpacing/>
              <w:rPr>
                <w:rFonts w:eastAsia="Times New Roman" w:cs="Times New Roman"/>
                <w:b/>
                <w:bCs/>
                <w:color w:val="000000"/>
                <w:kern w:val="28"/>
                <w:szCs w:val="24"/>
                <w:lang w:eastAsia="ko-KR"/>
              </w:rPr>
            </w:pPr>
            <w:r w:rsidRPr="00511969">
              <w:rPr>
                <w:rFonts w:eastAsia="Times New Roman" w:cs="Times New Roman"/>
                <w:b/>
                <w:bCs/>
                <w:color w:val="000000"/>
                <w:kern w:val="28"/>
                <w:szCs w:val="24"/>
                <w:lang w:eastAsia="ko-KR"/>
              </w:rPr>
              <w:t>Rational</w:t>
            </w:r>
          </w:p>
        </w:tc>
      </w:tr>
      <w:tr w:rsidR="005B1810" w:rsidRPr="00511969" w:rsidTr="00497ED8">
        <w:trPr>
          <w:trHeight w:val="1013"/>
        </w:trPr>
        <w:tc>
          <w:tcPr>
            <w:tcW w:w="2340" w:type="dxa"/>
            <w:tcBorders>
              <w:top w:val="single" w:sz="4" w:space="0" w:color="auto"/>
              <w:left w:val="nil"/>
              <w:bottom w:val="nil"/>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Language</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Referential</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Syntactical</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Rhetorical</w:t>
            </w:r>
          </w:p>
        </w:tc>
        <w:tc>
          <w:tcPr>
            <w:tcW w:w="1620" w:type="dxa"/>
            <w:tcBorders>
              <w:top w:val="single" w:sz="4" w:space="0" w:color="auto"/>
              <w:left w:val="nil"/>
              <w:bottom w:val="nil"/>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Harmonic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Indicative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Descriptive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Heterodox</w:t>
            </w:r>
          </w:p>
        </w:tc>
        <w:tc>
          <w:tcPr>
            <w:tcW w:w="1620" w:type="dxa"/>
            <w:tcBorders>
              <w:top w:val="single" w:sz="4" w:space="0" w:color="auto"/>
              <w:left w:val="nil"/>
              <w:bottom w:val="nil"/>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Associative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Imperative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Comparative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Orthodox</w:t>
            </w:r>
          </w:p>
        </w:tc>
        <w:tc>
          <w:tcPr>
            <w:tcW w:w="1620" w:type="dxa"/>
            <w:tcBorders>
              <w:top w:val="single" w:sz="4" w:space="0" w:color="auto"/>
              <w:left w:val="nil"/>
              <w:bottom w:val="nil"/>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Inductive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Interpretive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Metaphoric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Hyperbolic</w:t>
            </w:r>
          </w:p>
        </w:tc>
        <w:tc>
          <w:tcPr>
            <w:tcW w:w="1620" w:type="dxa"/>
            <w:tcBorders>
              <w:top w:val="single" w:sz="4" w:space="0" w:color="auto"/>
              <w:left w:val="nil"/>
              <w:bottom w:val="nil"/>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Deductive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Categorical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Subjunctive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Technical</w:t>
            </w:r>
          </w:p>
        </w:tc>
      </w:tr>
      <w:tr w:rsidR="005B1810" w:rsidRPr="00511969" w:rsidTr="00497ED8">
        <w:trPr>
          <w:trHeight w:val="1689"/>
        </w:trPr>
        <w:tc>
          <w:tcPr>
            <w:tcW w:w="234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Intellect</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Directive Role</w:t>
            </w:r>
          </w:p>
          <w:p w:rsidR="005B1810" w:rsidRPr="00511969" w:rsidRDefault="005B1810" w:rsidP="00F873CF">
            <w:pPr>
              <w:widowControl w:val="0"/>
              <w:spacing w:after="0" w:line="240" w:lineRule="auto"/>
              <w:ind w:left="360" w:hanging="360"/>
              <w:contextualSpacing/>
              <w:rPr>
                <w:rFonts w:eastAsia="Times New Roman" w:cs="Times New Roman"/>
                <w:b/>
                <w:bCs/>
                <w:color w:val="000000"/>
                <w:kern w:val="28"/>
                <w:sz w:val="20"/>
                <w:szCs w:val="20"/>
                <w:lang w:eastAsia="ko-KR"/>
              </w:rPr>
            </w:pPr>
            <w:r w:rsidRPr="00511969">
              <w:rPr>
                <w:rFonts w:eastAsia="Times New Roman" w:cs="Times New Roman"/>
                <w:color w:val="000000"/>
                <w:kern w:val="28"/>
                <w:sz w:val="20"/>
                <w:szCs w:val="20"/>
                <w:lang w:eastAsia="ko-KR"/>
              </w:rPr>
              <w:t>· </w:t>
            </w:r>
            <w:r w:rsidRPr="00511969">
              <w:rPr>
                <w:rFonts w:eastAsia="Times New Roman" w:cs="Times New Roman"/>
                <w:b/>
                <w:bCs/>
                <w:color w:val="000000"/>
                <w:kern w:val="28"/>
                <w:sz w:val="20"/>
                <w:szCs w:val="20"/>
                <w:lang w:eastAsia="ko-KR"/>
              </w:rPr>
              <w:t>Expressive</w:t>
            </w:r>
          </w:p>
          <w:p w:rsidR="005B1810" w:rsidRPr="00511969" w:rsidRDefault="005B1810" w:rsidP="00F873CF">
            <w:pPr>
              <w:widowControl w:val="0"/>
              <w:spacing w:after="0" w:line="240" w:lineRule="auto"/>
              <w:ind w:left="360" w:hanging="360"/>
              <w:contextualSpacing/>
              <w:rPr>
                <w:rFonts w:eastAsia="Times New Roman" w:cs="Times New Roman"/>
                <w:b/>
                <w:bCs/>
                <w:color w:val="000000"/>
                <w:kern w:val="28"/>
                <w:sz w:val="20"/>
                <w:szCs w:val="20"/>
                <w:lang w:eastAsia="ko-KR"/>
              </w:rPr>
            </w:pPr>
            <w:r w:rsidRPr="00511969">
              <w:rPr>
                <w:rFonts w:eastAsia="Times New Roman" w:cs="Times New Roman"/>
                <w:color w:val="000000"/>
                <w:kern w:val="28"/>
                <w:sz w:val="20"/>
                <w:szCs w:val="20"/>
                <w:lang w:eastAsia="ko-KR"/>
              </w:rPr>
              <w:t>· </w:t>
            </w:r>
            <w:r w:rsidRPr="00511969">
              <w:rPr>
                <w:rFonts w:eastAsia="Times New Roman" w:cs="Times New Roman"/>
                <w:b/>
                <w:bCs/>
                <w:color w:val="000000"/>
                <w:kern w:val="28"/>
                <w:sz w:val="20"/>
                <w:szCs w:val="20"/>
                <w:lang w:eastAsia="ko-KR"/>
              </w:rPr>
              <w:t>Reserved</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Informative Role</w:t>
            </w:r>
          </w:p>
          <w:p w:rsidR="005B1810" w:rsidRPr="00511969" w:rsidRDefault="005B1810" w:rsidP="00F873CF">
            <w:pPr>
              <w:widowControl w:val="0"/>
              <w:spacing w:after="0" w:line="240" w:lineRule="auto"/>
              <w:ind w:left="360" w:hanging="360"/>
              <w:contextualSpacing/>
              <w:rPr>
                <w:rFonts w:eastAsia="Times New Roman" w:cs="Times New Roman"/>
                <w:b/>
                <w:bCs/>
                <w:color w:val="000000"/>
                <w:kern w:val="28"/>
                <w:sz w:val="20"/>
                <w:szCs w:val="20"/>
                <w:lang w:eastAsia="ko-KR"/>
              </w:rPr>
            </w:pPr>
            <w:r w:rsidRPr="00511969">
              <w:rPr>
                <w:rFonts w:eastAsia="Times New Roman" w:cs="Times New Roman"/>
                <w:color w:val="000000"/>
                <w:kern w:val="28"/>
                <w:sz w:val="20"/>
                <w:szCs w:val="20"/>
                <w:lang w:eastAsia="ko-KR"/>
              </w:rPr>
              <w:t>· </w:t>
            </w:r>
            <w:r w:rsidRPr="00511969">
              <w:rPr>
                <w:rFonts w:eastAsia="Times New Roman" w:cs="Times New Roman"/>
                <w:b/>
                <w:bCs/>
                <w:color w:val="000000"/>
                <w:kern w:val="28"/>
                <w:sz w:val="20"/>
                <w:szCs w:val="20"/>
                <w:lang w:eastAsia="ko-KR"/>
              </w:rPr>
              <w:t>Expressive</w:t>
            </w:r>
          </w:p>
          <w:p w:rsidR="005B1810" w:rsidRPr="00511969" w:rsidRDefault="005B1810" w:rsidP="00F873CF">
            <w:pPr>
              <w:widowControl w:val="0"/>
              <w:spacing w:after="0" w:line="240" w:lineRule="auto"/>
              <w:ind w:left="360" w:hanging="360"/>
              <w:contextualSpacing/>
              <w:rPr>
                <w:rFonts w:eastAsia="Times New Roman" w:cs="Times New Roman"/>
                <w:b/>
                <w:bCs/>
                <w:color w:val="000000"/>
                <w:kern w:val="28"/>
                <w:sz w:val="20"/>
                <w:szCs w:val="20"/>
                <w:lang w:eastAsia="ko-KR"/>
              </w:rPr>
            </w:pPr>
            <w:r w:rsidRPr="00511969">
              <w:rPr>
                <w:rFonts w:eastAsia="Times New Roman" w:cs="Times New Roman"/>
                <w:color w:val="000000"/>
                <w:kern w:val="28"/>
                <w:sz w:val="20"/>
                <w:szCs w:val="20"/>
                <w:lang w:eastAsia="ko-KR"/>
              </w:rPr>
              <w:t>· </w:t>
            </w:r>
            <w:r w:rsidRPr="00511969">
              <w:rPr>
                <w:rFonts w:eastAsia="Times New Roman" w:cs="Times New Roman"/>
                <w:b/>
                <w:bCs/>
                <w:color w:val="000000"/>
                <w:kern w:val="28"/>
                <w:sz w:val="20"/>
                <w:szCs w:val="20"/>
                <w:lang w:eastAsia="ko-KR"/>
              </w:rPr>
              <w:t>Reserved</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Tactical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Operator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Promoter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Crafter</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Entertainer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Performer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Composer</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Logistical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Administrator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Supervisor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Inspector</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Conservator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Provider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Protector</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Diplomatic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Mentor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Teacher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Counselor</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Advocate</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Champion</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Healer</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Strategic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Coordinator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Field marshal</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Mastermind</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Engineer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Inventor</w:t>
            </w:r>
          </w:p>
          <w:p w:rsidR="005B1810" w:rsidRPr="00511969" w:rsidRDefault="005B1810" w:rsidP="00F873CF">
            <w:pPr>
              <w:widowControl w:val="0"/>
              <w:spacing w:after="0" w:line="240" w:lineRule="auto"/>
              <w:ind w:left="360" w:hanging="360"/>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Architect</w:t>
            </w:r>
          </w:p>
        </w:tc>
      </w:tr>
      <w:tr w:rsidR="005B1810" w:rsidRPr="00511969" w:rsidTr="00497ED8">
        <w:trPr>
          <w:trHeight w:val="1050"/>
        </w:trPr>
        <w:tc>
          <w:tcPr>
            <w:tcW w:w="234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Interest</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Education</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Preoccupation</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Vocation</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proofErr w:type="spellStart"/>
            <w:r w:rsidRPr="00511969">
              <w:rPr>
                <w:rFonts w:eastAsia="Times New Roman" w:cs="Times New Roman"/>
                <w:color w:val="000000"/>
                <w:kern w:val="28"/>
                <w:sz w:val="20"/>
                <w:szCs w:val="20"/>
                <w:lang w:eastAsia="ko-KR"/>
              </w:rPr>
              <w:t>Artcraft</w:t>
            </w:r>
            <w:proofErr w:type="spellEnd"/>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Technique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Equipment</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Commerce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Morality</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Materiel</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Humanities</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Morale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Personnel</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Sciences</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Technology</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Systems</w:t>
            </w:r>
          </w:p>
        </w:tc>
      </w:tr>
      <w:tr w:rsidR="005B1810" w:rsidRPr="00511969" w:rsidTr="00497ED8">
        <w:trPr>
          <w:trHeight w:val="1509"/>
        </w:trPr>
        <w:tc>
          <w:tcPr>
            <w:tcW w:w="234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Orientation</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Present</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Future</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Past</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Place</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Time</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Practical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Optimistic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Cynical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Here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Now</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Dutiful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Pessimistic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Stoical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Gateways</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Yesterday</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Altruistic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Credulous</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Mystical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Pathways</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Tomorrow</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Pragmatic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Skeptical</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Relativistic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Intersection</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Intervals</w:t>
            </w:r>
          </w:p>
        </w:tc>
      </w:tr>
      <w:tr w:rsidR="005B1810" w:rsidRPr="00511969" w:rsidTr="00497ED8">
        <w:trPr>
          <w:trHeight w:val="987"/>
        </w:trPr>
        <w:tc>
          <w:tcPr>
            <w:tcW w:w="234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Self-</w:t>
            </w:r>
            <w:r w:rsidR="009C270E">
              <w:rPr>
                <w:rFonts w:eastAsia="Times New Roman" w:cs="Times New Roman"/>
                <w:b/>
                <w:bCs/>
                <w:i/>
                <w:iCs/>
                <w:color w:val="000000"/>
                <w:kern w:val="28"/>
                <w:sz w:val="20"/>
                <w:szCs w:val="20"/>
                <w:lang w:eastAsia="ko-KR"/>
              </w:rPr>
              <w:t>i</w:t>
            </w:r>
            <w:r w:rsidRPr="00511969">
              <w:rPr>
                <w:rFonts w:eastAsia="Times New Roman" w:cs="Times New Roman"/>
                <w:b/>
                <w:bCs/>
                <w:i/>
                <w:iCs/>
                <w:color w:val="000000"/>
                <w:kern w:val="28"/>
                <w:sz w:val="20"/>
                <w:szCs w:val="20"/>
                <w:lang w:eastAsia="ko-KR"/>
              </w:rPr>
              <w:t>mage</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Self-</w:t>
            </w:r>
            <w:r w:rsidR="009C270E">
              <w:rPr>
                <w:rFonts w:eastAsia="Times New Roman" w:cs="Times New Roman"/>
                <w:b/>
                <w:bCs/>
                <w:color w:val="000000"/>
                <w:kern w:val="28"/>
                <w:sz w:val="20"/>
                <w:szCs w:val="20"/>
                <w:lang w:eastAsia="ko-KR"/>
              </w:rPr>
              <w:t>e</w:t>
            </w:r>
            <w:r w:rsidRPr="00511969">
              <w:rPr>
                <w:rFonts w:eastAsia="Times New Roman" w:cs="Times New Roman"/>
                <w:b/>
                <w:bCs/>
                <w:color w:val="000000"/>
                <w:kern w:val="28"/>
                <w:sz w:val="20"/>
                <w:szCs w:val="20"/>
                <w:lang w:eastAsia="ko-KR"/>
              </w:rPr>
              <w:t>steem</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Self-</w:t>
            </w:r>
            <w:r w:rsidR="009C270E">
              <w:rPr>
                <w:rFonts w:eastAsia="Times New Roman" w:cs="Times New Roman"/>
                <w:b/>
                <w:bCs/>
                <w:color w:val="000000"/>
                <w:kern w:val="28"/>
                <w:sz w:val="20"/>
                <w:szCs w:val="20"/>
                <w:lang w:eastAsia="ko-KR"/>
              </w:rPr>
              <w:t>r</w:t>
            </w:r>
            <w:r w:rsidRPr="00511969">
              <w:rPr>
                <w:rFonts w:eastAsia="Times New Roman" w:cs="Times New Roman"/>
                <w:b/>
                <w:bCs/>
                <w:color w:val="000000"/>
                <w:kern w:val="28"/>
                <w:sz w:val="20"/>
                <w:szCs w:val="20"/>
                <w:lang w:eastAsia="ko-KR"/>
              </w:rPr>
              <w:t>espect</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Self-</w:t>
            </w:r>
            <w:r w:rsidR="009C270E">
              <w:rPr>
                <w:rFonts w:eastAsia="Times New Roman" w:cs="Times New Roman"/>
                <w:b/>
                <w:bCs/>
                <w:color w:val="000000"/>
                <w:kern w:val="28"/>
                <w:sz w:val="20"/>
                <w:szCs w:val="20"/>
                <w:lang w:eastAsia="ko-KR"/>
              </w:rPr>
              <w:t>c</w:t>
            </w:r>
            <w:r w:rsidRPr="00511969">
              <w:rPr>
                <w:rFonts w:eastAsia="Times New Roman" w:cs="Times New Roman"/>
                <w:b/>
                <w:bCs/>
                <w:color w:val="000000"/>
                <w:kern w:val="28"/>
                <w:sz w:val="20"/>
                <w:szCs w:val="20"/>
                <w:lang w:eastAsia="ko-KR"/>
              </w:rPr>
              <w:t>onfidence</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Artistic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Audacious</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Adaptable</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Dependable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Beneficent</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Respectable</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Empathetic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Benevolent</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Authentic</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Ingenious</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Autonomous</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Resolute</w:t>
            </w:r>
          </w:p>
        </w:tc>
      </w:tr>
      <w:tr w:rsidR="005B1810" w:rsidRPr="00511969" w:rsidTr="00497ED8">
        <w:trPr>
          <w:trHeight w:val="1689"/>
        </w:trPr>
        <w:tc>
          <w:tcPr>
            <w:tcW w:w="234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Value</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Being</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Trusting</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Yearning</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Seeking</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Prizing</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Aspiring</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Excited</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Impulse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Impact</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Stimulation</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Generosity</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Virtuoso</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Concerned</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Authority</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Belonging</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Security</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Gratitude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Executive</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Enthusiastic</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Intuition</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Romance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Identity</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Recognition</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Sage</w:t>
            </w:r>
          </w:p>
        </w:tc>
        <w:tc>
          <w:tcPr>
            <w:tcW w:w="1620" w:type="dxa"/>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Calm</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Reason</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Achievement</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Knowledge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Deference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Wizard</w:t>
            </w:r>
          </w:p>
        </w:tc>
      </w:tr>
      <w:tr w:rsidR="005B1810" w:rsidRPr="00511969" w:rsidTr="00497ED8">
        <w:trPr>
          <w:trHeight w:val="933"/>
        </w:trPr>
        <w:tc>
          <w:tcPr>
            <w:tcW w:w="234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Social Role</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Mating</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Parenting</w:t>
            </w:r>
          </w:p>
          <w:p w:rsidR="005B1810" w:rsidRPr="00511969" w:rsidRDefault="005B1810" w:rsidP="00F873CF">
            <w:pPr>
              <w:widowControl w:val="0"/>
              <w:spacing w:after="0" w:line="240" w:lineRule="auto"/>
              <w:contextualSpacing/>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Leading</w:t>
            </w:r>
          </w:p>
        </w:tc>
        <w:tc>
          <w:tcPr>
            <w:tcW w:w="162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Playmate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Liberator</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Negotiator</w:t>
            </w:r>
          </w:p>
        </w:tc>
        <w:tc>
          <w:tcPr>
            <w:tcW w:w="162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Helpmate</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Socializer</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Stabilizer</w:t>
            </w:r>
          </w:p>
        </w:tc>
        <w:tc>
          <w:tcPr>
            <w:tcW w:w="162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proofErr w:type="spellStart"/>
            <w:r w:rsidRPr="00511969">
              <w:rPr>
                <w:rFonts w:eastAsia="Times New Roman" w:cs="Times New Roman"/>
                <w:color w:val="000000"/>
                <w:kern w:val="28"/>
                <w:sz w:val="20"/>
                <w:szCs w:val="20"/>
                <w:lang w:eastAsia="ko-KR"/>
              </w:rPr>
              <w:t>Soulmate</w:t>
            </w:r>
            <w:proofErr w:type="spellEnd"/>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Harmonizer</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Catalyst</w:t>
            </w:r>
          </w:p>
        </w:tc>
        <w:tc>
          <w:tcPr>
            <w:tcW w:w="1620" w:type="dxa"/>
            <w:tcBorders>
              <w:top w:val="nil"/>
              <w:left w:val="nil"/>
              <w:bottom w:val="single" w:sz="4" w:space="0" w:color="auto"/>
              <w:right w:val="nil"/>
            </w:tcBorders>
            <w:tcMar>
              <w:top w:w="57" w:type="dxa"/>
              <w:left w:w="57" w:type="dxa"/>
              <w:bottom w:w="57" w:type="dxa"/>
              <w:right w:w="57" w:type="dxa"/>
            </w:tcMar>
            <w:hideMark/>
          </w:tcPr>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proofErr w:type="spellStart"/>
            <w:r w:rsidRPr="00511969">
              <w:rPr>
                <w:rFonts w:eastAsia="Times New Roman" w:cs="Times New Roman"/>
                <w:color w:val="000000"/>
                <w:kern w:val="28"/>
                <w:sz w:val="20"/>
                <w:szCs w:val="20"/>
                <w:lang w:eastAsia="ko-KR"/>
              </w:rPr>
              <w:t>Mindmate</w:t>
            </w:r>
            <w:proofErr w:type="spellEnd"/>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proofErr w:type="spellStart"/>
            <w:r w:rsidRPr="00511969">
              <w:rPr>
                <w:rFonts w:eastAsia="Times New Roman" w:cs="Times New Roman"/>
                <w:color w:val="000000"/>
                <w:kern w:val="28"/>
                <w:sz w:val="20"/>
                <w:szCs w:val="20"/>
                <w:lang w:eastAsia="ko-KR"/>
              </w:rPr>
              <w:t>Individuator</w:t>
            </w:r>
            <w:proofErr w:type="spellEnd"/>
          </w:p>
          <w:p w:rsidR="005B1810" w:rsidRPr="00511969" w:rsidRDefault="005B1810" w:rsidP="00F873CF">
            <w:pPr>
              <w:widowControl w:val="0"/>
              <w:spacing w:after="0" w:line="240" w:lineRule="auto"/>
              <w:contextualSpacing/>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Visionary</w:t>
            </w:r>
          </w:p>
        </w:tc>
      </w:tr>
    </w:tbl>
    <w:p w:rsidR="005B1810" w:rsidRPr="00511969" w:rsidRDefault="005B1810" w:rsidP="005B1810">
      <w:pPr>
        <w:spacing w:after="0" w:line="240" w:lineRule="auto"/>
        <w:contextualSpacing/>
        <w:rPr>
          <w:rFonts w:eastAsia="Calibri" w:cs="Times New Roman"/>
          <w:szCs w:val="24"/>
          <w:lang w:eastAsia="en-US"/>
        </w:rPr>
      </w:pPr>
    </w:p>
    <w:p w:rsidR="008656FD" w:rsidRPr="009C270E" w:rsidRDefault="008656FD" w:rsidP="008656FD">
      <w:pPr>
        <w:spacing w:after="0" w:line="240" w:lineRule="auto"/>
        <w:contextualSpacing/>
        <w:rPr>
          <w:rFonts w:eastAsia="Calibri" w:cs="Times New Roman"/>
          <w:szCs w:val="24"/>
          <w:lang w:eastAsia="en-US"/>
        </w:rPr>
      </w:pPr>
      <w:r w:rsidRPr="00511969">
        <w:rPr>
          <w:rFonts w:eastAsia="Calibri" w:cs="Times New Roman"/>
          <w:i/>
          <w:szCs w:val="24"/>
          <w:lang w:eastAsia="en-US"/>
        </w:rPr>
        <w:t xml:space="preserve">Note: </w:t>
      </w:r>
      <w:r>
        <w:rPr>
          <w:rFonts w:eastAsia="Calibri" w:cs="Times New Roman"/>
          <w:szCs w:val="24"/>
          <w:lang w:eastAsia="en-US"/>
        </w:rPr>
        <w:t>F</w:t>
      </w:r>
      <w:r w:rsidRPr="00511969">
        <w:rPr>
          <w:rFonts w:eastAsia="Calibri" w:cs="Times New Roman"/>
          <w:szCs w:val="24"/>
          <w:lang w:eastAsia="en-US"/>
        </w:rPr>
        <w:t xml:space="preserve">rom </w:t>
      </w:r>
      <w:r>
        <w:rPr>
          <w:rFonts w:eastAsia="Calibri" w:cs="Times New Roman"/>
          <w:i/>
          <w:iCs/>
          <w:szCs w:val="24"/>
          <w:lang w:eastAsia="en-US"/>
        </w:rPr>
        <w:t>Please Understand Me II: Temperament; Character; I</w:t>
      </w:r>
      <w:r w:rsidRPr="00511969">
        <w:rPr>
          <w:rFonts w:eastAsia="Calibri" w:cs="Times New Roman"/>
          <w:i/>
          <w:iCs/>
          <w:szCs w:val="24"/>
          <w:lang w:eastAsia="en-US"/>
        </w:rPr>
        <w:t>ntelligence</w:t>
      </w:r>
      <w:r>
        <w:rPr>
          <w:rFonts w:eastAsia="Calibri" w:cs="Times New Roman"/>
          <w:i/>
          <w:iCs/>
          <w:szCs w:val="24"/>
          <w:lang w:eastAsia="en-US"/>
        </w:rPr>
        <w:t xml:space="preserve"> </w:t>
      </w:r>
      <w:r w:rsidRPr="008656FD">
        <w:rPr>
          <w:rFonts w:eastAsia="Calibri" w:cs="Times New Roman"/>
          <w:iCs/>
          <w:szCs w:val="24"/>
          <w:lang w:eastAsia="en-US"/>
        </w:rPr>
        <w:t>(p. 62)</w:t>
      </w:r>
      <w:r w:rsidRPr="008656FD">
        <w:rPr>
          <w:rFonts w:eastAsia="Calibri" w:cs="Times New Roman"/>
          <w:szCs w:val="24"/>
          <w:lang w:eastAsia="en-US"/>
        </w:rPr>
        <w:t xml:space="preserve">, </w:t>
      </w:r>
      <w:r>
        <w:rPr>
          <w:rFonts w:eastAsia="Calibri" w:cs="Times New Roman"/>
          <w:szCs w:val="24"/>
          <w:lang w:eastAsia="en-US"/>
        </w:rPr>
        <w:t>by D.</w:t>
      </w:r>
      <w:r w:rsidRPr="00511969">
        <w:rPr>
          <w:rFonts w:eastAsia="Calibri" w:cs="Times New Roman"/>
          <w:szCs w:val="24"/>
          <w:lang w:eastAsia="en-US"/>
        </w:rPr>
        <w:t xml:space="preserve"> </w:t>
      </w:r>
      <w:proofErr w:type="spellStart"/>
      <w:r>
        <w:rPr>
          <w:rFonts w:eastAsia="Calibri" w:cs="Times New Roman"/>
          <w:szCs w:val="24"/>
          <w:lang w:eastAsia="en-US"/>
        </w:rPr>
        <w:t>Keirsey</w:t>
      </w:r>
      <w:proofErr w:type="spellEnd"/>
      <w:r>
        <w:rPr>
          <w:rFonts w:eastAsia="Calibri" w:cs="Times New Roman"/>
          <w:szCs w:val="24"/>
          <w:lang w:eastAsia="en-US"/>
        </w:rPr>
        <w:t>, 1998</w:t>
      </w:r>
      <w:r w:rsidRPr="00511969">
        <w:rPr>
          <w:rFonts w:eastAsia="Calibri" w:cs="Times New Roman"/>
          <w:szCs w:val="24"/>
          <w:lang w:eastAsia="en-US"/>
        </w:rPr>
        <w:t>. Del Mar, CA: Prometheus Nemesis Book Company</w:t>
      </w:r>
      <w:r>
        <w:rPr>
          <w:rFonts w:eastAsia="Calibri" w:cs="Times New Roman"/>
          <w:szCs w:val="24"/>
          <w:lang w:eastAsia="en-US"/>
        </w:rPr>
        <w:t xml:space="preserve">. </w:t>
      </w:r>
      <w:proofErr w:type="gramStart"/>
      <w:r>
        <w:rPr>
          <w:rFonts w:eastAsia="Calibri" w:cs="Times New Roman"/>
          <w:szCs w:val="24"/>
          <w:lang w:eastAsia="en-US"/>
        </w:rPr>
        <w:t xml:space="preserve">Copyright 1998 by David </w:t>
      </w:r>
      <w:proofErr w:type="spellStart"/>
      <w:r>
        <w:rPr>
          <w:rFonts w:eastAsia="Calibri" w:cs="Times New Roman"/>
          <w:szCs w:val="24"/>
          <w:lang w:eastAsia="en-US"/>
        </w:rPr>
        <w:t>Kiersey</w:t>
      </w:r>
      <w:proofErr w:type="spellEnd"/>
      <w:r>
        <w:rPr>
          <w:rFonts w:eastAsia="Calibri" w:cs="Times New Roman"/>
          <w:szCs w:val="24"/>
          <w:lang w:eastAsia="en-US"/>
        </w:rPr>
        <w:t>/</w:t>
      </w:r>
      <w:r w:rsidRPr="008656FD">
        <w:rPr>
          <w:rFonts w:eastAsia="Calibri" w:cs="Times New Roman"/>
          <w:szCs w:val="24"/>
          <w:lang w:eastAsia="en-US"/>
        </w:rPr>
        <w:t xml:space="preserve"> </w:t>
      </w:r>
      <w:r w:rsidRPr="00511969">
        <w:rPr>
          <w:rFonts w:eastAsia="Calibri" w:cs="Times New Roman"/>
          <w:szCs w:val="24"/>
          <w:lang w:eastAsia="en-US"/>
        </w:rPr>
        <w:t>Prometheus Nemesis Book Company</w:t>
      </w:r>
      <w:r>
        <w:rPr>
          <w:rFonts w:eastAsia="Calibri" w:cs="Times New Roman"/>
          <w:szCs w:val="24"/>
          <w:lang w:eastAsia="en-US"/>
        </w:rPr>
        <w:t>.</w:t>
      </w:r>
      <w:proofErr w:type="gramEnd"/>
      <w:r>
        <w:rPr>
          <w:rFonts w:eastAsia="Calibri" w:cs="Times New Roman"/>
          <w:szCs w:val="24"/>
          <w:lang w:eastAsia="en-US"/>
        </w:rPr>
        <w:t xml:space="preserve"> </w:t>
      </w:r>
      <w:proofErr w:type="gramStart"/>
      <w:r>
        <w:rPr>
          <w:rFonts w:eastAsia="Calibri" w:cs="Times New Roman"/>
          <w:szCs w:val="24"/>
          <w:lang w:eastAsia="en-US"/>
        </w:rPr>
        <w:t>Reprinted with permission.</w:t>
      </w:r>
      <w:proofErr w:type="gramEnd"/>
    </w:p>
    <w:p w:rsidR="005B1810" w:rsidRPr="00511969" w:rsidRDefault="005B1810" w:rsidP="005B1810">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Using Table 3 as a guide, ask students to consider the temperamental differences Gibson and his boss might have. From the CI we can surmise that Gibson may have an introverted, rational </w:t>
      </w:r>
      <w:r w:rsidRPr="00511969">
        <w:rPr>
          <w:rFonts w:eastAsia="Calibri" w:cs="Times New Roman"/>
          <w:szCs w:val="24"/>
          <w:lang w:eastAsia="en-US"/>
        </w:rPr>
        <w:lastRenderedPageBreak/>
        <w:t>temperament—he majored in science (biology), values autonomy (loner), takes a pragmatic approach to process improvement (believes stated goals should be sufficient), is calm and resolute (mistaken for passivity), and yearns to achieve in his environment. We might also surmise that his boss has a guardian temperament, as this is a very common type for managers (</w:t>
      </w:r>
      <w:proofErr w:type="spellStart"/>
      <w:r w:rsidRPr="00511969">
        <w:rPr>
          <w:rFonts w:eastAsia="Calibri" w:cs="Times New Roman"/>
          <w:szCs w:val="24"/>
          <w:lang w:eastAsia="en-US"/>
        </w:rPr>
        <w:t>Keirsey</w:t>
      </w:r>
      <w:proofErr w:type="spellEnd"/>
      <w:r w:rsidRPr="00511969">
        <w:rPr>
          <w:rFonts w:eastAsia="Calibri" w:cs="Times New Roman"/>
          <w:szCs w:val="24"/>
          <w:lang w:eastAsia="en-US"/>
        </w:rPr>
        <w:t xml:space="preserve">, 1998) and the CI indicates that </w:t>
      </w:r>
      <w:proofErr w:type="spellStart"/>
      <w:r w:rsidRPr="00511969">
        <w:rPr>
          <w:rFonts w:eastAsia="Calibri" w:cs="Times New Roman"/>
          <w:szCs w:val="24"/>
          <w:lang w:eastAsia="en-US"/>
        </w:rPr>
        <w:t>Stephano</w:t>
      </w:r>
      <w:proofErr w:type="spellEnd"/>
      <w:r w:rsidRPr="00511969">
        <w:rPr>
          <w:rFonts w:eastAsia="Calibri" w:cs="Times New Roman"/>
          <w:szCs w:val="24"/>
          <w:lang w:eastAsia="en-US"/>
        </w:rPr>
        <w:t xml:space="preserve"> is protective of Gibson, diligent in his assessment of the situation, and concerned that Gibson lacked the style preferred by the larger organization (yearned for belonging). Have students assume the rational-guardian dyad and identify possible areas of miscommunication and possible strategies for overcoming these differences. Remind students that </w:t>
      </w:r>
      <w:proofErr w:type="spellStart"/>
      <w:r w:rsidRPr="00511969">
        <w:rPr>
          <w:rFonts w:eastAsia="Calibri" w:cs="Times New Roman"/>
          <w:szCs w:val="24"/>
          <w:lang w:eastAsia="en-US"/>
        </w:rPr>
        <w:t>Stephano</w:t>
      </w:r>
      <w:proofErr w:type="spellEnd"/>
      <w:r w:rsidRPr="00511969">
        <w:rPr>
          <w:rFonts w:eastAsia="Calibri" w:cs="Times New Roman"/>
          <w:szCs w:val="24"/>
          <w:lang w:eastAsia="en-US"/>
        </w:rPr>
        <w:t xml:space="preserve"> has the greater responsibility here because of the power differential—</w:t>
      </w:r>
      <w:proofErr w:type="spellStart"/>
      <w:r w:rsidRPr="00511969">
        <w:rPr>
          <w:rFonts w:eastAsia="Calibri" w:cs="Times New Roman"/>
          <w:szCs w:val="24"/>
          <w:lang w:eastAsia="en-US"/>
        </w:rPr>
        <w:t>Stephano</w:t>
      </w:r>
      <w:proofErr w:type="spellEnd"/>
      <w:r w:rsidRPr="00511969">
        <w:rPr>
          <w:rFonts w:eastAsia="Calibri" w:cs="Times New Roman"/>
          <w:szCs w:val="24"/>
          <w:lang w:eastAsia="en-US"/>
        </w:rPr>
        <w:t xml:space="preserve"> is the boss.</w:t>
      </w:r>
    </w:p>
    <w:p w:rsidR="005B1810" w:rsidRPr="00511969" w:rsidRDefault="005B1810" w:rsidP="00F873CF">
      <w:pPr>
        <w:spacing w:after="0" w:line="240" w:lineRule="auto"/>
        <w:contextualSpacing/>
        <w:rPr>
          <w:rFonts w:eastAsia="Calibri" w:cs="Times New Roman"/>
          <w:szCs w:val="24"/>
          <w:lang w:eastAsia="en-US"/>
        </w:rPr>
      </w:pPr>
    </w:p>
    <w:p w:rsidR="00E857DE"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In addition to overcoming communications differences with his subordinate, Gibson’s boss may be hampered by the corporate performance appraisal system’s inability to differentiate behavioral shortcomings. The CI indicates that Gibson’s performance appraisals have been consistently positive, although he is not on the fast track to the top levels of the organization. Without a valid performance appraisal system, a manager cannot provide reliable feedback to Gibson. Before giving any career advice, it would be useful to develop a performance appraisal system based on observable behaviors related to executing Athenian’s strategy.</w:t>
      </w:r>
    </w:p>
    <w:p w:rsidR="00E857DE" w:rsidRDefault="00E857DE"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 Behavioral Observation </w:t>
      </w:r>
      <w:r w:rsidR="009C270E">
        <w:rPr>
          <w:rFonts w:eastAsia="Calibri" w:cs="Times New Roman"/>
          <w:szCs w:val="24"/>
          <w:lang w:eastAsia="en-US"/>
        </w:rPr>
        <w:t>S</w:t>
      </w:r>
      <w:r w:rsidRPr="00511969">
        <w:rPr>
          <w:rFonts w:eastAsia="Calibri" w:cs="Times New Roman"/>
          <w:szCs w:val="24"/>
          <w:lang w:eastAsia="en-US"/>
        </w:rPr>
        <w:t xml:space="preserve">cales (BOS) are recommended as an instrument for assessing performance and coaching for high performance. Latham (2009) suggests using a scale of </w:t>
      </w:r>
      <w:r w:rsidRPr="00511969">
        <w:rPr>
          <w:rFonts w:eastAsia="Calibri" w:cs="Times New Roman"/>
          <w:i/>
          <w:szCs w:val="24"/>
          <w:lang w:eastAsia="en-US"/>
        </w:rPr>
        <w:t xml:space="preserve">almost never </w:t>
      </w:r>
      <w:r w:rsidRPr="00511969">
        <w:rPr>
          <w:rFonts w:eastAsia="Calibri" w:cs="Times New Roman"/>
          <w:szCs w:val="24"/>
          <w:lang w:eastAsia="en-US"/>
        </w:rPr>
        <w:t xml:space="preserve">to </w:t>
      </w:r>
      <w:r w:rsidRPr="00511969">
        <w:rPr>
          <w:rFonts w:eastAsia="Calibri" w:cs="Times New Roman"/>
          <w:i/>
          <w:szCs w:val="24"/>
          <w:lang w:eastAsia="en-US"/>
        </w:rPr>
        <w:t xml:space="preserve">almost always </w:t>
      </w:r>
      <w:r w:rsidRPr="00511969">
        <w:rPr>
          <w:rFonts w:eastAsia="Calibri" w:cs="Times New Roman"/>
          <w:szCs w:val="24"/>
          <w:lang w:eastAsia="en-US"/>
        </w:rPr>
        <w:t>to assess a manager’s team playing ability based on five important considerations:</w:t>
      </w:r>
    </w:p>
    <w:p w:rsidR="005B1810" w:rsidRPr="00511969" w:rsidRDefault="005B1810" w:rsidP="00F873CF">
      <w:pPr>
        <w:spacing w:after="0" w:line="240" w:lineRule="auto"/>
        <w:ind w:left="720" w:hanging="360"/>
        <w:contextualSpacing/>
        <w:rPr>
          <w:rFonts w:eastAsia="Calibri" w:cs="Times New Roman"/>
          <w:color w:val="FF0000"/>
          <w:szCs w:val="24"/>
          <w:lang w:eastAsia="en-US"/>
        </w:rPr>
      </w:pPr>
    </w:p>
    <w:p w:rsidR="005B1810" w:rsidRPr="00511969" w:rsidRDefault="005B1810" w:rsidP="00F873CF">
      <w:pPr>
        <w:numPr>
          <w:ilvl w:val="0"/>
          <w:numId w:val="6"/>
        </w:numPr>
        <w:spacing w:after="0" w:line="240" w:lineRule="auto"/>
        <w:contextualSpacing/>
        <w:rPr>
          <w:rFonts w:eastAsia="Calibri" w:cs="Times New Roman"/>
          <w:szCs w:val="24"/>
          <w:lang w:eastAsia="en-US"/>
        </w:rPr>
      </w:pPr>
      <w:r w:rsidRPr="00511969">
        <w:rPr>
          <w:rFonts w:eastAsia="Calibri" w:cs="Times New Roman"/>
          <w:szCs w:val="24"/>
          <w:lang w:eastAsia="en-US"/>
        </w:rPr>
        <w:t>Invites the input of team members on issues that will directly affect them before making a decision.</w:t>
      </w:r>
    </w:p>
    <w:p w:rsidR="005B1810" w:rsidRPr="00511969" w:rsidRDefault="005B1810" w:rsidP="00F873CF">
      <w:pPr>
        <w:numPr>
          <w:ilvl w:val="0"/>
          <w:numId w:val="6"/>
        </w:numPr>
        <w:spacing w:after="0" w:line="240" w:lineRule="auto"/>
        <w:contextualSpacing/>
        <w:rPr>
          <w:rFonts w:eastAsia="Calibri" w:cs="Times New Roman"/>
          <w:szCs w:val="24"/>
          <w:lang w:eastAsia="en-US"/>
        </w:rPr>
      </w:pPr>
      <w:r w:rsidRPr="00511969">
        <w:rPr>
          <w:rFonts w:eastAsia="Calibri" w:cs="Times New Roman"/>
          <w:szCs w:val="24"/>
          <w:lang w:eastAsia="en-US"/>
        </w:rPr>
        <w:t>Explains to employees the rationale behind directives, decisions, and policies that may or will affect other divisions.</w:t>
      </w:r>
    </w:p>
    <w:p w:rsidR="005B1810" w:rsidRPr="00511969" w:rsidRDefault="005B1810" w:rsidP="00F873CF">
      <w:pPr>
        <w:numPr>
          <w:ilvl w:val="0"/>
          <w:numId w:val="6"/>
        </w:numPr>
        <w:spacing w:after="0" w:line="240" w:lineRule="auto"/>
        <w:contextualSpacing/>
        <w:rPr>
          <w:rFonts w:eastAsia="Calibri" w:cs="Times New Roman"/>
          <w:szCs w:val="24"/>
          <w:lang w:eastAsia="en-US"/>
        </w:rPr>
      </w:pPr>
      <w:r w:rsidRPr="00511969">
        <w:rPr>
          <w:rFonts w:eastAsia="Calibri" w:cs="Times New Roman"/>
          <w:szCs w:val="24"/>
          <w:lang w:eastAsia="en-US"/>
        </w:rPr>
        <w:t>Keeps fellow managers informed of major changes in the department regarding people, policies, projects, construction, and so on.</w:t>
      </w:r>
    </w:p>
    <w:p w:rsidR="005B1810" w:rsidRPr="00511969" w:rsidRDefault="005B1810" w:rsidP="00F873CF">
      <w:pPr>
        <w:numPr>
          <w:ilvl w:val="0"/>
          <w:numId w:val="6"/>
        </w:numPr>
        <w:spacing w:after="0" w:line="240" w:lineRule="auto"/>
        <w:contextualSpacing/>
        <w:rPr>
          <w:rFonts w:eastAsia="Calibri" w:cs="Times New Roman"/>
          <w:szCs w:val="24"/>
          <w:lang w:eastAsia="en-US"/>
        </w:rPr>
      </w:pPr>
      <w:r w:rsidRPr="00511969">
        <w:rPr>
          <w:rFonts w:eastAsia="Calibri" w:cs="Times New Roman"/>
          <w:szCs w:val="24"/>
          <w:lang w:eastAsia="en-US"/>
        </w:rPr>
        <w:t>Continually seeks input of fellow managers as a group on capital policy and plans rather than engaging primarily in interactions with individual managers.</w:t>
      </w:r>
    </w:p>
    <w:p w:rsidR="005B1810" w:rsidRPr="00511969" w:rsidRDefault="005B1810" w:rsidP="00F873CF">
      <w:pPr>
        <w:numPr>
          <w:ilvl w:val="0"/>
          <w:numId w:val="6"/>
        </w:numPr>
        <w:spacing w:after="0" w:line="240" w:lineRule="auto"/>
        <w:contextualSpacing/>
        <w:rPr>
          <w:rFonts w:eastAsia="Calibri" w:cs="Times New Roman"/>
          <w:szCs w:val="24"/>
          <w:lang w:eastAsia="en-US"/>
        </w:rPr>
      </w:pPr>
      <w:r w:rsidRPr="00511969">
        <w:rPr>
          <w:rFonts w:eastAsia="Calibri" w:cs="Times New Roman"/>
          <w:szCs w:val="24"/>
          <w:lang w:eastAsia="en-US"/>
        </w:rPr>
        <w:t>Is open to criticism and questioning of decisions from fellow managers. (Latham, 2009, 121).</w:t>
      </w:r>
    </w:p>
    <w:p w:rsidR="005B1810" w:rsidRPr="00511969" w:rsidRDefault="005B1810" w:rsidP="00F873CF">
      <w:pPr>
        <w:spacing w:after="0" w:line="240" w:lineRule="auto"/>
        <w:contextualSpacing/>
        <w:rPr>
          <w:rFonts w:eastAsia="Calibri" w:cs="Times New Roman"/>
          <w:szCs w:val="24"/>
          <w:lang w:eastAsia="en-US"/>
        </w:rPr>
      </w:pPr>
    </w:p>
    <w:p w:rsidR="005B1810"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Next, it is important to collect information from various sources within the organization. Anonymous peer appraisals are among the most valid and reliable sources of information about a person’s performance. Subordinate appraisals</w:t>
      </w:r>
      <w:r>
        <w:rPr>
          <w:rFonts w:eastAsia="Calibri" w:cs="Times New Roman"/>
          <w:szCs w:val="24"/>
          <w:lang w:eastAsia="en-US"/>
        </w:rPr>
        <w:t>,</w:t>
      </w:r>
      <w:r w:rsidRPr="00511969">
        <w:rPr>
          <w:rFonts w:eastAsia="Calibri" w:cs="Times New Roman"/>
          <w:szCs w:val="24"/>
          <w:lang w:eastAsia="en-US"/>
        </w:rPr>
        <w:t xml:space="preserve"> like Athenian’s use of the VOA, play an important part in solving the performance appraisal puzzle. Subordinate upward appraisal is shown to lead to a significant improvement in a manager’s behavior (Atwater, Roush, </w:t>
      </w:r>
      <w:r>
        <w:rPr>
          <w:rFonts w:eastAsia="Calibri" w:cs="Times New Roman"/>
          <w:szCs w:val="24"/>
          <w:lang w:eastAsia="en-US"/>
        </w:rPr>
        <w:t>&amp;</w:t>
      </w:r>
      <w:r w:rsidRPr="00511969">
        <w:rPr>
          <w:rFonts w:eastAsia="Calibri" w:cs="Times New Roman"/>
          <w:szCs w:val="24"/>
          <w:lang w:eastAsia="en-US"/>
        </w:rPr>
        <w:t xml:space="preserve"> </w:t>
      </w:r>
      <w:proofErr w:type="spellStart"/>
      <w:r w:rsidRPr="00511969">
        <w:rPr>
          <w:rFonts w:eastAsia="Calibri" w:cs="Times New Roman"/>
          <w:szCs w:val="24"/>
          <w:lang w:eastAsia="en-US"/>
        </w:rPr>
        <w:t>Fischtal</w:t>
      </w:r>
      <w:proofErr w:type="spellEnd"/>
      <w:r w:rsidRPr="00511969">
        <w:rPr>
          <w:rFonts w:eastAsia="Calibri" w:cs="Times New Roman"/>
          <w:szCs w:val="24"/>
          <w:lang w:eastAsia="en-US"/>
        </w:rPr>
        <w:t>, 1995). Research has shown that managers who receive feedback that is more negative than their own self-evaluation show the greatest levels of subsequent improvement</w:t>
      </w:r>
      <w:r w:rsidR="009C270E">
        <w:rPr>
          <w:rFonts w:eastAsia="Calibri" w:cs="Times New Roman"/>
          <w:szCs w:val="24"/>
          <w:lang w:eastAsia="en-US"/>
        </w:rPr>
        <w:t>,</w:t>
      </w:r>
      <w:r w:rsidRPr="00511969">
        <w:rPr>
          <w:rFonts w:eastAsia="Calibri" w:cs="Times New Roman"/>
          <w:szCs w:val="24"/>
          <w:lang w:eastAsia="en-US"/>
        </w:rPr>
        <w:t xml:space="preserve"> and this improvement lasts for years (Bailey </w:t>
      </w:r>
      <w:r>
        <w:rPr>
          <w:rFonts w:eastAsia="Calibri" w:cs="Times New Roman"/>
          <w:szCs w:val="24"/>
          <w:lang w:eastAsia="en-US"/>
        </w:rPr>
        <w:t>&amp;</w:t>
      </w:r>
      <w:r w:rsidRPr="00511969">
        <w:rPr>
          <w:rFonts w:eastAsia="Calibri" w:cs="Times New Roman"/>
          <w:szCs w:val="24"/>
          <w:lang w:eastAsia="en-US"/>
        </w:rPr>
        <w:t xml:space="preserve"> Fletcher, 2002; Atkins </w:t>
      </w:r>
      <w:r>
        <w:rPr>
          <w:rFonts w:eastAsia="Calibri" w:cs="Times New Roman"/>
          <w:szCs w:val="24"/>
          <w:lang w:eastAsia="en-US"/>
        </w:rPr>
        <w:t>&amp;</w:t>
      </w:r>
      <w:r w:rsidRPr="00511969">
        <w:rPr>
          <w:rFonts w:eastAsia="Calibri" w:cs="Times New Roman"/>
          <w:szCs w:val="24"/>
          <w:lang w:eastAsia="en-US"/>
        </w:rPr>
        <w:t xml:space="preserve"> Wood, 2002). Self-appraisals are less accurate than those from other sources and tend to be more problematic in that highly competent employees underestimate their performance and less competent employees tend to overestimate. A</w:t>
      </w:r>
      <w:r w:rsidR="009C270E">
        <w:rPr>
          <w:rFonts w:eastAsia="Calibri" w:cs="Times New Roman"/>
          <w:szCs w:val="24"/>
          <w:lang w:eastAsia="en-US"/>
        </w:rPr>
        <w:t>n interesting finding with self</w:t>
      </w:r>
      <w:r w:rsidRPr="00511969">
        <w:rPr>
          <w:rFonts w:eastAsia="Calibri" w:cs="Times New Roman"/>
          <w:szCs w:val="24"/>
          <w:lang w:eastAsia="en-US"/>
        </w:rPr>
        <w:t xml:space="preserve">-appraisal research is that if your self-appraisal is in </w:t>
      </w:r>
      <w:r w:rsidRPr="00511969">
        <w:rPr>
          <w:rFonts w:eastAsia="Calibri" w:cs="Times New Roman"/>
          <w:szCs w:val="24"/>
          <w:lang w:eastAsia="en-US"/>
        </w:rPr>
        <w:lastRenderedPageBreak/>
        <w:t xml:space="preserve">agreement with appraisals that you receive from others, then you are likely to be a high performer (Fletcher, 1997). The correlation indicates a good </w:t>
      </w:r>
      <w:r w:rsidRPr="00511969">
        <w:rPr>
          <w:rFonts w:eastAsia="Calibri" w:cs="Times New Roman"/>
          <w:i/>
          <w:szCs w:val="24"/>
          <w:lang w:eastAsia="en-US"/>
        </w:rPr>
        <w:t>self-awareness</w:t>
      </w:r>
      <w:r w:rsidRPr="00511969">
        <w:rPr>
          <w:rFonts w:eastAsia="Calibri" w:cs="Times New Roman"/>
          <w:szCs w:val="24"/>
          <w:lang w:eastAsia="en-US"/>
        </w:rPr>
        <w:t xml:space="preserve">, which is an excellent indicator of a manager’s ability to see the effects of her actions on the behavior of </w:t>
      </w:r>
      <w:r w:rsidR="00F873CF">
        <w:rPr>
          <w:rFonts w:eastAsia="Calibri" w:cs="Times New Roman"/>
          <w:szCs w:val="24"/>
          <w:lang w:eastAsia="en-US"/>
        </w:rPr>
        <w:t xml:space="preserve">others (outcome expectancies). </w:t>
      </w:r>
    </w:p>
    <w:p w:rsidR="00F873CF" w:rsidRPr="00511969" w:rsidRDefault="00F873CF"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Gibson’s boss ideally would triangulate data from multiple sources (peers, self, subordinates, superiors) with the caveats noted above, all centering </w:t>
      </w:r>
      <w:r w:rsidR="00F873CF" w:rsidRPr="00511969">
        <w:rPr>
          <w:rFonts w:eastAsia="Calibri" w:cs="Times New Roman"/>
          <w:szCs w:val="24"/>
          <w:lang w:eastAsia="en-US"/>
        </w:rPr>
        <w:t>on</w:t>
      </w:r>
      <w:r w:rsidRPr="00511969">
        <w:rPr>
          <w:rFonts w:eastAsia="Calibri" w:cs="Times New Roman"/>
          <w:szCs w:val="24"/>
          <w:lang w:eastAsia="en-US"/>
        </w:rPr>
        <w:t xml:space="preserve"> the use of a carefully developed BOS to ensure valid assessment of Gibson’s performance and for developing a performance improvement plan. The 10-step plan offered in response to question 3 to enhance team member performance would also be applicable to Gibson by his boss in a coaching role.</w:t>
      </w:r>
    </w:p>
    <w:p w:rsidR="005B1810" w:rsidRPr="00511969" w:rsidRDefault="005B1810" w:rsidP="00F873CF">
      <w:pPr>
        <w:spacing w:after="0" w:line="240" w:lineRule="auto"/>
        <w:contextualSpacing/>
        <w:rPr>
          <w:rFonts w:eastAsia="Calibri" w:cs="Times New Roman"/>
          <w:szCs w:val="24"/>
          <w:highlight w:val="yellow"/>
          <w:lang w:eastAsia="en-US"/>
        </w:rPr>
      </w:pPr>
    </w:p>
    <w:p w:rsidR="005B1810" w:rsidRDefault="00F8516F" w:rsidP="00F873CF">
      <w:pPr>
        <w:spacing w:after="0" w:line="240" w:lineRule="auto"/>
        <w:ind w:left="360" w:hanging="360"/>
        <w:contextualSpacing/>
        <w:jc w:val="center"/>
        <w:rPr>
          <w:rFonts w:eastAsia="Calibri" w:cs="Times New Roman"/>
          <w:b/>
          <w:szCs w:val="24"/>
          <w:lang w:eastAsia="en-US"/>
        </w:rPr>
      </w:pPr>
      <w:r>
        <w:rPr>
          <w:rFonts w:eastAsia="Calibri" w:cs="Times New Roman"/>
          <w:b/>
          <w:szCs w:val="24"/>
          <w:lang w:eastAsia="en-US"/>
        </w:rPr>
        <w:t>Disclaimer</w:t>
      </w:r>
    </w:p>
    <w:p w:rsidR="003B3794" w:rsidRPr="00511969" w:rsidRDefault="003B3794" w:rsidP="00F873CF">
      <w:pPr>
        <w:spacing w:after="0" w:line="240" w:lineRule="auto"/>
        <w:ind w:left="360" w:hanging="360"/>
        <w:contextualSpacing/>
        <w:jc w:val="center"/>
        <w:rPr>
          <w:rFonts w:eastAsia="Calibri" w:cs="Times New Roman"/>
          <w:b/>
          <w:szCs w:val="24"/>
          <w:lang w:eastAsia="en-US"/>
        </w:rPr>
      </w:pPr>
    </w:p>
    <w:p w:rsidR="005B1810" w:rsidRPr="00511969" w:rsidRDefault="005B1810" w:rsidP="00F873CF">
      <w:pPr>
        <w:spacing w:after="0" w:line="240" w:lineRule="auto"/>
        <w:contextualSpacing/>
        <w:rPr>
          <w:rFonts w:eastAsia="Calibri" w:cs="Times New Roman"/>
          <w:szCs w:val="24"/>
          <w:lang w:eastAsia="en-US"/>
        </w:rPr>
      </w:pPr>
      <w:r w:rsidRPr="00511969">
        <w:rPr>
          <w:rFonts w:eastAsia="Calibri" w:cs="Times New Roman"/>
          <w:szCs w:val="24"/>
          <w:lang w:eastAsia="en-US"/>
        </w:rPr>
        <w:t xml:space="preserve">This </w:t>
      </w:r>
      <w:r w:rsidRPr="00511969">
        <w:rPr>
          <w:rFonts w:eastAsia="Calibri" w:cs="Times New Roman"/>
          <w:bCs/>
          <w:iCs/>
          <w:szCs w:val="24"/>
          <w:lang w:eastAsia="en-US"/>
        </w:rPr>
        <w:t>teaching note</w:t>
      </w:r>
      <w:r w:rsidRPr="00511969">
        <w:rPr>
          <w:rFonts w:eastAsia="Calibri" w:cs="Times New Roman"/>
          <w:szCs w:val="24"/>
          <w:lang w:eastAsia="en-US"/>
        </w:rPr>
        <w:t xml:space="preserve"> was prepared by the </w:t>
      </w:r>
      <w:r w:rsidRPr="00511969">
        <w:rPr>
          <w:rFonts w:eastAsia="Calibri" w:cs="Times New Roman"/>
          <w:bCs/>
          <w:iCs/>
          <w:szCs w:val="24"/>
          <w:lang w:eastAsia="en-US"/>
        </w:rPr>
        <w:t>authors</w:t>
      </w:r>
      <w:r w:rsidRPr="00511969">
        <w:rPr>
          <w:rFonts w:eastAsia="Calibri" w:cs="Times New Roman"/>
          <w:iCs/>
          <w:szCs w:val="24"/>
          <w:lang w:eastAsia="en-US"/>
        </w:rPr>
        <w:t xml:space="preserve"> </w:t>
      </w:r>
      <w:r w:rsidRPr="00511969">
        <w:rPr>
          <w:rFonts w:eastAsia="Calibri" w:cs="Times New Roman"/>
          <w:szCs w:val="24"/>
          <w:lang w:eastAsia="en-US"/>
        </w:rPr>
        <w:t xml:space="preserve">and is intended to be used as a basis for class discussion. The views presented here are those of the </w:t>
      </w:r>
      <w:r w:rsidRPr="00511969">
        <w:rPr>
          <w:rFonts w:eastAsia="Calibri" w:cs="Times New Roman"/>
          <w:bCs/>
          <w:iCs/>
          <w:szCs w:val="24"/>
          <w:lang w:eastAsia="en-US"/>
        </w:rPr>
        <w:t>authors</w:t>
      </w:r>
      <w:r w:rsidRPr="00511969">
        <w:rPr>
          <w:rFonts w:eastAsia="Calibri" w:cs="Times New Roman"/>
          <w:iCs/>
          <w:szCs w:val="24"/>
          <w:lang w:eastAsia="en-US"/>
        </w:rPr>
        <w:t xml:space="preserve"> </w:t>
      </w:r>
      <w:r w:rsidRPr="00511969">
        <w:rPr>
          <w:rFonts w:eastAsia="Calibri" w:cs="Times New Roman"/>
          <w:szCs w:val="24"/>
          <w:lang w:eastAsia="en-US"/>
        </w:rPr>
        <w:t xml:space="preserve">based on </w:t>
      </w:r>
      <w:r w:rsidRPr="00511969">
        <w:rPr>
          <w:rFonts w:eastAsia="Calibri" w:cs="Times New Roman"/>
          <w:bCs/>
          <w:iCs/>
          <w:szCs w:val="24"/>
          <w:lang w:eastAsia="en-US"/>
        </w:rPr>
        <w:t xml:space="preserve">their </w:t>
      </w:r>
      <w:r w:rsidRPr="00511969">
        <w:rPr>
          <w:rFonts w:eastAsia="Calibri" w:cs="Times New Roman"/>
          <w:szCs w:val="24"/>
          <w:lang w:eastAsia="en-US"/>
        </w:rPr>
        <w:t xml:space="preserve">professional judgment and do not necessarily reflect the views of the Society for Case Research. The names of </w:t>
      </w:r>
      <w:r w:rsidRPr="00511969">
        <w:rPr>
          <w:rFonts w:eastAsia="Calibri" w:cs="Times New Roman"/>
          <w:bCs/>
          <w:iCs/>
          <w:szCs w:val="24"/>
          <w:lang w:eastAsia="en-US"/>
        </w:rPr>
        <w:t xml:space="preserve">individuals, the firm, and its location </w:t>
      </w:r>
      <w:r w:rsidRPr="00511969">
        <w:rPr>
          <w:rFonts w:eastAsia="Calibri" w:cs="Times New Roman"/>
          <w:szCs w:val="24"/>
          <w:lang w:eastAsia="en-US"/>
        </w:rPr>
        <w:t xml:space="preserve">have been disguised to preserve anonymity. </w:t>
      </w:r>
      <w:proofErr w:type="gramStart"/>
      <w:r w:rsidRPr="00511969">
        <w:rPr>
          <w:rFonts w:eastAsia="Calibri" w:cs="Times New Roman"/>
          <w:szCs w:val="24"/>
          <w:lang w:eastAsia="en-US"/>
        </w:rPr>
        <w:t xml:space="preserve">Copyright © </w:t>
      </w:r>
      <w:r w:rsidRPr="00511969">
        <w:rPr>
          <w:rFonts w:eastAsia="Calibri" w:cs="Times New Roman"/>
          <w:bCs/>
          <w:iCs/>
          <w:szCs w:val="24"/>
          <w:lang w:eastAsia="en-US"/>
        </w:rPr>
        <w:t>2013</w:t>
      </w:r>
      <w:r w:rsidRPr="00511969">
        <w:rPr>
          <w:rFonts w:eastAsia="Calibri" w:cs="Times New Roman"/>
          <w:iCs/>
          <w:szCs w:val="24"/>
          <w:lang w:eastAsia="en-US"/>
        </w:rPr>
        <w:t xml:space="preserve"> </w:t>
      </w:r>
      <w:r w:rsidRPr="00511969">
        <w:rPr>
          <w:rFonts w:eastAsia="Calibri" w:cs="Times New Roman"/>
          <w:szCs w:val="24"/>
          <w:lang w:eastAsia="en-US"/>
        </w:rPr>
        <w:t xml:space="preserve">by the Society for Case Research and the </w:t>
      </w:r>
      <w:r w:rsidRPr="00511969">
        <w:rPr>
          <w:rFonts w:eastAsia="Calibri" w:cs="Times New Roman"/>
          <w:bCs/>
          <w:iCs/>
          <w:szCs w:val="24"/>
          <w:lang w:eastAsia="en-US"/>
        </w:rPr>
        <w:t>authors</w:t>
      </w:r>
      <w:r w:rsidRPr="00511969">
        <w:rPr>
          <w:rFonts w:eastAsia="Calibri" w:cs="Times New Roman"/>
          <w:szCs w:val="24"/>
          <w:lang w:eastAsia="en-US"/>
        </w:rPr>
        <w:t>.</w:t>
      </w:r>
      <w:proofErr w:type="gramEnd"/>
      <w:r w:rsidRPr="00511969">
        <w:rPr>
          <w:rFonts w:eastAsia="Calibri" w:cs="Times New Roman"/>
          <w:szCs w:val="24"/>
          <w:lang w:eastAsia="en-US"/>
        </w:rPr>
        <w:t xml:space="preserve"> No part of this work may be reproduced or used in any form or by any means without the written permission of the Society for Case Research.</w:t>
      </w:r>
    </w:p>
    <w:p w:rsidR="005B1810" w:rsidRDefault="005B1810" w:rsidP="00F873CF">
      <w:pPr>
        <w:spacing w:after="0" w:line="240" w:lineRule="auto"/>
        <w:ind w:left="360" w:hanging="360"/>
        <w:contextualSpacing/>
        <w:jc w:val="center"/>
        <w:rPr>
          <w:rFonts w:eastAsia="Calibri" w:cs="Times New Roman"/>
          <w:szCs w:val="24"/>
          <w:lang w:eastAsia="en-US"/>
        </w:rPr>
      </w:pPr>
    </w:p>
    <w:p w:rsidR="000936AD" w:rsidRPr="00511969" w:rsidRDefault="000936AD" w:rsidP="00F873CF">
      <w:pPr>
        <w:spacing w:after="0" w:line="240" w:lineRule="auto"/>
        <w:ind w:left="360" w:hanging="360"/>
        <w:contextualSpacing/>
        <w:jc w:val="center"/>
        <w:rPr>
          <w:rFonts w:eastAsia="Calibri" w:cs="Times New Roman"/>
          <w:szCs w:val="24"/>
          <w:lang w:eastAsia="en-US"/>
        </w:rPr>
      </w:pPr>
    </w:p>
    <w:p w:rsidR="005B1810" w:rsidRDefault="00F8516F" w:rsidP="00F873CF">
      <w:pPr>
        <w:spacing w:after="0" w:line="240" w:lineRule="auto"/>
        <w:ind w:left="360" w:hanging="360"/>
        <w:contextualSpacing/>
        <w:jc w:val="center"/>
        <w:rPr>
          <w:rFonts w:eastAsia="Calibri" w:cs="Times New Roman"/>
          <w:b/>
          <w:szCs w:val="24"/>
          <w:lang w:eastAsia="en-US"/>
        </w:rPr>
      </w:pPr>
      <w:r>
        <w:rPr>
          <w:rFonts w:eastAsia="Calibri" w:cs="Times New Roman"/>
          <w:b/>
          <w:szCs w:val="24"/>
          <w:lang w:eastAsia="en-US"/>
        </w:rPr>
        <w:t>References</w:t>
      </w:r>
    </w:p>
    <w:p w:rsidR="003B3794" w:rsidRPr="00511969" w:rsidRDefault="003B3794" w:rsidP="00F873CF">
      <w:pPr>
        <w:spacing w:after="0" w:line="240" w:lineRule="auto"/>
        <w:ind w:left="360" w:hanging="360"/>
        <w:contextualSpacing/>
        <w:jc w:val="center"/>
        <w:rPr>
          <w:rFonts w:eastAsia="Calibri" w:cs="Times New Roman"/>
          <w:b/>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proofErr w:type="gramStart"/>
      <w:r w:rsidRPr="00511969">
        <w:rPr>
          <w:rFonts w:eastAsia="Calibri" w:cs="Times New Roman"/>
          <w:szCs w:val="24"/>
          <w:lang w:eastAsia="en-US"/>
        </w:rPr>
        <w:t>Atkins, P. W. B., &amp; Wood, R. E. (2002).</w:t>
      </w:r>
      <w:proofErr w:type="gramEnd"/>
      <w:r w:rsidRPr="00511969">
        <w:rPr>
          <w:rFonts w:eastAsia="Calibri" w:cs="Times New Roman"/>
          <w:szCs w:val="24"/>
          <w:lang w:eastAsia="en-US"/>
        </w:rPr>
        <w:t xml:space="preserve"> Self-versus others’ ratings as predictors of assessment center ratings: Validation evidence for 360-degree feedback programs. </w:t>
      </w:r>
      <w:r w:rsidRPr="00511969">
        <w:rPr>
          <w:rFonts w:eastAsia="Calibri" w:cs="Times New Roman"/>
          <w:i/>
          <w:szCs w:val="24"/>
          <w:lang w:eastAsia="en-US"/>
        </w:rPr>
        <w:t>Personnel Psychology</w:t>
      </w:r>
      <w:r w:rsidRPr="00511969">
        <w:rPr>
          <w:rFonts w:eastAsia="Calibri" w:cs="Times New Roman"/>
          <w:szCs w:val="24"/>
          <w:lang w:eastAsia="en-US"/>
        </w:rPr>
        <w:t xml:space="preserve">, </w:t>
      </w:r>
      <w:r w:rsidRPr="00511969">
        <w:rPr>
          <w:rFonts w:eastAsia="Calibri" w:cs="Times New Roman"/>
          <w:i/>
          <w:szCs w:val="24"/>
          <w:lang w:eastAsia="en-US"/>
        </w:rPr>
        <w:t>55</w:t>
      </w:r>
      <w:r w:rsidRPr="00511969">
        <w:rPr>
          <w:rFonts w:eastAsia="Calibri" w:cs="Times New Roman"/>
          <w:szCs w:val="24"/>
          <w:lang w:eastAsia="en-US"/>
        </w:rPr>
        <w:t>(4), 871-904.</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proofErr w:type="gramStart"/>
      <w:r w:rsidRPr="00511969">
        <w:rPr>
          <w:rFonts w:eastAsia="Calibri" w:cs="Times New Roman"/>
          <w:szCs w:val="24"/>
          <w:lang w:eastAsia="en-US"/>
        </w:rPr>
        <w:t xml:space="preserve">Atwater, L., Roush, P., &amp; </w:t>
      </w:r>
      <w:proofErr w:type="spellStart"/>
      <w:r w:rsidRPr="00511969">
        <w:rPr>
          <w:rFonts w:eastAsia="Calibri" w:cs="Times New Roman"/>
          <w:szCs w:val="24"/>
          <w:lang w:eastAsia="en-US"/>
        </w:rPr>
        <w:t>Fischtal</w:t>
      </w:r>
      <w:proofErr w:type="spellEnd"/>
      <w:r w:rsidRPr="00511969">
        <w:rPr>
          <w:rFonts w:eastAsia="Calibri" w:cs="Times New Roman"/>
          <w:szCs w:val="24"/>
          <w:lang w:eastAsia="en-US"/>
        </w:rPr>
        <w:t>, A. (1995).</w:t>
      </w:r>
      <w:proofErr w:type="gramEnd"/>
      <w:r w:rsidRPr="00511969">
        <w:rPr>
          <w:rFonts w:eastAsia="Calibri" w:cs="Times New Roman"/>
          <w:szCs w:val="24"/>
          <w:lang w:eastAsia="en-US"/>
        </w:rPr>
        <w:t xml:space="preserve"> </w:t>
      </w:r>
      <w:proofErr w:type="gramStart"/>
      <w:r w:rsidRPr="00511969">
        <w:rPr>
          <w:rFonts w:eastAsia="Calibri" w:cs="Times New Roman"/>
          <w:szCs w:val="24"/>
          <w:lang w:eastAsia="en-US"/>
        </w:rPr>
        <w:t>The influence of upward feedback on self- and follower ratings of leadership.</w:t>
      </w:r>
      <w:proofErr w:type="gramEnd"/>
      <w:r w:rsidRPr="00511969">
        <w:rPr>
          <w:rFonts w:eastAsia="Calibri" w:cs="Times New Roman"/>
          <w:szCs w:val="24"/>
          <w:lang w:eastAsia="en-US"/>
        </w:rPr>
        <w:t xml:space="preserve">  </w:t>
      </w:r>
      <w:r w:rsidRPr="00511969">
        <w:rPr>
          <w:rFonts w:eastAsia="Calibri" w:cs="Times New Roman"/>
          <w:i/>
          <w:szCs w:val="24"/>
          <w:lang w:eastAsia="en-US"/>
        </w:rPr>
        <w:t>Personnel Psychology</w:t>
      </w:r>
      <w:r w:rsidRPr="00511969">
        <w:rPr>
          <w:rFonts w:eastAsia="Calibri" w:cs="Times New Roman"/>
          <w:szCs w:val="24"/>
          <w:lang w:eastAsia="en-US"/>
        </w:rPr>
        <w:t xml:space="preserve">, </w:t>
      </w:r>
      <w:r w:rsidRPr="00511969">
        <w:rPr>
          <w:rFonts w:eastAsia="Calibri" w:cs="Times New Roman"/>
          <w:i/>
          <w:szCs w:val="24"/>
          <w:lang w:eastAsia="en-US"/>
        </w:rPr>
        <w:t>48</w:t>
      </w:r>
      <w:r w:rsidRPr="00511969">
        <w:rPr>
          <w:rFonts w:eastAsia="Calibri" w:cs="Times New Roman"/>
          <w:szCs w:val="24"/>
          <w:lang w:eastAsia="en-US"/>
        </w:rPr>
        <w:t>(1), 35-59.</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proofErr w:type="gramStart"/>
      <w:r w:rsidRPr="00511969">
        <w:rPr>
          <w:rFonts w:eastAsia="Calibri" w:cs="Times New Roman"/>
          <w:szCs w:val="24"/>
          <w:lang w:eastAsia="en-US"/>
        </w:rPr>
        <w:t>Bailey, C., &amp; Fletcher, C. (2002).</w:t>
      </w:r>
      <w:proofErr w:type="gramEnd"/>
      <w:r w:rsidRPr="00511969">
        <w:rPr>
          <w:rFonts w:eastAsia="Calibri" w:cs="Times New Roman"/>
          <w:szCs w:val="24"/>
          <w:lang w:eastAsia="en-US"/>
        </w:rPr>
        <w:t xml:space="preserve"> The impact of multiple source feedback on management development: findings from a longitudinal study. </w:t>
      </w:r>
      <w:r w:rsidRPr="00511969">
        <w:rPr>
          <w:rFonts w:eastAsia="Calibri" w:cs="Times New Roman"/>
          <w:i/>
          <w:szCs w:val="24"/>
          <w:lang w:eastAsia="en-US"/>
        </w:rPr>
        <w:t>Journal of Organizational Behavior</w:t>
      </w:r>
      <w:r w:rsidRPr="00511969">
        <w:rPr>
          <w:rFonts w:eastAsia="Calibri" w:cs="Times New Roman"/>
          <w:szCs w:val="24"/>
          <w:lang w:eastAsia="en-US"/>
        </w:rPr>
        <w:t xml:space="preserve">, </w:t>
      </w:r>
      <w:r w:rsidRPr="00511969">
        <w:rPr>
          <w:rFonts w:eastAsia="Calibri" w:cs="Times New Roman"/>
          <w:i/>
          <w:szCs w:val="24"/>
          <w:lang w:eastAsia="en-US"/>
        </w:rPr>
        <w:t>23</w:t>
      </w:r>
      <w:r w:rsidRPr="00511969">
        <w:rPr>
          <w:rFonts w:eastAsia="Calibri" w:cs="Times New Roman"/>
          <w:szCs w:val="24"/>
          <w:lang w:eastAsia="en-US"/>
        </w:rPr>
        <w:t>(7), 853-867.</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360" w:hanging="360"/>
        <w:contextualSpacing/>
        <w:rPr>
          <w:rFonts w:eastAsia="Calibri" w:cs="Times New Roman"/>
          <w:szCs w:val="24"/>
          <w:lang w:eastAsia="en-US"/>
        </w:rPr>
      </w:pPr>
      <w:r w:rsidRPr="00511969">
        <w:rPr>
          <w:rFonts w:eastAsia="Calibri" w:cs="Times New Roman"/>
          <w:szCs w:val="24"/>
          <w:lang w:eastAsia="en-US"/>
        </w:rPr>
        <w:t xml:space="preserve">Baird, L., Holland, P., &amp; Deacon, S. </w:t>
      </w:r>
      <w:r w:rsidR="00D64A8C">
        <w:rPr>
          <w:rFonts w:eastAsia="Calibri" w:cs="Times New Roman"/>
          <w:szCs w:val="24"/>
          <w:lang w:eastAsia="en-US"/>
        </w:rPr>
        <w:t xml:space="preserve"> (1999). Learning from action. </w:t>
      </w:r>
      <w:r w:rsidRPr="00511969">
        <w:rPr>
          <w:rFonts w:eastAsia="Calibri" w:cs="Times New Roman"/>
          <w:i/>
          <w:szCs w:val="24"/>
          <w:lang w:eastAsia="en-US"/>
        </w:rPr>
        <w:t>Organizational Dynamics</w:t>
      </w:r>
      <w:r w:rsidRPr="00511969">
        <w:rPr>
          <w:rFonts w:eastAsia="Calibri" w:cs="Times New Roman"/>
          <w:szCs w:val="24"/>
          <w:lang w:eastAsia="en-US"/>
        </w:rPr>
        <w:t xml:space="preserve">, </w:t>
      </w:r>
      <w:r w:rsidRPr="00511969">
        <w:rPr>
          <w:rFonts w:eastAsia="Calibri" w:cs="Times New Roman"/>
          <w:i/>
          <w:szCs w:val="24"/>
          <w:lang w:eastAsia="en-US"/>
        </w:rPr>
        <w:t>27</w:t>
      </w:r>
      <w:r w:rsidRPr="00511969">
        <w:rPr>
          <w:rFonts w:eastAsia="Calibri" w:cs="Times New Roman"/>
          <w:szCs w:val="24"/>
          <w:lang w:eastAsia="en-US"/>
        </w:rPr>
        <w:t xml:space="preserve"> (4), 19-32.</w:t>
      </w:r>
    </w:p>
    <w:p w:rsidR="005B1810" w:rsidRPr="00511969" w:rsidRDefault="005B1810" w:rsidP="00F873CF">
      <w:pPr>
        <w:spacing w:after="0" w:line="240" w:lineRule="auto"/>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bookmarkStart w:id="1" w:name="Result_1"/>
      <w:r w:rsidRPr="00511969">
        <w:rPr>
          <w:rFonts w:eastAsia="Calibri" w:cs="Times New Roman"/>
          <w:szCs w:val="24"/>
          <w:lang w:eastAsia="en-US"/>
        </w:rPr>
        <w:t xml:space="preserve">Clawson, J. G. (2011). </w:t>
      </w:r>
      <w:proofErr w:type="gramStart"/>
      <w:r w:rsidRPr="00511969">
        <w:rPr>
          <w:rFonts w:eastAsia="Calibri" w:cs="Times New Roman"/>
          <w:i/>
          <w:szCs w:val="24"/>
          <w:lang w:eastAsia="en-US"/>
        </w:rPr>
        <w:t>Level three leadership:</w:t>
      </w:r>
      <w:proofErr w:type="gramEnd"/>
      <w:r w:rsidRPr="00511969">
        <w:rPr>
          <w:rFonts w:eastAsia="Calibri" w:cs="Times New Roman"/>
          <w:i/>
          <w:szCs w:val="24"/>
          <w:lang w:eastAsia="en-US"/>
        </w:rPr>
        <w:t xml:space="preserve"> Getting below the surface</w:t>
      </w:r>
      <w:r w:rsidRPr="00511969">
        <w:rPr>
          <w:rFonts w:eastAsia="Calibri" w:cs="Times New Roman"/>
          <w:szCs w:val="24"/>
          <w:lang w:eastAsia="en-US"/>
        </w:rPr>
        <w:t>. Boston, MA: Prentice Hall.</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ascii="Calibri" w:eastAsia="Calibri" w:hAnsi="Calibri" w:cs="Times New Roman"/>
          <w:sz w:val="22"/>
          <w:lang w:eastAsia="en-US"/>
        </w:rPr>
      </w:pPr>
      <w:r w:rsidRPr="00511969">
        <w:rPr>
          <w:rFonts w:eastAsia="Calibri" w:cs="Times New Roman"/>
          <w:szCs w:val="24"/>
          <w:lang w:eastAsia="en-US"/>
        </w:rPr>
        <w:t xml:space="preserve">Cohen, A., Bradford, D. L. (1989). </w:t>
      </w:r>
      <w:hyperlink r:id="rId11" w:tooltip="Influence Without Authority: The Use of Alliances, Reciprocity, And Exchange To Accomplish Work." w:history="1">
        <w:r w:rsidRPr="00511969">
          <w:rPr>
            <w:rFonts w:eastAsia="Calibri" w:cs="Times New Roman"/>
            <w:szCs w:val="24"/>
            <w:lang w:eastAsia="en-US"/>
          </w:rPr>
          <w:t>Influence without authority: The use of alliances, reciprocity, and exchange to accomplish work.</w:t>
        </w:r>
      </w:hyperlink>
      <w:bookmarkEnd w:id="1"/>
      <w:r w:rsidRPr="00511969">
        <w:rPr>
          <w:rFonts w:eastAsia="Calibri" w:cs="Times New Roman"/>
          <w:szCs w:val="24"/>
          <w:lang w:eastAsia="en-US"/>
        </w:rPr>
        <w:t xml:space="preserve"> </w:t>
      </w:r>
      <w:r w:rsidRPr="00511969">
        <w:rPr>
          <w:rFonts w:eastAsia="Calibri" w:cs="Times New Roman"/>
          <w:i/>
          <w:szCs w:val="24"/>
          <w:lang w:eastAsia="en-US"/>
        </w:rPr>
        <w:t>Organizational Dynamics</w:t>
      </w:r>
      <w:r w:rsidRPr="00511969">
        <w:rPr>
          <w:rFonts w:eastAsia="Calibri" w:cs="Times New Roman"/>
          <w:szCs w:val="24"/>
          <w:lang w:eastAsia="en-US"/>
        </w:rPr>
        <w:t xml:space="preserve">, </w:t>
      </w:r>
      <w:r w:rsidRPr="00511969">
        <w:rPr>
          <w:rFonts w:eastAsia="Calibri" w:cs="Times New Roman"/>
          <w:i/>
          <w:szCs w:val="24"/>
          <w:lang w:eastAsia="en-US"/>
        </w:rPr>
        <w:t>17</w:t>
      </w:r>
      <w:r w:rsidRPr="00511969">
        <w:rPr>
          <w:rFonts w:eastAsia="Calibri" w:cs="Times New Roman"/>
          <w:szCs w:val="24"/>
          <w:lang w:eastAsia="en-US"/>
        </w:rPr>
        <w:t xml:space="preserve">(3), 5-17. </w:t>
      </w:r>
      <w:proofErr w:type="gramStart"/>
      <w:r w:rsidRPr="00511969">
        <w:rPr>
          <w:rFonts w:eastAsia="Calibri" w:cs="Times New Roman"/>
          <w:szCs w:val="24"/>
          <w:lang w:eastAsia="en-US"/>
        </w:rPr>
        <w:t>doi:</w:t>
      </w:r>
      <w:proofErr w:type="gramEnd"/>
      <w:r w:rsidRPr="00511969">
        <w:rPr>
          <w:rFonts w:eastAsia="Calibri" w:cs="Times New Roman"/>
          <w:szCs w:val="24"/>
          <w:lang w:eastAsia="en-US"/>
        </w:rPr>
        <w:t>10.1016/0090-2616(89)90033-8</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ascii="Calibri" w:eastAsia="Calibri" w:hAnsi="Calibri" w:cs="Times New Roman"/>
          <w:sz w:val="22"/>
          <w:lang w:eastAsia="en-US"/>
        </w:rPr>
      </w:pPr>
      <w:proofErr w:type="spellStart"/>
      <w:r w:rsidRPr="00511969">
        <w:rPr>
          <w:rFonts w:eastAsia="Calibri" w:cs="Times New Roman"/>
          <w:szCs w:val="24"/>
          <w:lang w:eastAsia="en-US"/>
        </w:rPr>
        <w:t>Drucker</w:t>
      </w:r>
      <w:proofErr w:type="spellEnd"/>
      <w:r w:rsidRPr="00511969">
        <w:rPr>
          <w:rFonts w:eastAsia="Calibri" w:cs="Times New Roman"/>
          <w:szCs w:val="24"/>
          <w:lang w:eastAsia="en-US"/>
        </w:rPr>
        <w:t>, P. (1992, February 11). Ther</w:t>
      </w:r>
      <w:r w:rsidR="00D64A8C">
        <w:rPr>
          <w:rFonts w:eastAsia="Calibri" w:cs="Times New Roman"/>
          <w:szCs w:val="24"/>
          <w:lang w:eastAsia="en-US"/>
        </w:rPr>
        <w:t xml:space="preserve">e’s more than one kind of team. </w:t>
      </w:r>
      <w:r w:rsidRPr="00511969">
        <w:rPr>
          <w:rFonts w:eastAsia="Calibri" w:cs="Times New Roman"/>
          <w:i/>
          <w:szCs w:val="24"/>
          <w:lang w:eastAsia="en-US"/>
        </w:rPr>
        <w:t>Wall Street Journal</w:t>
      </w:r>
      <w:r w:rsidRPr="00511969">
        <w:rPr>
          <w:rFonts w:eastAsia="Calibri" w:cs="Times New Roman"/>
          <w:szCs w:val="24"/>
          <w:lang w:eastAsia="en-US"/>
        </w:rPr>
        <w:t>, A.1.</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r w:rsidRPr="00511969">
        <w:rPr>
          <w:rFonts w:eastAsia="Calibri" w:cs="Times New Roman"/>
          <w:szCs w:val="24"/>
          <w:lang w:eastAsia="en-US"/>
        </w:rPr>
        <w:t xml:space="preserve">Fletcher, C. (1997). Self-awareness: A neglected attribute in selection and assessment? </w:t>
      </w:r>
      <w:r w:rsidRPr="00511969">
        <w:rPr>
          <w:rFonts w:eastAsia="Calibri" w:cs="Times New Roman"/>
          <w:i/>
          <w:szCs w:val="24"/>
          <w:lang w:eastAsia="en-US"/>
        </w:rPr>
        <w:t>International Journal of Selection and Assessment</w:t>
      </w:r>
      <w:r w:rsidRPr="00511969">
        <w:rPr>
          <w:rFonts w:eastAsia="Calibri" w:cs="Times New Roman"/>
          <w:szCs w:val="24"/>
          <w:lang w:eastAsia="en-US"/>
        </w:rPr>
        <w:t xml:space="preserve">, </w:t>
      </w:r>
      <w:r w:rsidRPr="00511969">
        <w:rPr>
          <w:rFonts w:eastAsia="Calibri" w:cs="Times New Roman"/>
          <w:i/>
          <w:szCs w:val="24"/>
          <w:lang w:eastAsia="en-US"/>
        </w:rPr>
        <w:t>5</w:t>
      </w:r>
      <w:r w:rsidRPr="00511969">
        <w:rPr>
          <w:rFonts w:eastAsia="Calibri" w:cs="Times New Roman"/>
          <w:szCs w:val="24"/>
          <w:lang w:eastAsia="en-US"/>
        </w:rPr>
        <w:t>(3), 183-187.</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proofErr w:type="spellStart"/>
      <w:r w:rsidRPr="00511969">
        <w:rPr>
          <w:rFonts w:eastAsia="Calibri" w:cs="Times New Roman"/>
          <w:szCs w:val="24"/>
          <w:lang w:eastAsia="en-US"/>
        </w:rPr>
        <w:t>Gersick</w:t>
      </w:r>
      <w:proofErr w:type="spellEnd"/>
      <w:r w:rsidRPr="00511969">
        <w:rPr>
          <w:rFonts w:eastAsia="Calibri" w:cs="Times New Roman"/>
          <w:szCs w:val="24"/>
          <w:lang w:eastAsia="en-US"/>
        </w:rPr>
        <w:t xml:space="preserve">, C. (1989). </w:t>
      </w:r>
      <w:proofErr w:type="gramStart"/>
      <w:r w:rsidRPr="00511969">
        <w:rPr>
          <w:rFonts w:eastAsia="Calibri" w:cs="Times New Roman"/>
          <w:szCs w:val="24"/>
          <w:lang w:eastAsia="en-US"/>
        </w:rPr>
        <w:t>Marking time: Prediction transitions in task groups.</w:t>
      </w:r>
      <w:proofErr w:type="gramEnd"/>
      <w:r w:rsidRPr="00511969">
        <w:rPr>
          <w:rFonts w:eastAsia="Calibri" w:cs="Times New Roman"/>
          <w:szCs w:val="24"/>
          <w:lang w:eastAsia="en-US"/>
        </w:rPr>
        <w:t xml:space="preserve"> </w:t>
      </w:r>
      <w:r w:rsidRPr="00511969">
        <w:rPr>
          <w:rFonts w:eastAsia="Calibri" w:cs="Times New Roman"/>
          <w:i/>
          <w:szCs w:val="24"/>
          <w:lang w:eastAsia="en-US"/>
        </w:rPr>
        <w:t>Academy of Management Journal</w:t>
      </w:r>
      <w:r w:rsidRPr="00511969">
        <w:rPr>
          <w:rFonts w:eastAsia="Calibri" w:cs="Times New Roman"/>
          <w:szCs w:val="24"/>
          <w:lang w:eastAsia="en-US"/>
        </w:rPr>
        <w:t xml:space="preserve">, </w:t>
      </w:r>
      <w:r w:rsidRPr="00511969">
        <w:rPr>
          <w:rFonts w:eastAsia="Calibri" w:cs="Times New Roman"/>
          <w:i/>
          <w:szCs w:val="24"/>
          <w:lang w:eastAsia="en-US"/>
        </w:rPr>
        <w:t>32(2)</w:t>
      </w:r>
      <w:r w:rsidRPr="00511969">
        <w:rPr>
          <w:rFonts w:eastAsia="Calibri" w:cs="Times New Roman"/>
          <w:szCs w:val="24"/>
          <w:lang w:eastAsia="en-US"/>
        </w:rPr>
        <w:t xml:space="preserve">, 274-310. </w:t>
      </w:r>
      <w:proofErr w:type="spellStart"/>
      <w:proofErr w:type="gramStart"/>
      <w:r w:rsidRPr="00511969">
        <w:rPr>
          <w:rFonts w:eastAsia="Calibri" w:cs="Times New Roman"/>
          <w:szCs w:val="24"/>
          <w:lang w:eastAsia="en-US"/>
        </w:rPr>
        <w:t>doi</w:t>
      </w:r>
      <w:proofErr w:type="spellEnd"/>
      <w:proofErr w:type="gramEnd"/>
      <w:r w:rsidRPr="00511969">
        <w:rPr>
          <w:rFonts w:eastAsia="Calibri" w:cs="Times New Roman"/>
          <w:szCs w:val="24"/>
          <w:lang w:eastAsia="en-US"/>
        </w:rPr>
        <w:t>: 10.2307/256363</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r w:rsidRPr="00511969">
        <w:rPr>
          <w:rFonts w:eastAsia="Calibri" w:cs="Times New Roman"/>
          <w:szCs w:val="24"/>
          <w:lang w:eastAsia="en-US"/>
        </w:rPr>
        <w:t xml:space="preserve">Grey, C. (2009). </w:t>
      </w:r>
      <w:r w:rsidRPr="00511969">
        <w:rPr>
          <w:rFonts w:eastAsia="Calibri" w:cs="Times New Roman"/>
          <w:i/>
          <w:iCs/>
          <w:szCs w:val="24"/>
          <w:lang w:eastAsia="en-US"/>
        </w:rPr>
        <w:t>A very short, fairly interesting and reasonably cheap book about studying organizations</w:t>
      </w:r>
      <w:r w:rsidRPr="00511969">
        <w:rPr>
          <w:rFonts w:eastAsia="Calibri" w:cs="Times New Roman"/>
          <w:szCs w:val="24"/>
          <w:lang w:eastAsia="en-US"/>
        </w:rPr>
        <w:t xml:space="preserve"> (2nd </w:t>
      </w:r>
      <w:proofErr w:type="gramStart"/>
      <w:r w:rsidRPr="00511969">
        <w:rPr>
          <w:rFonts w:eastAsia="Calibri" w:cs="Times New Roman"/>
          <w:szCs w:val="24"/>
          <w:lang w:eastAsia="en-US"/>
        </w:rPr>
        <w:t>ed</w:t>
      </w:r>
      <w:proofErr w:type="gramEnd"/>
      <w:r w:rsidRPr="00511969">
        <w:rPr>
          <w:rFonts w:eastAsia="Calibri" w:cs="Times New Roman"/>
          <w:szCs w:val="24"/>
          <w:lang w:eastAsia="en-US"/>
        </w:rPr>
        <w:t>.). Los Angeles, CA: Sage.</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r w:rsidRPr="00511969">
        <w:rPr>
          <w:rFonts w:eastAsia="Calibri" w:cs="Times New Roman"/>
          <w:szCs w:val="24"/>
          <w:lang w:eastAsia="en-US"/>
        </w:rPr>
        <w:t xml:space="preserve">Heim, P. (1995). The power dead-even rule and other gender differences in the workplace [video]. New York: </w:t>
      </w:r>
      <w:proofErr w:type="spellStart"/>
      <w:r w:rsidRPr="00511969">
        <w:rPr>
          <w:rFonts w:eastAsia="Calibri" w:cs="Times New Roman"/>
          <w:szCs w:val="24"/>
          <w:lang w:eastAsia="en-US"/>
        </w:rPr>
        <w:t>Corevision</w:t>
      </w:r>
      <w:proofErr w:type="spellEnd"/>
      <w:r w:rsidRPr="00511969">
        <w:rPr>
          <w:rFonts w:eastAsia="Calibri" w:cs="Times New Roman"/>
          <w:szCs w:val="24"/>
          <w:lang w:eastAsia="en-US"/>
        </w:rPr>
        <w:t>, Inc.</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Default="005B1810" w:rsidP="00F873CF">
      <w:pPr>
        <w:spacing w:after="0" w:line="240" w:lineRule="auto"/>
        <w:ind w:left="360" w:hanging="360"/>
        <w:contextualSpacing/>
        <w:rPr>
          <w:rFonts w:eastAsia="Calibri" w:cs="Times New Roman"/>
          <w:szCs w:val="24"/>
          <w:lang w:eastAsia="en-US"/>
        </w:rPr>
      </w:pPr>
      <w:r w:rsidRPr="00511969">
        <w:rPr>
          <w:rFonts w:eastAsia="Calibri" w:cs="Times New Roman"/>
          <w:szCs w:val="24"/>
          <w:lang w:eastAsia="en-US"/>
        </w:rPr>
        <w:t xml:space="preserve">Hill, L. A. (1994). </w:t>
      </w:r>
      <w:proofErr w:type="gramStart"/>
      <w:r w:rsidRPr="00511969">
        <w:rPr>
          <w:rFonts w:eastAsia="Calibri" w:cs="Times New Roman"/>
          <w:i/>
          <w:szCs w:val="24"/>
          <w:lang w:eastAsia="en-US"/>
        </w:rPr>
        <w:t>Managing your team</w:t>
      </w:r>
      <w:r w:rsidRPr="00511969">
        <w:rPr>
          <w:rFonts w:eastAsia="Calibri" w:cs="Times New Roman"/>
          <w:szCs w:val="24"/>
          <w:lang w:eastAsia="en-US"/>
        </w:rPr>
        <w:t>.</w:t>
      </w:r>
      <w:proofErr w:type="gramEnd"/>
      <w:r w:rsidRPr="00511969">
        <w:rPr>
          <w:rFonts w:eastAsia="Calibri" w:cs="Times New Roman"/>
          <w:szCs w:val="24"/>
          <w:lang w:eastAsia="en-US"/>
        </w:rPr>
        <w:t xml:space="preserve"> </w:t>
      </w:r>
      <w:proofErr w:type="gramStart"/>
      <w:r w:rsidRPr="00511969">
        <w:rPr>
          <w:rFonts w:eastAsia="Calibri" w:cs="Times New Roman"/>
          <w:szCs w:val="24"/>
          <w:lang w:eastAsia="en-US"/>
        </w:rPr>
        <w:t>HBSP# 9-494-081.</w:t>
      </w:r>
      <w:proofErr w:type="gramEnd"/>
      <w:r w:rsidRPr="00511969">
        <w:rPr>
          <w:rFonts w:eastAsia="Calibri" w:cs="Times New Roman"/>
          <w:szCs w:val="24"/>
          <w:lang w:eastAsia="en-US"/>
        </w:rPr>
        <w:t xml:space="preserve"> Boston, MA: Harvard Business School Publishing.</w:t>
      </w:r>
    </w:p>
    <w:p w:rsidR="005B1810" w:rsidRDefault="005B1810" w:rsidP="00F873CF">
      <w:pPr>
        <w:spacing w:after="0" w:line="240" w:lineRule="auto"/>
        <w:ind w:left="360" w:hanging="360"/>
        <w:contextualSpacing/>
        <w:rPr>
          <w:rFonts w:eastAsia="Calibri" w:cs="Times New Roman"/>
          <w:szCs w:val="24"/>
          <w:lang w:eastAsia="en-US"/>
        </w:rPr>
      </w:pPr>
    </w:p>
    <w:p w:rsidR="005B1810" w:rsidRPr="00511969" w:rsidRDefault="005B1810" w:rsidP="00F873CF">
      <w:pPr>
        <w:spacing w:after="0" w:line="240" w:lineRule="auto"/>
        <w:ind w:left="360" w:hanging="360"/>
        <w:contextualSpacing/>
        <w:rPr>
          <w:rFonts w:ascii="Calibri" w:eastAsia="Calibri" w:hAnsi="Calibri" w:cs="Times New Roman"/>
          <w:sz w:val="22"/>
          <w:lang w:eastAsia="en-US"/>
        </w:rPr>
      </w:pPr>
      <w:proofErr w:type="gramStart"/>
      <w:r>
        <w:rPr>
          <w:rFonts w:eastAsia="Calibri" w:cs="Times New Roman"/>
          <w:szCs w:val="24"/>
          <w:lang w:eastAsia="en-US"/>
        </w:rPr>
        <w:t>Katz, N.</w:t>
      </w:r>
      <w:proofErr w:type="gramEnd"/>
      <w:r>
        <w:rPr>
          <w:rFonts w:eastAsia="Calibri" w:cs="Times New Roman"/>
          <w:szCs w:val="24"/>
          <w:lang w:eastAsia="en-US"/>
        </w:rPr>
        <w:t xml:space="preserve">  (2001)</w:t>
      </w:r>
      <w:proofErr w:type="gramStart"/>
      <w:r>
        <w:rPr>
          <w:rFonts w:eastAsia="Calibri" w:cs="Times New Roman"/>
          <w:szCs w:val="24"/>
          <w:lang w:eastAsia="en-US"/>
        </w:rPr>
        <w:t>.  Sports</w:t>
      </w:r>
      <w:proofErr w:type="gramEnd"/>
      <w:r>
        <w:rPr>
          <w:rFonts w:eastAsia="Calibri" w:cs="Times New Roman"/>
          <w:szCs w:val="24"/>
          <w:lang w:eastAsia="en-US"/>
        </w:rPr>
        <w:t xml:space="preserve"> teams as a model for workplace teams:  Lessons and liabilities.  </w:t>
      </w:r>
      <w:r w:rsidRPr="00F734EB">
        <w:rPr>
          <w:rFonts w:eastAsia="Calibri" w:cs="Times New Roman"/>
          <w:i/>
          <w:szCs w:val="24"/>
          <w:lang w:eastAsia="en-US"/>
        </w:rPr>
        <w:t>Academy of Management Review</w:t>
      </w:r>
      <w:r>
        <w:rPr>
          <w:rFonts w:eastAsia="Calibri" w:cs="Times New Roman"/>
          <w:szCs w:val="24"/>
          <w:lang w:eastAsia="en-US"/>
        </w:rPr>
        <w:t xml:space="preserve">, </w:t>
      </w:r>
      <w:r w:rsidRPr="00F734EB">
        <w:rPr>
          <w:rFonts w:eastAsia="Calibri" w:cs="Times New Roman"/>
          <w:i/>
          <w:szCs w:val="24"/>
          <w:lang w:eastAsia="en-US"/>
        </w:rPr>
        <w:t>15</w:t>
      </w:r>
      <w:r>
        <w:rPr>
          <w:rFonts w:eastAsia="Calibri" w:cs="Times New Roman"/>
          <w:szCs w:val="24"/>
          <w:lang w:eastAsia="en-US"/>
        </w:rPr>
        <w:t>(3), 56-67.</w:t>
      </w:r>
    </w:p>
    <w:p w:rsidR="005B1810" w:rsidRPr="00511969" w:rsidRDefault="005B1810" w:rsidP="00F873CF">
      <w:pPr>
        <w:spacing w:after="0" w:line="240" w:lineRule="auto"/>
        <w:ind w:left="720" w:hanging="720"/>
        <w:contextualSpacing/>
        <w:rPr>
          <w:rFonts w:ascii="Calibri" w:eastAsia="Calibri" w:hAnsi="Calibri" w:cs="Times New Roman"/>
          <w:sz w:val="22"/>
          <w:lang w:eastAsia="en-US"/>
        </w:rPr>
      </w:pPr>
    </w:p>
    <w:p w:rsidR="005B1810" w:rsidRPr="00511969" w:rsidRDefault="004B7727" w:rsidP="00F873CF">
      <w:pPr>
        <w:spacing w:after="0" w:line="240" w:lineRule="auto"/>
        <w:ind w:left="720" w:hanging="720"/>
        <w:contextualSpacing/>
        <w:rPr>
          <w:rFonts w:eastAsia="Calibri" w:cs="Times New Roman"/>
          <w:szCs w:val="24"/>
          <w:lang w:eastAsia="en-US"/>
        </w:rPr>
      </w:pPr>
      <w:proofErr w:type="spellStart"/>
      <w:r>
        <w:rPr>
          <w:rFonts w:eastAsia="Calibri" w:cs="Times New Roman"/>
          <w:szCs w:val="24"/>
          <w:lang w:eastAsia="en-US"/>
        </w:rPr>
        <w:t>Keidell</w:t>
      </w:r>
      <w:proofErr w:type="spellEnd"/>
      <w:r w:rsidR="005B1810" w:rsidRPr="00511969">
        <w:rPr>
          <w:rFonts w:eastAsia="Calibri" w:cs="Times New Roman"/>
          <w:szCs w:val="24"/>
          <w:lang w:eastAsia="en-US"/>
        </w:rPr>
        <w:t xml:space="preserve">, R. (1987). Team sports models as a generic organizational framework. </w:t>
      </w:r>
      <w:r w:rsidR="005B1810" w:rsidRPr="00511969">
        <w:rPr>
          <w:rFonts w:eastAsia="Calibri" w:cs="Times New Roman"/>
          <w:i/>
          <w:szCs w:val="24"/>
          <w:lang w:eastAsia="en-US"/>
        </w:rPr>
        <w:t>Human Relations</w:t>
      </w:r>
      <w:r w:rsidR="005B1810" w:rsidRPr="00511969">
        <w:rPr>
          <w:rFonts w:eastAsia="Calibri" w:cs="Times New Roman"/>
          <w:szCs w:val="24"/>
          <w:lang w:eastAsia="en-US"/>
        </w:rPr>
        <w:t xml:space="preserve">, </w:t>
      </w:r>
      <w:r w:rsidR="005B1810" w:rsidRPr="00511969">
        <w:rPr>
          <w:rFonts w:eastAsia="Calibri" w:cs="Times New Roman"/>
          <w:i/>
          <w:szCs w:val="24"/>
          <w:lang w:eastAsia="en-US"/>
        </w:rPr>
        <w:t>40</w:t>
      </w:r>
      <w:r w:rsidR="005B1810" w:rsidRPr="00511969">
        <w:rPr>
          <w:rFonts w:eastAsia="Calibri" w:cs="Times New Roman"/>
          <w:szCs w:val="24"/>
          <w:lang w:eastAsia="en-US"/>
        </w:rPr>
        <w:t>(9), 591-612.</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proofErr w:type="spellStart"/>
      <w:r w:rsidRPr="00511969">
        <w:rPr>
          <w:rFonts w:eastAsia="Calibri" w:cs="Times New Roman"/>
          <w:szCs w:val="24"/>
          <w:lang w:eastAsia="en-US"/>
        </w:rPr>
        <w:t>Keirsey</w:t>
      </w:r>
      <w:proofErr w:type="spellEnd"/>
      <w:r w:rsidRPr="00511969">
        <w:rPr>
          <w:rFonts w:eastAsia="Calibri" w:cs="Times New Roman"/>
          <w:szCs w:val="24"/>
          <w:lang w:eastAsia="en-US"/>
        </w:rPr>
        <w:t xml:space="preserve">, D. (1998). </w:t>
      </w:r>
      <w:r w:rsidRPr="00511969">
        <w:rPr>
          <w:rFonts w:eastAsia="Calibri" w:cs="Times New Roman"/>
          <w:i/>
          <w:iCs/>
          <w:szCs w:val="24"/>
          <w:lang w:eastAsia="en-US"/>
        </w:rPr>
        <w:t>Please understand me II: Temperament; character; intelligence</w:t>
      </w:r>
      <w:r w:rsidRPr="00511969">
        <w:rPr>
          <w:rFonts w:eastAsia="Calibri" w:cs="Times New Roman"/>
          <w:szCs w:val="24"/>
          <w:lang w:eastAsia="en-US"/>
        </w:rPr>
        <w:t>. Del Mar, CA: Prometheus Nemesis Book Company.</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proofErr w:type="spellStart"/>
      <w:proofErr w:type="gramStart"/>
      <w:r w:rsidRPr="00511969">
        <w:rPr>
          <w:rFonts w:eastAsia="Calibri" w:cs="Times New Roman"/>
          <w:szCs w:val="24"/>
          <w:lang w:eastAsia="en-US"/>
        </w:rPr>
        <w:t>Keirsey</w:t>
      </w:r>
      <w:proofErr w:type="spellEnd"/>
      <w:r w:rsidRPr="00511969">
        <w:rPr>
          <w:rFonts w:eastAsia="Calibri" w:cs="Times New Roman"/>
          <w:szCs w:val="24"/>
          <w:lang w:eastAsia="en-US"/>
        </w:rPr>
        <w:t xml:space="preserve"> Temperament Sorter, (</w:t>
      </w:r>
      <w:proofErr w:type="spellStart"/>
      <w:r w:rsidRPr="00511969">
        <w:rPr>
          <w:rFonts w:eastAsia="Calibri" w:cs="Times New Roman"/>
          <w:szCs w:val="24"/>
          <w:lang w:eastAsia="en-US"/>
        </w:rPr>
        <w:t>n.d.</w:t>
      </w:r>
      <w:proofErr w:type="spellEnd"/>
      <w:r w:rsidRPr="00511969">
        <w:rPr>
          <w:rFonts w:eastAsia="Calibri" w:cs="Times New Roman"/>
          <w:szCs w:val="24"/>
          <w:lang w:eastAsia="en-US"/>
        </w:rPr>
        <w:t>).</w:t>
      </w:r>
      <w:proofErr w:type="gramEnd"/>
      <w:r w:rsidRPr="00511969">
        <w:rPr>
          <w:rFonts w:eastAsia="Calibri" w:cs="Times New Roman"/>
          <w:szCs w:val="24"/>
          <w:lang w:eastAsia="en-US"/>
        </w:rPr>
        <w:t xml:space="preserve"> Retrieved from </w:t>
      </w:r>
      <w:hyperlink r:id="rId12" w:history="1">
        <w:r w:rsidRPr="00511969">
          <w:rPr>
            <w:rFonts w:eastAsia="Calibri" w:cs="Times New Roman"/>
            <w:color w:val="0000FF"/>
            <w:szCs w:val="24"/>
            <w:u w:val="single"/>
            <w:lang w:eastAsia="en-US"/>
          </w:rPr>
          <w:t>www.keirsey.com</w:t>
        </w:r>
      </w:hyperlink>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r w:rsidRPr="00511969">
        <w:rPr>
          <w:rFonts w:eastAsia="Calibri" w:cs="Times New Roman"/>
          <w:szCs w:val="24"/>
          <w:lang w:eastAsia="en-US"/>
        </w:rPr>
        <w:t xml:space="preserve">Kellerman, B. (Ed.). (2010). </w:t>
      </w:r>
      <w:r w:rsidRPr="00511969">
        <w:rPr>
          <w:rFonts w:eastAsia="Calibri" w:cs="Times New Roman"/>
          <w:i/>
          <w:iCs/>
          <w:szCs w:val="24"/>
          <w:lang w:eastAsia="en-US"/>
        </w:rPr>
        <w:t>Leadership: Essential selections on power, authority, and influence</w:t>
      </w:r>
      <w:r w:rsidRPr="00511969">
        <w:rPr>
          <w:rFonts w:eastAsia="Calibri" w:cs="Times New Roman"/>
          <w:szCs w:val="24"/>
          <w:lang w:eastAsia="en-US"/>
        </w:rPr>
        <w:t>. New York, NY: McGraw-Hill.</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r w:rsidRPr="00511969">
        <w:rPr>
          <w:rFonts w:eastAsia="Calibri" w:cs="Times New Roman"/>
          <w:szCs w:val="24"/>
          <w:lang w:eastAsia="en-US"/>
        </w:rPr>
        <w:t xml:space="preserve">Kellerman, B. (2012). </w:t>
      </w:r>
      <w:proofErr w:type="gramStart"/>
      <w:r w:rsidRPr="00511969">
        <w:rPr>
          <w:rFonts w:eastAsia="Calibri" w:cs="Times New Roman"/>
          <w:i/>
          <w:iCs/>
          <w:szCs w:val="24"/>
          <w:lang w:eastAsia="en-US"/>
        </w:rPr>
        <w:t>The end of leadership</w:t>
      </w:r>
      <w:r w:rsidRPr="00511969">
        <w:rPr>
          <w:rFonts w:eastAsia="Calibri" w:cs="Times New Roman"/>
          <w:szCs w:val="24"/>
          <w:lang w:eastAsia="en-US"/>
        </w:rPr>
        <w:t>.</w:t>
      </w:r>
      <w:proofErr w:type="gramEnd"/>
      <w:r w:rsidRPr="00511969">
        <w:rPr>
          <w:rFonts w:eastAsia="Calibri" w:cs="Times New Roman"/>
          <w:szCs w:val="24"/>
          <w:lang w:eastAsia="en-US"/>
        </w:rPr>
        <w:t xml:space="preserve"> New York, NY: HarperCollins.</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r w:rsidRPr="00511969">
        <w:rPr>
          <w:rFonts w:eastAsia="Calibri" w:cs="Times New Roman"/>
          <w:szCs w:val="24"/>
          <w:lang w:eastAsia="en-US"/>
        </w:rPr>
        <w:t xml:space="preserve">Latham, G. P. (2001). </w:t>
      </w:r>
      <w:proofErr w:type="gramStart"/>
      <w:r w:rsidRPr="00511969">
        <w:rPr>
          <w:rFonts w:eastAsia="Calibri" w:cs="Times New Roman"/>
          <w:szCs w:val="24"/>
          <w:lang w:eastAsia="en-US"/>
        </w:rPr>
        <w:t>The importance of understanding and changing employee outcome expectancies for gaining commitment to an organizational goal.</w:t>
      </w:r>
      <w:proofErr w:type="gramEnd"/>
      <w:r w:rsidRPr="00511969">
        <w:rPr>
          <w:rFonts w:eastAsia="Calibri" w:cs="Times New Roman"/>
          <w:szCs w:val="24"/>
          <w:lang w:eastAsia="en-US"/>
        </w:rPr>
        <w:t xml:space="preserve"> </w:t>
      </w:r>
      <w:r w:rsidRPr="00511969">
        <w:rPr>
          <w:rFonts w:eastAsia="Calibri" w:cs="Times New Roman"/>
          <w:i/>
          <w:szCs w:val="24"/>
          <w:lang w:eastAsia="en-US"/>
        </w:rPr>
        <w:t>Personnel Psychology</w:t>
      </w:r>
      <w:r w:rsidRPr="00511969">
        <w:rPr>
          <w:rFonts w:eastAsia="Calibri" w:cs="Times New Roman"/>
          <w:szCs w:val="24"/>
          <w:lang w:eastAsia="en-US"/>
        </w:rPr>
        <w:t xml:space="preserve">, </w:t>
      </w:r>
      <w:r w:rsidRPr="00511969">
        <w:rPr>
          <w:rFonts w:eastAsia="Calibri" w:cs="Times New Roman"/>
          <w:i/>
          <w:szCs w:val="24"/>
          <w:lang w:eastAsia="en-US"/>
        </w:rPr>
        <w:t>54</w:t>
      </w:r>
      <w:r w:rsidRPr="00511969">
        <w:rPr>
          <w:rFonts w:eastAsia="Calibri" w:cs="Times New Roman"/>
          <w:szCs w:val="24"/>
          <w:lang w:eastAsia="en-US"/>
        </w:rPr>
        <w:t>(3), 707-717.</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ascii="Calibri" w:eastAsia="Calibri" w:hAnsi="Calibri" w:cs="Times New Roman"/>
          <w:sz w:val="22"/>
          <w:lang w:eastAsia="en-US"/>
        </w:rPr>
      </w:pPr>
      <w:r w:rsidRPr="00511969">
        <w:rPr>
          <w:rFonts w:eastAsia="Calibri" w:cs="Times New Roman"/>
          <w:szCs w:val="24"/>
          <w:lang w:eastAsia="en-US"/>
        </w:rPr>
        <w:t xml:space="preserve">Latham, G. P. (2009). </w:t>
      </w:r>
      <w:proofErr w:type="gramStart"/>
      <w:r w:rsidRPr="00511969">
        <w:rPr>
          <w:rFonts w:eastAsia="Calibri" w:cs="Times New Roman"/>
          <w:i/>
          <w:szCs w:val="24"/>
          <w:lang w:eastAsia="en-US"/>
        </w:rPr>
        <w:t>Becoming the evidence-based manager: Making the science of management work for you</w:t>
      </w:r>
      <w:r w:rsidRPr="00511969">
        <w:rPr>
          <w:rFonts w:eastAsia="Calibri" w:cs="Times New Roman"/>
          <w:szCs w:val="24"/>
          <w:lang w:eastAsia="en-US"/>
        </w:rPr>
        <w:t>.</w:t>
      </w:r>
      <w:proofErr w:type="gramEnd"/>
      <w:r w:rsidRPr="00511969">
        <w:rPr>
          <w:rFonts w:eastAsia="Calibri" w:cs="Times New Roman"/>
          <w:szCs w:val="24"/>
          <w:lang w:eastAsia="en-US"/>
        </w:rPr>
        <w:t xml:space="preserve"> Boston, MA: Davies-Black.</w:t>
      </w:r>
    </w:p>
    <w:p w:rsidR="005B1810" w:rsidRPr="00511969" w:rsidRDefault="005B1810" w:rsidP="00F873CF">
      <w:pPr>
        <w:spacing w:after="0" w:line="240" w:lineRule="auto"/>
        <w:ind w:left="720" w:hanging="720"/>
        <w:contextualSpacing/>
        <w:rPr>
          <w:rFonts w:eastAsia="Calibri" w:cs="Times New Roman"/>
          <w:szCs w:val="24"/>
          <w:lang w:eastAsia="en-US"/>
        </w:rPr>
      </w:pPr>
    </w:p>
    <w:p w:rsidR="005B1810" w:rsidRPr="00511969" w:rsidRDefault="005B1810" w:rsidP="00F873CF">
      <w:pPr>
        <w:spacing w:after="0" w:line="240" w:lineRule="auto"/>
        <w:ind w:left="720" w:hanging="720"/>
        <w:contextualSpacing/>
        <w:rPr>
          <w:rFonts w:eastAsia="Calibri" w:cs="Times New Roman"/>
          <w:szCs w:val="24"/>
          <w:lang w:eastAsia="en-US"/>
        </w:rPr>
      </w:pPr>
      <w:proofErr w:type="gramStart"/>
      <w:r w:rsidRPr="00511969">
        <w:rPr>
          <w:rFonts w:eastAsia="Calibri" w:cs="Times New Roman"/>
          <w:szCs w:val="24"/>
          <w:lang w:eastAsia="en-US"/>
        </w:rPr>
        <w:t>Locke, E. A., &amp; Latham, G. P. (2002).</w:t>
      </w:r>
      <w:proofErr w:type="gramEnd"/>
      <w:r w:rsidRPr="00511969">
        <w:rPr>
          <w:rFonts w:eastAsia="Calibri" w:cs="Times New Roman"/>
          <w:szCs w:val="24"/>
          <w:lang w:eastAsia="en-US"/>
        </w:rPr>
        <w:t xml:space="preserve"> </w:t>
      </w:r>
      <w:proofErr w:type="gramStart"/>
      <w:r w:rsidRPr="00511969">
        <w:rPr>
          <w:rFonts w:eastAsia="Calibri" w:cs="Times New Roman"/>
          <w:szCs w:val="24"/>
          <w:lang w:eastAsia="en-US"/>
        </w:rPr>
        <w:t>Building a practically useful theory of goal setting and task motivation: A 35-year odyssey.</w:t>
      </w:r>
      <w:proofErr w:type="gramEnd"/>
      <w:r w:rsidRPr="00511969">
        <w:rPr>
          <w:rFonts w:eastAsia="Calibri" w:cs="Times New Roman"/>
          <w:szCs w:val="24"/>
          <w:lang w:eastAsia="en-US"/>
        </w:rPr>
        <w:t xml:space="preserve"> </w:t>
      </w:r>
      <w:r w:rsidRPr="00511969">
        <w:rPr>
          <w:rFonts w:eastAsia="Calibri" w:cs="Times New Roman"/>
          <w:i/>
          <w:szCs w:val="24"/>
          <w:lang w:eastAsia="en-US"/>
        </w:rPr>
        <w:t>American Psychologist</w:t>
      </w:r>
      <w:r w:rsidRPr="00511969">
        <w:rPr>
          <w:rFonts w:eastAsia="Calibri" w:cs="Times New Roman"/>
          <w:b/>
          <w:szCs w:val="24"/>
          <w:lang w:eastAsia="en-US"/>
        </w:rPr>
        <w:t>,</w:t>
      </w:r>
      <w:r w:rsidRPr="00511969">
        <w:rPr>
          <w:rFonts w:eastAsia="Calibri" w:cs="Times New Roman"/>
          <w:szCs w:val="24"/>
          <w:lang w:eastAsia="en-US"/>
        </w:rPr>
        <w:t xml:space="preserve"> </w:t>
      </w:r>
      <w:r w:rsidRPr="00511969">
        <w:rPr>
          <w:rFonts w:eastAsia="Calibri" w:cs="Times New Roman"/>
          <w:i/>
          <w:szCs w:val="24"/>
          <w:lang w:eastAsia="en-US"/>
        </w:rPr>
        <w:t>57</w:t>
      </w:r>
      <w:r w:rsidRPr="00511969">
        <w:rPr>
          <w:rFonts w:eastAsia="Calibri" w:cs="Times New Roman"/>
          <w:szCs w:val="24"/>
          <w:lang w:eastAsia="en-US"/>
        </w:rPr>
        <w:t>(9), 705-717.</w:t>
      </w:r>
    </w:p>
    <w:p w:rsidR="005B1810" w:rsidRPr="00511969" w:rsidRDefault="005B1810" w:rsidP="00F873CF">
      <w:pPr>
        <w:spacing w:after="0" w:line="240" w:lineRule="auto"/>
        <w:contextualSpacing/>
        <w:rPr>
          <w:rFonts w:eastAsia="Calibri" w:cs="Times New Roman"/>
          <w:szCs w:val="24"/>
          <w:lang w:eastAsia="en-US"/>
        </w:rPr>
      </w:pPr>
    </w:p>
    <w:p w:rsidR="00E27291" w:rsidRPr="009C270E" w:rsidRDefault="005B1810" w:rsidP="00F873CF">
      <w:pPr>
        <w:spacing w:after="0" w:line="240" w:lineRule="auto"/>
        <w:ind w:left="720" w:hanging="720"/>
        <w:contextualSpacing/>
        <w:rPr>
          <w:rFonts w:ascii="Calibri" w:eastAsia="Calibri" w:hAnsi="Calibri" w:cs="Times New Roman"/>
          <w:sz w:val="22"/>
          <w:lang w:eastAsia="en-US"/>
        </w:rPr>
      </w:pPr>
      <w:proofErr w:type="spellStart"/>
      <w:r w:rsidRPr="00511969">
        <w:rPr>
          <w:rFonts w:eastAsia="Calibri" w:cs="Times New Roman"/>
          <w:szCs w:val="24"/>
          <w:lang w:eastAsia="en-US"/>
        </w:rPr>
        <w:t>Wageman</w:t>
      </w:r>
      <w:proofErr w:type="spellEnd"/>
      <w:r w:rsidRPr="00511969">
        <w:rPr>
          <w:rFonts w:eastAsia="Calibri" w:cs="Times New Roman"/>
          <w:szCs w:val="24"/>
          <w:lang w:eastAsia="en-US"/>
        </w:rPr>
        <w:t xml:space="preserve">, R. (1997). Critical success factors for creating superb self-managing teams. </w:t>
      </w:r>
      <w:r w:rsidRPr="00511969">
        <w:rPr>
          <w:rFonts w:eastAsia="Calibri" w:cs="Times New Roman"/>
          <w:i/>
          <w:szCs w:val="24"/>
          <w:lang w:eastAsia="en-US"/>
        </w:rPr>
        <w:t>Organizational Dynamics</w:t>
      </w:r>
      <w:r w:rsidRPr="00511969">
        <w:rPr>
          <w:rFonts w:eastAsia="Calibri" w:cs="Times New Roman"/>
          <w:szCs w:val="24"/>
          <w:lang w:eastAsia="en-US"/>
        </w:rPr>
        <w:t xml:space="preserve">, </w:t>
      </w:r>
      <w:r w:rsidRPr="00511969">
        <w:rPr>
          <w:rFonts w:eastAsia="Calibri" w:cs="Times New Roman"/>
          <w:i/>
          <w:szCs w:val="24"/>
          <w:lang w:eastAsia="en-US"/>
        </w:rPr>
        <w:t>2</w:t>
      </w:r>
      <w:r w:rsidR="004B7727">
        <w:rPr>
          <w:rFonts w:eastAsia="Calibri" w:cs="Times New Roman"/>
          <w:i/>
          <w:szCs w:val="24"/>
          <w:lang w:eastAsia="en-US"/>
        </w:rPr>
        <w:t>6</w:t>
      </w:r>
      <w:r w:rsidRPr="00511969">
        <w:rPr>
          <w:rFonts w:eastAsia="Calibri" w:cs="Times New Roman"/>
          <w:szCs w:val="24"/>
          <w:lang w:eastAsia="en-US"/>
        </w:rPr>
        <w:t xml:space="preserve">(1), 49-61. </w:t>
      </w:r>
      <w:proofErr w:type="spellStart"/>
      <w:proofErr w:type="gramStart"/>
      <w:r w:rsidRPr="00511969">
        <w:rPr>
          <w:rFonts w:eastAsia="Calibri" w:cs="Times New Roman"/>
          <w:szCs w:val="24"/>
          <w:lang w:eastAsia="en-US"/>
        </w:rPr>
        <w:t>doi</w:t>
      </w:r>
      <w:proofErr w:type="spellEnd"/>
      <w:proofErr w:type="gramEnd"/>
      <w:r w:rsidRPr="00511969">
        <w:rPr>
          <w:rFonts w:eastAsia="Calibri" w:cs="Times New Roman"/>
          <w:szCs w:val="24"/>
          <w:lang w:eastAsia="en-US"/>
        </w:rPr>
        <w:t>: 10.1016/S0090-2616(97)90027-9</w:t>
      </w:r>
    </w:p>
    <w:p w:rsidR="009C270E" w:rsidRDefault="009C270E" w:rsidP="00F873CF">
      <w:pPr>
        <w:contextualSpacing/>
        <w:jc w:val="center"/>
        <w:rPr>
          <w:b/>
        </w:rPr>
      </w:pPr>
    </w:p>
    <w:p w:rsidR="008656FD" w:rsidRDefault="008656FD">
      <w:pPr>
        <w:rPr>
          <w:b/>
        </w:rPr>
      </w:pPr>
      <w:r>
        <w:rPr>
          <w:b/>
        </w:rPr>
        <w:br w:type="page"/>
      </w:r>
    </w:p>
    <w:p w:rsidR="00AE0E1D" w:rsidRDefault="00AE0E1D" w:rsidP="00F873CF">
      <w:pPr>
        <w:contextualSpacing/>
        <w:jc w:val="center"/>
        <w:rPr>
          <w:b/>
        </w:rPr>
      </w:pPr>
      <w:r w:rsidRPr="00AE0E1D">
        <w:rPr>
          <w:b/>
        </w:rPr>
        <w:lastRenderedPageBreak/>
        <w:t>Appendix</w:t>
      </w:r>
    </w:p>
    <w:p w:rsidR="009C270E" w:rsidRDefault="009C270E" w:rsidP="00F873CF">
      <w:pPr>
        <w:contextualSpacing/>
        <w:jc w:val="center"/>
        <w:rPr>
          <w:b/>
        </w:rPr>
      </w:pPr>
    </w:p>
    <w:p w:rsidR="00AE0E1D" w:rsidRDefault="00AE0E1D" w:rsidP="00F873CF">
      <w:pPr>
        <w:contextualSpacing/>
      </w:pPr>
      <w:r>
        <w:t>The appendix contains reproducible handouts and blank worksheets for class use.</w:t>
      </w:r>
    </w:p>
    <w:p w:rsidR="00AE0E1D" w:rsidRDefault="004C0447" w:rsidP="00F873CF">
      <w:pPr>
        <w:contextualSpacing/>
      </w:pPr>
      <w:r>
        <w:t xml:space="preserve">A: Use for </w:t>
      </w:r>
      <w:r w:rsidR="00AE0E1D">
        <w:t xml:space="preserve">Question 1: Class </w:t>
      </w:r>
      <w:r w:rsidR="009C270E">
        <w:t>h</w:t>
      </w:r>
      <w:r w:rsidR="00AE0E1D">
        <w:t>andout on teaching from sports analogies</w:t>
      </w:r>
    </w:p>
    <w:p w:rsidR="00AE0E1D" w:rsidRDefault="004C0447" w:rsidP="00F873CF">
      <w:pPr>
        <w:contextualSpacing/>
      </w:pPr>
      <w:r>
        <w:t xml:space="preserve">B: Use for </w:t>
      </w:r>
      <w:r w:rsidR="00AE0E1D">
        <w:t>Question 3:</w:t>
      </w:r>
      <w:r>
        <w:t xml:space="preserve"> Blank form for use with </w:t>
      </w:r>
      <w:proofErr w:type="spellStart"/>
      <w:r>
        <w:t>Wageman’s</w:t>
      </w:r>
      <w:proofErr w:type="spellEnd"/>
      <w:r>
        <w:t xml:space="preserve"> (1997) factors</w:t>
      </w:r>
    </w:p>
    <w:p w:rsidR="004C0447" w:rsidRDefault="004C0447" w:rsidP="00F873CF">
      <w:pPr>
        <w:contextualSpacing/>
      </w:pPr>
      <w:r>
        <w:t>C: Use for Question 3: Blank empathy box for use with Latham’s (2001) model</w:t>
      </w:r>
    </w:p>
    <w:p w:rsidR="009C270E" w:rsidRPr="000936AD" w:rsidRDefault="004C0447" w:rsidP="00F873CF">
      <w:pPr>
        <w:contextualSpacing/>
      </w:pPr>
      <w:r>
        <w:t xml:space="preserve">D: Use for Question 4: Class </w:t>
      </w:r>
      <w:r w:rsidR="009C270E">
        <w:t>h</w:t>
      </w:r>
      <w:r>
        <w:t xml:space="preserve">andout on </w:t>
      </w:r>
      <w:proofErr w:type="spellStart"/>
      <w:r>
        <w:t>Kiersey’s</w:t>
      </w:r>
      <w:proofErr w:type="spellEnd"/>
      <w:r>
        <w:t xml:space="preserve"> (1998) temperament types</w:t>
      </w:r>
    </w:p>
    <w:p w:rsidR="008656FD" w:rsidRDefault="008656FD">
      <w:pPr>
        <w:rPr>
          <w:rFonts w:eastAsia="Calibri" w:cs="Times New Roman"/>
          <w:szCs w:val="24"/>
          <w:lang w:eastAsia="en-US"/>
        </w:rPr>
      </w:pPr>
      <w:r>
        <w:rPr>
          <w:rFonts w:eastAsia="Calibri" w:cs="Times New Roman"/>
          <w:szCs w:val="24"/>
          <w:lang w:eastAsia="en-US"/>
        </w:rPr>
        <w:br w:type="page"/>
      </w:r>
    </w:p>
    <w:p w:rsidR="00AE0E1D" w:rsidRPr="00AE0E1D" w:rsidRDefault="004C0447" w:rsidP="004C0447">
      <w:pPr>
        <w:jc w:val="center"/>
        <w:rPr>
          <w:rFonts w:eastAsia="Calibri" w:cs="Times New Roman"/>
          <w:szCs w:val="24"/>
          <w:lang w:eastAsia="en-US"/>
        </w:rPr>
      </w:pPr>
      <w:r>
        <w:rPr>
          <w:rFonts w:eastAsia="Calibri" w:cs="Times New Roman"/>
          <w:szCs w:val="24"/>
          <w:lang w:eastAsia="en-US"/>
        </w:rPr>
        <w:lastRenderedPageBreak/>
        <w:t>A</w:t>
      </w:r>
    </w:p>
    <w:p w:rsidR="00AE0E1D" w:rsidRDefault="00AE0E1D" w:rsidP="00AE0E1D">
      <w:r w:rsidRPr="00511969">
        <w:rPr>
          <w:rFonts w:eastAsia="Calibri" w:cs="Times New Roman"/>
          <w:i/>
          <w:szCs w:val="24"/>
          <w:lang w:eastAsia="en-US"/>
        </w:rPr>
        <w:t>Sports Teams and their Attributes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160"/>
        <w:gridCol w:w="2880"/>
        <w:gridCol w:w="2448"/>
      </w:tblGrid>
      <w:tr w:rsidR="00AE0E1D" w:rsidRPr="00511969" w:rsidTr="00591C34">
        <w:tc>
          <w:tcPr>
            <w:tcW w:w="1980" w:type="dxa"/>
            <w:tcBorders>
              <w:top w:val="single" w:sz="4" w:space="0" w:color="auto"/>
              <w:left w:val="nil"/>
              <w:bottom w:val="nil"/>
              <w:right w:val="nil"/>
            </w:tcBorders>
          </w:tcPr>
          <w:p w:rsidR="00AE0E1D" w:rsidRDefault="00AE0E1D" w:rsidP="00591C34">
            <w:pPr>
              <w:spacing w:before="60" w:after="60"/>
              <w:ind w:left="0" w:firstLine="0"/>
              <w:rPr>
                <w:rFonts w:ascii="Times New Roman" w:eastAsiaTheme="minorEastAsia" w:hAnsi="Times New Roman" w:cstheme="minorBidi"/>
                <w:sz w:val="24"/>
                <w:szCs w:val="24"/>
                <w:lang w:eastAsia="zh-CN"/>
              </w:rPr>
            </w:pPr>
          </w:p>
        </w:tc>
        <w:tc>
          <w:tcPr>
            <w:tcW w:w="7488" w:type="dxa"/>
            <w:gridSpan w:val="3"/>
            <w:tcBorders>
              <w:top w:val="single" w:sz="4" w:space="0" w:color="auto"/>
              <w:left w:val="nil"/>
              <w:bottom w:val="single" w:sz="4" w:space="0" w:color="auto"/>
              <w:right w:val="nil"/>
            </w:tcBorders>
            <w:hideMark/>
          </w:tcPr>
          <w:p w:rsidR="00AE0E1D" w:rsidRDefault="00AE0E1D" w:rsidP="00591C34">
            <w:pPr>
              <w:spacing w:before="60" w:after="60"/>
              <w:ind w:left="0" w:firstLine="0"/>
              <w:jc w:val="center"/>
              <w:rPr>
                <w:rFonts w:ascii="Times New Roman" w:eastAsiaTheme="minorEastAsia" w:hAnsi="Times New Roman" w:cstheme="minorBidi"/>
                <w:sz w:val="24"/>
                <w:szCs w:val="24"/>
                <w:lang w:eastAsia="zh-CN"/>
              </w:rPr>
            </w:pPr>
            <w:r w:rsidRPr="00511969">
              <w:rPr>
                <w:rFonts w:ascii="Times New Roman" w:hAnsi="Times New Roman"/>
                <w:szCs w:val="24"/>
              </w:rPr>
              <w:t>Sports Teams</w:t>
            </w:r>
          </w:p>
        </w:tc>
      </w:tr>
      <w:tr w:rsidR="00AE0E1D" w:rsidRPr="00511969" w:rsidTr="00591C34">
        <w:tc>
          <w:tcPr>
            <w:tcW w:w="1980" w:type="dxa"/>
            <w:tcBorders>
              <w:top w:val="nil"/>
              <w:left w:val="nil"/>
              <w:bottom w:val="single" w:sz="4" w:space="0" w:color="auto"/>
              <w:right w:val="nil"/>
            </w:tcBorders>
            <w:hideMark/>
          </w:tcPr>
          <w:p w:rsidR="00AE0E1D" w:rsidRDefault="00AE0E1D" w:rsidP="00591C34">
            <w:pPr>
              <w:spacing w:before="60" w:after="60"/>
              <w:ind w:left="0" w:firstLine="0"/>
              <w:rPr>
                <w:rFonts w:ascii="Times New Roman" w:eastAsiaTheme="minorEastAsia" w:hAnsi="Times New Roman" w:cstheme="minorBidi"/>
                <w:sz w:val="20"/>
                <w:szCs w:val="20"/>
                <w:lang w:eastAsia="zh-CN"/>
              </w:rPr>
            </w:pPr>
            <w:r w:rsidRPr="00511969">
              <w:rPr>
                <w:rFonts w:ascii="Times New Roman" w:hAnsi="Times New Roman"/>
                <w:szCs w:val="24"/>
              </w:rPr>
              <w:t>Team Attributes</w:t>
            </w:r>
          </w:p>
        </w:tc>
        <w:tc>
          <w:tcPr>
            <w:tcW w:w="2160" w:type="dxa"/>
            <w:tcBorders>
              <w:top w:val="single" w:sz="4" w:space="0" w:color="auto"/>
              <w:left w:val="nil"/>
              <w:bottom w:val="single" w:sz="4" w:space="0" w:color="auto"/>
              <w:right w:val="nil"/>
            </w:tcBorders>
            <w:hideMark/>
          </w:tcPr>
          <w:p w:rsidR="00AE0E1D" w:rsidRDefault="00AE0E1D" w:rsidP="00591C34">
            <w:pPr>
              <w:spacing w:before="60" w:after="60"/>
              <w:ind w:left="0" w:firstLine="0"/>
              <w:jc w:val="center"/>
              <w:rPr>
                <w:rFonts w:ascii="Times New Roman" w:eastAsiaTheme="minorEastAsia" w:hAnsi="Times New Roman" w:cstheme="minorBidi"/>
                <w:sz w:val="24"/>
                <w:szCs w:val="24"/>
                <w:lang w:eastAsia="zh-CN"/>
              </w:rPr>
            </w:pPr>
            <w:r w:rsidRPr="00511969">
              <w:rPr>
                <w:rFonts w:ascii="Times New Roman" w:hAnsi="Times New Roman"/>
                <w:szCs w:val="24"/>
              </w:rPr>
              <w:t>Baseball</w:t>
            </w:r>
          </w:p>
        </w:tc>
        <w:tc>
          <w:tcPr>
            <w:tcW w:w="2880" w:type="dxa"/>
            <w:tcBorders>
              <w:top w:val="single" w:sz="4" w:space="0" w:color="auto"/>
              <w:left w:val="nil"/>
              <w:bottom w:val="single" w:sz="4" w:space="0" w:color="auto"/>
              <w:right w:val="nil"/>
            </w:tcBorders>
            <w:hideMark/>
          </w:tcPr>
          <w:p w:rsidR="00AE0E1D" w:rsidRDefault="00AE0E1D" w:rsidP="00591C34">
            <w:pPr>
              <w:spacing w:before="60" w:after="60"/>
              <w:ind w:left="0" w:firstLine="0"/>
              <w:jc w:val="center"/>
              <w:rPr>
                <w:rFonts w:ascii="Times New Roman" w:eastAsiaTheme="minorEastAsia" w:hAnsi="Times New Roman" w:cstheme="minorBidi"/>
                <w:sz w:val="24"/>
                <w:szCs w:val="24"/>
                <w:lang w:eastAsia="zh-CN"/>
              </w:rPr>
            </w:pPr>
            <w:r w:rsidRPr="00511969">
              <w:rPr>
                <w:rFonts w:ascii="Times New Roman" w:hAnsi="Times New Roman"/>
                <w:szCs w:val="24"/>
              </w:rPr>
              <w:t>Football</w:t>
            </w:r>
          </w:p>
        </w:tc>
        <w:tc>
          <w:tcPr>
            <w:tcW w:w="2448" w:type="dxa"/>
            <w:tcBorders>
              <w:top w:val="single" w:sz="4" w:space="0" w:color="auto"/>
              <w:left w:val="nil"/>
              <w:bottom w:val="single" w:sz="4" w:space="0" w:color="auto"/>
              <w:right w:val="nil"/>
            </w:tcBorders>
            <w:hideMark/>
          </w:tcPr>
          <w:p w:rsidR="00AE0E1D" w:rsidRDefault="00AE0E1D" w:rsidP="00591C34">
            <w:pPr>
              <w:spacing w:before="60" w:after="60"/>
              <w:ind w:left="0" w:firstLine="0"/>
              <w:jc w:val="center"/>
              <w:rPr>
                <w:rFonts w:ascii="Times New Roman" w:eastAsiaTheme="minorEastAsia" w:hAnsi="Times New Roman" w:cstheme="minorBidi"/>
                <w:sz w:val="24"/>
                <w:szCs w:val="24"/>
                <w:lang w:eastAsia="zh-CN"/>
              </w:rPr>
            </w:pPr>
            <w:r w:rsidRPr="00511969">
              <w:rPr>
                <w:rFonts w:ascii="Times New Roman" w:hAnsi="Times New Roman"/>
                <w:szCs w:val="24"/>
              </w:rPr>
              <w:t>Basketball</w:t>
            </w:r>
          </w:p>
        </w:tc>
      </w:tr>
      <w:tr w:rsidR="00AE0E1D" w:rsidRPr="00511969" w:rsidTr="00591C34">
        <w:trPr>
          <w:trHeight w:val="1088"/>
        </w:trPr>
        <w:tc>
          <w:tcPr>
            <w:tcW w:w="1980" w:type="dxa"/>
            <w:tcBorders>
              <w:top w:val="single" w:sz="4" w:space="0" w:color="auto"/>
              <w:left w:val="nil"/>
              <w:bottom w:val="nil"/>
              <w:right w:val="nil"/>
            </w:tcBorders>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Nature of Interdependence</w:t>
            </w:r>
          </w:p>
        </w:tc>
        <w:tc>
          <w:tcPr>
            <w:tcW w:w="2160" w:type="dxa"/>
            <w:tcBorders>
              <w:top w:val="single" w:sz="4" w:space="0" w:color="auto"/>
              <w:left w:val="nil"/>
              <w:bottom w:val="nil"/>
              <w:right w:val="nil"/>
            </w:tcBorders>
            <w:hideMark/>
          </w:tcPr>
          <w:p w:rsidR="00AE0E1D" w:rsidRDefault="009A2931" w:rsidP="00591C34">
            <w:pPr>
              <w:ind w:left="0" w:firstLine="0"/>
              <w:rPr>
                <w:rFonts w:ascii="Times New Roman" w:eastAsiaTheme="minorEastAsia" w:hAnsi="Times New Roman" w:cstheme="minorBidi"/>
                <w:sz w:val="20"/>
                <w:szCs w:val="20"/>
                <w:lang w:eastAsia="zh-CN"/>
              </w:rPr>
            </w:pPr>
            <w:r>
              <w:rPr>
                <w:rFonts w:ascii="Times New Roman" w:hAnsi="Times New Roman"/>
                <w:sz w:val="20"/>
                <w:szCs w:val="20"/>
              </w:rPr>
              <w:t>Pooled</w:t>
            </w:r>
            <w:r w:rsidR="00AE0E1D" w:rsidRPr="00511969">
              <w:rPr>
                <w:rFonts w:ascii="Times New Roman" w:hAnsi="Times New Roman"/>
                <w:sz w:val="20"/>
                <w:szCs w:val="20"/>
              </w:rPr>
              <w:t>–there is relatively little interaction among teammates</w:t>
            </w:r>
          </w:p>
        </w:tc>
        <w:tc>
          <w:tcPr>
            <w:tcW w:w="2880" w:type="dxa"/>
            <w:tcBorders>
              <w:top w:val="single" w:sz="4" w:space="0" w:color="auto"/>
              <w:left w:val="nil"/>
              <w:bottom w:val="nil"/>
              <w:right w:val="nil"/>
            </w:tcBorders>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Sequential – there is a moderate amount of interdependence among team players</w:t>
            </w:r>
          </w:p>
        </w:tc>
        <w:tc>
          <w:tcPr>
            <w:tcW w:w="2448" w:type="dxa"/>
            <w:tcBorders>
              <w:top w:val="single" w:sz="4" w:space="0" w:color="auto"/>
              <w:left w:val="nil"/>
              <w:bottom w:val="nil"/>
              <w:right w:val="nil"/>
            </w:tcBorders>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Reciprocal – highest level of interdependence</w:t>
            </w:r>
          </w:p>
        </w:tc>
      </w:tr>
      <w:tr w:rsidR="00AE0E1D" w:rsidRPr="00511969" w:rsidTr="00591C34">
        <w:trPr>
          <w:trHeight w:val="629"/>
        </w:trPr>
        <w:tc>
          <w:tcPr>
            <w:tcW w:w="19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Information flow</w:t>
            </w:r>
          </w:p>
        </w:tc>
        <w:tc>
          <w:tcPr>
            <w:tcW w:w="216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Top-down and bottom- up</w:t>
            </w:r>
          </w:p>
        </w:tc>
        <w:tc>
          <w:tcPr>
            <w:tcW w:w="28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Top-down</w:t>
            </w:r>
          </w:p>
        </w:tc>
        <w:tc>
          <w:tcPr>
            <w:tcW w:w="2448"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Top-down, bottom-up, and lateral</w:t>
            </w:r>
          </w:p>
        </w:tc>
      </w:tr>
      <w:tr w:rsidR="00AE0E1D" w:rsidRPr="00511969" w:rsidTr="00591C34">
        <w:trPr>
          <w:trHeight w:val="341"/>
        </w:trPr>
        <w:tc>
          <w:tcPr>
            <w:tcW w:w="19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Dominant Value</w:t>
            </w:r>
          </w:p>
        </w:tc>
        <w:tc>
          <w:tcPr>
            <w:tcW w:w="216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Self-reliance</w:t>
            </w:r>
          </w:p>
        </w:tc>
        <w:tc>
          <w:tcPr>
            <w:tcW w:w="28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Loyalty</w:t>
            </w:r>
          </w:p>
        </w:tc>
        <w:tc>
          <w:tcPr>
            <w:tcW w:w="2448"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Cooperation</w:t>
            </w:r>
          </w:p>
        </w:tc>
      </w:tr>
      <w:tr w:rsidR="00AE0E1D" w:rsidRPr="00511969" w:rsidTr="00591C34">
        <w:trPr>
          <w:trHeight w:val="350"/>
        </w:trPr>
        <w:tc>
          <w:tcPr>
            <w:tcW w:w="19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Recruitment process</w:t>
            </w:r>
          </w:p>
        </w:tc>
        <w:tc>
          <w:tcPr>
            <w:tcW w:w="216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Select self-starters</w:t>
            </w:r>
          </w:p>
        </w:tc>
        <w:tc>
          <w:tcPr>
            <w:tcW w:w="28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Select dutiful soldiers</w:t>
            </w:r>
          </w:p>
        </w:tc>
        <w:tc>
          <w:tcPr>
            <w:tcW w:w="2448"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Select ready collaborators</w:t>
            </w:r>
          </w:p>
        </w:tc>
      </w:tr>
      <w:tr w:rsidR="00AE0E1D" w:rsidRPr="00511969" w:rsidTr="00591C34">
        <w:trPr>
          <w:trHeight w:val="611"/>
        </w:trPr>
        <w:tc>
          <w:tcPr>
            <w:tcW w:w="19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Reward System</w:t>
            </w:r>
          </w:p>
        </w:tc>
        <w:tc>
          <w:tcPr>
            <w:tcW w:w="216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Contingent upon individual performance</w:t>
            </w:r>
          </w:p>
        </w:tc>
        <w:tc>
          <w:tcPr>
            <w:tcW w:w="28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Contingent upon both individual and team performance</w:t>
            </w:r>
          </w:p>
        </w:tc>
        <w:tc>
          <w:tcPr>
            <w:tcW w:w="2448"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Based on team performance</w:t>
            </w:r>
          </w:p>
        </w:tc>
      </w:tr>
      <w:tr w:rsidR="00AE0E1D" w:rsidRPr="00511969" w:rsidTr="00591C34">
        <w:trPr>
          <w:trHeight w:val="809"/>
        </w:trPr>
        <w:tc>
          <w:tcPr>
            <w:tcW w:w="19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Management focus</w:t>
            </w:r>
          </w:p>
        </w:tc>
        <w:tc>
          <w:tcPr>
            <w:tcW w:w="216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Determining the lineup</w:t>
            </w:r>
          </w:p>
        </w:tc>
        <w:tc>
          <w:tcPr>
            <w:tcW w:w="2880"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Preparing the game plan</w:t>
            </w:r>
          </w:p>
        </w:tc>
        <w:tc>
          <w:tcPr>
            <w:tcW w:w="2448" w:type="dxa"/>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Manager needs to help team members learn how to coordinate themselves</w:t>
            </w:r>
          </w:p>
        </w:tc>
      </w:tr>
      <w:tr w:rsidR="00AE0E1D" w:rsidRPr="00511969" w:rsidTr="00591C34">
        <w:trPr>
          <w:trHeight w:val="1781"/>
        </w:trPr>
        <w:tc>
          <w:tcPr>
            <w:tcW w:w="1980" w:type="dxa"/>
            <w:tcBorders>
              <w:top w:val="nil"/>
              <w:left w:val="nil"/>
              <w:bottom w:val="single" w:sz="4" w:space="0" w:color="auto"/>
              <w:right w:val="nil"/>
            </w:tcBorders>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Central challenge</w:t>
            </w:r>
          </w:p>
        </w:tc>
        <w:tc>
          <w:tcPr>
            <w:tcW w:w="2160" w:type="dxa"/>
            <w:tcBorders>
              <w:top w:val="nil"/>
              <w:left w:val="nil"/>
              <w:bottom w:val="single" w:sz="4" w:space="0" w:color="auto"/>
              <w:right w:val="nil"/>
            </w:tcBorders>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Amassing strong individual talent and playing those individuals in the right sequence</w:t>
            </w:r>
          </w:p>
        </w:tc>
        <w:tc>
          <w:tcPr>
            <w:tcW w:w="2880" w:type="dxa"/>
            <w:tcBorders>
              <w:top w:val="nil"/>
              <w:left w:val="nil"/>
              <w:bottom w:val="single" w:sz="4" w:space="0" w:color="auto"/>
              <w:right w:val="nil"/>
            </w:tcBorders>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Manager must establish a hierarchy within the team that is responsible for seeing that the game plan is accurately executed, and delegate authority to the team mem</w:t>
            </w:r>
            <w:r w:rsidR="009A2931">
              <w:rPr>
                <w:rFonts w:ascii="Times New Roman" w:hAnsi="Times New Roman"/>
                <w:sz w:val="20"/>
                <w:szCs w:val="20"/>
              </w:rPr>
              <w:t>ber at the top of the hierarchy</w:t>
            </w:r>
          </w:p>
        </w:tc>
        <w:tc>
          <w:tcPr>
            <w:tcW w:w="2448" w:type="dxa"/>
            <w:tcBorders>
              <w:top w:val="nil"/>
              <w:left w:val="nil"/>
              <w:bottom w:val="single" w:sz="4" w:space="0" w:color="auto"/>
              <w:right w:val="nil"/>
            </w:tcBorders>
            <w:hideMark/>
          </w:tcPr>
          <w:p w:rsidR="00AE0E1D" w:rsidRDefault="00AE0E1D" w:rsidP="00591C34">
            <w:pPr>
              <w:ind w:left="0" w:firstLine="0"/>
              <w:rPr>
                <w:rFonts w:ascii="Times New Roman" w:eastAsiaTheme="minorEastAsia" w:hAnsi="Times New Roman" w:cstheme="minorBidi"/>
                <w:sz w:val="20"/>
                <w:szCs w:val="20"/>
                <w:lang w:eastAsia="zh-CN"/>
              </w:rPr>
            </w:pPr>
            <w:r w:rsidRPr="00511969">
              <w:rPr>
                <w:rFonts w:ascii="Times New Roman" w:hAnsi="Times New Roman"/>
                <w:sz w:val="20"/>
                <w:szCs w:val="20"/>
              </w:rPr>
              <w:t>Manager’s role as one of integrator, who fosters a sense of shared responsibility among teammates</w:t>
            </w:r>
          </w:p>
        </w:tc>
      </w:tr>
    </w:tbl>
    <w:p w:rsidR="00AE0E1D" w:rsidRPr="00511969" w:rsidRDefault="00AE0E1D" w:rsidP="00AE0E1D">
      <w:pPr>
        <w:spacing w:after="0" w:line="240" w:lineRule="auto"/>
        <w:ind w:left="360" w:hanging="360"/>
        <w:rPr>
          <w:rFonts w:eastAsia="Calibri" w:cs="Times New Roman"/>
          <w:szCs w:val="24"/>
          <w:lang w:eastAsia="en-US"/>
        </w:rPr>
      </w:pPr>
    </w:p>
    <w:p w:rsidR="00AE7BAF" w:rsidRPr="00511969" w:rsidRDefault="00AE0E1D" w:rsidP="00AE24F8">
      <w:pPr>
        <w:spacing w:after="0" w:line="240" w:lineRule="auto"/>
        <w:rPr>
          <w:rFonts w:eastAsia="Calibri" w:cs="Times New Roman"/>
          <w:i/>
          <w:szCs w:val="24"/>
          <w:lang w:eastAsia="en-US"/>
        </w:rPr>
      </w:pPr>
      <w:r w:rsidRPr="00511969">
        <w:rPr>
          <w:rFonts w:eastAsia="Calibri" w:cs="Times New Roman"/>
          <w:i/>
          <w:szCs w:val="24"/>
          <w:lang w:eastAsia="en-US"/>
        </w:rPr>
        <w:t xml:space="preserve">Note: </w:t>
      </w:r>
      <w:r w:rsidR="00AE7BAF">
        <w:rPr>
          <w:rFonts w:eastAsia="Calibri" w:cs="Times New Roman"/>
          <w:szCs w:val="24"/>
          <w:lang w:eastAsia="en-US"/>
        </w:rPr>
        <w:t>From “Team Sports Models as a Generic Organizational Fram</w:t>
      </w:r>
      <w:r w:rsidR="00AE7BAF">
        <w:rPr>
          <w:rFonts w:eastAsia="Calibri" w:cs="Times New Roman"/>
          <w:szCs w:val="24"/>
          <w:lang w:eastAsia="en-US"/>
        </w:rPr>
        <w:t>e</w:t>
      </w:r>
      <w:r w:rsidR="00AE7BAF">
        <w:rPr>
          <w:rFonts w:eastAsia="Calibri" w:cs="Times New Roman"/>
          <w:szCs w:val="24"/>
          <w:lang w:eastAsia="en-US"/>
        </w:rPr>
        <w:t>work,” by</w:t>
      </w:r>
      <w:r w:rsidR="00AE7BAF" w:rsidRPr="00511969">
        <w:rPr>
          <w:rFonts w:eastAsia="Calibri" w:cs="Times New Roman"/>
          <w:szCs w:val="24"/>
          <w:lang w:eastAsia="en-US"/>
        </w:rPr>
        <w:t xml:space="preserve"> </w:t>
      </w:r>
      <w:r w:rsidR="00AE7BAF">
        <w:rPr>
          <w:rFonts w:eastAsia="Calibri" w:cs="Times New Roman"/>
          <w:szCs w:val="24"/>
          <w:lang w:eastAsia="en-US"/>
        </w:rPr>
        <w:t>R. W.</w:t>
      </w:r>
      <w:r w:rsidR="00AE7BAF" w:rsidRPr="00511969">
        <w:rPr>
          <w:rFonts w:eastAsia="Calibri" w:cs="Times New Roman"/>
          <w:szCs w:val="24"/>
          <w:lang w:eastAsia="en-US"/>
        </w:rPr>
        <w:t xml:space="preserve"> </w:t>
      </w:r>
      <w:proofErr w:type="spellStart"/>
      <w:r w:rsidR="00AE7BAF">
        <w:rPr>
          <w:rFonts w:eastAsia="Calibri" w:cs="Times New Roman"/>
          <w:szCs w:val="24"/>
          <w:lang w:eastAsia="en-US"/>
        </w:rPr>
        <w:t>Keidell</w:t>
      </w:r>
      <w:proofErr w:type="spellEnd"/>
      <w:r w:rsidR="00AE7BAF" w:rsidRPr="00511969">
        <w:rPr>
          <w:rFonts w:eastAsia="Calibri" w:cs="Times New Roman"/>
          <w:szCs w:val="24"/>
          <w:lang w:eastAsia="en-US"/>
        </w:rPr>
        <w:t xml:space="preserve"> (1987)</w:t>
      </w:r>
      <w:r w:rsidR="00AE7BAF">
        <w:rPr>
          <w:rFonts w:eastAsia="Calibri" w:cs="Times New Roman"/>
          <w:szCs w:val="24"/>
          <w:lang w:eastAsia="en-US"/>
        </w:rPr>
        <w:t xml:space="preserve">, </w:t>
      </w:r>
      <w:r w:rsidR="00AE7BAF" w:rsidRPr="00AE7BAF">
        <w:rPr>
          <w:rFonts w:eastAsia="Calibri" w:cs="Times New Roman"/>
          <w:i/>
          <w:szCs w:val="24"/>
          <w:lang w:eastAsia="en-US"/>
        </w:rPr>
        <w:t>Human Relations, 40</w:t>
      </w:r>
      <w:r w:rsidR="00AE7BAF">
        <w:rPr>
          <w:rFonts w:eastAsia="Calibri" w:cs="Times New Roman"/>
          <w:szCs w:val="24"/>
          <w:lang w:eastAsia="en-US"/>
        </w:rPr>
        <w:t xml:space="preserve">(9), pp. 591-612. </w:t>
      </w:r>
      <w:proofErr w:type="gramStart"/>
      <w:r w:rsidR="00AE7BAF">
        <w:rPr>
          <w:rFonts w:eastAsia="Calibri" w:cs="Times New Roman"/>
          <w:szCs w:val="24"/>
          <w:lang w:eastAsia="en-US"/>
        </w:rPr>
        <w:t>Copyright 1987 by SAGE Publications.</w:t>
      </w:r>
      <w:proofErr w:type="gramEnd"/>
      <w:r w:rsidR="00AE7BAF">
        <w:rPr>
          <w:rFonts w:eastAsia="Calibri" w:cs="Times New Roman"/>
          <w:szCs w:val="24"/>
          <w:lang w:eastAsia="en-US"/>
        </w:rPr>
        <w:t xml:space="preserve"> </w:t>
      </w:r>
      <w:proofErr w:type="gramStart"/>
      <w:r w:rsidR="00AE7BAF">
        <w:rPr>
          <w:rFonts w:eastAsia="Calibri" w:cs="Times New Roman"/>
          <w:szCs w:val="24"/>
          <w:lang w:eastAsia="en-US"/>
        </w:rPr>
        <w:t>Adapted with permission.</w:t>
      </w:r>
      <w:proofErr w:type="gramEnd"/>
    </w:p>
    <w:p w:rsidR="00AE0E1D" w:rsidRDefault="00AE0E1D" w:rsidP="00AE0E1D">
      <w:pPr>
        <w:spacing w:after="0" w:line="240" w:lineRule="auto"/>
        <w:ind w:left="360" w:hanging="360"/>
        <w:rPr>
          <w:rFonts w:eastAsia="Calibri" w:cs="Times New Roman"/>
          <w:szCs w:val="24"/>
          <w:lang w:eastAsia="en-US"/>
        </w:rPr>
      </w:pPr>
    </w:p>
    <w:p w:rsidR="004C0447" w:rsidRDefault="004C0447">
      <w:pPr>
        <w:rPr>
          <w:rFonts w:eastAsia="Calibri" w:cs="Times New Roman"/>
          <w:i/>
          <w:szCs w:val="24"/>
          <w:lang w:eastAsia="en-US"/>
        </w:rPr>
      </w:pPr>
      <w:r>
        <w:rPr>
          <w:rFonts w:eastAsia="Calibri" w:cs="Times New Roman"/>
          <w:i/>
          <w:szCs w:val="24"/>
          <w:lang w:eastAsia="en-US"/>
        </w:rPr>
        <w:br w:type="page"/>
      </w:r>
    </w:p>
    <w:p w:rsidR="004C0447" w:rsidRPr="004C0447" w:rsidRDefault="004C0447" w:rsidP="004C0447">
      <w:pPr>
        <w:jc w:val="center"/>
        <w:rPr>
          <w:rFonts w:eastAsia="Calibri" w:cs="Times New Roman"/>
          <w:szCs w:val="24"/>
          <w:lang w:eastAsia="en-US"/>
        </w:rPr>
      </w:pPr>
      <w:r>
        <w:rPr>
          <w:rFonts w:eastAsia="Calibri" w:cs="Times New Roman"/>
          <w:szCs w:val="24"/>
          <w:lang w:eastAsia="en-US"/>
        </w:rPr>
        <w:lastRenderedPageBreak/>
        <w:t>B</w:t>
      </w:r>
    </w:p>
    <w:p w:rsidR="004C0447" w:rsidRPr="00511969" w:rsidRDefault="00AE24F8" w:rsidP="004C0447">
      <w:pPr>
        <w:spacing w:after="0" w:line="240" w:lineRule="auto"/>
        <w:rPr>
          <w:rFonts w:eastAsia="Calibri" w:cs="Times New Roman"/>
          <w:i/>
          <w:szCs w:val="24"/>
          <w:lang w:eastAsia="en-US"/>
        </w:rPr>
      </w:pPr>
      <w:r w:rsidRPr="00511969">
        <w:rPr>
          <w:rFonts w:eastAsia="Calibri" w:cs="Times New Roman"/>
          <w:i/>
          <w:szCs w:val="24"/>
          <w:lang w:eastAsia="en-US"/>
        </w:rPr>
        <w:t xml:space="preserve">Critical Team Success Factors </w:t>
      </w:r>
      <w:r>
        <w:rPr>
          <w:rFonts w:eastAsia="Calibri" w:cs="Times New Roman"/>
          <w:i/>
          <w:szCs w:val="24"/>
          <w:lang w:eastAsia="en-US"/>
        </w:rPr>
        <w:t>Answering</w:t>
      </w:r>
      <w:r w:rsidRPr="00511969">
        <w:rPr>
          <w:rFonts w:eastAsia="Calibri" w:cs="Times New Roman"/>
          <w:i/>
          <w:szCs w:val="24"/>
          <w:lang w:eastAsia="en-US"/>
        </w:rPr>
        <w:t xml:space="preserve"> </w:t>
      </w:r>
      <w:proofErr w:type="spellStart"/>
      <w:r w:rsidRPr="00511969">
        <w:rPr>
          <w:rFonts w:eastAsia="Calibri" w:cs="Times New Roman"/>
          <w:i/>
          <w:szCs w:val="24"/>
          <w:lang w:eastAsia="en-US"/>
        </w:rPr>
        <w:t>Wageman</w:t>
      </w:r>
      <w:r>
        <w:rPr>
          <w:rFonts w:eastAsia="Calibri" w:cs="Times New Roman"/>
          <w:i/>
          <w:szCs w:val="24"/>
          <w:lang w:eastAsia="en-US"/>
        </w:rPr>
        <w:t>’s</w:t>
      </w:r>
      <w:proofErr w:type="spellEnd"/>
      <w:r w:rsidRPr="00511969">
        <w:rPr>
          <w:rFonts w:eastAsia="Calibri" w:cs="Times New Roman"/>
          <w:i/>
          <w:szCs w:val="24"/>
          <w:lang w:eastAsia="en-US"/>
        </w:rPr>
        <w:t xml:space="preserve"> (1997)</w:t>
      </w:r>
      <w:r>
        <w:rPr>
          <w:rFonts w:eastAsia="Calibri" w:cs="Times New Roman"/>
          <w:i/>
          <w:szCs w:val="24"/>
          <w:lang w:eastAsia="en-US"/>
        </w:rPr>
        <w:t xml:space="preserve"> Diagnostic Questions</w:t>
      </w:r>
      <w:r w:rsidR="004C0447" w:rsidRPr="00511969">
        <w:rPr>
          <w:rFonts w:eastAsia="Calibri" w:cs="Times New Roman"/>
          <w:szCs w:val="24"/>
          <w:lang w:eastAsia="en-US"/>
        </w:rPr>
        <w:tab/>
      </w:r>
      <w:r w:rsidR="004C0447" w:rsidRPr="00511969">
        <w:rPr>
          <w:rFonts w:eastAsia="Calibri" w:cs="Times New Roman"/>
          <w:szCs w:val="24"/>
          <w:lang w:eastAsia="en-US"/>
        </w:rPr>
        <w:tab/>
      </w:r>
      <w:r w:rsidR="004C0447" w:rsidRPr="00511969">
        <w:rPr>
          <w:rFonts w:eastAsia="Calibri" w:cs="Times New Roman"/>
          <w:szCs w:val="24"/>
          <w:lang w:eastAsia="en-US"/>
        </w:rPr>
        <w:tab/>
      </w:r>
      <w:r w:rsidR="004C0447" w:rsidRPr="00511969">
        <w:rPr>
          <w:rFonts w:eastAsia="Calibri" w:cs="Times New Roman"/>
          <w:szCs w:val="24"/>
          <w:lang w:eastAsia="en-US"/>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168"/>
      </w:tblGrid>
      <w:tr w:rsidR="004C0447" w:rsidRPr="00511969" w:rsidTr="00591C34">
        <w:trPr>
          <w:trHeight w:val="386"/>
        </w:trPr>
        <w:tc>
          <w:tcPr>
            <w:tcW w:w="5580" w:type="dxa"/>
            <w:tcBorders>
              <w:top w:val="single" w:sz="4" w:space="0" w:color="auto"/>
              <w:left w:val="nil"/>
              <w:bottom w:val="single" w:sz="4" w:space="0" w:color="auto"/>
              <w:right w:val="nil"/>
            </w:tcBorders>
            <w:vAlign w:val="center"/>
            <w:hideMark/>
          </w:tcPr>
          <w:p w:rsidR="004C0447" w:rsidRPr="00511969" w:rsidRDefault="004C0447" w:rsidP="00591C34">
            <w:pPr>
              <w:jc w:val="center"/>
              <w:rPr>
                <w:rFonts w:ascii="Times New Roman" w:hAnsi="Times New Roman"/>
                <w:szCs w:val="24"/>
                <w:vertAlign w:val="superscript"/>
              </w:rPr>
            </w:pPr>
            <w:r w:rsidRPr="00511969">
              <w:rPr>
                <w:rFonts w:ascii="Times New Roman" w:hAnsi="Times New Roman"/>
                <w:szCs w:val="24"/>
              </w:rPr>
              <w:t>Diagnostic Questions</w:t>
            </w:r>
          </w:p>
        </w:tc>
        <w:tc>
          <w:tcPr>
            <w:tcW w:w="3168" w:type="dxa"/>
            <w:tcBorders>
              <w:top w:val="single" w:sz="4" w:space="0" w:color="auto"/>
              <w:left w:val="nil"/>
              <w:bottom w:val="single" w:sz="4" w:space="0" w:color="auto"/>
              <w:right w:val="nil"/>
            </w:tcBorders>
            <w:vAlign w:val="center"/>
            <w:hideMark/>
          </w:tcPr>
          <w:p w:rsidR="004C0447" w:rsidRPr="00511969" w:rsidRDefault="004C0447" w:rsidP="00591C34">
            <w:pPr>
              <w:jc w:val="center"/>
              <w:rPr>
                <w:rFonts w:ascii="Times New Roman" w:hAnsi="Times New Roman"/>
                <w:szCs w:val="24"/>
              </w:rPr>
            </w:pPr>
            <w:r w:rsidRPr="00511969">
              <w:rPr>
                <w:rFonts w:ascii="Times New Roman" w:hAnsi="Times New Roman"/>
                <w:szCs w:val="24"/>
              </w:rPr>
              <w:t>Gibson’s Team</w:t>
            </w:r>
          </w:p>
        </w:tc>
      </w:tr>
      <w:tr w:rsidR="004C0447" w:rsidRPr="00511969" w:rsidTr="008656FD">
        <w:trPr>
          <w:trHeight w:val="782"/>
        </w:trPr>
        <w:tc>
          <w:tcPr>
            <w:tcW w:w="5580" w:type="dxa"/>
            <w:tcBorders>
              <w:top w:val="single" w:sz="4" w:space="0" w:color="auto"/>
              <w:left w:val="nil"/>
              <w:bottom w:val="nil"/>
              <w:right w:val="nil"/>
            </w:tcBorders>
            <w:hideMark/>
          </w:tcPr>
          <w:p w:rsidR="004C0447" w:rsidRPr="009A2931" w:rsidRDefault="004C0447" w:rsidP="008656FD">
            <w:pPr>
              <w:rPr>
                <w:rFonts w:ascii="Times New Roman" w:hAnsi="Times New Roman"/>
                <w:b/>
                <w:sz w:val="20"/>
                <w:szCs w:val="20"/>
              </w:rPr>
            </w:pPr>
            <w:r w:rsidRPr="009A2931">
              <w:rPr>
                <w:rFonts w:ascii="Times New Roman" w:hAnsi="Times New Roman"/>
                <w:b/>
                <w:sz w:val="20"/>
                <w:szCs w:val="20"/>
              </w:rPr>
              <w:t xml:space="preserve">Clear direction </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Can team members articulate a clear direction, shared by its members, of the basic purpose that the team exists to achieve?</w:t>
            </w:r>
          </w:p>
        </w:tc>
        <w:tc>
          <w:tcPr>
            <w:tcW w:w="3168" w:type="dxa"/>
            <w:tcBorders>
              <w:top w:val="single" w:sz="4" w:space="0" w:color="auto"/>
              <w:left w:val="nil"/>
              <w:bottom w:val="nil"/>
              <w:right w:val="nil"/>
            </w:tcBorders>
          </w:tcPr>
          <w:p w:rsidR="004C0447" w:rsidRPr="00511969" w:rsidRDefault="004C0447" w:rsidP="008656FD">
            <w:pPr>
              <w:rPr>
                <w:rFonts w:ascii="Times New Roman" w:hAnsi="Times New Roman"/>
                <w:sz w:val="20"/>
                <w:szCs w:val="20"/>
              </w:rPr>
            </w:pPr>
          </w:p>
        </w:tc>
      </w:tr>
      <w:tr w:rsidR="004C0447" w:rsidRPr="00511969" w:rsidTr="008656FD">
        <w:trPr>
          <w:trHeight w:val="2241"/>
        </w:trPr>
        <w:tc>
          <w:tcPr>
            <w:tcW w:w="5580" w:type="dxa"/>
            <w:hideMark/>
          </w:tcPr>
          <w:p w:rsidR="004C0447" w:rsidRPr="009A2931" w:rsidRDefault="004C0447" w:rsidP="008656FD">
            <w:pPr>
              <w:rPr>
                <w:rFonts w:ascii="Times New Roman" w:hAnsi="Times New Roman"/>
                <w:b/>
                <w:sz w:val="20"/>
                <w:szCs w:val="20"/>
              </w:rPr>
            </w:pPr>
            <w:r w:rsidRPr="009A2931">
              <w:rPr>
                <w:rFonts w:ascii="Times New Roman" w:hAnsi="Times New Roman"/>
                <w:b/>
                <w:sz w:val="20"/>
                <w:szCs w:val="20"/>
              </w:rPr>
              <w:t>A real team task</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Is the team assigned collective responsibility for the team’s customers and major outputs?</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Is the team required to make collective decisions about work strategies (rather than leaving it to individuals)?</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Are members cross-trained, able to help each other?</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Does the team get team-level data and feedback about its performance</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Is the team required to meet frequently, and does it do so?</w:t>
            </w:r>
          </w:p>
        </w:tc>
        <w:tc>
          <w:tcPr>
            <w:tcW w:w="3168" w:type="dxa"/>
          </w:tcPr>
          <w:p w:rsidR="004C0447" w:rsidRPr="00511969" w:rsidRDefault="004C0447" w:rsidP="008656FD">
            <w:pPr>
              <w:rPr>
                <w:rFonts w:ascii="Times New Roman" w:hAnsi="Times New Roman"/>
                <w:sz w:val="20"/>
                <w:szCs w:val="20"/>
              </w:rPr>
            </w:pPr>
          </w:p>
        </w:tc>
      </w:tr>
      <w:tr w:rsidR="004C0447" w:rsidRPr="00511969" w:rsidTr="008656FD">
        <w:trPr>
          <w:trHeight w:val="810"/>
        </w:trPr>
        <w:tc>
          <w:tcPr>
            <w:tcW w:w="5580" w:type="dxa"/>
            <w:hideMark/>
          </w:tcPr>
          <w:p w:rsidR="004C0447" w:rsidRPr="009A2931" w:rsidRDefault="004C0447" w:rsidP="008656FD">
            <w:pPr>
              <w:rPr>
                <w:rFonts w:ascii="Times New Roman" w:hAnsi="Times New Roman"/>
                <w:b/>
                <w:sz w:val="20"/>
                <w:szCs w:val="20"/>
              </w:rPr>
            </w:pPr>
            <w:r w:rsidRPr="009A2931">
              <w:rPr>
                <w:rFonts w:ascii="Times New Roman" w:hAnsi="Times New Roman"/>
                <w:b/>
                <w:sz w:val="20"/>
                <w:szCs w:val="20"/>
              </w:rPr>
              <w:t>Team rewards</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Counting all dollars available, are more than 80% available to teams only and not to individuals?</w:t>
            </w:r>
          </w:p>
        </w:tc>
        <w:tc>
          <w:tcPr>
            <w:tcW w:w="3168" w:type="dxa"/>
          </w:tcPr>
          <w:p w:rsidR="004C0447" w:rsidRPr="00511969" w:rsidRDefault="004C0447" w:rsidP="008656FD">
            <w:pPr>
              <w:rPr>
                <w:rFonts w:ascii="Times New Roman" w:hAnsi="Times New Roman"/>
                <w:sz w:val="20"/>
                <w:szCs w:val="20"/>
              </w:rPr>
            </w:pPr>
          </w:p>
        </w:tc>
      </w:tr>
      <w:tr w:rsidR="004C0447" w:rsidRPr="00511969" w:rsidTr="00591C34">
        <w:tc>
          <w:tcPr>
            <w:tcW w:w="5580" w:type="dxa"/>
            <w:hideMark/>
          </w:tcPr>
          <w:p w:rsidR="004C0447" w:rsidRPr="009A2931" w:rsidRDefault="004C0447" w:rsidP="008656FD">
            <w:pPr>
              <w:rPr>
                <w:rFonts w:ascii="Times New Roman" w:hAnsi="Times New Roman"/>
                <w:b/>
                <w:sz w:val="20"/>
                <w:szCs w:val="20"/>
              </w:rPr>
            </w:pPr>
            <w:r w:rsidRPr="009A2931">
              <w:rPr>
                <w:rFonts w:ascii="Times New Roman" w:hAnsi="Times New Roman"/>
                <w:b/>
                <w:sz w:val="20"/>
                <w:szCs w:val="20"/>
              </w:rPr>
              <w:t>Basic material resources</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Does the team have its own meeting space?</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Can the team easily get basic materials needed for the work?</w:t>
            </w:r>
          </w:p>
        </w:tc>
        <w:tc>
          <w:tcPr>
            <w:tcW w:w="3168" w:type="dxa"/>
          </w:tcPr>
          <w:p w:rsidR="004C0447" w:rsidRPr="00511969" w:rsidRDefault="004C0447" w:rsidP="008656FD">
            <w:pPr>
              <w:rPr>
                <w:rFonts w:ascii="Times New Roman" w:hAnsi="Times New Roman"/>
                <w:sz w:val="20"/>
                <w:szCs w:val="20"/>
              </w:rPr>
            </w:pPr>
          </w:p>
        </w:tc>
      </w:tr>
      <w:tr w:rsidR="004C0447" w:rsidRPr="00511969" w:rsidTr="008656FD">
        <w:trPr>
          <w:trHeight w:val="1836"/>
        </w:trPr>
        <w:tc>
          <w:tcPr>
            <w:tcW w:w="5580" w:type="dxa"/>
            <w:hideMark/>
          </w:tcPr>
          <w:p w:rsidR="004C0447" w:rsidRPr="00511969" w:rsidRDefault="004C0447" w:rsidP="008656FD">
            <w:pPr>
              <w:rPr>
                <w:rFonts w:ascii="Times New Roman" w:hAnsi="Times New Roman"/>
                <w:sz w:val="20"/>
                <w:szCs w:val="20"/>
              </w:rPr>
            </w:pPr>
            <w:r w:rsidRPr="00511969">
              <w:rPr>
                <w:rFonts w:ascii="Times New Roman" w:hAnsi="Times New Roman"/>
                <w:sz w:val="20"/>
                <w:szCs w:val="20"/>
              </w:rPr>
              <w:t>Authority to manage the work</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Does the team have the authority to decide the following (without receiving special authorization)?</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How to meet client demands?</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What actions to take and when?</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Whether to change their work strategies when they deem necessary?</w:t>
            </w:r>
          </w:p>
        </w:tc>
        <w:tc>
          <w:tcPr>
            <w:tcW w:w="3168" w:type="dxa"/>
          </w:tcPr>
          <w:p w:rsidR="004C0447" w:rsidRPr="00511969" w:rsidRDefault="004C0447" w:rsidP="008656FD">
            <w:pPr>
              <w:rPr>
                <w:rFonts w:ascii="Times New Roman" w:hAnsi="Times New Roman"/>
                <w:sz w:val="20"/>
                <w:szCs w:val="20"/>
              </w:rPr>
            </w:pPr>
          </w:p>
        </w:tc>
      </w:tr>
      <w:tr w:rsidR="004C0447" w:rsidRPr="00511969" w:rsidTr="008656FD">
        <w:trPr>
          <w:trHeight w:val="1350"/>
        </w:trPr>
        <w:tc>
          <w:tcPr>
            <w:tcW w:w="5580" w:type="dxa"/>
            <w:hideMark/>
          </w:tcPr>
          <w:p w:rsidR="004C0447" w:rsidRPr="009A2931" w:rsidRDefault="004C0447" w:rsidP="008656FD">
            <w:pPr>
              <w:rPr>
                <w:rFonts w:ascii="Times New Roman" w:hAnsi="Times New Roman"/>
                <w:b/>
                <w:sz w:val="20"/>
                <w:szCs w:val="20"/>
              </w:rPr>
            </w:pPr>
            <w:r w:rsidRPr="009A2931">
              <w:rPr>
                <w:rFonts w:ascii="Times New Roman" w:hAnsi="Times New Roman"/>
                <w:b/>
                <w:sz w:val="20"/>
                <w:szCs w:val="20"/>
              </w:rPr>
              <w:t>Team goals</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Can the team articulate specific team goals?</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Do these goals stretch their performance?</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Have they specified a time by which they intend to accomplish these goals?</w:t>
            </w:r>
          </w:p>
        </w:tc>
        <w:tc>
          <w:tcPr>
            <w:tcW w:w="3168" w:type="dxa"/>
          </w:tcPr>
          <w:p w:rsidR="004C0447" w:rsidRPr="00511969" w:rsidRDefault="004C0447" w:rsidP="008656FD">
            <w:pPr>
              <w:rPr>
                <w:rFonts w:ascii="Times New Roman" w:hAnsi="Times New Roman"/>
                <w:sz w:val="20"/>
                <w:szCs w:val="20"/>
              </w:rPr>
            </w:pPr>
          </w:p>
        </w:tc>
      </w:tr>
      <w:tr w:rsidR="004C0447" w:rsidRPr="00511969" w:rsidTr="00591C34">
        <w:tc>
          <w:tcPr>
            <w:tcW w:w="5580" w:type="dxa"/>
            <w:tcBorders>
              <w:top w:val="nil"/>
              <w:left w:val="nil"/>
              <w:bottom w:val="single" w:sz="4" w:space="0" w:color="auto"/>
              <w:right w:val="nil"/>
            </w:tcBorders>
            <w:hideMark/>
          </w:tcPr>
          <w:p w:rsidR="004C0447" w:rsidRPr="009A2931" w:rsidRDefault="004C0447" w:rsidP="008656FD">
            <w:pPr>
              <w:rPr>
                <w:rFonts w:ascii="Times New Roman" w:hAnsi="Times New Roman"/>
                <w:b/>
                <w:sz w:val="20"/>
                <w:szCs w:val="20"/>
              </w:rPr>
            </w:pPr>
            <w:r w:rsidRPr="009A2931">
              <w:rPr>
                <w:rFonts w:ascii="Times New Roman" w:hAnsi="Times New Roman"/>
                <w:b/>
                <w:sz w:val="20"/>
                <w:szCs w:val="20"/>
              </w:rPr>
              <w:t>Strategy norms</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Do team members encourage each other to detect problems without the leader’s intervention?</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Do members openly discuss differences in what members have to contribute to the team?</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Do members encourage experimentation with new ways of operating?</w:t>
            </w:r>
          </w:p>
          <w:p w:rsidR="004C0447" w:rsidRPr="00511969" w:rsidRDefault="004C0447" w:rsidP="008656FD">
            <w:pPr>
              <w:rPr>
                <w:rFonts w:ascii="Times New Roman" w:hAnsi="Times New Roman"/>
                <w:sz w:val="20"/>
                <w:szCs w:val="20"/>
              </w:rPr>
            </w:pPr>
            <w:r w:rsidRPr="00511969">
              <w:rPr>
                <w:rFonts w:ascii="Times New Roman" w:hAnsi="Times New Roman"/>
                <w:sz w:val="20"/>
                <w:szCs w:val="20"/>
              </w:rPr>
              <w:t>Does the team actively seek to learn from other teams?</w:t>
            </w:r>
          </w:p>
        </w:tc>
        <w:tc>
          <w:tcPr>
            <w:tcW w:w="3168" w:type="dxa"/>
            <w:tcBorders>
              <w:top w:val="nil"/>
              <w:left w:val="nil"/>
              <w:bottom w:val="single" w:sz="4" w:space="0" w:color="auto"/>
              <w:right w:val="nil"/>
            </w:tcBorders>
          </w:tcPr>
          <w:p w:rsidR="004C0447" w:rsidRPr="00511969" w:rsidRDefault="004C0447" w:rsidP="008656FD">
            <w:pPr>
              <w:rPr>
                <w:rFonts w:ascii="Times New Roman" w:hAnsi="Times New Roman"/>
                <w:sz w:val="20"/>
                <w:szCs w:val="20"/>
              </w:rPr>
            </w:pPr>
          </w:p>
        </w:tc>
      </w:tr>
    </w:tbl>
    <w:p w:rsidR="004C0447" w:rsidRPr="00511969" w:rsidRDefault="004C0447" w:rsidP="008656FD">
      <w:pPr>
        <w:spacing w:after="0" w:line="240" w:lineRule="auto"/>
        <w:ind w:left="360" w:hanging="360"/>
        <w:rPr>
          <w:rFonts w:eastAsia="Calibri" w:cs="Times New Roman"/>
          <w:i/>
          <w:szCs w:val="24"/>
          <w:lang w:eastAsia="en-US"/>
        </w:rPr>
      </w:pPr>
    </w:p>
    <w:p w:rsidR="008656FD" w:rsidRPr="00AE7BAF" w:rsidRDefault="008656FD" w:rsidP="00AE24F8">
      <w:pPr>
        <w:spacing w:after="0" w:line="240" w:lineRule="auto"/>
        <w:rPr>
          <w:rFonts w:eastAsia="Calibri" w:cs="Times New Roman"/>
          <w:szCs w:val="24"/>
          <w:lang w:eastAsia="en-US"/>
        </w:rPr>
      </w:pPr>
      <w:r w:rsidRPr="00511969">
        <w:rPr>
          <w:rFonts w:eastAsia="Calibri" w:cs="Times New Roman"/>
          <w:i/>
          <w:szCs w:val="24"/>
          <w:lang w:eastAsia="en-US"/>
        </w:rPr>
        <w:t xml:space="preserve">Note: </w:t>
      </w:r>
      <w:r>
        <w:rPr>
          <w:rFonts w:eastAsia="Calibri" w:cs="Times New Roman"/>
          <w:szCs w:val="24"/>
          <w:lang w:eastAsia="en-US"/>
        </w:rPr>
        <w:t>F</w:t>
      </w:r>
      <w:r w:rsidRPr="00511969">
        <w:rPr>
          <w:rFonts w:eastAsia="Calibri" w:cs="Times New Roman"/>
          <w:szCs w:val="24"/>
          <w:lang w:eastAsia="en-US"/>
        </w:rPr>
        <w:t xml:space="preserve">rom </w:t>
      </w:r>
      <w:r>
        <w:rPr>
          <w:rFonts w:eastAsia="Calibri" w:cs="Times New Roman"/>
          <w:szCs w:val="24"/>
          <w:lang w:eastAsia="en-US"/>
        </w:rPr>
        <w:t xml:space="preserve">“Critical Success Factors for Creating Superb Self-managing Teams,” </w:t>
      </w:r>
      <w:r w:rsidR="004B2A4A">
        <w:rPr>
          <w:rFonts w:eastAsia="Calibri" w:cs="Times New Roman"/>
          <w:szCs w:val="24"/>
          <w:lang w:eastAsia="en-US"/>
        </w:rPr>
        <w:t xml:space="preserve">by </w:t>
      </w:r>
      <w:r>
        <w:rPr>
          <w:rFonts w:eastAsia="Calibri" w:cs="Times New Roman"/>
          <w:szCs w:val="24"/>
          <w:lang w:eastAsia="en-US"/>
        </w:rPr>
        <w:t xml:space="preserve">R. </w:t>
      </w:r>
      <w:proofErr w:type="spellStart"/>
      <w:r>
        <w:rPr>
          <w:rFonts w:eastAsia="Calibri" w:cs="Times New Roman"/>
          <w:szCs w:val="24"/>
          <w:lang w:eastAsia="en-US"/>
        </w:rPr>
        <w:t>Wageman</w:t>
      </w:r>
      <w:proofErr w:type="spellEnd"/>
      <w:r>
        <w:rPr>
          <w:rFonts w:eastAsia="Calibri" w:cs="Times New Roman"/>
          <w:szCs w:val="24"/>
          <w:lang w:eastAsia="en-US"/>
        </w:rPr>
        <w:t xml:space="preserve">, 1997, </w:t>
      </w:r>
      <w:r>
        <w:rPr>
          <w:rFonts w:eastAsia="Calibri" w:cs="Times New Roman"/>
          <w:i/>
          <w:szCs w:val="24"/>
          <w:lang w:eastAsia="en-US"/>
        </w:rPr>
        <w:t>Organizational Dynamics, 26</w:t>
      </w:r>
      <w:r>
        <w:rPr>
          <w:rFonts w:eastAsia="Calibri" w:cs="Times New Roman"/>
          <w:szCs w:val="24"/>
          <w:lang w:eastAsia="en-US"/>
        </w:rPr>
        <w:t xml:space="preserve">(1), p. 62. </w:t>
      </w:r>
      <w:proofErr w:type="gramStart"/>
      <w:r>
        <w:rPr>
          <w:rFonts w:eastAsia="Calibri" w:cs="Times New Roman"/>
          <w:szCs w:val="24"/>
          <w:lang w:eastAsia="en-US"/>
        </w:rPr>
        <w:t>Copyright 1997 by Elsevier.</w:t>
      </w:r>
      <w:proofErr w:type="gramEnd"/>
      <w:r>
        <w:rPr>
          <w:rFonts w:eastAsia="Calibri" w:cs="Times New Roman"/>
          <w:szCs w:val="24"/>
          <w:lang w:eastAsia="en-US"/>
        </w:rPr>
        <w:t xml:space="preserve"> </w:t>
      </w:r>
      <w:proofErr w:type="gramStart"/>
      <w:r>
        <w:rPr>
          <w:rFonts w:eastAsia="Calibri" w:cs="Times New Roman"/>
          <w:szCs w:val="24"/>
          <w:lang w:eastAsia="en-US"/>
        </w:rPr>
        <w:t>Adapted with permission.</w:t>
      </w:r>
      <w:proofErr w:type="gramEnd"/>
    </w:p>
    <w:p w:rsidR="00AE24F8" w:rsidRDefault="00AE24F8">
      <w:pPr>
        <w:rPr>
          <w:rFonts w:eastAsia="Calibri" w:cs="Times New Roman"/>
          <w:szCs w:val="24"/>
          <w:lang w:eastAsia="en-US"/>
        </w:rPr>
      </w:pPr>
      <w:r>
        <w:rPr>
          <w:rFonts w:eastAsia="Calibri" w:cs="Times New Roman"/>
          <w:szCs w:val="24"/>
          <w:lang w:eastAsia="en-US"/>
        </w:rPr>
        <w:br w:type="page"/>
      </w:r>
    </w:p>
    <w:p w:rsidR="004C0447" w:rsidRPr="004C0447" w:rsidRDefault="004C0447" w:rsidP="004C0447">
      <w:pPr>
        <w:spacing w:after="0" w:line="240" w:lineRule="auto"/>
        <w:ind w:left="360" w:hanging="360"/>
        <w:jc w:val="center"/>
        <w:rPr>
          <w:rFonts w:eastAsia="Calibri" w:cs="Times New Roman"/>
          <w:szCs w:val="24"/>
          <w:lang w:eastAsia="en-US"/>
        </w:rPr>
      </w:pPr>
      <w:r>
        <w:rPr>
          <w:rFonts w:eastAsia="Calibri" w:cs="Times New Roman"/>
          <w:szCs w:val="24"/>
          <w:lang w:eastAsia="en-US"/>
        </w:rPr>
        <w:lastRenderedPageBreak/>
        <w:t>C</w:t>
      </w:r>
    </w:p>
    <w:p w:rsidR="004C0447" w:rsidRPr="00511969" w:rsidRDefault="004C0447" w:rsidP="004C0447">
      <w:pPr>
        <w:spacing w:after="0" w:line="240" w:lineRule="auto"/>
        <w:rPr>
          <w:rFonts w:eastAsia="Calibri" w:cs="Times New Roman"/>
          <w:szCs w:val="24"/>
          <w:lang w:eastAsia="en-US"/>
        </w:rPr>
      </w:pPr>
    </w:p>
    <w:p w:rsidR="004C0447" w:rsidRPr="00511969" w:rsidRDefault="004C0447" w:rsidP="00AE0E1D">
      <w:pPr>
        <w:spacing w:after="0" w:line="240" w:lineRule="auto"/>
        <w:ind w:left="360" w:hanging="360"/>
        <w:rPr>
          <w:rFonts w:eastAsia="Calibri" w:cs="Times New Roman"/>
          <w:i/>
          <w:szCs w:val="24"/>
          <w:lang w:eastAsia="en-US"/>
        </w:rPr>
      </w:pPr>
    </w:p>
    <w:tbl>
      <w:tblPr>
        <w:tblStyle w:val="TableGrid"/>
        <w:tblW w:w="0" w:type="auto"/>
        <w:tblLook w:val="04A0" w:firstRow="1" w:lastRow="0" w:firstColumn="1" w:lastColumn="0" w:noHBand="0" w:noVBand="1"/>
      </w:tblPr>
      <w:tblGrid>
        <w:gridCol w:w="1258"/>
        <w:gridCol w:w="1280"/>
        <w:gridCol w:w="90"/>
        <w:gridCol w:w="1191"/>
        <w:gridCol w:w="1779"/>
        <w:gridCol w:w="1260"/>
        <w:gridCol w:w="1350"/>
        <w:gridCol w:w="1368"/>
      </w:tblGrid>
      <w:tr w:rsidR="004C0447" w:rsidRPr="00511969" w:rsidTr="00591C34">
        <w:trPr>
          <w:trHeight w:val="441"/>
        </w:trPr>
        <w:tc>
          <w:tcPr>
            <w:tcW w:w="9576" w:type="dxa"/>
            <w:gridSpan w:val="8"/>
            <w:tcBorders>
              <w:top w:val="nil"/>
              <w:left w:val="nil"/>
              <w:bottom w:val="nil"/>
              <w:right w:val="nil"/>
            </w:tcBorders>
            <w:hideMark/>
          </w:tcPr>
          <w:p w:rsidR="004C0447" w:rsidRPr="00511969" w:rsidRDefault="004C0447" w:rsidP="00591C34">
            <w:pPr>
              <w:contextualSpacing/>
              <w:jc w:val="center"/>
              <w:rPr>
                <w:rFonts w:ascii="Times New Roman" w:hAnsi="Times New Roman"/>
                <w:szCs w:val="24"/>
              </w:rPr>
            </w:pPr>
            <w:r w:rsidRPr="00511969">
              <w:rPr>
                <w:rFonts w:ascii="Times New Roman" w:hAnsi="Times New Roman"/>
                <w:szCs w:val="24"/>
              </w:rPr>
              <w:t>Empathy Box Analysis</w:t>
            </w:r>
          </w:p>
        </w:tc>
      </w:tr>
      <w:tr w:rsidR="004C0447" w:rsidRPr="00511969" w:rsidTr="00591C34">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2561" w:type="dxa"/>
            <w:gridSpan w:val="3"/>
            <w:tcBorders>
              <w:top w:val="nil"/>
              <w:left w:val="nil"/>
              <w:bottom w:val="nil"/>
              <w:right w:val="nil"/>
            </w:tcBorders>
            <w:hideMark/>
          </w:tcPr>
          <w:p w:rsidR="004C0447" w:rsidRPr="00511969" w:rsidRDefault="004C0447" w:rsidP="00591C34">
            <w:pPr>
              <w:contextualSpacing/>
              <w:jc w:val="center"/>
              <w:rPr>
                <w:rFonts w:ascii="Times New Roman" w:hAnsi="Times New Roman"/>
                <w:sz w:val="20"/>
                <w:szCs w:val="20"/>
              </w:rPr>
            </w:pPr>
            <w:r w:rsidRPr="00511969">
              <w:rPr>
                <w:rFonts w:ascii="Times New Roman" w:hAnsi="Times New Roman"/>
                <w:sz w:val="20"/>
                <w:szCs w:val="20"/>
              </w:rPr>
              <w:t>Before Managerial Action</w:t>
            </w:r>
          </w:p>
        </w:tc>
        <w:tc>
          <w:tcPr>
            <w:tcW w:w="1779" w:type="dxa"/>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1260" w:type="dxa"/>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2718" w:type="dxa"/>
            <w:gridSpan w:val="2"/>
            <w:tcBorders>
              <w:top w:val="nil"/>
              <w:left w:val="nil"/>
              <w:bottom w:val="nil"/>
              <w:right w:val="nil"/>
            </w:tcBorders>
            <w:hideMark/>
          </w:tcPr>
          <w:p w:rsidR="004C0447" w:rsidRPr="00511969" w:rsidRDefault="004C0447" w:rsidP="00591C34">
            <w:pPr>
              <w:contextualSpacing/>
              <w:jc w:val="center"/>
              <w:rPr>
                <w:rFonts w:ascii="Times New Roman" w:hAnsi="Times New Roman"/>
                <w:sz w:val="20"/>
                <w:szCs w:val="20"/>
              </w:rPr>
            </w:pPr>
            <w:r w:rsidRPr="00511969">
              <w:rPr>
                <w:rFonts w:ascii="Times New Roman" w:hAnsi="Times New Roman"/>
                <w:sz w:val="20"/>
                <w:szCs w:val="20"/>
              </w:rPr>
              <w:t>After Managerial Action</w:t>
            </w:r>
          </w:p>
        </w:tc>
      </w:tr>
      <w:tr w:rsidR="004C0447" w:rsidRPr="00511969" w:rsidTr="00591C34">
        <w:trPr>
          <w:trHeight w:val="476"/>
        </w:trPr>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2561" w:type="dxa"/>
            <w:gridSpan w:val="3"/>
            <w:tcBorders>
              <w:top w:val="nil"/>
              <w:left w:val="nil"/>
              <w:bottom w:val="nil"/>
              <w:right w:val="nil"/>
            </w:tcBorders>
            <w:hideMark/>
          </w:tcPr>
          <w:p w:rsidR="004C0447" w:rsidRPr="00511969" w:rsidRDefault="004C0447" w:rsidP="00591C34">
            <w:pPr>
              <w:contextualSpacing/>
              <w:jc w:val="center"/>
              <w:rPr>
                <w:rFonts w:ascii="Times New Roman" w:hAnsi="Times New Roman"/>
                <w:sz w:val="20"/>
                <w:szCs w:val="20"/>
              </w:rPr>
            </w:pPr>
            <w:r w:rsidRPr="00511969">
              <w:rPr>
                <w:rFonts w:ascii="Times New Roman" w:hAnsi="Times New Roman"/>
                <w:sz w:val="20"/>
                <w:szCs w:val="20"/>
              </w:rPr>
              <w:t>Goal: Honest Behavior</w:t>
            </w:r>
          </w:p>
        </w:tc>
        <w:tc>
          <w:tcPr>
            <w:tcW w:w="1779" w:type="dxa"/>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1260" w:type="dxa"/>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2718" w:type="dxa"/>
            <w:gridSpan w:val="2"/>
            <w:tcBorders>
              <w:top w:val="nil"/>
              <w:left w:val="nil"/>
              <w:bottom w:val="nil"/>
              <w:right w:val="nil"/>
            </w:tcBorders>
            <w:hideMark/>
          </w:tcPr>
          <w:p w:rsidR="004C0447" w:rsidRPr="00511969" w:rsidRDefault="004C0447" w:rsidP="00591C34">
            <w:pPr>
              <w:contextualSpacing/>
              <w:jc w:val="center"/>
              <w:rPr>
                <w:rFonts w:ascii="Times New Roman" w:hAnsi="Times New Roman"/>
                <w:sz w:val="20"/>
                <w:szCs w:val="20"/>
              </w:rPr>
            </w:pPr>
            <w:r w:rsidRPr="00511969">
              <w:rPr>
                <w:rFonts w:ascii="Times New Roman" w:hAnsi="Times New Roman"/>
                <w:sz w:val="20"/>
                <w:szCs w:val="20"/>
              </w:rPr>
              <w:t>Goal: Honest Behavior</w:t>
            </w:r>
          </w:p>
        </w:tc>
      </w:tr>
      <w:tr w:rsidR="004C0447" w:rsidRPr="00511969" w:rsidTr="00591C34">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1370" w:type="dxa"/>
            <w:gridSpan w:val="2"/>
            <w:tcBorders>
              <w:top w:val="nil"/>
              <w:left w:val="nil"/>
              <w:bottom w:val="single" w:sz="4" w:space="0" w:color="auto"/>
              <w:right w:val="nil"/>
            </w:tcBorders>
            <w:hideMark/>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Positive expected outcomes</w:t>
            </w:r>
          </w:p>
        </w:tc>
        <w:tc>
          <w:tcPr>
            <w:tcW w:w="1191" w:type="dxa"/>
            <w:tcBorders>
              <w:top w:val="nil"/>
              <w:left w:val="nil"/>
              <w:bottom w:val="single" w:sz="4" w:space="0" w:color="auto"/>
              <w:right w:val="nil"/>
            </w:tcBorders>
            <w:hideMark/>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Negative expected outcomes</w:t>
            </w:r>
          </w:p>
        </w:tc>
        <w:tc>
          <w:tcPr>
            <w:tcW w:w="1779" w:type="dxa"/>
            <w:tcBorders>
              <w:top w:val="nil"/>
              <w:left w:val="nil"/>
              <w:bottom w:val="nil"/>
              <w:right w:val="nil"/>
            </w:tcBorders>
          </w:tcPr>
          <w:p w:rsidR="004C0447" w:rsidRPr="00511969" w:rsidRDefault="004C0447" w:rsidP="00591C34">
            <w:pPr>
              <w:contextualSpacing/>
              <w:jc w:val="center"/>
              <w:rPr>
                <w:rFonts w:ascii="Times New Roman" w:hAnsi="Times New Roman"/>
                <w:sz w:val="20"/>
                <w:szCs w:val="20"/>
              </w:rPr>
            </w:pPr>
          </w:p>
        </w:tc>
        <w:tc>
          <w:tcPr>
            <w:tcW w:w="1260" w:type="dxa"/>
            <w:tcBorders>
              <w:top w:val="nil"/>
              <w:left w:val="nil"/>
              <w:bottom w:val="nil"/>
              <w:right w:val="nil"/>
            </w:tcBorders>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c>
          <w:tcPr>
            <w:tcW w:w="1350" w:type="dxa"/>
            <w:tcBorders>
              <w:top w:val="nil"/>
              <w:left w:val="nil"/>
              <w:bottom w:val="single" w:sz="4" w:space="0" w:color="auto"/>
              <w:right w:val="nil"/>
            </w:tcBorders>
            <w:hideMark/>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Positive expected outcomes</w:t>
            </w:r>
          </w:p>
        </w:tc>
        <w:tc>
          <w:tcPr>
            <w:tcW w:w="1368" w:type="dxa"/>
            <w:tcBorders>
              <w:top w:val="nil"/>
              <w:left w:val="nil"/>
              <w:bottom w:val="single" w:sz="4" w:space="0" w:color="auto"/>
              <w:right w:val="nil"/>
            </w:tcBorders>
            <w:hideMark/>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Negative expected outcomes</w:t>
            </w:r>
          </w:p>
        </w:tc>
      </w:tr>
      <w:tr w:rsidR="004C0447" w:rsidRPr="00511969" w:rsidTr="00591C34">
        <w:trPr>
          <w:trHeight w:val="1655"/>
        </w:trPr>
        <w:tc>
          <w:tcPr>
            <w:tcW w:w="0" w:type="auto"/>
            <w:tcBorders>
              <w:top w:val="nil"/>
              <w:left w:val="nil"/>
              <w:bottom w:val="nil"/>
              <w:right w:val="single" w:sz="4" w:space="0" w:color="auto"/>
            </w:tcBorders>
            <w:hideMark/>
          </w:tcPr>
          <w:p w:rsidR="004C0447" w:rsidRDefault="004C0447" w:rsidP="00591C34">
            <w:pPr>
              <w:ind w:left="0" w:firstLine="0"/>
              <w:contextualSpacing/>
              <w:rPr>
                <w:rFonts w:ascii="Times New Roman" w:eastAsiaTheme="minorEastAsia" w:hAnsi="Times New Roman" w:cstheme="minorBidi"/>
                <w:sz w:val="20"/>
                <w:szCs w:val="20"/>
                <w:lang w:eastAsia="zh-CN"/>
              </w:rPr>
            </w:pPr>
            <w:r w:rsidRPr="00511969">
              <w:rPr>
                <w:rFonts w:ascii="Times New Roman" w:hAnsi="Times New Roman"/>
                <w:sz w:val="20"/>
                <w:szCs w:val="20"/>
              </w:rPr>
              <w:t>Goal commitment</w:t>
            </w:r>
          </w:p>
        </w:tc>
        <w:tc>
          <w:tcPr>
            <w:tcW w:w="1280" w:type="dxa"/>
            <w:tcBorders>
              <w:top w:val="single" w:sz="4" w:space="0" w:color="auto"/>
              <w:left w:val="single" w:sz="4" w:space="0" w:color="auto"/>
              <w:bottom w:val="single" w:sz="4" w:space="0" w:color="auto"/>
              <w:right w:val="single" w:sz="4" w:space="0" w:color="auto"/>
            </w:tcBorders>
            <w:vAlign w:val="center"/>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c>
          <w:tcPr>
            <w:tcW w:w="1281" w:type="dxa"/>
            <w:gridSpan w:val="2"/>
            <w:tcBorders>
              <w:top w:val="single" w:sz="4" w:space="0" w:color="auto"/>
              <w:left w:val="single" w:sz="4" w:space="0" w:color="auto"/>
              <w:bottom w:val="single" w:sz="4" w:space="0" w:color="auto"/>
              <w:right w:val="single" w:sz="4" w:space="0" w:color="auto"/>
            </w:tcBorders>
            <w:vAlign w:val="center"/>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c>
          <w:tcPr>
            <w:tcW w:w="1779" w:type="dxa"/>
            <w:tcBorders>
              <w:top w:val="nil"/>
              <w:left w:val="single" w:sz="4" w:space="0" w:color="auto"/>
              <w:bottom w:val="nil"/>
              <w:right w:val="nil"/>
            </w:tcBorders>
            <w:hideMark/>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Managerial action analysis: What needs to change to get employees to commit to honest behavior?</w:t>
            </w:r>
          </w:p>
        </w:tc>
        <w:tc>
          <w:tcPr>
            <w:tcW w:w="1260" w:type="dxa"/>
            <w:tcBorders>
              <w:top w:val="nil"/>
              <w:left w:val="nil"/>
              <w:bottom w:val="nil"/>
              <w:right w:val="single" w:sz="4" w:space="0" w:color="auto"/>
            </w:tcBorders>
            <w:hideMark/>
          </w:tcPr>
          <w:p w:rsidR="004C0447" w:rsidRDefault="004C0447" w:rsidP="00591C34">
            <w:pPr>
              <w:ind w:left="0" w:firstLine="0"/>
              <w:contextualSpacing/>
              <w:rPr>
                <w:rFonts w:ascii="Times New Roman" w:eastAsiaTheme="minorEastAsia" w:hAnsi="Times New Roman" w:cstheme="minorBidi"/>
                <w:sz w:val="20"/>
                <w:szCs w:val="20"/>
                <w:lang w:eastAsia="zh-CN"/>
              </w:rPr>
            </w:pPr>
            <w:r w:rsidRPr="00511969">
              <w:rPr>
                <w:rFonts w:ascii="Times New Roman" w:hAnsi="Times New Roman"/>
                <w:sz w:val="20"/>
                <w:szCs w:val="20"/>
              </w:rPr>
              <w:t>Goal commitment</w:t>
            </w:r>
          </w:p>
        </w:tc>
        <w:tc>
          <w:tcPr>
            <w:tcW w:w="1350" w:type="dxa"/>
            <w:tcBorders>
              <w:top w:val="single" w:sz="4" w:space="0" w:color="auto"/>
              <w:left w:val="single" w:sz="4" w:space="0" w:color="auto"/>
              <w:bottom w:val="single" w:sz="4" w:space="0" w:color="auto"/>
              <w:right w:val="single" w:sz="4" w:space="0" w:color="auto"/>
            </w:tcBorders>
            <w:vAlign w:val="center"/>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c>
          <w:tcPr>
            <w:tcW w:w="1368" w:type="dxa"/>
            <w:tcBorders>
              <w:top w:val="single" w:sz="4" w:space="0" w:color="auto"/>
              <w:left w:val="single" w:sz="4" w:space="0" w:color="auto"/>
              <w:bottom w:val="single" w:sz="4" w:space="0" w:color="auto"/>
              <w:right w:val="single" w:sz="4" w:space="0" w:color="auto"/>
            </w:tcBorders>
            <w:vAlign w:val="center"/>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r>
      <w:tr w:rsidR="004C0447" w:rsidRPr="00511969" w:rsidTr="00591C34">
        <w:tc>
          <w:tcPr>
            <w:tcW w:w="0" w:type="auto"/>
            <w:tcBorders>
              <w:top w:val="nil"/>
              <w:left w:val="nil"/>
              <w:bottom w:val="nil"/>
              <w:right w:val="single" w:sz="4" w:space="0" w:color="auto"/>
            </w:tcBorders>
            <w:hideMark/>
          </w:tcPr>
          <w:p w:rsidR="004C0447" w:rsidRDefault="004C0447" w:rsidP="00591C34">
            <w:pPr>
              <w:ind w:left="0" w:firstLine="0"/>
              <w:contextualSpacing/>
              <w:rPr>
                <w:rFonts w:ascii="Times New Roman" w:eastAsiaTheme="minorEastAsia" w:hAnsi="Times New Roman" w:cstheme="minorBidi"/>
                <w:sz w:val="20"/>
                <w:szCs w:val="20"/>
                <w:lang w:eastAsia="zh-CN"/>
              </w:rPr>
            </w:pPr>
            <w:r w:rsidRPr="00511969">
              <w:rPr>
                <w:rFonts w:ascii="Times New Roman" w:hAnsi="Times New Roman"/>
                <w:sz w:val="20"/>
                <w:szCs w:val="20"/>
              </w:rPr>
              <w:t>Goal rejection</w:t>
            </w:r>
          </w:p>
        </w:tc>
        <w:tc>
          <w:tcPr>
            <w:tcW w:w="1280" w:type="dxa"/>
            <w:tcBorders>
              <w:top w:val="single" w:sz="4" w:space="0" w:color="auto"/>
              <w:left w:val="single" w:sz="4" w:space="0" w:color="auto"/>
              <w:bottom w:val="single" w:sz="4" w:space="0" w:color="auto"/>
              <w:right w:val="single" w:sz="4" w:space="0" w:color="auto"/>
            </w:tcBorders>
            <w:vAlign w:val="center"/>
            <w:hideMark/>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c>
          <w:tcPr>
            <w:tcW w:w="1281" w:type="dxa"/>
            <w:gridSpan w:val="2"/>
            <w:tcBorders>
              <w:top w:val="single" w:sz="4" w:space="0" w:color="auto"/>
              <w:left w:val="single" w:sz="4" w:space="0" w:color="auto"/>
              <w:bottom w:val="single" w:sz="4" w:space="0" w:color="auto"/>
              <w:right w:val="single" w:sz="4" w:space="0" w:color="auto"/>
            </w:tcBorders>
            <w:vAlign w:val="center"/>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c>
          <w:tcPr>
            <w:tcW w:w="1779" w:type="dxa"/>
            <w:tcBorders>
              <w:top w:val="nil"/>
              <w:left w:val="single" w:sz="4" w:space="0" w:color="auto"/>
              <w:bottom w:val="nil"/>
              <w:right w:val="nil"/>
            </w:tcBorders>
            <w:hideMark/>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r w:rsidRPr="00511969">
              <w:rPr>
                <w:rFonts w:ascii="Times New Roman" w:hAnsi="Times New Roman"/>
                <w:sz w:val="20"/>
                <w:szCs w:val="20"/>
              </w:rPr>
              <w:t>One response: Provide more recognition and praise for jobs well done; clear consequences for dishonest behavior</w:t>
            </w:r>
          </w:p>
        </w:tc>
        <w:tc>
          <w:tcPr>
            <w:tcW w:w="1260" w:type="dxa"/>
            <w:tcBorders>
              <w:top w:val="nil"/>
              <w:left w:val="nil"/>
              <w:bottom w:val="nil"/>
              <w:right w:val="single" w:sz="4" w:space="0" w:color="auto"/>
            </w:tcBorders>
            <w:hideMark/>
          </w:tcPr>
          <w:p w:rsidR="004C0447" w:rsidRDefault="004C0447" w:rsidP="00591C34">
            <w:pPr>
              <w:ind w:left="0" w:firstLine="0"/>
              <w:contextualSpacing/>
              <w:rPr>
                <w:rFonts w:ascii="Times New Roman" w:eastAsiaTheme="minorEastAsia" w:hAnsi="Times New Roman" w:cstheme="minorBidi"/>
                <w:sz w:val="20"/>
                <w:szCs w:val="20"/>
                <w:lang w:eastAsia="zh-CN"/>
              </w:rPr>
            </w:pPr>
            <w:r w:rsidRPr="00511969">
              <w:rPr>
                <w:rFonts w:ascii="Times New Roman" w:hAnsi="Times New Roman"/>
                <w:sz w:val="20"/>
                <w:szCs w:val="20"/>
              </w:rPr>
              <w:t>Goal rejection</w:t>
            </w:r>
          </w:p>
        </w:tc>
        <w:tc>
          <w:tcPr>
            <w:tcW w:w="1350" w:type="dxa"/>
            <w:tcBorders>
              <w:top w:val="single" w:sz="4" w:space="0" w:color="auto"/>
              <w:left w:val="single" w:sz="4" w:space="0" w:color="auto"/>
              <w:bottom w:val="single" w:sz="4" w:space="0" w:color="auto"/>
              <w:right w:val="single" w:sz="4" w:space="0" w:color="auto"/>
            </w:tcBorders>
            <w:vAlign w:val="center"/>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c>
          <w:tcPr>
            <w:tcW w:w="1368" w:type="dxa"/>
            <w:tcBorders>
              <w:top w:val="single" w:sz="4" w:space="0" w:color="auto"/>
              <w:left w:val="single" w:sz="4" w:space="0" w:color="auto"/>
              <w:bottom w:val="single" w:sz="4" w:space="0" w:color="auto"/>
              <w:right w:val="single" w:sz="4" w:space="0" w:color="auto"/>
            </w:tcBorders>
            <w:vAlign w:val="center"/>
            <w:hideMark/>
          </w:tcPr>
          <w:p w:rsidR="004C0447" w:rsidRDefault="004C0447" w:rsidP="00591C34">
            <w:pPr>
              <w:ind w:left="0" w:firstLine="0"/>
              <w:contextualSpacing/>
              <w:jc w:val="center"/>
              <w:rPr>
                <w:rFonts w:ascii="Times New Roman" w:eastAsiaTheme="minorEastAsia" w:hAnsi="Times New Roman" w:cstheme="minorBidi"/>
                <w:sz w:val="20"/>
                <w:szCs w:val="20"/>
                <w:lang w:eastAsia="zh-CN"/>
              </w:rPr>
            </w:pPr>
          </w:p>
        </w:tc>
      </w:tr>
      <w:tr w:rsidR="004C0447" w:rsidRPr="00511969" w:rsidTr="00591C34">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1370" w:type="dxa"/>
            <w:gridSpan w:val="2"/>
            <w:tcBorders>
              <w:top w:val="single" w:sz="4" w:space="0" w:color="auto"/>
              <w:left w:val="nil"/>
              <w:bottom w:val="nil"/>
              <w:right w:val="nil"/>
            </w:tcBorders>
            <w:vAlign w:val="center"/>
          </w:tcPr>
          <w:p w:rsidR="004C0447" w:rsidRPr="00511969" w:rsidRDefault="004C0447" w:rsidP="00591C34">
            <w:pPr>
              <w:contextualSpacing/>
              <w:jc w:val="center"/>
              <w:rPr>
                <w:rFonts w:ascii="Times New Roman" w:hAnsi="Times New Roman"/>
                <w:sz w:val="20"/>
                <w:szCs w:val="20"/>
              </w:rPr>
            </w:pPr>
          </w:p>
        </w:tc>
        <w:tc>
          <w:tcPr>
            <w:tcW w:w="1191" w:type="dxa"/>
            <w:tcBorders>
              <w:top w:val="single" w:sz="4" w:space="0" w:color="auto"/>
              <w:left w:val="nil"/>
              <w:bottom w:val="nil"/>
              <w:right w:val="nil"/>
            </w:tcBorders>
            <w:vAlign w:val="center"/>
          </w:tcPr>
          <w:p w:rsidR="004C0447" w:rsidRPr="00511969" w:rsidRDefault="004C0447" w:rsidP="00591C34">
            <w:pPr>
              <w:contextualSpacing/>
              <w:jc w:val="center"/>
              <w:rPr>
                <w:rFonts w:ascii="Times New Roman" w:hAnsi="Times New Roman"/>
                <w:sz w:val="20"/>
                <w:szCs w:val="20"/>
              </w:rPr>
            </w:pPr>
          </w:p>
        </w:tc>
        <w:tc>
          <w:tcPr>
            <w:tcW w:w="1779" w:type="dxa"/>
            <w:tcBorders>
              <w:top w:val="nil"/>
              <w:left w:val="nil"/>
              <w:bottom w:val="nil"/>
              <w:right w:val="nil"/>
            </w:tcBorders>
          </w:tcPr>
          <w:p w:rsidR="004C0447" w:rsidRPr="00511969" w:rsidRDefault="004C0447" w:rsidP="00591C34">
            <w:pPr>
              <w:contextualSpacing/>
              <w:jc w:val="center"/>
              <w:rPr>
                <w:rFonts w:ascii="Times New Roman" w:hAnsi="Times New Roman"/>
                <w:sz w:val="20"/>
                <w:szCs w:val="20"/>
              </w:rPr>
            </w:pPr>
          </w:p>
        </w:tc>
        <w:tc>
          <w:tcPr>
            <w:tcW w:w="1260" w:type="dxa"/>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1350" w:type="dxa"/>
            <w:tcBorders>
              <w:top w:val="single" w:sz="4" w:space="0" w:color="auto"/>
              <w:left w:val="nil"/>
              <w:bottom w:val="nil"/>
              <w:right w:val="nil"/>
            </w:tcBorders>
            <w:vAlign w:val="center"/>
          </w:tcPr>
          <w:p w:rsidR="004C0447" w:rsidRPr="00511969" w:rsidRDefault="004C0447" w:rsidP="00591C34">
            <w:pPr>
              <w:contextualSpacing/>
              <w:jc w:val="center"/>
              <w:rPr>
                <w:rFonts w:ascii="Times New Roman" w:hAnsi="Times New Roman"/>
                <w:sz w:val="20"/>
                <w:szCs w:val="20"/>
              </w:rPr>
            </w:pPr>
          </w:p>
        </w:tc>
        <w:tc>
          <w:tcPr>
            <w:tcW w:w="1368" w:type="dxa"/>
            <w:tcBorders>
              <w:top w:val="single" w:sz="4" w:space="0" w:color="auto"/>
              <w:left w:val="nil"/>
              <w:bottom w:val="nil"/>
              <w:right w:val="nil"/>
            </w:tcBorders>
            <w:vAlign w:val="center"/>
          </w:tcPr>
          <w:p w:rsidR="004C0447" w:rsidRPr="00511969" w:rsidRDefault="004C0447" w:rsidP="00591C34">
            <w:pPr>
              <w:contextualSpacing/>
              <w:jc w:val="center"/>
              <w:rPr>
                <w:rFonts w:ascii="Times New Roman" w:hAnsi="Times New Roman"/>
                <w:sz w:val="20"/>
                <w:szCs w:val="20"/>
              </w:rPr>
            </w:pPr>
          </w:p>
        </w:tc>
      </w:tr>
      <w:tr w:rsidR="004C0447" w:rsidRPr="00511969" w:rsidTr="00591C34">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1370" w:type="dxa"/>
            <w:gridSpan w:val="2"/>
            <w:tcBorders>
              <w:top w:val="nil"/>
              <w:left w:val="nil"/>
              <w:bottom w:val="nil"/>
              <w:right w:val="nil"/>
            </w:tcBorders>
            <w:vAlign w:val="center"/>
          </w:tcPr>
          <w:p w:rsidR="004C0447" w:rsidRPr="00511969" w:rsidRDefault="004C0447" w:rsidP="00591C34">
            <w:pPr>
              <w:contextualSpacing/>
              <w:jc w:val="center"/>
              <w:rPr>
                <w:rFonts w:ascii="Times New Roman" w:hAnsi="Times New Roman"/>
                <w:sz w:val="20"/>
                <w:szCs w:val="20"/>
              </w:rPr>
            </w:pPr>
          </w:p>
        </w:tc>
        <w:tc>
          <w:tcPr>
            <w:tcW w:w="5580" w:type="dxa"/>
            <w:gridSpan w:val="4"/>
            <w:tcBorders>
              <w:top w:val="nil"/>
              <w:left w:val="nil"/>
              <w:bottom w:val="nil"/>
              <w:right w:val="nil"/>
            </w:tcBorders>
            <w:vAlign w:val="center"/>
            <w:hideMark/>
          </w:tcPr>
          <w:p w:rsidR="004C0447" w:rsidRPr="00511969" w:rsidRDefault="004C0447" w:rsidP="00591C34">
            <w:pPr>
              <w:contextualSpacing/>
              <w:jc w:val="center"/>
              <w:rPr>
                <w:rFonts w:ascii="Times New Roman" w:hAnsi="Times New Roman"/>
                <w:sz w:val="20"/>
                <w:szCs w:val="20"/>
              </w:rPr>
            </w:pPr>
            <w:r w:rsidRPr="00511969">
              <w:rPr>
                <w:rFonts w:ascii="Times New Roman" w:hAnsi="Times New Roman"/>
                <w:sz w:val="20"/>
                <w:szCs w:val="20"/>
              </w:rPr>
              <w:t>Expected Outcome Questions</w:t>
            </w:r>
          </w:p>
        </w:tc>
        <w:tc>
          <w:tcPr>
            <w:tcW w:w="1368" w:type="dxa"/>
            <w:tcBorders>
              <w:top w:val="nil"/>
              <w:left w:val="nil"/>
              <w:bottom w:val="nil"/>
              <w:right w:val="nil"/>
            </w:tcBorders>
            <w:vAlign w:val="center"/>
          </w:tcPr>
          <w:p w:rsidR="004C0447" w:rsidRPr="00511969" w:rsidRDefault="004C0447" w:rsidP="00591C34">
            <w:pPr>
              <w:contextualSpacing/>
              <w:jc w:val="center"/>
              <w:rPr>
                <w:rFonts w:ascii="Times New Roman" w:hAnsi="Times New Roman"/>
                <w:sz w:val="20"/>
                <w:szCs w:val="20"/>
              </w:rPr>
            </w:pPr>
          </w:p>
        </w:tc>
      </w:tr>
      <w:tr w:rsidR="004C0447" w:rsidRPr="00511969" w:rsidTr="00591C34">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8318" w:type="dxa"/>
            <w:gridSpan w:val="7"/>
            <w:tcBorders>
              <w:top w:val="nil"/>
              <w:left w:val="nil"/>
              <w:bottom w:val="nil"/>
              <w:right w:val="nil"/>
            </w:tcBorders>
            <w:vAlign w:val="center"/>
            <w:hideMark/>
          </w:tcPr>
          <w:p w:rsidR="004C0447" w:rsidRPr="00511969" w:rsidRDefault="004C0447" w:rsidP="00591C34">
            <w:pPr>
              <w:jc w:val="center"/>
              <w:rPr>
                <w:rFonts w:ascii="Times New Roman" w:hAnsi="Times New Roman"/>
                <w:sz w:val="20"/>
                <w:szCs w:val="20"/>
              </w:rPr>
            </w:pPr>
            <w:r w:rsidRPr="00511969">
              <w:rPr>
                <w:rFonts w:ascii="Times New Roman" w:hAnsi="Times New Roman"/>
                <w:sz w:val="20"/>
                <w:szCs w:val="20"/>
              </w:rPr>
              <w:t>What positive outcomes do you expect from being honest?</w:t>
            </w:r>
          </w:p>
        </w:tc>
      </w:tr>
      <w:tr w:rsidR="004C0447" w:rsidRPr="00511969" w:rsidTr="00591C34">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8318" w:type="dxa"/>
            <w:gridSpan w:val="7"/>
            <w:tcBorders>
              <w:top w:val="nil"/>
              <w:left w:val="nil"/>
              <w:bottom w:val="nil"/>
              <w:right w:val="nil"/>
            </w:tcBorders>
            <w:vAlign w:val="center"/>
            <w:hideMark/>
          </w:tcPr>
          <w:p w:rsidR="004C0447" w:rsidRPr="00511969" w:rsidRDefault="004C0447" w:rsidP="00591C34">
            <w:pPr>
              <w:jc w:val="center"/>
              <w:rPr>
                <w:rFonts w:ascii="Times New Roman" w:hAnsi="Times New Roman"/>
                <w:sz w:val="20"/>
                <w:szCs w:val="20"/>
              </w:rPr>
            </w:pPr>
            <w:r w:rsidRPr="00511969">
              <w:rPr>
                <w:rFonts w:ascii="Times New Roman" w:hAnsi="Times New Roman"/>
                <w:sz w:val="20"/>
                <w:szCs w:val="20"/>
              </w:rPr>
              <w:t>What negative outcomes do you expect from being honest?</w:t>
            </w:r>
          </w:p>
        </w:tc>
      </w:tr>
      <w:tr w:rsidR="004C0447" w:rsidRPr="00511969" w:rsidTr="00591C34">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8318" w:type="dxa"/>
            <w:gridSpan w:val="7"/>
            <w:tcBorders>
              <w:top w:val="nil"/>
              <w:left w:val="nil"/>
              <w:bottom w:val="nil"/>
              <w:right w:val="nil"/>
            </w:tcBorders>
            <w:vAlign w:val="center"/>
            <w:hideMark/>
          </w:tcPr>
          <w:p w:rsidR="004C0447" w:rsidRPr="00511969" w:rsidRDefault="004C0447" w:rsidP="00591C34">
            <w:pPr>
              <w:jc w:val="center"/>
              <w:rPr>
                <w:rFonts w:ascii="Times New Roman" w:hAnsi="Times New Roman"/>
                <w:sz w:val="20"/>
                <w:szCs w:val="20"/>
              </w:rPr>
            </w:pPr>
            <w:r w:rsidRPr="00511969">
              <w:rPr>
                <w:rFonts w:ascii="Times New Roman" w:hAnsi="Times New Roman"/>
                <w:sz w:val="20"/>
                <w:szCs w:val="20"/>
              </w:rPr>
              <w:t>What positive outcomes do you expect from falsifying data?</w:t>
            </w:r>
          </w:p>
        </w:tc>
      </w:tr>
      <w:tr w:rsidR="004C0447" w:rsidRPr="00511969" w:rsidTr="00591C34">
        <w:tc>
          <w:tcPr>
            <w:tcW w:w="0" w:type="auto"/>
            <w:tcBorders>
              <w:top w:val="nil"/>
              <w:left w:val="nil"/>
              <w:bottom w:val="nil"/>
              <w:right w:val="nil"/>
            </w:tcBorders>
          </w:tcPr>
          <w:p w:rsidR="004C0447" w:rsidRPr="00511969" w:rsidRDefault="004C0447" w:rsidP="00591C34">
            <w:pPr>
              <w:contextualSpacing/>
              <w:rPr>
                <w:rFonts w:ascii="Times New Roman" w:hAnsi="Times New Roman"/>
                <w:sz w:val="20"/>
                <w:szCs w:val="20"/>
              </w:rPr>
            </w:pPr>
          </w:p>
        </w:tc>
        <w:tc>
          <w:tcPr>
            <w:tcW w:w="8318" w:type="dxa"/>
            <w:gridSpan w:val="7"/>
            <w:tcBorders>
              <w:top w:val="nil"/>
              <w:left w:val="nil"/>
              <w:bottom w:val="nil"/>
              <w:right w:val="nil"/>
            </w:tcBorders>
            <w:vAlign w:val="center"/>
            <w:hideMark/>
          </w:tcPr>
          <w:p w:rsidR="004C0447" w:rsidRDefault="004C0447" w:rsidP="00591C34">
            <w:pPr>
              <w:jc w:val="center"/>
              <w:rPr>
                <w:rFonts w:ascii="Times New Roman" w:hAnsi="Times New Roman"/>
                <w:sz w:val="20"/>
                <w:szCs w:val="20"/>
              </w:rPr>
            </w:pPr>
            <w:r w:rsidRPr="00511969">
              <w:rPr>
                <w:rFonts w:ascii="Times New Roman" w:hAnsi="Times New Roman"/>
                <w:sz w:val="20"/>
                <w:szCs w:val="20"/>
              </w:rPr>
              <w:t>What negative outcomes do you expect from falsifying data?</w:t>
            </w:r>
          </w:p>
          <w:p w:rsidR="00636ACE" w:rsidRDefault="00636ACE" w:rsidP="00636ACE">
            <w:pPr>
              <w:rPr>
                <w:rFonts w:ascii="Times New Roman" w:hAnsi="Times New Roman"/>
                <w:sz w:val="20"/>
                <w:szCs w:val="20"/>
              </w:rPr>
            </w:pPr>
          </w:p>
          <w:p w:rsidR="00636ACE" w:rsidRPr="00511969" w:rsidRDefault="00636ACE" w:rsidP="004B2A4A">
            <w:pPr>
              <w:contextualSpacing/>
              <w:jc w:val="both"/>
              <w:rPr>
                <w:rFonts w:ascii="Times New Roman" w:hAnsi="Times New Roman"/>
                <w:sz w:val="20"/>
                <w:szCs w:val="20"/>
              </w:rPr>
            </w:pPr>
          </w:p>
        </w:tc>
      </w:tr>
    </w:tbl>
    <w:p w:rsidR="00D64A8C" w:rsidRPr="00511969" w:rsidRDefault="00D64A8C" w:rsidP="00D64A8C">
      <w:pPr>
        <w:spacing w:after="0" w:line="240" w:lineRule="auto"/>
        <w:contextualSpacing/>
        <w:rPr>
          <w:rFonts w:eastAsia="Calibri" w:cs="Times New Roman"/>
          <w:szCs w:val="24"/>
          <w:lang w:eastAsia="en-US"/>
        </w:rPr>
      </w:pPr>
      <w:r>
        <w:rPr>
          <w:rFonts w:eastAsia="Calibri" w:cs="Times New Roman"/>
          <w:i/>
          <w:szCs w:val="24"/>
          <w:lang w:eastAsia="en-US"/>
        </w:rPr>
        <w:t>Note:</w:t>
      </w:r>
      <w:r>
        <w:rPr>
          <w:rFonts w:eastAsia="Calibri" w:cs="Times New Roman"/>
          <w:szCs w:val="24"/>
          <w:lang w:eastAsia="en-US"/>
        </w:rPr>
        <w:t xml:space="preserve"> Modeled after </w:t>
      </w:r>
      <w:r w:rsidR="004B2A4A">
        <w:rPr>
          <w:rFonts w:eastAsia="Calibri" w:cs="Times New Roman"/>
          <w:szCs w:val="24"/>
          <w:lang w:eastAsia="en-US"/>
        </w:rPr>
        <w:t>the empathy box analytic concept from “</w:t>
      </w:r>
      <w:r w:rsidRPr="00511969">
        <w:rPr>
          <w:rFonts w:eastAsia="Calibri" w:cs="Times New Roman"/>
          <w:szCs w:val="24"/>
          <w:lang w:eastAsia="en-US"/>
        </w:rPr>
        <w:t xml:space="preserve">The </w:t>
      </w:r>
      <w:r w:rsidR="004B2A4A">
        <w:rPr>
          <w:rFonts w:eastAsia="Calibri" w:cs="Times New Roman"/>
          <w:szCs w:val="24"/>
          <w:lang w:eastAsia="en-US"/>
        </w:rPr>
        <w:t>I</w:t>
      </w:r>
      <w:r w:rsidRPr="00511969">
        <w:rPr>
          <w:rFonts w:eastAsia="Calibri" w:cs="Times New Roman"/>
          <w:szCs w:val="24"/>
          <w:lang w:eastAsia="en-US"/>
        </w:rPr>
        <w:t xml:space="preserve">mportance of </w:t>
      </w:r>
      <w:r w:rsidR="004B2A4A">
        <w:rPr>
          <w:rFonts w:eastAsia="Calibri" w:cs="Times New Roman"/>
          <w:szCs w:val="24"/>
          <w:lang w:eastAsia="en-US"/>
        </w:rPr>
        <w:t>U</w:t>
      </w:r>
      <w:r w:rsidRPr="00511969">
        <w:rPr>
          <w:rFonts w:eastAsia="Calibri" w:cs="Times New Roman"/>
          <w:szCs w:val="24"/>
          <w:lang w:eastAsia="en-US"/>
        </w:rPr>
        <w:t xml:space="preserve">nderstanding and </w:t>
      </w:r>
      <w:r w:rsidR="004B2A4A">
        <w:rPr>
          <w:rFonts w:eastAsia="Calibri" w:cs="Times New Roman"/>
          <w:szCs w:val="24"/>
          <w:lang w:eastAsia="en-US"/>
        </w:rPr>
        <w:t>C</w:t>
      </w:r>
      <w:r w:rsidRPr="00511969">
        <w:rPr>
          <w:rFonts w:eastAsia="Calibri" w:cs="Times New Roman"/>
          <w:szCs w:val="24"/>
          <w:lang w:eastAsia="en-US"/>
        </w:rPr>
        <w:t xml:space="preserve">hanging </w:t>
      </w:r>
      <w:r w:rsidR="004B2A4A">
        <w:rPr>
          <w:rFonts w:eastAsia="Calibri" w:cs="Times New Roman"/>
          <w:szCs w:val="24"/>
          <w:lang w:eastAsia="en-US"/>
        </w:rPr>
        <w:t>E</w:t>
      </w:r>
      <w:r w:rsidRPr="00511969">
        <w:rPr>
          <w:rFonts w:eastAsia="Calibri" w:cs="Times New Roman"/>
          <w:szCs w:val="24"/>
          <w:lang w:eastAsia="en-US"/>
        </w:rPr>
        <w:t xml:space="preserve">mployee </w:t>
      </w:r>
      <w:r w:rsidR="004B2A4A">
        <w:rPr>
          <w:rFonts w:eastAsia="Calibri" w:cs="Times New Roman"/>
          <w:szCs w:val="24"/>
          <w:lang w:eastAsia="en-US"/>
        </w:rPr>
        <w:t>O</w:t>
      </w:r>
      <w:r w:rsidRPr="00511969">
        <w:rPr>
          <w:rFonts w:eastAsia="Calibri" w:cs="Times New Roman"/>
          <w:szCs w:val="24"/>
          <w:lang w:eastAsia="en-US"/>
        </w:rPr>
        <w:t xml:space="preserve">utcome </w:t>
      </w:r>
      <w:r w:rsidR="004B2A4A">
        <w:rPr>
          <w:rFonts w:eastAsia="Calibri" w:cs="Times New Roman"/>
          <w:szCs w:val="24"/>
          <w:lang w:eastAsia="en-US"/>
        </w:rPr>
        <w:t>Expectancies for G</w:t>
      </w:r>
      <w:r w:rsidRPr="00511969">
        <w:rPr>
          <w:rFonts w:eastAsia="Calibri" w:cs="Times New Roman"/>
          <w:szCs w:val="24"/>
          <w:lang w:eastAsia="en-US"/>
        </w:rPr>
        <w:t xml:space="preserve">aining </w:t>
      </w:r>
      <w:r w:rsidR="004B2A4A">
        <w:rPr>
          <w:rFonts w:eastAsia="Calibri" w:cs="Times New Roman"/>
          <w:szCs w:val="24"/>
          <w:lang w:eastAsia="en-US"/>
        </w:rPr>
        <w:t>C</w:t>
      </w:r>
      <w:r w:rsidRPr="00511969">
        <w:rPr>
          <w:rFonts w:eastAsia="Calibri" w:cs="Times New Roman"/>
          <w:szCs w:val="24"/>
          <w:lang w:eastAsia="en-US"/>
        </w:rPr>
        <w:t xml:space="preserve">ommitment to an </w:t>
      </w:r>
      <w:r w:rsidR="004B2A4A">
        <w:rPr>
          <w:rFonts w:eastAsia="Calibri" w:cs="Times New Roman"/>
          <w:szCs w:val="24"/>
          <w:lang w:eastAsia="en-US"/>
        </w:rPr>
        <w:t>O</w:t>
      </w:r>
      <w:r w:rsidRPr="00511969">
        <w:rPr>
          <w:rFonts w:eastAsia="Calibri" w:cs="Times New Roman"/>
          <w:szCs w:val="24"/>
          <w:lang w:eastAsia="en-US"/>
        </w:rPr>
        <w:t xml:space="preserve">rganizational </w:t>
      </w:r>
      <w:r w:rsidR="004B2A4A">
        <w:rPr>
          <w:rFonts w:eastAsia="Calibri" w:cs="Times New Roman"/>
          <w:szCs w:val="24"/>
          <w:lang w:eastAsia="en-US"/>
        </w:rPr>
        <w:t>G</w:t>
      </w:r>
      <w:r w:rsidRPr="00511969">
        <w:rPr>
          <w:rFonts w:eastAsia="Calibri" w:cs="Times New Roman"/>
          <w:szCs w:val="24"/>
          <w:lang w:eastAsia="en-US"/>
        </w:rPr>
        <w:t>oal</w:t>
      </w:r>
      <w:r w:rsidR="004B2A4A">
        <w:rPr>
          <w:rFonts w:eastAsia="Calibri" w:cs="Times New Roman"/>
          <w:szCs w:val="24"/>
          <w:lang w:eastAsia="en-US"/>
        </w:rPr>
        <w:t>,” by</w:t>
      </w:r>
      <w:r w:rsidRPr="00511969">
        <w:rPr>
          <w:rFonts w:eastAsia="Calibri" w:cs="Times New Roman"/>
          <w:szCs w:val="24"/>
          <w:lang w:eastAsia="en-US"/>
        </w:rPr>
        <w:t xml:space="preserve"> </w:t>
      </w:r>
      <w:r w:rsidR="004B2A4A" w:rsidRPr="00511969">
        <w:rPr>
          <w:rFonts w:eastAsia="Calibri" w:cs="Times New Roman"/>
          <w:szCs w:val="24"/>
          <w:lang w:eastAsia="en-US"/>
        </w:rPr>
        <w:t xml:space="preserve">G. P. Latham, </w:t>
      </w:r>
      <w:r w:rsidR="004B2A4A">
        <w:rPr>
          <w:rFonts w:eastAsia="Calibri" w:cs="Times New Roman"/>
          <w:szCs w:val="24"/>
          <w:lang w:eastAsia="en-US"/>
        </w:rPr>
        <w:t xml:space="preserve">2001, </w:t>
      </w:r>
      <w:r w:rsidRPr="00511969">
        <w:rPr>
          <w:rFonts w:eastAsia="Calibri" w:cs="Times New Roman"/>
          <w:i/>
          <w:szCs w:val="24"/>
          <w:lang w:eastAsia="en-US"/>
        </w:rPr>
        <w:t>Personnel Psychology</w:t>
      </w:r>
      <w:r w:rsidRPr="00511969">
        <w:rPr>
          <w:rFonts w:eastAsia="Calibri" w:cs="Times New Roman"/>
          <w:szCs w:val="24"/>
          <w:lang w:eastAsia="en-US"/>
        </w:rPr>
        <w:t xml:space="preserve">, </w:t>
      </w:r>
      <w:r w:rsidRPr="00511969">
        <w:rPr>
          <w:rFonts w:eastAsia="Calibri" w:cs="Times New Roman"/>
          <w:i/>
          <w:szCs w:val="24"/>
          <w:lang w:eastAsia="en-US"/>
        </w:rPr>
        <w:t>54</w:t>
      </w:r>
      <w:r w:rsidRPr="00511969">
        <w:rPr>
          <w:rFonts w:eastAsia="Calibri" w:cs="Times New Roman"/>
          <w:szCs w:val="24"/>
          <w:lang w:eastAsia="en-US"/>
        </w:rPr>
        <w:t>(3), 707-717.</w:t>
      </w:r>
    </w:p>
    <w:p w:rsidR="00AE0E1D" w:rsidRDefault="00AE0E1D" w:rsidP="00AE0E1D"/>
    <w:p w:rsidR="004C0447" w:rsidRDefault="004C0447">
      <w:r>
        <w:br w:type="page"/>
      </w:r>
    </w:p>
    <w:p w:rsidR="004C0447" w:rsidRDefault="004C0447" w:rsidP="004C0447">
      <w:pPr>
        <w:jc w:val="center"/>
      </w:pPr>
      <w:r>
        <w:lastRenderedPageBreak/>
        <w:t>D</w:t>
      </w:r>
    </w:p>
    <w:p w:rsidR="009C270E" w:rsidRDefault="004C0447" w:rsidP="004C0447">
      <w:pPr>
        <w:spacing w:after="0" w:line="240" w:lineRule="auto"/>
        <w:contextualSpacing/>
        <w:rPr>
          <w:rFonts w:eastAsia="Calibri" w:cs="Times New Roman"/>
          <w:i/>
          <w:szCs w:val="24"/>
          <w:lang w:eastAsia="en-US"/>
        </w:rPr>
      </w:pPr>
      <w:r w:rsidRPr="00511969">
        <w:rPr>
          <w:rFonts w:eastAsia="Calibri" w:cs="Times New Roman"/>
          <w:i/>
          <w:szCs w:val="24"/>
          <w:lang w:eastAsia="en-US"/>
        </w:rPr>
        <w:t>Traits of Temperament and Character</w:t>
      </w:r>
    </w:p>
    <w:p w:rsidR="004C0447" w:rsidRPr="00511969" w:rsidRDefault="00AE24F8" w:rsidP="004C0447">
      <w:pPr>
        <w:spacing w:after="0" w:line="240" w:lineRule="auto"/>
        <w:contextualSpacing/>
        <w:rPr>
          <w:rFonts w:eastAsia="Calibri" w:cs="Times New Roman"/>
          <w:i/>
          <w:szCs w:val="24"/>
          <w:lang w:eastAsia="en-US"/>
        </w:rPr>
      </w:pPr>
      <w:r>
        <w:rPr>
          <w:noProof/>
          <w:lang w:eastAsia="ko-KR"/>
        </w:rPr>
        <mc:AlternateContent>
          <mc:Choice Requires="wps">
            <w:drawing>
              <wp:anchor distT="36576" distB="36576" distL="36576" distR="36576" simplePos="0" relativeHeight="251660288" behindDoc="0" locked="0" layoutInCell="1" allowOverlap="1">
                <wp:simplePos x="0" y="0"/>
                <wp:positionH relativeFrom="column">
                  <wp:posOffset>1371600</wp:posOffset>
                </wp:positionH>
                <wp:positionV relativeFrom="paragraph">
                  <wp:posOffset>2286000</wp:posOffset>
                </wp:positionV>
                <wp:extent cx="5600700" cy="6925945"/>
                <wp:effectExtent l="0" t="0" r="0" b="8255"/>
                <wp:wrapNone/>
                <wp:docPr id="2" name="Contro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600700" cy="6925945"/>
                        </a:xfrm>
                        <a:prstGeom prst="rect">
                          <a:avLst/>
                        </a:prstGeom>
                        <a:noFill/>
                        <a:ln>
                          <a:noFill/>
                        </a:ln>
                        <a:effectLst/>
                        <a:extLst>
                          <a:ext uri="{91240B29-F687-4F45-9708-019B960494DF}">
                            <a14:hiddenLine xmlns:a14="http://schemas.microsoft.com/office/drawing/2010/main" w="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10" o:spid="_x0000_s1026" style="position:absolute;margin-left:108pt;margin-top:180pt;width:441pt;height:545.3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" filled="f" stroked="f" strokeweight="0" insetpen="t">
                <v:shadow color="#ccc"/>
                <o:lock v:ext="edit" shapetype="t"/>
                <v:textbox inset="0,0,0,0"/>
              </v:rect>
            </w:pict>
          </mc:Fallback>
        </mc:AlternateContent>
      </w:r>
    </w:p>
    <w:tbl>
      <w:tblPr>
        <w:tblW w:w="8820" w:type="dxa"/>
        <w:tblCellMar>
          <w:left w:w="0" w:type="dxa"/>
          <w:right w:w="0" w:type="dxa"/>
        </w:tblCellMar>
        <w:tblLook w:val="04A0" w:firstRow="1" w:lastRow="0" w:firstColumn="1" w:lastColumn="0" w:noHBand="0" w:noVBand="1"/>
      </w:tblPr>
      <w:tblGrid>
        <w:gridCol w:w="2340"/>
        <w:gridCol w:w="1620"/>
        <w:gridCol w:w="1620"/>
        <w:gridCol w:w="1620"/>
        <w:gridCol w:w="1620"/>
      </w:tblGrid>
      <w:tr w:rsidR="004C0447" w:rsidRPr="00511969" w:rsidTr="00591C34">
        <w:trPr>
          <w:trHeight w:val="221"/>
        </w:trPr>
        <w:tc>
          <w:tcPr>
            <w:tcW w:w="2340" w:type="dxa"/>
            <w:tcBorders>
              <w:top w:val="single" w:sz="4" w:space="0" w:color="auto"/>
              <w:left w:val="nil"/>
              <w:bottom w:val="nil"/>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Cs/>
                <w:i/>
                <w:iCs/>
                <w:color w:val="000000"/>
                <w:kern w:val="28"/>
                <w:szCs w:val="24"/>
                <w:lang w:eastAsia="ko-KR"/>
              </w:rPr>
            </w:pPr>
            <w:r w:rsidRPr="00511969">
              <w:rPr>
                <w:rFonts w:eastAsia="Times New Roman" w:cs="Times New Roman"/>
                <w:bCs/>
                <w:i/>
                <w:iCs/>
                <w:color w:val="000000"/>
                <w:kern w:val="28"/>
                <w:szCs w:val="24"/>
                <w:lang w:eastAsia="ko-KR"/>
              </w:rPr>
              <w:t>Communication</w:t>
            </w:r>
          </w:p>
        </w:tc>
        <w:tc>
          <w:tcPr>
            <w:tcW w:w="3240" w:type="dxa"/>
            <w:gridSpan w:val="2"/>
            <w:tcBorders>
              <w:top w:val="single" w:sz="4" w:space="0" w:color="auto"/>
              <w:left w:val="nil"/>
              <w:bottom w:val="nil"/>
              <w:right w:val="nil"/>
            </w:tcBorders>
            <w:tcMar>
              <w:top w:w="57" w:type="dxa"/>
              <w:left w:w="57" w:type="dxa"/>
              <w:bottom w:w="57" w:type="dxa"/>
              <w:right w:w="57" w:type="dxa"/>
            </w:tcMar>
            <w:hideMark/>
          </w:tcPr>
          <w:p w:rsidR="004C0447" w:rsidRPr="00511969" w:rsidRDefault="004C0447" w:rsidP="00591C34">
            <w:pPr>
              <w:widowControl w:val="0"/>
              <w:spacing w:after="0" w:line="240" w:lineRule="auto"/>
              <w:jc w:val="center"/>
              <w:rPr>
                <w:rFonts w:eastAsia="Times New Roman" w:cs="Times New Roman"/>
                <w:bCs/>
                <w:i/>
                <w:iCs/>
                <w:color w:val="000000"/>
                <w:kern w:val="28"/>
                <w:szCs w:val="24"/>
                <w:lang w:eastAsia="ko-KR"/>
              </w:rPr>
            </w:pPr>
            <w:r w:rsidRPr="00511969">
              <w:rPr>
                <w:rFonts w:eastAsia="Times New Roman" w:cs="Times New Roman"/>
                <w:bCs/>
                <w:i/>
                <w:iCs/>
                <w:color w:val="000000"/>
                <w:kern w:val="28"/>
                <w:szCs w:val="24"/>
                <w:lang w:eastAsia="ko-KR"/>
              </w:rPr>
              <w:t>Concrete</w:t>
            </w:r>
          </w:p>
        </w:tc>
        <w:tc>
          <w:tcPr>
            <w:tcW w:w="3240" w:type="dxa"/>
            <w:gridSpan w:val="2"/>
            <w:tcBorders>
              <w:top w:val="single" w:sz="4" w:space="0" w:color="auto"/>
              <w:left w:val="nil"/>
              <w:bottom w:val="nil"/>
              <w:right w:val="nil"/>
            </w:tcBorders>
            <w:tcMar>
              <w:top w:w="57" w:type="dxa"/>
              <w:left w:w="57" w:type="dxa"/>
              <w:bottom w:w="57" w:type="dxa"/>
              <w:right w:w="57" w:type="dxa"/>
            </w:tcMar>
            <w:hideMark/>
          </w:tcPr>
          <w:p w:rsidR="004C0447" w:rsidRPr="00511969" w:rsidRDefault="004C0447" w:rsidP="00591C34">
            <w:pPr>
              <w:widowControl w:val="0"/>
              <w:spacing w:after="0" w:line="240" w:lineRule="auto"/>
              <w:jc w:val="center"/>
              <w:rPr>
                <w:rFonts w:eastAsia="Times New Roman" w:cs="Times New Roman"/>
                <w:bCs/>
                <w:color w:val="000000"/>
                <w:kern w:val="28"/>
                <w:szCs w:val="24"/>
                <w:lang w:eastAsia="ko-KR"/>
              </w:rPr>
            </w:pPr>
            <w:r w:rsidRPr="00511969">
              <w:rPr>
                <w:rFonts w:eastAsia="Times New Roman" w:cs="Times New Roman"/>
                <w:bCs/>
                <w:i/>
                <w:iCs/>
                <w:color w:val="000000"/>
                <w:kern w:val="28"/>
                <w:szCs w:val="24"/>
                <w:lang w:eastAsia="ko-KR"/>
              </w:rPr>
              <w:t>Abstract</w:t>
            </w:r>
          </w:p>
        </w:tc>
      </w:tr>
      <w:tr w:rsidR="004C0447" w:rsidRPr="00511969" w:rsidTr="00591C34">
        <w:trPr>
          <w:trHeight w:val="609"/>
        </w:trPr>
        <w:tc>
          <w:tcPr>
            <w:tcW w:w="234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Cs/>
                <w:kern w:val="28"/>
                <w:szCs w:val="24"/>
                <w:lang w:eastAsia="ko-KR"/>
              </w:rPr>
            </w:pPr>
            <w:r w:rsidRPr="00511969">
              <w:rPr>
                <w:rFonts w:eastAsia="Times New Roman" w:cs="Times New Roman"/>
                <w:bCs/>
                <w:kern w:val="28"/>
                <w:szCs w:val="24"/>
                <w:lang w:eastAsia="ko-KR"/>
              </w:rPr>
              <w:t>Implementation</w:t>
            </w:r>
          </w:p>
          <w:p w:rsidR="004C0447" w:rsidRPr="00511969" w:rsidRDefault="004C0447" w:rsidP="00591C34">
            <w:pPr>
              <w:widowControl w:val="0"/>
              <w:spacing w:after="0" w:line="240" w:lineRule="auto"/>
              <w:rPr>
                <w:rFonts w:eastAsia="Times New Roman" w:cs="Times New Roman"/>
                <w:b/>
                <w:bCs/>
                <w:kern w:val="28"/>
                <w:szCs w:val="24"/>
                <w:lang w:eastAsia="ko-KR"/>
              </w:rPr>
            </w:pPr>
            <w:r w:rsidRPr="00511969">
              <w:rPr>
                <w:rFonts w:eastAsia="Times New Roman" w:cs="Times New Roman"/>
                <w:b/>
                <w:bCs/>
                <w:kern w:val="28"/>
                <w:szCs w:val="24"/>
                <w:lang w:eastAsia="ko-KR"/>
              </w:rPr>
              <w:t>Character</w:t>
            </w:r>
          </w:p>
        </w:tc>
        <w:tc>
          <w:tcPr>
            <w:tcW w:w="162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Cs/>
                <w:color w:val="000000"/>
                <w:kern w:val="28"/>
                <w:szCs w:val="24"/>
                <w:lang w:eastAsia="ko-KR"/>
              </w:rPr>
            </w:pPr>
            <w:r w:rsidRPr="00511969">
              <w:rPr>
                <w:rFonts w:eastAsia="Times New Roman" w:cs="Times New Roman"/>
                <w:bCs/>
                <w:color w:val="000000"/>
                <w:kern w:val="28"/>
                <w:szCs w:val="24"/>
                <w:lang w:eastAsia="ko-KR"/>
              </w:rPr>
              <w:t>Utilitarian</w:t>
            </w:r>
          </w:p>
          <w:p w:rsidR="004C0447" w:rsidRPr="00511969" w:rsidRDefault="004C0447" w:rsidP="00591C34">
            <w:pPr>
              <w:widowControl w:val="0"/>
              <w:spacing w:after="0" w:line="240" w:lineRule="auto"/>
              <w:rPr>
                <w:rFonts w:eastAsia="Times New Roman" w:cs="Times New Roman"/>
                <w:b/>
                <w:bCs/>
                <w:color w:val="000000"/>
                <w:kern w:val="28"/>
                <w:szCs w:val="24"/>
                <w:lang w:eastAsia="ko-KR"/>
              </w:rPr>
            </w:pPr>
            <w:r w:rsidRPr="00511969">
              <w:rPr>
                <w:rFonts w:eastAsia="Times New Roman" w:cs="Times New Roman"/>
                <w:b/>
                <w:bCs/>
                <w:color w:val="000000"/>
                <w:kern w:val="28"/>
                <w:szCs w:val="24"/>
                <w:lang w:eastAsia="ko-KR"/>
              </w:rPr>
              <w:t>Artisan</w:t>
            </w:r>
          </w:p>
        </w:tc>
        <w:tc>
          <w:tcPr>
            <w:tcW w:w="162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jc w:val="both"/>
              <w:rPr>
                <w:rFonts w:eastAsia="Times New Roman" w:cs="Times New Roman"/>
                <w:bCs/>
                <w:color w:val="000000"/>
                <w:kern w:val="28"/>
                <w:szCs w:val="24"/>
                <w:lang w:eastAsia="ko-KR"/>
              </w:rPr>
            </w:pPr>
            <w:r w:rsidRPr="00511969">
              <w:rPr>
                <w:rFonts w:eastAsia="Times New Roman" w:cs="Times New Roman"/>
                <w:bCs/>
                <w:color w:val="000000"/>
                <w:kern w:val="28"/>
                <w:szCs w:val="24"/>
                <w:lang w:eastAsia="ko-KR"/>
              </w:rPr>
              <w:t>Cooperative</w:t>
            </w:r>
          </w:p>
          <w:p w:rsidR="004C0447" w:rsidRPr="00511969" w:rsidRDefault="004C0447" w:rsidP="00591C34">
            <w:pPr>
              <w:widowControl w:val="0"/>
              <w:spacing w:after="0" w:line="240" w:lineRule="auto"/>
              <w:jc w:val="both"/>
              <w:rPr>
                <w:rFonts w:eastAsia="Times New Roman" w:cs="Times New Roman"/>
                <w:b/>
                <w:bCs/>
                <w:color w:val="000000"/>
                <w:kern w:val="28"/>
                <w:szCs w:val="24"/>
                <w:lang w:eastAsia="ko-KR"/>
              </w:rPr>
            </w:pPr>
            <w:r w:rsidRPr="00511969">
              <w:rPr>
                <w:rFonts w:eastAsia="Times New Roman" w:cs="Times New Roman"/>
                <w:b/>
                <w:bCs/>
                <w:color w:val="000000"/>
                <w:kern w:val="28"/>
                <w:szCs w:val="24"/>
                <w:lang w:eastAsia="ko-KR"/>
              </w:rPr>
              <w:t>Guardian</w:t>
            </w:r>
          </w:p>
        </w:tc>
        <w:tc>
          <w:tcPr>
            <w:tcW w:w="162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Cs/>
                <w:color w:val="000000"/>
                <w:kern w:val="28"/>
                <w:szCs w:val="24"/>
                <w:lang w:eastAsia="ko-KR"/>
              </w:rPr>
            </w:pPr>
            <w:r w:rsidRPr="00511969">
              <w:rPr>
                <w:rFonts w:eastAsia="Times New Roman" w:cs="Times New Roman"/>
                <w:bCs/>
                <w:color w:val="000000"/>
                <w:kern w:val="28"/>
                <w:szCs w:val="24"/>
                <w:lang w:eastAsia="ko-KR"/>
              </w:rPr>
              <w:t>Cooperative</w:t>
            </w:r>
          </w:p>
          <w:p w:rsidR="004C0447" w:rsidRPr="00511969" w:rsidRDefault="004C0447" w:rsidP="00591C34">
            <w:pPr>
              <w:widowControl w:val="0"/>
              <w:spacing w:after="0" w:line="240" w:lineRule="auto"/>
              <w:rPr>
                <w:rFonts w:eastAsia="Times New Roman" w:cs="Times New Roman"/>
                <w:b/>
                <w:bCs/>
                <w:color w:val="000000"/>
                <w:kern w:val="28"/>
                <w:szCs w:val="24"/>
                <w:lang w:eastAsia="ko-KR"/>
              </w:rPr>
            </w:pPr>
            <w:r w:rsidRPr="00511969">
              <w:rPr>
                <w:rFonts w:eastAsia="Times New Roman" w:cs="Times New Roman"/>
                <w:b/>
                <w:bCs/>
                <w:color w:val="000000"/>
                <w:kern w:val="28"/>
                <w:szCs w:val="24"/>
                <w:lang w:eastAsia="ko-KR"/>
              </w:rPr>
              <w:t>Idealist</w:t>
            </w:r>
          </w:p>
        </w:tc>
        <w:tc>
          <w:tcPr>
            <w:tcW w:w="162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Cs/>
                <w:color w:val="000000"/>
                <w:kern w:val="28"/>
                <w:szCs w:val="24"/>
                <w:lang w:eastAsia="ko-KR"/>
              </w:rPr>
            </w:pPr>
            <w:r w:rsidRPr="00511969">
              <w:rPr>
                <w:rFonts w:eastAsia="Times New Roman" w:cs="Times New Roman"/>
                <w:bCs/>
                <w:color w:val="000000"/>
                <w:kern w:val="28"/>
                <w:szCs w:val="24"/>
                <w:lang w:eastAsia="ko-KR"/>
              </w:rPr>
              <w:t>Utilitarian</w:t>
            </w:r>
          </w:p>
          <w:p w:rsidR="004C0447" w:rsidRPr="00511969" w:rsidRDefault="004C0447" w:rsidP="00591C34">
            <w:pPr>
              <w:widowControl w:val="0"/>
              <w:spacing w:after="0" w:line="240" w:lineRule="auto"/>
              <w:rPr>
                <w:rFonts w:eastAsia="Times New Roman" w:cs="Times New Roman"/>
                <w:b/>
                <w:bCs/>
                <w:color w:val="000000"/>
                <w:kern w:val="28"/>
                <w:szCs w:val="24"/>
                <w:lang w:eastAsia="ko-KR"/>
              </w:rPr>
            </w:pPr>
            <w:r w:rsidRPr="00511969">
              <w:rPr>
                <w:rFonts w:eastAsia="Times New Roman" w:cs="Times New Roman"/>
                <w:b/>
                <w:bCs/>
                <w:color w:val="000000"/>
                <w:kern w:val="28"/>
                <w:szCs w:val="24"/>
                <w:lang w:eastAsia="ko-KR"/>
              </w:rPr>
              <w:t>Rational</w:t>
            </w:r>
          </w:p>
        </w:tc>
      </w:tr>
      <w:tr w:rsidR="004C0447" w:rsidRPr="00511969" w:rsidTr="008656FD">
        <w:trPr>
          <w:trHeight w:val="977"/>
        </w:trPr>
        <w:tc>
          <w:tcPr>
            <w:tcW w:w="2340" w:type="dxa"/>
            <w:tcBorders>
              <w:top w:val="single" w:sz="4" w:space="0" w:color="auto"/>
              <w:left w:val="nil"/>
              <w:bottom w:val="nil"/>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Language</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Referential</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Syntactical</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Rhetorical</w:t>
            </w:r>
          </w:p>
        </w:tc>
        <w:tc>
          <w:tcPr>
            <w:tcW w:w="1620" w:type="dxa"/>
            <w:tcBorders>
              <w:top w:val="single" w:sz="4" w:space="0" w:color="auto"/>
              <w:left w:val="nil"/>
              <w:bottom w:val="nil"/>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Harmonic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Indicative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Descriptive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Heterodox</w:t>
            </w:r>
          </w:p>
        </w:tc>
        <w:tc>
          <w:tcPr>
            <w:tcW w:w="1620" w:type="dxa"/>
            <w:tcBorders>
              <w:top w:val="single" w:sz="4" w:space="0" w:color="auto"/>
              <w:left w:val="nil"/>
              <w:bottom w:val="nil"/>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Associative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Imperative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Comparative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Orthodox</w:t>
            </w:r>
          </w:p>
        </w:tc>
        <w:tc>
          <w:tcPr>
            <w:tcW w:w="1620" w:type="dxa"/>
            <w:tcBorders>
              <w:top w:val="single" w:sz="4" w:space="0" w:color="auto"/>
              <w:left w:val="nil"/>
              <w:bottom w:val="nil"/>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Inductive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Interpretive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Metaphoric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Hyperbolic</w:t>
            </w:r>
          </w:p>
        </w:tc>
        <w:tc>
          <w:tcPr>
            <w:tcW w:w="1620" w:type="dxa"/>
            <w:tcBorders>
              <w:top w:val="single" w:sz="4" w:space="0" w:color="auto"/>
              <w:left w:val="nil"/>
              <w:bottom w:val="nil"/>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Deductive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Categorical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Subjunctive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Technical</w:t>
            </w:r>
          </w:p>
        </w:tc>
      </w:tr>
      <w:tr w:rsidR="004C0447" w:rsidRPr="00511969" w:rsidTr="008656FD">
        <w:trPr>
          <w:trHeight w:val="1689"/>
        </w:trPr>
        <w:tc>
          <w:tcPr>
            <w:tcW w:w="234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Intellect</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Directive Role</w:t>
            </w:r>
          </w:p>
          <w:p w:rsidR="004C0447" w:rsidRPr="00511969" w:rsidRDefault="004C0447" w:rsidP="00591C34">
            <w:pPr>
              <w:widowControl w:val="0"/>
              <w:spacing w:after="0" w:line="240" w:lineRule="auto"/>
              <w:ind w:left="360" w:hanging="360"/>
              <w:rPr>
                <w:rFonts w:eastAsia="Times New Roman" w:cs="Times New Roman"/>
                <w:b/>
                <w:bCs/>
                <w:color w:val="000000"/>
                <w:kern w:val="28"/>
                <w:sz w:val="20"/>
                <w:szCs w:val="20"/>
                <w:lang w:eastAsia="ko-KR"/>
              </w:rPr>
            </w:pPr>
            <w:r w:rsidRPr="00511969">
              <w:rPr>
                <w:rFonts w:eastAsia="Times New Roman" w:cs="Times New Roman"/>
                <w:color w:val="000000"/>
                <w:kern w:val="28"/>
                <w:sz w:val="20"/>
                <w:szCs w:val="20"/>
                <w:lang w:eastAsia="ko-KR"/>
              </w:rPr>
              <w:t>· </w:t>
            </w:r>
            <w:r w:rsidRPr="00511969">
              <w:rPr>
                <w:rFonts w:eastAsia="Times New Roman" w:cs="Times New Roman"/>
                <w:b/>
                <w:bCs/>
                <w:color w:val="000000"/>
                <w:kern w:val="28"/>
                <w:sz w:val="20"/>
                <w:szCs w:val="20"/>
                <w:lang w:eastAsia="ko-KR"/>
              </w:rPr>
              <w:t>Expressive</w:t>
            </w:r>
          </w:p>
          <w:p w:rsidR="004C0447" w:rsidRPr="00511969" w:rsidRDefault="004C0447" w:rsidP="00591C34">
            <w:pPr>
              <w:widowControl w:val="0"/>
              <w:spacing w:after="0" w:line="240" w:lineRule="auto"/>
              <w:ind w:left="360" w:hanging="360"/>
              <w:rPr>
                <w:rFonts w:eastAsia="Times New Roman" w:cs="Times New Roman"/>
                <w:b/>
                <w:bCs/>
                <w:color w:val="000000"/>
                <w:kern w:val="28"/>
                <w:sz w:val="20"/>
                <w:szCs w:val="20"/>
                <w:lang w:eastAsia="ko-KR"/>
              </w:rPr>
            </w:pPr>
            <w:r w:rsidRPr="00511969">
              <w:rPr>
                <w:rFonts w:eastAsia="Times New Roman" w:cs="Times New Roman"/>
                <w:color w:val="000000"/>
                <w:kern w:val="28"/>
                <w:sz w:val="20"/>
                <w:szCs w:val="20"/>
                <w:lang w:eastAsia="ko-KR"/>
              </w:rPr>
              <w:t>· </w:t>
            </w:r>
            <w:r w:rsidRPr="00511969">
              <w:rPr>
                <w:rFonts w:eastAsia="Times New Roman" w:cs="Times New Roman"/>
                <w:b/>
                <w:bCs/>
                <w:color w:val="000000"/>
                <w:kern w:val="28"/>
                <w:sz w:val="20"/>
                <w:szCs w:val="20"/>
                <w:lang w:eastAsia="ko-KR"/>
              </w:rPr>
              <w:t>Reserved</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Informative Role</w:t>
            </w:r>
          </w:p>
          <w:p w:rsidR="004C0447" w:rsidRPr="00511969" w:rsidRDefault="004C0447" w:rsidP="00591C34">
            <w:pPr>
              <w:widowControl w:val="0"/>
              <w:spacing w:after="0" w:line="240" w:lineRule="auto"/>
              <w:ind w:left="360" w:hanging="360"/>
              <w:rPr>
                <w:rFonts w:eastAsia="Times New Roman" w:cs="Times New Roman"/>
                <w:b/>
                <w:bCs/>
                <w:color w:val="000000"/>
                <w:kern w:val="28"/>
                <w:sz w:val="20"/>
                <w:szCs w:val="20"/>
                <w:lang w:eastAsia="ko-KR"/>
              </w:rPr>
            </w:pPr>
            <w:r w:rsidRPr="00511969">
              <w:rPr>
                <w:rFonts w:eastAsia="Times New Roman" w:cs="Times New Roman"/>
                <w:color w:val="000000"/>
                <w:kern w:val="28"/>
                <w:sz w:val="20"/>
                <w:szCs w:val="20"/>
                <w:lang w:eastAsia="ko-KR"/>
              </w:rPr>
              <w:t>· </w:t>
            </w:r>
            <w:r w:rsidRPr="00511969">
              <w:rPr>
                <w:rFonts w:eastAsia="Times New Roman" w:cs="Times New Roman"/>
                <w:b/>
                <w:bCs/>
                <w:color w:val="000000"/>
                <w:kern w:val="28"/>
                <w:sz w:val="20"/>
                <w:szCs w:val="20"/>
                <w:lang w:eastAsia="ko-KR"/>
              </w:rPr>
              <w:t>Expressive</w:t>
            </w:r>
          </w:p>
          <w:p w:rsidR="004C0447" w:rsidRPr="00511969" w:rsidRDefault="004C0447" w:rsidP="00591C34">
            <w:pPr>
              <w:widowControl w:val="0"/>
              <w:spacing w:after="0" w:line="240" w:lineRule="auto"/>
              <w:ind w:left="360" w:hanging="360"/>
              <w:rPr>
                <w:rFonts w:eastAsia="Times New Roman" w:cs="Times New Roman"/>
                <w:b/>
                <w:bCs/>
                <w:color w:val="000000"/>
                <w:kern w:val="28"/>
                <w:sz w:val="20"/>
                <w:szCs w:val="20"/>
                <w:lang w:eastAsia="ko-KR"/>
              </w:rPr>
            </w:pPr>
            <w:r w:rsidRPr="00511969">
              <w:rPr>
                <w:rFonts w:eastAsia="Times New Roman" w:cs="Times New Roman"/>
                <w:color w:val="000000"/>
                <w:kern w:val="28"/>
                <w:sz w:val="20"/>
                <w:szCs w:val="20"/>
                <w:lang w:eastAsia="ko-KR"/>
              </w:rPr>
              <w:t>· </w:t>
            </w:r>
            <w:r w:rsidRPr="00511969">
              <w:rPr>
                <w:rFonts w:eastAsia="Times New Roman" w:cs="Times New Roman"/>
                <w:b/>
                <w:bCs/>
                <w:color w:val="000000"/>
                <w:kern w:val="28"/>
                <w:sz w:val="20"/>
                <w:szCs w:val="20"/>
                <w:lang w:eastAsia="ko-KR"/>
              </w:rPr>
              <w:t>Reserved</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Tactical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Operator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Promoter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Crafter</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Entertainer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Performer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Composer</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Logistical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Administrator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Supervisor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Inspector</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Conservator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Provider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Protector</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Diplomatic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Mentor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Teacher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Counselor</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Advocate</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Champion</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Healer</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Strategic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Coordinator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Field marshal</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Mastermind</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Engineer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Inventor</w:t>
            </w:r>
          </w:p>
          <w:p w:rsidR="004C0447" w:rsidRPr="00511969" w:rsidRDefault="004C0447" w:rsidP="00591C34">
            <w:pPr>
              <w:widowControl w:val="0"/>
              <w:spacing w:after="0" w:line="240" w:lineRule="auto"/>
              <w:ind w:left="360" w:hanging="360"/>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Architect</w:t>
            </w:r>
          </w:p>
        </w:tc>
      </w:tr>
      <w:tr w:rsidR="004C0447" w:rsidRPr="00511969" w:rsidTr="008656FD">
        <w:trPr>
          <w:trHeight w:val="969"/>
        </w:trPr>
        <w:tc>
          <w:tcPr>
            <w:tcW w:w="234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Interest</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Education</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Preoccupation</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Vocation</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proofErr w:type="spellStart"/>
            <w:r w:rsidRPr="00511969">
              <w:rPr>
                <w:rFonts w:eastAsia="Times New Roman" w:cs="Times New Roman"/>
                <w:color w:val="000000"/>
                <w:kern w:val="28"/>
                <w:sz w:val="20"/>
                <w:szCs w:val="20"/>
                <w:lang w:eastAsia="ko-KR"/>
              </w:rPr>
              <w:t>Artcraft</w:t>
            </w:r>
            <w:proofErr w:type="spellEnd"/>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Technique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Equipment</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Commerce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Morality</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Materiel</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Humanities</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Morale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Personnel</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Sciences</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Technology</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Systems</w:t>
            </w:r>
          </w:p>
        </w:tc>
      </w:tr>
      <w:tr w:rsidR="004C0447" w:rsidRPr="00511969" w:rsidTr="00591C34">
        <w:trPr>
          <w:trHeight w:val="1509"/>
        </w:trPr>
        <w:tc>
          <w:tcPr>
            <w:tcW w:w="234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Orientation</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Present</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Future</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Past</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Place</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Time</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Practical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Optimistic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Cynical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Here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Now</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Dutiful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Pessimistic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Stoical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Gateways</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Yesterday</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Altruistic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Credulous</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Mystical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Pathways</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Tomorrow</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Pragmatic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Skeptical</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Relativistic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Intersection</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Intervals</w:t>
            </w:r>
          </w:p>
        </w:tc>
      </w:tr>
      <w:tr w:rsidR="004C0447" w:rsidRPr="00511969" w:rsidTr="00591C34">
        <w:trPr>
          <w:trHeight w:val="987"/>
        </w:trPr>
        <w:tc>
          <w:tcPr>
            <w:tcW w:w="234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Self-</w:t>
            </w:r>
            <w:r w:rsidR="009C270E">
              <w:rPr>
                <w:rFonts w:eastAsia="Times New Roman" w:cs="Times New Roman"/>
                <w:b/>
                <w:bCs/>
                <w:i/>
                <w:iCs/>
                <w:color w:val="000000"/>
                <w:kern w:val="28"/>
                <w:sz w:val="20"/>
                <w:szCs w:val="20"/>
                <w:lang w:eastAsia="ko-KR"/>
              </w:rPr>
              <w:t>i</w:t>
            </w:r>
            <w:r w:rsidRPr="00511969">
              <w:rPr>
                <w:rFonts w:eastAsia="Times New Roman" w:cs="Times New Roman"/>
                <w:b/>
                <w:bCs/>
                <w:i/>
                <w:iCs/>
                <w:color w:val="000000"/>
                <w:kern w:val="28"/>
                <w:sz w:val="20"/>
                <w:szCs w:val="20"/>
                <w:lang w:eastAsia="ko-KR"/>
              </w:rPr>
              <w:t>mage</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Self-</w:t>
            </w:r>
            <w:r w:rsidR="009C270E">
              <w:rPr>
                <w:rFonts w:eastAsia="Times New Roman" w:cs="Times New Roman"/>
                <w:b/>
                <w:bCs/>
                <w:color w:val="000000"/>
                <w:kern w:val="28"/>
                <w:sz w:val="20"/>
                <w:szCs w:val="20"/>
                <w:lang w:eastAsia="ko-KR"/>
              </w:rPr>
              <w:t>e</w:t>
            </w:r>
            <w:r w:rsidRPr="00511969">
              <w:rPr>
                <w:rFonts w:eastAsia="Times New Roman" w:cs="Times New Roman"/>
                <w:b/>
                <w:bCs/>
                <w:color w:val="000000"/>
                <w:kern w:val="28"/>
                <w:sz w:val="20"/>
                <w:szCs w:val="20"/>
                <w:lang w:eastAsia="ko-KR"/>
              </w:rPr>
              <w:t>steem</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Self-</w:t>
            </w:r>
            <w:r w:rsidR="009C270E">
              <w:rPr>
                <w:rFonts w:eastAsia="Times New Roman" w:cs="Times New Roman"/>
                <w:b/>
                <w:bCs/>
                <w:color w:val="000000"/>
                <w:kern w:val="28"/>
                <w:sz w:val="20"/>
                <w:szCs w:val="20"/>
                <w:lang w:eastAsia="ko-KR"/>
              </w:rPr>
              <w:t>r</w:t>
            </w:r>
            <w:r w:rsidRPr="00511969">
              <w:rPr>
                <w:rFonts w:eastAsia="Times New Roman" w:cs="Times New Roman"/>
                <w:b/>
                <w:bCs/>
                <w:color w:val="000000"/>
                <w:kern w:val="28"/>
                <w:sz w:val="20"/>
                <w:szCs w:val="20"/>
                <w:lang w:eastAsia="ko-KR"/>
              </w:rPr>
              <w:t>espect</w:t>
            </w:r>
          </w:p>
          <w:p w:rsidR="004C0447" w:rsidRPr="00511969" w:rsidRDefault="004C0447" w:rsidP="009C270E">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Self-</w:t>
            </w:r>
            <w:r w:rsidR="009C270E">
              <w:rPr>
                <w:rFonts w:eastAsia="Times New Roman" w:cs="Times New Roman"/>
                <w:b/>
                <w:bCs/>
                <w:color w:val="000000"/>
                <w:kern w:val="28"/>
                <w:sz w:val="20"/>
                <w:szCs w:val="20"/>
                <w:lang w:eastAsia="ko-KR"/>
              </w:rPr>
              <w:t>c</w:t>
            </w:r>
            <w:r w:rsidRPr="00511969">
              <w:rPr>
                <w:rFonts w:eastAsia="Times New Roman" w:cs="Times New Roman"/>
                <w:b/>
                <w:bCs/>
                <w:color w:val="000000"/>
                <w:kern w:val="28"/>
                <w:sz w:val="20"/>
                <w:szCs w:val="20"/>
                <w:lang w:eastAsia="ko-KR"/>
              </w:rPr>
              <w:t>onfidence</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Artistic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Audacious</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Adaptable</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Dependable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Beneficent</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Respectable</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Empathetic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Benevolent</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Authentic</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Ingenious</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Autonomous</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Resolute</w:t>
            </w:r>
          </w:p>
        </w:tc>
      </w:tr>
      <w:tr w:rsidR="004C0447" w:rsidRPr="00511969" w:rsidTr="00591C34">
        <w:trPr>
          <w:trHeight w:val="1689"/>
        </w:trPr>
        <w:tc>
          <w:tcPr>
            <w:tcW w:w="234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Value</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Being</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Trusting</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Yearning</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Seeking</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Prizing</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Aspiring</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Excited</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Impulse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Impact</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Stimulation</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Generosity</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Virtuoso</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Concerned</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Authority</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Belonging</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Security</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Gratitude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Executive</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Enthusiastic</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Intuition</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Romance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Identity</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Recognition</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Sage</w:t>
            </w:r>
          </w:p>
        </w:tc>
        <w:tc>
          <w:tcPr>
            <w:tcW w:w="1620" w:type="dxa"/>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Calm</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Reason</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Achievement</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Knowledge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Deference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Wizard</w:t>
            </w:r>
          </w:p>
        </w:tc>
      </w:tr>
      <w:tr w:rsidR="004C0447" w:rsidRPr="00511969" w:rsidTr="00591C34">
        <w:trPr>
          <w:trHeight w:val="933"/>
        </w:trPr>
        <w:tc>
          <w:tcPr>
            <w:tcW w:w="234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b/>
                <w:bCs/>
                <w:i/>
                <w:iCs/>
                <w:color w:val="000000"/>
                <w:kern w:val="28"/>
                <w:sz w:val="20"/>
                <w:szCs w:val="20"/>
                <w:lang w:eastAsia="ko-KR"/>
              </w:rPr>
            </w:pPr>
            <w:r w:rsidRPr="00511969">
              <w:rPr>
                <w:rFonts w:eastAsia="Times New Roman" w:cs="Times New Roman"/>
                <w:b/>
                <w:bCs/>
                <w:i/>
                <w:iCs/>
                <w:color w:val="000000"/>
                <w:kern w:val="28"/>
                <w:sz w:val="20"/>
                <w:szCs w:val="20"/>
                <w:lang w:eastAsia="ko-KR"/>
              </w:rPr>
              <w:t>Social Role</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Mating</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Parenting</w:t>
            </w:r>
          </w:p>
          <w:p w:rsidR="004C0447" w:rsidRPr="00511969" w:rsidRDefault="004C0447" w:rsidP="00591C34">
            <w:pPr>
              <w:widowControl w:val="0"/>
              <w:spacing w:after="0" w:line="240" w:lineRule="auto"/>
              <w:rPr>
                <w:rFonts w:eastAsia="Times New Roman" w:cs="Times New Roman"/>
                <w:b/>
                <w:bCs/>
                <w:color w:val="000000"/>
                <w:kern w:val="28"/>
                <w:sz w:val="20"/>
                <w:szCs w:val="20"/>
                <w:lang w:eastAsia="ko-KR"/>
              </w:rPr>
            </w:pPr>
            <w:r w:rsidRPr="00511969">
              <w:rPr>
                <w:rFonts w:eastAsia="Times New Roman" w:cs="Times New Roman"/>
                <w:b/>
                <w:bCs/>
                <w:color w:val="000000"/>
                <w:kern w:val="28"/>
                <w:sz w:val="20"/>
                <w:szCs w:val="20"/>
                <w:lang w:eastAsia="ko-KR"/>
              </w:rPr>
              <w:t>Leading</w:t>
            </w:r>
          </w:p>
        </w:tc>
        <w:tc>
          <w:tcPr>
            <w:tcW w:w="162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Playmate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Liberator</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Negotiator</w:t>
            </w:r>
          </w:p>
        </w:tc>
        <w:tc>
          <w:tcPr>
            <w:tcW w:w="162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Helpmate</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Socializer</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Stabilizer</w:t>
            </w:r>
          </w:p>
        </w:tc>
        <w:tc>
          <w:tcPr>
            <w:tcW w:w="162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proofErr w:type="spellStart"/>
            <w:r w:rsidRPr="00511969">
              <w:rPr>
                <w:rFonts w:eastAsia="Times New Roman" w:cs="Times New Roman"/>
                <w:color w:val="000000"/>
                <w:kern w:val="28"/>
                <w:sz w:val="20"/>
                <w:szCs w:val="20"/>
                <w:lang w:eastAsia="ko-KR"/>
              </w:rPr>
              <w:t>Soulmate</w:t>
            </w:r>
            <w:proofErr w:type="spellEnd"/>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Harmonizer</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Catalyst</w:t>
            </w:r>
          </w:p>
        </w:tc>
        <w:tc>
          <w:tcPr>
            <w:tcW w:w="1620" w:type="dxa"/>
            <w:tcBorders>
              <w:top w:val="nil"/>
              <w:left w:val="nil"/>
              <w:bottom w:val="single" w:sz="4" w:space="0" w:color="auto"/>
              <w:right w:val="nil"/>
            </w:tcBorders>
            <w:tcMar>
              <w:top w:w="57" w:type="dxa"/>
              <w:left w:w="57" w:type="dxa"/>
              <w:bottom w:w="57" w:type="dxa"/>
              <w:right w:w="57" w:type="dxa"/>
            </w:tcMar>
            <w:hideMark/>
          </w:tcPr>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 </w:t>
            </w:r>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proofErr w:type="spellStart"/>
            <w:r w:rsidRPr="00511969">
              <w:rPr>
                <w:rFonts w:eastAsia="Times New Roman" w:cs="Times New Roman"/>
                <w:color w:val="000000"/>
                <w:kern w:val="28"/>
                <w:sz w:val="20"/>
                <w:szCs w:val="20"/>
                <w:lang w:eastAsia="ko-KR"/>
              </w:rPr>
              <w:t>Mindmate</w:t>
            </w:r>
            <w:proofErr w:type="spellEnd"/>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proofErr w:type="spellStart"/>
            <w:r w:rsidRPr="00511969">
              <w:rPr>
                <w:rFonts w:eastAsia="Times New Roman" w:cs="Times New Roman"/>
                <w:color w:val="000000"/>
                <w:kern w:val="28"/>
                <w:sz w:val="20"/>
                <w:szCs w:val="20"/>
                <w:lang w:eastAsia="ko-KR"/>
              </w:rPr>
              <w:t>Individuator</w:t>
            </w:r>
            <w:proofErr w:type="spellEnd"/>
          </w:p>
          <w:p w:rsidR="004C0447" w:rsidRPr="00511969" w:rsidRDefault="004C0447" w:rsidP="00591C34">
            <w:pPr>
              <w:widowControl w:val="0"/>
              <w:spacing w:after="0" w:line="240" w:lineRule="auto"/>
              <w:rPr>
                <w:rFonts w:eastAsia="Times New Roman" w:cs="Times New Roman"/>
                <w:color w:val="000000"/>
                <w:kern w:val="28"/>
                <w:sz w:val="20"/>
                <w:szCs w:val="20"/>
                <w:lang w:eastAsia="ko-KR"/>
              </w:rPr>
            </w:pPr>
            <w:r w:rsidRPr="00511969">
              <w:rPr>
                <w:rFonts w:eastAsia="Times New Roman" w:cs="Times New Roman"/>
                <w:color w:val="000000"/>
                <w:kern w:val="28"/>
                <w:sz w:val="20"/>
                <w:szCs w:val="20"/>
                <w:lang w:eastAsia="ko-KR"/>
              </w:rPr>
              <w:t>Visionary</w:t>
            </w:r>
          </w:p>
        </w:tc>
      </w:tr>
    </w:tbl>
    <w:p w:rsidR="004C0447" w:rsidRPr="00511969" w:rsidRDefault="004C0447" w:rsidP="004C0447">
      <w:pPr>
        <w:spacing w:after="0" w:line="240" w:lineRule="auto"/>
        <w:contextualSpacing/>
        <w:rPr>
          <w:rFonts w:eastAsia="Calibri" w:cs="Times New Roman"/>
          <w:szCs w:val="24"/>
          <w:lang w:eastAsia="en-US"/>
        </w:rPr>
      </w:pPr>
    </w:p>
    <w:p w:rsidR="004C0447" w:rsidRPr="009C270E" w:rsidRDefault="004C0447" w:rsidP="009C270E">
      <w:pPr>
        <w:spacing w:after="0" w:line="240" w:lineRule="auto"/>
        <w:contextualSpacing/>
        <w:rPr>
          <w:rFonts w:eastAsia="Calibri" w:cs="Times New Roman"/>
          <w:szCs w:val="24"/>
          <w:lang w:eastAsia="en-US"/>
        </w:rPr>
      </w:pPr>
      <w:r w:rsidRPr="00511969">
        <w:rPr>
          <w:rFonts w:eastAsia="Calibri" w:cs="Times New Roman"/>
          <w:i/>
          <w:szCs w:val="24"/>
          <w:lang w:eastAsia="en-US"/>
        </w:rPr>
        <w:t xml:space="preserve">Note: </w:t>
      </w:r>
      <w:r w:rsidR="008656FD">
        <w:rPr>
          <w:rFonts w:eastAsia="Calibri" w:cs="Times New Roman"/>
          <w:szCs w:val="24"/>
          <w:lang w:eastAsia="en-US"/>
        </w:rPr>
        <w:t>F</w:t>
      </w:r>
      <w:r w:rsidRPr="00511969">
        <w:rPr>
          <w:rFonts w:eastAsia="Calibri" w:cs="Times New Roman"/>
          <w:szCs w:val="24"/>
          <w:lang w:eastAsia="en-US"/>
        </w:rPr>
        <w:t xml:space="preserve">rom </w:t>
      </w:r>
      <w:r w:rsidR="008656FD">
        <w:rPr>
          <w:rFonts w:eastAsia="Calibri" w:cs="Times New Roman"/>
          <w:i/>
          <w:iCs/>
          <w:szCs w:val="24"/>
          <w:lang w:eastAsia="en-US"/>
        </w:rPr>
        <w:t>Please Understand Me II: Temperament; Character; I</w:t>
      </w:r>
      <w:r w:rsidRPr="00511969">
        <w:rPr>
          <w:rFonts w:eastAsia="Calibri" w:cs="Times New Roman"/>
          <w:i/>
          <w:iCs/>
          <w:szCs w:val="24"/>
          <w:lang w:eastAsia="en-US"/>
        </w:rPr>
        <w:t>ntelligence</w:t>
      </w:r>
      <w:r w:rsidR="008656FD">
        <w:rPr>
          <w:rFonts w:eastAsia="Calibri" w:cs="Times New Roman"/>
          <w:i/>
          <w:iCs/>
          <w:szCs w:val="24"/>
          <w:lang w:eastAsia="en-US"/>
        </w:rPr>
        <w:t xml:space="preserve"> </w:t>
      </w:r>
      <w:r w:rsidR="008656FD" w:rsidRPr="008656FD">
        <w:rPr>
          <w:rFonts w:eastAsia="Calibri" w:cs="Times New Roman"/>
          <w:iCs/>
          <w:szCs w:val="24"/>
          <w:lang w:eastAsia="en-US"/>
        </w:rPr>
        <w:t>(p. 62)</w:t>
      </w:r>
      <w:r w:rsidR="008656FD" w:rsidRPr="008656FD">
        <w:rPr>
          <w:rFonts w:eastAsia="Calibri" w:cs="Times New Roman"/>
          <w:szCs w:val="24"/>
          <w:lang w:eastAsia="en-US"/>
        </w:rPr>
        <w:t xml:space="preserve">, </w:t>
      </w:r>
      <w:r w:rsidR="008656FD">
        <w:rPr>
          <w:rFonts w:eastAsia="Calibri" w:cs="Times New Roman"/>
          <w:szCs w:val="24"/>
          <w:lang w:eastAsia="en-US"/>
        </w:rPr>
        <w:t>by D.</w:t>
      </w:r>
      <w:r w:rsidRPr="00511969">
        <w:rPr>
          <w:rFonts w:eastAsia="Calibri" w:cs="Times New Roman"/>
          <w:szCs w:val="24"/>
          <w:lang w:eastAsia="en-US"/>
        </w:rPr>
        <w:t xml:space="preserve"> </w:t>
      </w:r>
      <w:proofErr w:type="spellStart"/>
      <w:r w:rsidR="008656FD">
        <w:rPr>
          <w:rFonts w:eastAsia="Calibri" w:cs="Times New Roman"/>
          <w:szCs w:val="24"/>
          <w:lang w:eastAsia="en-US"/>
        </w:rPr>
        <w:t>Keirsey</w:t>
      </w:r>
      <w:proofErr w:type="spellEnd"/>
      <w:r w:rsidR="008656FD">
        <w:rPr>
          <w:rFonts w:eastAsia="Calibri" w:cs="Times New Roman"/>
          <w:szCs w:val="24"/>
          <w:lang w:eastAsia="en-US"/>
        </w:rPr>
        <w:t>, 1998</w:t>
      </w:r>
      <w:r w:rsidR="008656FD" w:rsidRPr="00511969">
        <w:rPr>
          <w:rFonts w:eastAsia="Calibri" w:cs="Times New Roman"/>
          <w:szCs w:val="24"/>
          <w:lang w:eastAsia="en-US"/>
        </w:rPr>
        <w:t xml:space="preserve">. </w:t>
      </w:r>
      <w:r w:rsidRPr="00511969">
        <w:rPr>
          <w:rFonts w:eastAsia="Calibri" w:cs="Times New Roman"/>
          <w:szCs w:val="24"/>
          <w:lang w:eastAsia="en-US"/>
        </w:rPr>
        <w:t>Del Mar, CA: Prometheus Nemesis Book Company</w:t>
      </w:r>
      <w:r w:rsidR="008656FD">
        <w:rPr>
          <w:rFonts w:eastAsia="Calibri" w:cs="Times New Roman"/>
          <w:szCs w:val="24"/>
          <w:lang w:eastAsia="en-US"/>
        </w:rPr>
        <w:t xml:space="preserve">. </w:t>
      </w:r>
      <w:proofErr w:type="gramStart"/>
      <w:r w:rsidR="008656FD">
        <w:rPr>
          <w:rFonts w:eastAsia="Calibri" w:cs="Times New Roman"/>
          <w:szCs w:val="24"/>
          <w:lang w:eastAsia="en-US"/>
        </w:rPr>
        <w:t xml:space="preserve">Copyright 1998 by David </w:t>
      </w:r>
      <w:proofErr w:type="spellStart"/>
      <w:r w:rsidR="008656FD">
        <w:rPr>
          <w:rFonts w:eastAsia="Calibri" w:cs="Times New Roman"/>
          <w:szCs w:val="24"/>
          <w:lang w:eastAsia="en-US"/>
        </w:rPr>
        <w:t>Kiersey</w:t>
      </w:r>
      <w:proofErr w:type="spellEnd"/>
      <w:r w:rsidR="008656FD">
        <w:rPr>
          <w:rFonts w:eastAsia="Calibri" w:cs="Times New Roman"/>
          <w:szCs w:val="24"/>
          <w:lang w:eastAsia="en-US"/>
        </w:rPr>
        <w:t>/</w:t>
      </w:r>
      <w:r w:rsidR="008656FD" w:rsidRPr="008656FD">
        <w:rPr>
          <w:rFonts w:eastAsia="Calibri" w:cs="Times New Roman"/>
          <w:szCs w:val="24"/>
          <w:lang w:eastAsia="en-US"/>
        </w:rPr>
        <w:t xml:space="preserve"> </w:t>
      </w:r>
      <w:r w:rsidR="008656FD" w:rsidRPr="00511969">
        <w:rPr>
          <w:rFonts w:eastAsia="Calibri" w:cs="Times New Roman"/>
          <w:szCs w:val="24"/>
          <w:lang w:eastAsia="en-US"/>
        </w:rPr>
        <w:t>Prometheus Nemesis Book Company</w:t>
      </w:r>
      <w:r w:rsidR="008656FD">
        <w:rPr>
          <w:rFonts w:eastAsia="Calibri" w:cs="Times New Roman"/>
          <w:szCs w:val="24"/>
          <w:lang w:eastAsia="en-US"/>
        </w:rPr>
        <w:t>.</w:t>
      </w:r>
      <w:proofErr w:type="gramEnd"/>
      <w:r w:rsidR="008656FD">
        <w:rPr>
          <w:rFonts w:eastAsia="Calibri" w:cs="Times New Roman"/>
          <w:szCs w:val="24"/>
          <w:lang w:eastAsia="en-US"/>
        </w:rPr>
        <w:t xml:space="preserve"> </w:t>
      </w:r>
      <w:proofErr w:type="gramStart"/>
      <w:r w:rsidR="008656FD">
        <w:rPr>
          <w:rFonts w:eastAsia="Calibri" w:cs="Times New Roman"/>
          <w:szCs w:val="24"/>
          <w:lang w:eastAsia="en-US"/>
        </w:rPr>
        <w:t>Reprinted with permission.</w:t>
      </w:r>
      <w:proofErr w:type="gramEnd"/>
    </w:p>
    <w:sectPr w:rsidR="004C0447" w:rsidRPr="009C270E" w:rsidSect="00E2729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FA0" w:rsidRDefault="00E91FA0" w:rsidP="005B1810">
      <w:pPr>
        <w:spacing w:after="0" w:line="240" w:lineRule="auto"/>
      </w:pPr>
      <w:r>
        <w:separator/>
      </w:r>
    </w:p>
  </w:endnote>
  <w:endnote w:type="continuationSeparator" w:id="0">
    <w:p w:rsidR="00E91FA0" w:rsidRDefault="00E91FA0" w:rsidP="005B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FA0" w:rsidRDefault="00E91FA0" w:rsidP="005B1810">
      <w:pPr>
        <w:spacing w:after="0" w:line="240" w:lineRule="auto"/>
      </w:pPr>
      <w:r>
        <w:separator/>
      </w:r>
    </w:p>
  </w:footnote>
  <w:footnote w:type="continuationSeparator" w:id="0">
    <w:p w:rsidR="00E91FA0" w:rsidRDefault="00E91FA0" w:rsidP="005B1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727" w:rsidRDefault="004B7727">
    <w:pPr>
      <w:pStyle w:val="Header"/>
      <w:jc w:val="right"/>
    </w:pPr>
  </w:p>
  <w:p w:rsidR="004B7727" w:rsidRDefault="004B77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95E35"/>
    <w:multiLevelType w:val="hybridMultilevel"/>
    <w:tmpl w:val="18F82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0EE5563"/>
    <w:multiLevelType w:val="hybridMultilevel"/>
    <w:tmpl w:val="FB48B3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6200599C"/>
    <w:multiLevelType w:val="hybridMultilevel"/>
    <w:tmpl w:val="3944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59B0054"/>
    <w:multiLevelType w:val="hybridMultilevel"/>
    <w:tmpl w:val="4B8C9B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75EE724B"/>
    <w:multiLevelType w:val="hybridMultilevel"/>
    <w:tmpl w:val="4802F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A0D0929"/>
    <w:multiLevelType w:val="hybridMultilevel"/>
    <w:tmpl w:val="D5165A30"/>
    <w:lvl w:ilvl="0" w:tplc="F3CEAF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10"/>
    <w:rsid w:val="00022EE3"/>
    <w:rsid w:val="00045A27"/>
    <w:rsid w:val="000936AD"/>
    <w:rsid w:val="001A20FC"/>
    <w:rsid w:val="00242715"/>
    <w:rsid w:val="002C0153"/>
    <w:rsid w:val="002F3672"/>
    <w:rsid w:val="00347771"/>
    <w:rsid w:val="00376E43"/>
    <w:rsid w:val="00394DFF"/>
    <w:rsid w:val="003B3794"/>
    <w:rsid w:val="0045236A"/>
    <w:rsid w:val="004563ED"/>
    <w:rsid w:val="00471EDC"/>
    <w:rsid w:val="00475205"/>
    <w:rsid w:val="00481F3B"/>
    <w:rsid w:val="00490D34"/>
    <w:rsid w:val="00494B65"/>
    <w:rsid w:val="00497ED8"/>
    <w:rsid w:val="004B046E"/>
    <w:rsid w:val="004B2A4A"/>
    <w:rsid w:val="004B7727"/>
    <w:rsid w:val="004C0447"/>
    <w:rsid w:val="00591C34"/>
    <w:rsid w:val="005B1810"/>
    <w:rsid w:val="0060555D"/>
    <w:rsid w:val="00636ACE"/>
    <w:rsid w:val="006D683E"/>
    <w:rsid w:val="006F18EA"/>
    <w:rsid w:val="0074310C"/>
    <w:rsid w:val="00743402"/>
    <w:rsid w:val="0075160E"/>
    <w:rsid w:val="007D0BA5"/>
    <w:rsid w:val="007F452D"/>
    <w:rsid w:val="008656FD"/>
    <w:rsid w:val="008706FA"/>
    <w:rsid w:val="00875F2D"/>
    <w:rsid w:val="008968B6"/>
    <w:rsid w:val="008A57DE"/>
    <w:rsid w:val="008B3E77"/>
    <w:rsid w:val="008E10AF"/>
    <w:rsid w:val="008E5D05"/>
    <w:rsid w:val="00924B6C"/>
    <w:rsid w:val="00945278"/>
    <w:rsid w:val="00976AAB"/>
    <w:rsid w:val="009868D9"/>
    <w:rsid w:val="009A2931"/>
    <w:rsid w:val="009C270E"/>
    <w:rsid w:val="009D3634"/>
    <w:rsid w:val="009F1957"/>
    <w:rsid w:val="00A81D3C"/>
    <w:rsid w:val="00A87E64"/>
    <w:rsid w:val="00AE0E1D"/>
    <w:rsid w:val="00AE24F8"/>
    <w:rsid w:val="00AE7BAF"/>
    <w:rsid w:val="00B74C96"/>
    <w:rsid w:val="00C111D2"/>
    <w:rsid w:val="00C11273"/>
    <w:rsid w:val="00C2060B"/>
    <w:rsid w:val="00C50C5D"/>
    <w:rsid w:val="00CF013D"/>
    <w:rsid w:val="00D25DE5"/>
    <w:rsid w:val="00D35C07"/>
    <w:rsid w:val="00D45283"/>
    <w:rsid w:val="00D64A8C"/>
    <w:rsid w:val="00D92B7D"/>
    <w:rsid w:val="00DC1A14"/>
    <w:rsid w:val="00E127CE"/>
    <w:rsid w:val="00E27291"/>
    <w:rsid w:val="00E857DE"/>
    <w:rsid w:val="00E91FA0"/>
    <w:rsid w:val="00EA3907"/>
    <w:rsid w:val="00EB668E"/>
    <w:rsid w:val="00EC19E6"/>
    <w:rsid w:val="00F63192"/>
    <w:rsid w:val="00F8516F"/>
    <w:rsid w:val="00F87202"/>
    <w:rsid w:val="00F873CF"/>
    <w:rsid w:val="00FD57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1810"/>
    <w:pPr>
      <w:spacing w:after="0" w:line="240" w:lineRule="auto"/>
      <w:ind w:left="360" w:hanging="360"/>
    </w:pPr>
    <w:rPr>
      <w:rFonts w:ascii="Calibri" w:eastAsia="Calibri" w:hAnsi="Calibri" w:cs="Times New Roman"/>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810"/>
  </w:style>
  <w:style w:type="paragraph" w:styleId="Footer">
    <w:name w:val="footer"/>
    <w:basedOn w:val="Normal"/>
    <w:link w:val="FooterChar"/>
    <w:uiPriority w:val="99"/>
    <w:unhideWhenUsed/>
    <w:rsid w:val="005B1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810"/>
  </w:style>
  <w:style w:type="paragraph" w:styleId="BalloonText">
    <w:name w:val="Balloon Text"/>
    <w:basedOn w:val="Normal"/>
    <w:link w:val="BalloonTextChar"/>
    <w:uiPriority w:val="99"/>
    <w:semiHidden/>
    <w:unhideWhenUsed/>
    <w:rsid w:val="00F6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1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1810"/>
    <w:pPr>
      <w:spacing w:after="0" w:line="240" w:lineRule="auto"/>
      <w:ind w:left="360" w:hanging="360"/>
    </w:pPr>
    <w:rPr>
      <w:rFonts w:ascii="Calibri" w:eastAsia="Calibri" w:hAnsi="Calibri" w:cs="Times New Roman"/>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810"/>
  </w:style>
  <w:style w:type="paragraph" w:styleId="Footer">
    <w:name w:val="footer"/>
    <w:basedOn w:val="Normal"/>
    <w:link w:val="FooterChar"/>
    <w:uiPriority w:val="99"/>
    <w:unhideWhenUsed/>
    <w:rsid w:val="005B1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810"/>
  </w:style>
  <w:style w:type="paragraph" w:styleId="BalloonText">
    <w:name w:val="Balloon Text"/>
    <w:basedOn w:val="Normal"/>
    <w:link w:val="BalloonTextChar"/>
    <w:uiPriority w:val="99"/>
    <w:semiHidden/>
    <w:unhideWhenUsed/>
    <w:rsid w:val="00F6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1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irsey.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keirs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b.ebscohost.com.ezp.lndlibrary.org/ehost/viewarticle?data=dGJyMPPp44rp2%2fdV0%2bnjisfk5Ie46bZRr6ixTLWk63nn5Kx95uXxjL6vrUm0pbBIr6eeSriqsVKvqJ5oy5zyit%2fk8Xnh6ueH7N%2fiVbGpr0%2bxrbdKt5zqeezdu33snOJ6u9jzgKTq33%2b7t8w%2b3%2bS7TLSptE60pqR%2b7ejrefKz5I3q4vJ99uoA&amp;hid=1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eirsey.com" TargetMode="External"/><Relationship Id="rId4" Type="http://schemas.openxmlformats.org/officeDocument/2006/relationships/settings" Target="settings.xml"/><Relationship Id="rId9" Type="http://schemas.openxmlformats.org/officeDocument/2006/relationships/hyperlink" Target="http://www.keirse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6764</Words>
  <Characters>38557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2013-09-13T18:34:00Z</dcterms:created>
  <dcterms:modified xsi:type="dcterms:W3CDTF">2013-09-13T18:34:00Z</dcterms:modified>
</cp:coreProperties>
</file>