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08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0" w:right="2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GoldieBlox</w:t>
      </w:r>
      <w:r>
        <w:rPr/>
        <w:t> </w:t>
      </w:r>
      <w:r>
        <w:rPr>
          <w:spacing w:val="-1"/>
        </w:rPr>
        <w:t>Video:</w:t>
      </w:r>
      <w:r>
        <w:rPr>
          <w:spacing w:val="59"/>
        </w:rPr>
        <w:t> </w:t>
      </w:r>
      <w:r>
        <w:rPr>
          <w:spacing w:val="-1"/>
        </w:rPr>
        <w:t>Copyright Infringement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Fair </w:t>
      </w:r>
      <w:r>
        <w:rPr/>
        <w:t>Use?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997" w:right="299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Jessica</w:t>
      </w:r>
      <w:r>
        <w:rPr>
          <w:rFonts w:ascii="Times New Roman"/>
          <w:b/>
          <w:i/>
          <w:sz w:val="24"/>
        </w:rPr>
        <w:t> A. Magaldi, </w:t>
      </w:r>
      <w:r>
        <w:rPr>
          <w:rFonts w:ascii="Times New Roman"/>
          <w:b/>
          <w:i/>
          <w:spacing w:val="-1"/>
          <w:sz w:val="24"/>
        </w:rPr>
        <w:t>Pace University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right="114"/>
        <w:jc w:val="left"/>
      </w:pPr>
      <w:r>
        <w:rPr>
          <w:spacing w:val="-1"/>
        </w:rPr>
        <w:t>GoldieBlox</w:t>
      </w:r>
      <w:r>
        <w:rPr>
          <w:spacing w:val="2"/>
        </w:rPr>
        <w:t> </w:t>
      </w:r>
      <w:r>
        <w:rPr>
          <w:spacing w:val="-1"/>
        </w:rPr>
        <w:t>posted</w:t>
      </w:r>
      <w:r>
        <w:rPr/>
        <w:t> a</w:t>
      </w:r>
      <w:r>
        <w:rPr>
          <w:spacing w:val="-1"/>
        </w:rPr>
        <w:t> video</w:t>
      </w:r>
      <w:r>
        <w:rPr/>
        <w:t> to its </w:t>
      </w:r>
      <w:r>
        <w:rPr>
          <w:spacing w:val="-1"/>
        </w:rPr>
        <w:t>website that</w:t>
      </w:r>
      <w:r>
        <w:rPr/>
        <w:t> </w:t>
      </w:r>
      <w:r>
        <w:rPr>
          <w:spacing w:val="-1"/>
        </w:rPr>
        <w:t>depicted</w:t>
      </w:r>
      <w:r>
        <w:rPr>
          <w:spacing w:val="2"/>
        </w:rPr>
        <w:t> </w:t>
      </w:r>
      <w:r>
        <w:rPr>
          <w:spacing w:val="-1"/>
        </w:rPr>
        <w:t>young</w:t>
      </w:r>
      <w:r>
        <w:rPr/>
        <w:t> </w:t>
      </w:r>
      <w:r>
        <w:rPr>
          <w:spacing w:val="-1"/>
        </w:rPr>
        <w:t>girls</w:t>
      </w:r>
      <w:r>
        <w:rPr/>
        <w:t> creating</w:t>
      </w:r>
      <w:r>
        <w:rPr>
          <w:spacing w:val="-3"/>
        </w:rPr>
        <w:t> </w:t>
      </w:r>
      <w:r>
        <w:rPr/>
        <w:t>an </w:t>
      </w:r>
      <w:r>
        <w:rPr>
          <w:spacing w:val="-1"/>
        </w:rPr>
        <w:t>elaborate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79"/>
        </w:rPr>
        <w:t> </w:t>
      </w:r>
      <w:r>
        <w:rPr>
          <w:spacing w:val="-1"/>
        </w:rPr>
        <w:t>entertaining</w:t>
      </w:r>
      <w:r>
        <w:rPr>
          <w:spacing w:val="-3"/>
        </w:rPr>
        <w:t> </w:t>
      </w:r>
      <w:r>
        <w:rPr/>
        <w:t>Rube</w:t>
      </w:r>
      <w:r>
        <w:rPr>
          <w:spacing w:val="-1"/>
        </w:rPr>
        <w:t> </w:t>
      </w:r>
      <w:r>
        <w:rPr/>
        <w:t>Goldberg</w:t>
      </w:r>
      <w:r>
        <w:rPr>
          <w:spacing w:val="-3"/>
        </w:rPr>
        <w:t> </w:t>
      </w:r>
      <w:r>
        <w:rPr>
          <w:spacing w:val="-1"/>
        </w:rPr>
        <w:t>device.</w:t>
      </w:r>
      <w:r>
        <w:rPr>
          <w:spacing w:val="60"/>
        </w:rPr>
        <w:t> </w:t>
      </w:r>
      <w:r>
        <w:rPr>
          <w:spacing w:val="-1"/>
        </w:rPr>
        <w:t>The </w:t>
      </w:r>
      <w:r>
        <w:rPr>
          <w:spacing w:val="1"/>
        </w:rPr>
        <w:t>only</w:t>
      </w:r>
      <w:r>
        <w:rPr>
          <w:spacing w:val="-5"/>
        </w:rPr>
        <w:t> </w:t>
      </w:r>
      <w:r>
        <w:rPr/>
        <w:t>audio in the</w:t>
      </w:r>
      <w:r>
        <w:rPr>
          <w:spacing w:val="-1"/>
        </w:rPr>
        <w:t> video</w:t>
      </w:r>
      <w:r>
        <w:rPr/>
        <w:t> a</w:t>
      </w:r>
      <w:r>
        <w:rPr>
          <w:spacing w:val="-1"/>
        </w:rPr>
        <w:t> performance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Beastie</w:t>
      </w:r>
      <w:r>
        <w:rPr>
          <w:spacing w:val="79"/>
        </w:rPr>
        <w:t> </w:t>
      </w:r>
      <w:r>
        <w:rPr>
          <w:spacing w:val="-1"/>
        </w:rPr>
        <w:t>Boys</w:t>
      </w:r>
      <w:r>
        <w:rPr/>
        <w:t> song</w:t>
      </w:r>
      <w:r>
        <w:rPr>
          <w:spacing w:val="-3"/>
        </w:rPr>
        <w:t> </w:t>
      </w:r>
      <w:r>
        <w:rPr>
          <w:spacing w:val="-1"/>
        </w:rPr>
        <w:t>“Girls”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original</w:t>
      </w:r>
      <w:r>
        <w:rPr/>
        <w:t> </w:t>
      </w:r>
      <w:r>
        <w:rPr>
          <w:spacing w:val="-1"/>
        </w:rPr>
        <w:t>misogynistic lyrics</w:t>
      </w:r>
      <w:r>
        <w:rPr>
          <w:spacing w:val="2"/>
        </w:rPr>
        <w:t> </w:t>
      </w:r>
      <w:r>
        <w:rPr>
          <w:spacing w:val="-1"/>
        </w:rPr>
        <w:t>changed</w:t>
      </w:r>
      <w:r>
        <w:rPr/>
        <w:t> to be</w:t>
      </w:r>
      <w:r>
        <w:rPr>
          <w:spacing w:val="-1"/>
        </w:rPr>
        <w:t> </w:t>
      </w:r>
      <w:r>
        <w:rPr/>
        <w:t>empowering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girls</w:t>
      </w:r>
      <w:r>
        <w:rPr/>
        <w:t> </w:t>
      </w:r>
      <w:r>
        <w:rPr>
          <w:spacing w:val="-1"/>
        </w:rPr>
        <w:t>and</w:t>
      </w:r>
      <w:r>
        <w:rPr>
          <w:spacing w:val="67"/>
        </w:rPr>
        <w:t> </w:t>
      </w:r>
      <w:r>
        <w:rPr>
          <w:spacing w:val="-1"/>
        </w:rPr>
        <w:t>women.</w:t>
      </w:r>
      <w:r>
        <w:rPr/>
        <w:t>  </w:t>
      </w:r>
      <w:r>
        <w:rPr>
          <w:spacing w:val="-1"/>
        </w:rPr>
        <w:t>The musicians</w:t>
      </w:r>
      <w:r>
        <w:rPr>
          <w:spacing w:val="2"/>
        </w:rPr>
        <w:t> </w:t>
      </w:r>
      <w:r>
        <w:rPr>
          <w:spacing w:val="-1"/>
        </w:rPr>
        <w:t>believed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without </w:t>
      </w:r>
      <w:r>
        <w:rPr>
          <w:spacing w:val="-1"/>
        </w:rPr>
        <w:t>their permission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music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an</w:t>
      </w:r>
      <w:r>
        <w:rPr>
          <w:spacing w:val="73"/>
        </w:rPr>
        <w:t> </w:t>
      </w:r>
      <w:r>
        <w:rPr>
          <w:spacing w:val="-1"/>
        </w:rPr>
        <w:t>infringement</w:t>
      </w:r>
      <w:r>
        <w:rPr/>
        <w:t> of</w:t>
      </w:r>
      <w:r>
        <w:rPr>
          <w:spacing w:val="-1"/>
        </w:rPr>
        <w:t> their intellectual</w:t>
      </w:r>
      <w:r>
        <w:rPr/>
        <w:t> property</w:t>
      </w:r>
      <w:r>
        <w:rPr>
          <w:spacing w:val="-5"/>
        </w:rPr>
        <w:t> </w:t>
      </w:r>
      <w:r>
        <w:rPr>
          <w:spacing w:val="-1"/>
        </w:rPr>
        <w:t>rights.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GoldieBlox</w:t>
      </w:r>
      <w:r>
        <w:rPr>
          <w:spacing w:val="2"/>
        </w:rPr>
        <w:t> </w:t>
      </w:r>
      <w:r>
        <w:rPr>
          <w:spacing w:val="-1"/>
        </w:rPr>
        <w:t>argued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was</w:t>
      </w:r>
      <w:r>
        <w:rPr>
          <w:spacing w:val="87"/>
        </w:rPr>
        <w:t> </w:t>
      </w:r>
      <w:r>
        <w:rPr>
          <w:spacing w:val="-1"/>
        </w:rPr>
        <w:t>permissible as</w:t>
      </w:r>
      <w:r>
        <w:rPr/>
        <w:t> a</w:t>
      </w:r>
      <w:r>
        <w:rPr>
          <w:spacing w:val="-1"/>
        </w:rPr>
        <w:t> </w:t>
      </w:r>
      <w:r>
        <w:rPr/>
        <w:t>fair</w:t>
      </w:r>
      <w:r>
        <w:rPr>
          <w:spacing w:val="-1"/>
        </w:rPr>
        <w:t> use,</w:t>
      </w:r>
      <w:r>
        <w:rPr>
          <w:spacing w:val="2"/>
        </w:rPr>
        <w:t> </w:t>
      </w:r>
      <w:r>
        <w:rPr>
          <w:spacing w:val="-1"/>
        </w:rPr>
        <w:t>specifically</w:t>
      </w:r>
      <w:r>
        <w:rPr>
          <w:spacing w:val="-5"/>
        </w:rPr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</w:t>
      </w:r>
      <w:r>
        <w:rPr/>
        <w:t>song </w:t>
      </w:r>
      <w:r>
        <w:rPr>
          <w:spacing w:val="-1"/>
        </w:rPr>
        <w:t>GoldieBlox</w:t>
      </w:r>
      <w:r>
        <w:rPr>
          <w:spacing w:val="2"/>
        </w:rPr>
        <w:t> </w:t>
      </w:r>
      <w:r>
        <w:rPr>
          <w:spacing w:val="-1"/>
        </w:rPr>
        <w:t>created</w:t>
      </w:r>
      <w:r>
        <w:rPr>
          <w:spacing w:val="2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parody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85"/>
        </w:rPr>
        <w:t> </w:t>
      </w:r>
      <w:r>
        <w:rPr>
          <w:spacing w:val="-1"/>
        </w:rPr>
        <w:t>original</w:t>
      </w:r>
      <w:r>
        <w:rPr/>
        <w:t> </w:t>
      </w:r>
      <w:r>
        <w:rPr>
          <w:spacing w:val="-1"/>
        </w:rPr>
        <w:t>song.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Because </w:t>
      </w:r>
      <w:r>
        <w:rPr/>
        <w:t>fair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defense </w:t>
      </w:r>
      <w:r>
        <w:rPr/>
        <w:t>to a</w:t>
      </w:r>
      <w:r>
        <w:rPr>
          <w:spacing w:val="1"/>
        </w:rPr>
        <w:t> </w:t>
      </w:r>
      <w:r>
        <w:rPr>
          <w:spacing w:val="-1"/>
        </w:rPr>
        <w:t>copyright</w:t>
      </w:r>
      <w:r>
        <w:rPr/>
        <w:t> </w:t>
      </w:r>
      <w:r>
        <w:rPr>
          <w:spacing w:val="-1"/>
        </w:rPr>
        <w:t>infringement</w:t>
      </w:r>
      <w:r>
        <w:rPr/>
        <w:t> claim </w:t>
      </w:r>
      <w:r>
        <w:rPr>
          <w:spacing w:val="-1"/>
        </w:rPr>
        <w:t>and</w:t>
      </w:r>
      <w:r>
        <w:rPr/>
        <w:t> is only</w:t>
      </w:r>
      <w:r>
        <w:rPr>
          <w:spacing w:val="71"/>
        </w:rPr>
        <w:t> </w:t>
      </w:r>
      <w:r>
        <w:rPr>
          <w:spacing w:val="-1"/>
        </w:rPr>
        <w:t>asserted</w:t>
      </w:r>
      <w:r>
        <w:rPr/>
        <w:t> once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copyright</w:t>
      </w:r>
      <w:r>
        <w:rPr>
          <w:spacing w:val="2"/>
        </w:rPr>
        <w:t> </w:t>
      </w:r>
      <w:r>
        <w:rPr>
          <w:spacing w:val="-1"/>
        </w:rPr>
        <w:t>owner has</w:t>
      </w:r>
      <w:r>
        <w:rPr/>
        <w:t> proven </w:t>
      </w:r>
      <w:r>
        <w:rPr>
          <w:spacing w:val="-1"/>
        </w:rPr>
        <w:t>that</w:t>
      </w:r>
      <w:r>
        <w:rPr/>
        <w:t> claim, </w:t>
      </w:r>
      <w:r>
        <w:rPr>
          <w:spacing w:val="-1"/>
        </w:rPr>
        <w:t>there was</w:t>
      </w:r>
      <w:r>
        <w:rPr/>
        <w:t> </w:t>
      </w:r>
      <w:r>
        <w:rPr>
          <w:spacing w:val="-1"/>
        </w:rPr>
        <w:t>inherent</w:t>
      </w:r>
      <w:r>
        <w:rPr/>
        <w:t> uncertainty</w:t>
      </w:r>
      <w:r>
        <w:rPr>
          <w:spacing w:val="-5"/>
        </w:rPr>
        <w:t> </w:t>
      </w:r>
      <w:r>
        <w:rPr/>
        <w:t>in </w:t>
      </w:r>
      <w:r>
        <w:rPr>
          <w:spacing w:val="-1"/>
        </w:rPr>
        <w:t>whether</w:t>
      </w:r>
      <w:r>
        <w:rPr>
          <w:spacing w:val="77"/>
        </w:rPr>
        <w:t> </w:t>
      </w:r>
      <w:r>
        <w:rPr>
          <w:spacing w:val="-1"/>
        </w:rPr>
        <w:t>GoldieBlox’s</w:t>
      </w:r>
      <w:r>
        <w:rPr/>
        <w:t> use</w:t>
      </w:r>
      <w:r>
        <w:rPr>
          <w:spacing w:val="-1"/>
        </w:rPr>
        <w:t> would</w:t>
      </w:r>
      <w:r>
        <w:rPr/>
        <w:t> be</w:t>
      </w:r>
      <w:r>
        <w:rPr>
          <w:spacing w:val="-1"/>
        </w:rPr>
        <w:t> protected.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Accordingly,</w:t>
      </w:r>
      <w:r>
        <w:rPr>
          <w:spacing w:val="2"/>
        </w:rPr>
        <w:t> </w:t>
      </w:r>
      <w:r>
        <w:rPr>
          <w:spacing w:val="-1"/>
        </w:rPr>
        <w:t>GoldieBlox</w:t>
      </w:r>
      <w:r>
        <w:rPr>
          <w:spacing w:val="2"/>
        </w:rPr>
        <w:t> </w:t>
      </w:r>
      <w:r>
        <w:rPr>
          <w:spacing w:val="-1"/>
        </w:rPr>
        <w:t>had</w:t>
      </w:r>
      <w:r>
        <w:rPr/>
        <w:t> to </w:t>
      </w:r>
      <w:r>
        <w:rPr>
          <w:spacing w:val="-1"/>
        </w:rPr>
        <w:t>evaluate </w:t>
      </w:r>
      <w:r>
        <w:rPr/>
        <w:t>its </w:t>
      </w:r>
      <w:r>
        <w:rPr>
          <w:spacing w:val="-1"/>
        </w:rPr>
        <w:t>legal</w:t>
      </w:r>
      <w:r>
        <w:rPr>
          <w:spacing w:val="2"/>
        </w:rPr>
        <w:t> </w:t>
      </w:r>
      <w:r>
        <w:rPr>
          <w:spacing w:val="-1"/>
        </w:rPr>
        <w:t>risk</w:t>
      </w:r>
      <w:r>
        <w:rPr/>
        <w:t> </w:t>
      </w:r>
      <w:r>
        <w:rPr>
          <w:spacing w:val="-1"/>
        </w:rPr>
        <w:t>and</w:t>
      </w:r>
      <w:r>
        <w:rPr>
          <w:spacing w:val="91"/>
        </w:rPr>
        <w:t> </w:t>
      </w:r>
      <w:r>
        <w:rPr>
          <w:spacing w:val="-1"/>
        </w:rPr>
        <w:t>decide whether </w:t>
      </w:r>
      <w:r>
        <w:rPr/>
        <w:t>to continue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assert</w:t>
      </w:r>
      <w:r>
        <w:rPr/>
        <w:t> its </w:t>
      </w:r>
      <w:r>
        <w:rPr>
          <w:spacing w:val="-1"/>
        </w:rPr>
        <w:t>rights</w:t>
      </w:r>
      <w:r>
        <w:rPr/>
        <w:t> to the</w:t>
      </w:r>
      <w:r>
        <w:rPr>
          <w:spacing w:val="-1"/>
        </w:rPr>
        <w:t> </w:t>
      </w:r>
      <w:r>
        <w:rPr/>
        <w:t>song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video.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326" w:hanging="360"/>
        <w:jc w:val="left"/>
      </w:pPr>
      <w:r>
        <w:rPr/>
        <w:t>Examine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underlying</w:t>
      </w:r>
      <w:r>
        <w:rPr/>
        <w:t> </w:t>
      </w:r>
      <w:r>
        <w:rPr>
          <w:spacing w:val="-1"/>
        </w:rPr>
        <w:t>principles</w:t>
      </w:r>
      <w:r>
        <w:rPr/>
        <w:t> </w:t>
      </w:r>
      <w:r>
        <w:rPr>
          <w:spacing w:val="-1"/>
        </w:rPr>
        <w:t>and</w:t>
      </w:r>
      <w:r>
        <w:rPr/>
        <w:t> public</w:t>
      </w:r>
      <w:r>
        <w:rPr>
          <w:spacing w:val="-1"/>
        </w:rPr>
        <w:t> </w:t>
      </w:r>
      <w:r>
        <w:rPr/>
        <w:t>policy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-1"/>
        </w:rPr>
        <w:t> copyright</w:t>
      </w:r>
      <w:r>
        <w:rPr/>
        <w:t> </w:t>
      </w:r>
      <w:r>
        <w:rPr>
          <w:spacing w:val="-1"/>
        </w:rPr>
        <w:t>law </w:t>
      </w:r>
      <w:r>
        <w:rPr/>
        <w:t>in the</w:t>
      </w:r>
      <w:r>
        <w:rPr>
          <w:spacing w:val="-1"/>
        </w:rPr>
        <w:t> </w:t>
      </w:r>
      <w:r>
        <w:rPr/>
        <w:t>context</w:t>
      </w:r>
      <w:r>
        <w:rPr>
          <w:spacing w:val="5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real-life situation.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422" w:hanging="360"/>
        <w:jc w:val="left"/>
      </w:pPr>
      <w:r>
        <w:rPr>
          <w:spacing w:val="-1"/>
        </w:rPr>
        <w:t>Evaluate </w:t>
      </w:r>
      <w:r>
        <w:rPr/>
        <w:t>a</w:t>
      </w:r>
      <w:r>
        <w:rPr>
          <w:spacing w:val="-1"/>
        </w:rPr>
        <w:t> party’s</w:t>
      </w:r>
      <w:r>
        <w:rPr/>
        <w:t> use</w:t>
      </w:r>
      <w:r>
        <w:rPr>
          <w:spacing w:val="-1"/>
        </w:rPr>
        <w:t> </w:t>
      </w:r>
      <w:r>
        <w:rPr>
          <w:spacing w:val="1"/>
        </w:rPr>
        <w:t>of </w:t>
      </w:r>
      <w:r>
        <w:rPr/>
        <w:t>a</w:t>
      </w:r>
      <w:r>
        <w:rPr>
          <w:spacing w:val="-1"/>
        </w:rPr>
        <w:t> creative work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light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law </w:t>
      </w:r>
      <w:r>
        <w:rPr>
          <w:spacing w:val="1"/>
        </w:rPr>
        <w:t>of</w:t>
      </w:r>
      <w:r>
        <w:rPr>
          <w:spacing w:val="-1"/>
        </w:rPr>
        <w:t> copyright</w:t>
      </w:r>
      <w:r>
        <w:rPr>
          <w:spacing w:val="5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copyright</w:t>
      </w:r>
      <w:r>
        <w:rPr/>
        <w:t> </w:t>
      </w:r>
      <w:r>
        <w:rPr>
          <w:spacing w:val="-1"/>
        </w:rPr>
        <w:t>infringement,</w:t>
      </w:r>
      <w:r>
        <w:rPr/>
        <w:t> specifically</w:t>
      </w:r>
      <w:r>
        <w:rPr>
          <w:spacing w:val="-5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respect</w:t>
      </w:r>
      <w:r>
        <w:rPr/>
        <w:t> to the</w:t>
      </w:r>
      <w:r>
        <w:rPr>
          <w:spacing w:val="-1"/>
        </w:rPr>
        <w:t> creation</w:t>
      </w:r>
      <w:r>
        <w:rPr/>
        <w:t> of</w:t>
      </w:r>
      <w:r>
        <w:rPr>
          <w:spacing w:val="-1"/>
        </w:rPr>
        <w:t> derivative</w:t>
      </w:r>
      <w:r>
        <w:rPr>
          <w:spacing w:val="81"/>
        </w:rPr>
        <w:t> </w:t>
      </w:r>
      <w:r>
        <w:rPr>
          <w:spacing w:val="-1"/>
        </w:rPr>
        <w:t>works.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747" w:hanging="360"/>
        <w:jc w:val="left"/>
      </w:pPr>
      <w:r>
        <w:rPr>
          <w:spacing w:val="-1"/>
        </w:rPr>
        <w:t>Analyze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legal</w:t>
      </w:r>
      <w:r>
        <w:rPr/>
        <w:t> </w:t>
      </w:r>
      <w:r>
        <w:rPr>
          <w:spacing w:val="-1"/>
        </w:rPr>
        <w:t>defense</w:t>
      </w:r>
      <w:r>
        <w:rPr>
          <w:spacing w:val="1"/>
        </w:rPr>
        <w:t> </w:t>
      </w:r>
      <w:r>
        <w:rPr/>
        <w:t>from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perspectives</w:t>
      </w:r>
      <w:r>
        <w:rPr/>
        <w:t> to </w:t>
      </w:r>
      <w:r>
        <w:rPr>
          <w:spacing w:val="-1"/>
        </w:rPr>
        <w:t>advocate</w:t>
      </w:r>
      <w:r>
        <w:rPr>
          <w:spacing w:val="1"/>
        </w:rPr>
        <w:t> </w:t>
      </w:r>
      <w:r>
        <w:rPr>
          <w:spacing w:val="-1"/>
        </w:rPr>
        <w:t>for </w:t>
      </w:r>
      <w:r>
        <w:rPr/>
        <w:t>a</w:t>
      </w:r>
      <w:r>
        <w:rPr>
          <w:spacing w:val="-1"/>
        </w:rPr>
        <w:t> </w:t>
      </w:r>
      <w:r>
        <w:rPr/>
        <w:t>position and to</w:t>
      </w:r>
      <w:r>
        <w:rPr>
          <w:spacing w:val="61"/>
        </w:rPr>
        <w:t> </w:t>
      </w:r>
      <w:r>
        <w:rPr>
          <w:spacing w:val="-1"/>
        </w:rPr>
        <w:t>determine </w:t>
      </w:r>
      <w:r>
        <w:rPr/>
        <w:t>the</w:t>
      </w:r>
      <w:r>
        <w:rPr>
          <w:spacing w:val="-1"/>
        </w:rPr>
        <w:t> strength</w:t>
      </w:r>
      <w:r>
        <w:rPr/>
        <w:t> </w:t>
      </w:r>
      <w:r>
        <w:rPr>
          <w:spacing w:val="1"/>
        </w:rPr>
        <w:t>of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opponent’s</w:t>
      </w:r>
      <w:r>
        <w:rPr/>
        <w:t> </w:t>
      </w:r>
      <w:r>
        <w:rPr>
          <w:spacing w:val="-1"/>
        </w:rPr>
        <w:t>arguments.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114"/>
        <w:jc w:val="left"/>
      </w:pPr>
      <w:r>
        <w:rPr>
          <w:spacing w:val="-1"/>
        </w:rPr>
        <w:t>The critical</w:t>
      </w:r>
      <w:r>
        <w:rPr/>
        <w:t> </w:t>
      </w:r>
      <w:r>
        <w:rPr>
          <w:spacing w:val="-1"/>
        </w:rPr>
        <w:t>incident</w:t>
      </w:r>
      <w:r>
        <w:rPr/>
        <w:t> is </w:t>
      </w:r>
      <w:r>
        <w:rPr>
          <w:spacing w:val="-1"/>
        </w:rPr>
        <w:t>appropriate </w:t>
      </w:r>
      <w:r>
        <w:rPr/>
        <w:t>for</w:t>
      </w:r>
      <w:r>
        <w:rPr>
          <w:spacing w:val="-1"/>
        </w:rPr>
        <w:t> classes</w:t>
      </w:r>
      <w:r>
        <w:rPr/>
        <w:t> in business </w:t>
      </w:r>
      <w:r>
        <w:rPr>
          <w:spacing w:val="-1"/>
        </w:rPr>
        <w:t>law,</w:t>
      </w:r>
      <w:r>
        <w:rPr/>
        <w:t> the</w:t>
      </w:r>
      <w:r>
        <w:rPr>
          <w:spacing w:val="-1"/>
        </w:rPr>
        <w:t> legal</w:t>
      </w:r>
      <w:r>
        <w:rPr/>
        <w:t> </w:t>
      </w:r>
      <w:r>
        <w:rPr>
          <w:spacing w:val="-1"/>
        </w:rPr>
        <w:t>environment</w:t>
      </w:r>
      <w:r>
        <w:rPr/>
        <w:t> of</w:t>
      </w:r>
      <w:r>
        <w:rPr>
          <w:spacing w:val="-1"/>
        </w:rPr>
        <w:t> business,</w:t>
      </w:r>
      <w:r>
        <w:rPr>
          <w:spacing w:val="99"/>
        </w:rPr>
        <w:t> </w:t>
      </w:r>
      <w:r>
        <w:rPr>
          <w:spacing w:val="-1"/>
        </w:rPr>
        <w:t>intellectual</w:t>
      </w:r>
      <w:r>
        <w:rPr/>
        <w:t> property</w:t>
      </w:r>
      <w:r>
        <w:rPr>
          <w:spacing w:val="-5"/>
        </w:rPr>
        <w:t> </w:t>
      </w:r>
      <w:r>
        <w:rPr>
          <w:spacing w:val="-1"/>
        </w:rPr>
        <w:t>law,</w:t>
      </w:r>
      <w:r>
        <w:rPr>
          <w:spacing w:val="2"/>
        </w:rPr>
        <w:t> </w:t>
      </w:r>
      <w:r>
        <w:rPr>
          <w:spacing w:val="-1"/>
        </w:rPr>
        <w:t>copyright</w:t>
      </w:r>
      <w:r>
        <w:rPr/>
        <w:t> law, </w:t>
      </w:r>
      <w:r>
        <w:rPr>
          <w:spacing w:val="-1"/>
        </w:rPr>
        <w:t>arts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entertainment</w:t>
      </w:r>
      <w:r>
        <w:rPr/>
        <w:t> </w:t>
      </w:r>
      <w:r>
        <w:rPr>
          <w:spacing w:val="-1"/>
        </w:rPr>
        <w:t>management,</w:t>
      </w:r>
      <w:r>
        <w:rPr/>
        <w:t> public</w:t>
      </w:r>
      <w:r>
        <w:rPr>
          <w:spacing w:val="-1"/>
        </w:rPr>
        <w:t> </w:t>
      </w:r>
      <w:r>
        <w:rPr/>
        <w:t>policy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5"/>
        </w:rPr>
        <w:t> </w:t>
      </w:r>
      <w:r>
        <w:rPr>
          <w:spacing w:val="-1"/>
        </w:rPr>
        <w:t>ethics.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It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tested</w:t>
      </w:r>
      <w:r>
        <w:rPr/>
        <w:t> in three</w:t>
      </w:r>
      <w:r>
        <w:rPr>
          <w:spacing w:val="-1"/>
        </w:rPr>
        <w:t> business</w:t>
      </w:r>
      <w:r>
        <w:rPr/>
        <w:t> </w:t>
      </w:r>
      <w:r>
        <w:rPr>
          <w:spacing w:val="-1"/>
        </w:rPr>
        <w:t>law</w:t>
      </w:r>
      <w:r>
        <w:rPr>
          <w:spacing w:val="1"/>
        </w:rPr>
        <w:t> </w:t>
      </w:r>
      <w:r>
        <w:rPr>
          <w:spacing w:val="-1"/>
        </w:rPr>
        <w:t>courses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undergraduate </w:t>
      </w:r>
      <w:r>
        <w:rPr/>
        <w:t>level.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1"/>
        </w:rPr>
        <w:t>law,</w:t>
      </w:r>
      <w:r>
        <w:rPr/>
        <w:t> </w:t>
      </w:r>
      <w:r>
        <w:rPr>
          <w:spacing w:val="-1"/>
        </w:rPr>
        <w:t>copyright,</w:t>
      </w:r>
      <w:r>
        <w:rPr/>
        <w:t> </w:t>
      </w:r>
      <w:r>
        <w:rPr>
          <w:spacing w:val="-1"/>
        </w:rPr>
        <w:t>social</w:t>
      </w:r>
      <w:r>
        <w:rPr/>
        <w:t> media, music</w:t>
      </w:r>
      <w:r>
        <w:rPr>
          <w:spacing w:val="-1"/>
        </w:rPr>
        <w:t> licensing,</w:t>
      </w:r>
      <w:r>
        <w:rPr/>
        <w:t> derivative</w:t>
      </w:r>
      <w:r>
        <w:rPr>
          <w:spacing w:val="-1"/>
        </w:rPr>
        <w:t> works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right="114"/>
        <w:jc w:val="left"/>
      </w:pPr>
      <w:r>
        <w:rPr/>
        <w:t>Jessica</w:t>
      </w:r>
      <w:r>
        <w:rPr>
          <w:spacing w:val="-1"/>
        </w:rPr>
        <w:t> A.</w:t>
      </w:r>
      <w:r>
        <w:rPr/>
        <w:t> </w:t>
      </w:r>
      <w:r>
        <w:rPr>
          <w:spacing w:val="-1"/>
        </w:rPr>
        <w:t>Magaldi,</w:t>
      </w:r>
      <w:r>
        <w:rPr/>
        <w:t> </w:t>
      </w:r>
      <w:r>
        <w:rPr>
          <w:spacing w:val="-1"/>
        </w:rPr>
        <w:t>Pace</w:t>
      </w:r>
      <w:r>
        <w:rPr>
          <w:spacing w:val="1"/>
        </w:rPr>
        <w:t> </w:t>
      </w:r>
      <w:r>
        <w:rPr>
          <w:spacing w:val="-1"/>
        </w:rPr>
        <w:t>University,</w:t>
      </w:r>
      <w:r>
        <w:rPr/>
        <w:t> One</w:t>
      </w:r>
      <w:r>
        <w:rPr>
          <w:spacing w:val="-1"/>
        </w:rPr>
        <w:t> </w:t>
      </w:r>
      <w:r>
        <w:rPr/>
        <w:t>Pace</w:t>
      </w:r>
      <w:r>
        <w:rPr>
          <w:spacing w:val="-1"/>
        </w:rPr>
        <w:t> Plaza,</w:t>
      </w:r>
      <w:r>
        <w:rPr/>
        <w:t> </w:t>
      </w:r>
      <w:r>
        <w:rPr>
          <w:spacing w:val="-1"/>
        </w:rPr>
        <w:t>New York,</w:t>
      </w:r>
      <w:r>
        <w:rPr/>
        <w:t> NY</w:t>
      </w:r>
      <w:r>
        <w:rPr>
          <w:spacing w:val="-1"/>
        </w:rPr>
        <w:t> </w:t>
      </w:r>
      <w:r>
        <w:rPr/>
        <w:t>10038.</w:t>
      </w:r>
      <w:r>
        <w:rPr>
          <w:spacing w:val="60"/>
        </w:rPr>
        <w:t> </w:t>
      </w:r>
      <w:r>
        <w:rPr>
          <w:spacing w:val="-1"/>
        </w:rPr>
        <w:t>Email</w:t>
      </w:r>
      <w:hyperlink r:id="rId5">
        <w:r>
          <w:rPr>
            <w:spacing w:val="61"/>
          </w:rPr>
          <w:t> </w:t>
        </w:r>
        <w:r>
          <w:rPr>
            <w:spacing w:val="-1"/>
          </w:rPr>
          <w:t>jmagaldi@pace.edu.</w:t>
        </w:r>
      </w:hyperlink>
      <w:r>
        <w:rPr/>
        <w:t>  Phone</w:t>
      </w:r>
      <w:r>
        <w:rPr>
          <w:spacing w:val="-1"/>
        </w:rPr>
        <w:t> (212) 618-6415.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69"/>
        <w:ind w:left="2997" w:right="2997"/>
        <w:jc w:val="center"/>
      </w:pPr>
      <w:r>
        <w:rPr/>
        <w:t>17</w:t>
      </w:r>
    </w:p>
    <w:p>
      <w:pPr>
        <w:spacing w:after="0" w:line="240" w:lineRule="auto"/>
        <w:jc w:val="center"/>
        <w:sectPr>
          <w:pgSz w:w="12240" w:h="15840"/>
          <w:pgMar w:top="660" w:bottom="280" w:left="1340" w:right="13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1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9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magaldi@pace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2015-11-25T17:14:27Z</dcterms:created>
  <dcterms:modified xsi:type="dcterms:W3CDTF">2015-11-25T17:14:27Z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