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1948" w:right="1934"/>
        <w:jc w:val="center"/>
        <w:rPr>
          <w:b w:val="0"/>
          <w:bCs w:val="0"/>
        </w:rPr>
      </w:pPr>
      <w:r>
        <w:rPr>
          <w:spacing w:val="-1"/>
        </w:rPr>
        <w:t>Service Unbounded: </w:t>
      </w:r>
      <w:r>
        <w:rPr/>
        <w:t>A</w:t>
      </w:r>
      <w:r>
        <w:rPr>
          <w:spacing w:val="-1"/>
        </w:rPr>
        <w:t> Contract</w:t>
      </w:r>
      <w:r>
        <w:rPr>
          <w:spacing w:val="1"/>
        </w:rPr>
        <w:t> </w:t>
      </w:r>
      <w:r>
        <w:rPr>
          <w:spacing w:val="-1"/>
        </w:rPr>
        <w:t>Management</w:t>
      </w:r>
      <w:r>
        <w:rPr>
          <w:spacing w:val="1"/>
        </w:rPr>
        <w:t> </w:t>
      </w:r>
      <w:r>
        <w:rPr>
          <w:spacing w:val="-1"/>
        </w:rPr>
        <w:t>Dilemma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967" w:right="1947" w:firstLine="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John </w:t>
      </w:r>
      <w:r>
        <w:rPr>
          <w:rFonts w:ascii="Times New Roman"/>
          <w:b/>
          <w:i/>
          <w:spacing w:val="-1"/>
          <w:sz w:val="24"/>
        </w:rPr>
        <w:t>Barczak,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Notre </w:t>
      </w:r>
      <w:r>
        <w:rPr>
          <w:rFonts w:ascii="Times New Roman"/>
          <w:b/>
          <w:i/>
          <w:sz w:val="24"/>
        </w:rPr>
        <w:t>Dame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Maryland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b/>
          <w:i/>
          <w:spacing w:val="47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Elizabeth</w:t>
      </w:r>
      <w:r>
        <w:rPr>
          <w:rFonts w:ascii="Times New Roman"/>
          <w:b/>
          <w:i/>
          <w:sz w:val="24"/>
        </w:rPr>
        <w:t> H. </w:t>
      </w:r>
      <w:r>
        <w:rPr>
          <w:rFonts w:ascii="Times New Roman"/>
          <w:b/>
          <w:i/>
          <w:spacing w:val="-1"/>
          <w:sz w:val="24"/>
        </w:rPr>
        <w:t>Jones,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Notre </w:t>
      </w:r>
      <w:r>
        <w:rPr>
          <w:rFonts w:ascii="Times New Roman"/>
          <w:b/>
          <w:i/>
          <w:sz w:val="24"/>
        </w:rPr>
        <w:t>Dame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Maryland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b/>
          <w:i/>
          <w:spacing w:val="59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Scott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Shindledecker,</w:t>
      </w:r>
      <w:r>
        <w:rPr>
          <w:rFonts w:ascii="Times New Roman"/>
          <w:b/>
          <w:i/>
          <w:sz w:val="24"/>
        </w:rPr>
        <w:t> Notre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Dame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Maryland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right="138"/>
        <w:jc w:val="left"/>
      </w:pPr>
      <w:r>
        <w:rPr>
          <w:spacing w:val="-1"/>
        </w:rPr>
        <w:t>Nathan</w:t>
      </w:r>
      <w:r>
        <w:rPr/>
        <w:t> </w:t>
      </w:r>
      <w:r>
        <w:rPr>
          <w:spacing w:val="-1"/>
        </w:rPr>
        <w:t>O’Rourke’s</w:t>
      </w:r>
      <w:r>
        <w:rPr/>
        <w:t> simple</w:t>
      </w:r>
      <w:r>
        <w:rPr>
          <w:spacing w:val="-1"/>
        </w:rPr>
        <w:t> service</w:t>
      </w:r>
      <w:r>
        <w:rPr>
          <w:spacing w:val="1"/>
        </w:rPr>
        <w:t>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became complicated</w:t>
      </w:r>
      <w:r>
        <w:rPr/>
        <w:t> when the</w:t>
      </w:r>
      <w:r>
        <w:rPr>
          <w:spacing w:val="-1"/>
        </w:rPr>
        <w:t> contractor </w:t>
      </w:r>
      <w:r>
        <w:rPr/>
        <w:t>he</w:t>
      </w:r>
      <w:r>
        <w:rPr>
          <w:spacing w:val="1"/>
        </w:rPr>
        <w:t> </w:t>
      </w:r>
      <w:r>
        <w:rPr>
          <w:spacing w:val="-1"/>
        </w:rPr>
        <w:t>was</w:t>
      </w:r>
      <w:r>
        <w:rPr>
          <w:spacing w:val="80"/>
        </w:rPr>
        <w:t> </w:t>
      </w:r>
      <w:r>
        <w:rPr>
          <w:spacing w:val="-1"/>
        </w:rPr>
        <w:t>responsible for</w:t>
      </w:r>
      <w:r>
        <w:rPr>
          <w:spacing w:val="1"/>
        </w:rPr>
        <w:t> </w:t>
      </w:r>
      <w:r>
        <w:rPr>
          <w:spacing w:val="-1"/>
        </w:rPr>
        <w:t>chose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work</w:t>
      </w:r>
      <w:r>
        <w:rPr/>
        <w:t> </w:t>
      </w:r>
      <w:r>
        <w:rPr>
          <w:spacing w:val="-1"/>
        </w:rPr>
        <w:t>beyond</w:t>
      </w:r>
      <w:r>
        <w:rPr/>
        <w:t> the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contract.</w:t>
      </w:r>
      <w:r>
        <w:rPr>
          <w:spacing w:val="60"/>
        </w:rPr>
        <w:t> </w:t>
      </w:r>
      <w:r>
        <w:rPr>
          <w:spacing w:val="-1"/>
        </w:rPr>
        <w:t>Although</w:t>
      </w:r>
      <w:r>
        <w:rPr>
          <w:spacing w:val="2"/>
        </w:rPr>
        <w:t> </w:t>
      </w:r>
      <w:r>
        <w:rPr/>
        <w:t>he</w:t>
      </w:r>
      <w:r>
        <w:rPr>
          <w:spacing w:val="-1"/>
        </w:rPr>
        <w:t> knew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contractor</w:t>
      </w:r>
      <w:r>
        <w:rPr>
          <w:spacing w:val="89"/>
        </w:rPr>
        <w:t> </w:t>
      </w:r>
      <w:r>
        <w:rPr>
          <w:spacing w:val="-1"/>
        </w:rPr>
        <w:t>worked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risk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best of</w:t>
      </w:r>
      <w:r>
        <w:rPr>
          <w:spacing w:val="-1"/>
        </w:rPr>
        <w:t> intentions,</w:t>
      </w:r>
      <w:r>
        <w:rPr/>
        <w:t> </w:t>
      </w:r>
      <w:r>
        <w:rPr>
          <w:spacing w:val="-1"/>
        </w:rPr>
        <w:t>there </w:t>
      </w:r>
      <w:r>
        <w:rPr/>
        <w:t>was a</w:t>
      </w:r>
      <w:r>
        <w:rPr>
          <w:spacing w:val="-1"/>
        </w:rPr>
        <w:t> mess</w:t>
      </w:r>
      <w:r>
        <w:rPr/>
        <w:t> to </w:t>
      </w:r>
      <w:r>
        <w:rPr>
          <w:spacing w:val="-1"/>
        </w:rPr>
        <w:t>clean</w:t>
      </w:r>
      <w:r>
        <w:rPr/>
        <w:t> up 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contractor</w:t>
      </w:r>
      <w:r>
        <w:rPr>
          <w:spacing w:val="77"/>
        </w:rPr>
        <w:t> </w:t>
      </w:r>
      <w:r>
        <w:rPr>
          <w:spacing w:val="-1"/>
        </w:rPr>
        <w:t>continued</w:t>
      </w:r>
      <w:r>
        <w:rPr/>
        <w:t> to </w:t>
      </w:r>
      <w:r>
        <w:rPr>
          <w:spacing w:val="-1"/>
        </w:rPr>
        <w:t>perform</w:t>
      </w:r>
      <w:r>
        <w:rPr>
          <w:spacing w:val="2"/>
        </w:rPr>
        <w:t> </w:t>
      </w:r>
      <w:r>
        <w:rPr>
          <w:spacing w:val="-1"/>
        </w:rPr>
        <w:t>contractual</w:t>
      </w:r>
      <w:r>
        <w:rPr/>
        <w:t> </w:t>
      </w:r>
      <w:r>
        <w:rPr>
          <w:spacing w:val="-1"/>
        </w:rPr>
        <w:t>duties</w:t>
      </w:r>
      <w:r>
        <w:rPr/>
        <w:t> </w:t>
      </w:r>
      <w:r>
        <w:rPr>
          <w:spacing w:val="-1"/>
        </w:rPr>
        <w:t>beyond</w:t>
      </w:r>
      <w:r>
        <w:rPr/>
        <w:t> the</w:t>
      </w:r>
      <w:r>
        <w:rPr>
          <w:spacing w:val="-1"/>
        </w:rPr>
        <w:t> period</w:t>
      </w:r>
      <w:r>
        <w:rPr/>
        <w:t> of</w:t>
      </w:r>
      <w:r>
        <w:rPr>
          <w:spacing w:val="-1"/>
        </w:rPr>
        <w:t> performance</w:t>
      </w:r>
      <w:r>
        <w:rPr>
          <w:spacing w:val="1"/>
        </w:rPr>
        <w:t> </w:t>
      </w:r>
      <w:r>
        <w:rPr>
          <w:spacing w:val="-1"/>
        </w:rPr>
        <w:t>outlined</w:t>
      </w:r>
      <w:r>
        <w:rPr/>
        <w:t> in the</w:t>
      </w:r>
      <w:r>
        <w:rPr>
          <w:spacing w:val="99"/>
        </w:rPr>
        <w:t> </w:t>
      </w:r>
      <w:r>
        <w:rPr>
          <w:spacing w:val="-1"/>
        </w:rPr>
        <w:t>contract.</w:t>
      </w:r>
      <w:r>
        <w:rPr/>
        <w:t>  O’Rouke</w:t>
      </w:r>
      <w:r>
        <w:rPr>
          <w:spacing w:val="-1"/>
        </w:rPr>
        <w:t> had</w:t>
      </w:r>
      <w:r>
        <w:rPr/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decide </w:t>
      </w:r>
      <w:r>
        <w:rPr/>
        <w:t>the</w:t>
      </w:r>
      <w:r>
        <w:rPr>
          <w:spacing w:val="-1"/>
        </w:rPr>
        <w:t> </w:t>
      </w:r>
      <w:r>
        <w:rPr/>
        <w:t>best </w:t>
      </w:r>
      <w:r>
        <w:rPr>
          <w:spacing w:val="-1"/>
        </w:rPr>
        <w:t>course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action</w:t>
      </w:r>
      <w:r>
        <w:rPr/>
        <w:t> to </w:t>
      </w:r>
      <w:r>
        <w:rPr>
          <w:spacing w:val="-1"/>
        </w:rPr>
        <w:t>take with</w:t>
      </w:r>
      <w:r>
        <w:rPr/>
        <w:t> his</w:t>
      </w:r>
      <w:r>
        <w:rPr>
          <w:spacing w:val="2"/>
        </w:rPr>
        <w:t> </w:t>
      </w:r>
      <w:r>
        <w:rPr>
          <w:spacing w:val="-1"/>
        </w:rPr>
        <w:t>superior and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75"/>
        </w:rPr>
        <w:t> </w:t>
      </w:r>
      <w:r>
        <w:rPr>
          <w:spacing w:val="-1"/>
        </w:rPr>
        <w:t>contractor </w:t>
      </w:r>
      <w:r>
        <w:rPr/>
        <w:t>under</w:t>
      </w:r>
      <w:r>
        <w:rPr>
          <w:spacing w:val="-1"/>
        </w:rPr>
        <w:t> </w:t>
      </w:r>
      <w:r>
        <w:rPr/>
        <w:t>his supervision.  </w:t>
      </w:r>
      <w:r>
        <w:rPr>
          <w:spacing w:val="-1"/>
        </w:rPr>
        <w:t>The incident</w:t>
      </w:r>
      <w:r>
        <w:rPr/>
        <w:t> had </w:t>
      </w:r>
      <w:r>
        <w:rPr>
          <w:spacing w:val="-1"/>
        </w:rPr>
        <w:t>ethical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legal</w:t>
      </w:r>
      <w:r>
        <w:rPr/>
        <w:t> implications, </w:t>
      </w:r>
      <w:r>
        <w:rPr>
          <w:spacing w:val="-1"/>
        </w:rPr>
        <w:t>considered</w:t>
      </w:r>
      <w:r>
        <w:rPr/>
        <w:t> the</w:t>
      </w:r>
      <w:r>
        <w:rPr>
          <w:spacing w:val="61"/>
        </w:rPr>
        <w:t> </w:t>
      </w:r>
      <w:r>
        <w:rPr>
          <w:spacing w:val="-1"/>
        </w:rPr>
        <w:t>situation</w:t>
      </w:r>
      <w:r>
        <w:rPr/>
        <w:t> </w:t>
      </w:r>
      <w:r>
        <w:rPr>
          <w:spacing w:val="-1"/>
        </w:rPr>
        <w:t>from</w:t>
      </w:r>
      <w:r>
        <w:rPr/>
        <w:t> both </w:t>
      </w:r>
      <w:r>
        <w:rPr>
          <w:spacing w:val="-1"/>
        </w:rPr>
        <w:t>sides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contract,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offered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glimpse </w:t>
      </w:r>
      <w:r>
        <w:rPr/>
        <w:t>of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challenging</w:t>
      </w:r>
      <w:r>
        <w:rPr>
          <w:spacing w:val="-3"/>
        </w:rPr>
        <w:t> </w:t>
      </w:r>
      <w:r>
        <w:rPr>
          <w:spacing w:val="-1"/>
        </w:rPr>
        <w:t>contract</w:t>
      </w:r>
      <w:r>
        <w:rPr>
          <w:spacing w:val="79"/>
        </w:rPr>
        <w:t> </w:t>
      </w:r>
      <w:r>
        <w:rPr>
          <w:spacing w:val="-1"/>
        </w:rPr>
        <w:t>management</w:t>
      </w:r>
      <w:r>
        <w:rPr/>
        <w:t> can </w:t>
      </w:r>
      <w:r>
        <w:rPr>
          <w:spacing w:val="-1"/>
        </w:rPr>
        <w:t>be.</w:t>
      </w:r>
      <w:r>
        <w:rPr/>
        <w:t>  This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critical</w:t>
      </w:r>
      <w:r>
        <w:rPr/>
        <w:t> incident is </w:t>
      </w:r>
      <w:r>
        <w:rPr>
          <w:spacing w:val="-1"/>
        </w:rPr>
        <w:t>representative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common </w:t>
      </w:r>
      <w:r>
        <w:rPr>
          <w:spacing w:val="-1"/>
        </w:rPr>
        <w:t>ethical</w:t>
      </w:r>
      <w:r>
        <w:rPr>
          <w:spacing w:val="60"/>
        </w:rPr>
        <w:t> </w:t>
      </w:r>
      <w:r>
        <w:rPr>
          <w:spacing w:val="-1"/>
        </w:rPr>
        <w:t>challenge </w:t>
      </w:r>
      <w:r>
        <w:rPr/>
        <w:t>faced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managers</w:t>
      </w:r>
      <w:r>
        <w:rPr/>
        <w:t> </w:t>
      </w:r>
      <w:r>
        <w:rPr>
          <w:spacing w:val="-1"/>
        </w:rPr>
        <w:t>throughout</w:t>
      </w:r>
      <w:r>
        <w:rPr>
          <w:spacing w:val="2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branches</w:t>
      </w:r>
      <w:r>
        <w:rPr/>
        <w:t> </w:t>
      </w:r>
      <w:r>
        <w:rPr>
          <w:spacing w:val="1"/>
        </w:rPr>
        <w:t>of </w:t>
      </w:r>
      <w:r>
        <w:rPr>
          <w:spacing w:val="-1"/>
        </w:rPr>
        <w:t>government.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/>
        <w:t>Examine</w:t>
      </w:r>
      <w:r>
        <w:rPr>
          <w:spacing w:val="-1"/>
        </w:rPr>
        <w:t> ethical</w:t>
      </w:r>
      <w:r>
        <w:rPr/>
        <w:t> </w:t>
      </w:r>
      <w:r>
        <w:rPr>
          <w:spacing w:val="-1"/>
        </w:rPr>
        <w:t>issues</w:t>
      </w:r>
      <w:r>
        <w:rPr/>
        <w:t> </w:t>
      </w:r>
      <w:r>
        <w:rPr>
          <w:spacing w:val="-1"/>
        </w:rPr>
        <w:t>associated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management.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Predict</w:t>
      </w:r>
      <w:r>
        <w:rPr/>
        <w:t> how</w:t>
      </w:r>
      <w:r>
        <w:rPr>
          <w:spacing w:val="-1"/>
        </w:rPr>
        <w:t> customer/contractor relationships</w:t>
      </w:r>
      <w:r>
        <w:rPr/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change </w:t>
      </w:r>
      <w:r>
        <w:rPr/>
        <w:t>over</w:t>
      </w:r>
      <w:r>
        <w:rPr>
          <w:spacing w:val="-1"/>
        </w:rPr>
        <w:t> time.</w:t>
      </w:r>
      <w:r>
        <w:rPr/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Distinguish</w:t>
      </w:r>
      <w:r>
        <w:rPr/>
        <w:t> </w:t>
      </w:r>
      <w:r>
        <w:rPr>
          <w:spacing w:val="-1"/>
        </w:rPr>
        <w:t>when</w:t>
      </w:r>
      <w:r>
        <w:rPr/>
        <w:t> outsourcing</w:t>
      </w:r>
      <w:r>
        <w:rPr>
          <w:spacing w:val="-3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not be</w:t>
      </w:r>
      <w:r>
        <w:rPr>
          <w:spacing w:val="1"/>
        </w:rPr>
        <w:t> </w:t>
      </w:r>
      <w:r>
        <w:rPr>
          <w:spacing w:val="-1"/>
        </w:rPr>
        <w:t>appropriate.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Assemble best</w:t>
      </w:r>
      <w:r>
        <w:rPr/>
        <w:t> </w:t>
      </w:r>
      <w:r>
        <w:rPr>
          <w:spacing w:val="-1"/>
        </w:rPr>
        <w:t>practices</w:t>
      </w:r>
      <w:r>
        <w:rPr/>
        <w:t> for</w:t>
      </w:r>
      <w:r>
        <w:rPr>
          <w:spacing w:val="-1"/>
        </w:rPr>
        <w:t> project</w:t>
      </w:r>
      <w:r>
        <w:rPr/>
        <w:t> </w:t>
      </w:r>
      <w:r>
        <w:rPr>
          <w:spacing w:val="-1"/>
        </w:rPr>
        <w:t>outsourcing.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411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critical</w:t>
      </w:r>
      <w:r>
        <w:rPr/>
        <w:t> incident </w:t>
      </w:r>
      <w:r>
        <w:rPr>
          <w:spacing w:val="-1"/>
        </w:rPr>
        <w:t>could</w:t>
      </w:r>
      <w:r>
        <w:rPr/>
        <w:t> be</w:t>
      </w:r>
      <w:r>
        <w:rPr>
          <w:spacing w:val="-1"/>
        </w:rPr>
        <w:t> used</w:t>
      </w:r>
      <w:r>
        <w:rPr/>
        <w:t> in MBA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master’s</w:t>
      </w:r>
      <w:r>
        <w:rPr>
          <w:spacing w:val="2"/>
        </w:rPr>
        <w:t> </w:t>
      </w:r>
      <w:r>
        <w:rPr>
          <w:spacing w:val="-1"/>
        </w:rPr>
        <w:t>courses</w:t>
      </w:r>
      <w:r>
        <w:rPr>
          <w:spacing w:val="2"/>
        </w:rPr>
        <w:t> </w:t>
      </w:r>
      <w:r>
        <w:rPr/>
        <w:t>in </w:t>
      </w:r>
      <w:r>
        <w:rPr>
          <w:spacing w:val="-1"/>
        </w:rPr>
        <w:t>project</w:t>
      </w:r>
      <w:r>
        <w:rPr>
          <w:spacing w:val="73"/>
        </w:rPr>
        <w:t> </w:t>
      </w:r>
      <w:r>
        <w:rPr>
          <w:spacing w:val="-1"/>
        </w:rPr>
        <w:t>management</w:t>
      </w:r>
      <w:r>
        <w:rPr/>
        <w:t> or</w:t>
      </w:r>
      <w:r>
        <w:rPr>
          <w:spacing w:val="1"/>
        </w:rPr>
        <w:t>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management.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It</w:t>
      </w:r>
      <w:r>
        <w:rPr/>
        <w:t> </w:t>
      </w:r>
      <w:r>
        <w:rPr>
          <w:spacing w:val="-1"/>
        </w:rPr>
        <w:t>could</w:t>
      </w:r>
      <w:r>
        <w:rPr>
          <w:spacing w:val="2"/>
        </w:rPr>
        <w:t> </w:t>
      </w:r>
      <w:r>
        <w:rPr>
          <w:spacing w:val="-1"/>
        </w:rPr>
        <w:t>also</w:t>
      </w:r>
      <w:r>
        <w:rPr/>
        <w:t> be</w:t>
      </w:r>
      <w:r>
        <w:rPr>
          <w:spacing w:val="-1"/>
        </w:rPr>
        <w:t> used</w:t>
      </w:r>
      <w:r>
        <w:rPr/>
        <w:t> in </w:t>
      </w:r>
      <w:r>
        <w:rPr>
          <w:spacing w:val="-1"/>
        </w:rPr>
        <w:t>general</w:t>
      </w:r>
      <w:r>
        <w:rPr/>
        <w:t> business </w:t>
      </w:r>
      <w:r>
        <w:rPr>
          <w:spacing w:val="-1"/>
        </w:rPr>
        <w:t>ethics</w:t>
      </w:r>
      <w:r>
        <w:rPr/>
        <w:t> </w:t>
      </w:r>
      <w:r>
        <w:rPr>
          <w:spacing w:val="-1"/>
        </w:rPr>
        <w:t>classes.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1"/>
        </w:rPr>
        <w:t>project</w:t>
      </w:r>
      <w:r>
        <w:rPr/>
        <w:t> </w:t>
      </w:r>
      <w:r>
        <w:rPr>
          <w:spacing w:val="-1"/>
        </w:rPr>
        <w:t>management,</w:t>
      </w:r>
      <w:r>
        <w:rPr/>
        <w:t>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management,</w:t>
      </w:r>
      <w:r>
        <w:rPr/>
        <w:t> </w:t>
      </w:r>
      <w:r>
        <w:rPr>
          <w:spacing w:val="-1"/>
        </w:rPr>
        <w:t>ethics,</w:t>
      </w:r>
      <w:r>
        <w:rPr>
          <w:spacing w:val="2"/>
        </w:rPr>
        <w:t> </w:t>
      </w:r>
      <w:r>
        <w:rPr>
          <w:spacing w:val="-1"/>
        </w:rPr>
        <w:t>government</w:t>
      </w:r>
      <w:r>
        <w:rPr/>
        <w:t> </w:t>
      </w:r>
      <w:r>
        <w:rPr>
          <w:spacing w:val="-1"/>
        </w:rPr>
        <w:t>contracting,</w:t>
      </w:r>
      <w:r>
        <w:rPr>
          <w:spacing w:val="2"/>
        </w:rPr>
        <w:t> </w:t>
      </w:r>
      <w:r>
        <w:rPr>
          <w:spacing w:val="-1"/>
        </w:rPr>
        <w:t>outsourcing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right="138"/>
        <w:jc w:val="left"/>
      </w:pPr>
      <w:r>
        <w:rPr>
          <w:spacing w:val="-1"/>
        </w:rPr>
        <w:t>Elizabeth</w:t>
      </w:r>
      <w:r>
        <w:rPr/>
        <w:t> </w:t>
      </w:r>
      <w:r>
        <w:rPr>
          <w:spacing w:val="-1"/>
        </w:rPr>
        <w:t>H.</w:t>
      </w:r>
      <w:r>
        <w:rPr/>
        <w:t> Jones, </w:t>
      </w:r>
      <w:r>
        <w:rPr>
          <w:spacing w:val="-1"/>
        </w:rPr>
        <w:t>Ph.D.,</w:t>
      </w:r>
      <w:r>
        <w:rPr/>
        <w:t> </w:t>
      </w:r>
      <w:r>
        <w:rPr>
          <w:spacing w:val="-1"/>
        </w:rPr>
        <w:t>Notre Dame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Maryland </w:t>
      </w:r>
      <w:r>
        <w:rPr>
          <w:spacing w:val="-1"/>
        </w:rPr>
        <w:t>University,</w:t>
      </w:r>
      <w:r>
        <w:rPr/>
        <w:t>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and</w:t>
      </w:r>
      <w:r>
        <w:rPr>
          <w:spacing w:val="79"/>
        </w:rPr>
        <w:t> </w:t>
      </w:r>
      <w:r>
        <w:rPr>
          <w:spacing w:val="-1"/>
        </w:rPr>
        <w:t>Economics,</w:t>
      </w:r>
      <w:r>
        <w:rPr/>
        <w:t> 4701 </w:t>
      </w:r>
      <w:r>
        <w:rPr>
          <w:spacing w:val="-1"/>
        </w:rPr>
        <w:t>North</w:t>
      </w:r>
      <w:r>
        <w:rPr>
          <w:spacing w:val="2"/>
        </w:rPr>
        <w:t> </w:t>
      </w:r>
      <w:r>
        <w:rPr>
          <w:spacing w:val="-1"/>
        </w:rPr>
        <w:t>Charles</w:t>
      </w:r>
      <w:r>
        <w:rPr/>
        <w:t> </w:t>
      </w:r>
      <w:r>
        <w:rPr>
          <w:spacing w:val="-1"/>
        </w:rPr>
        <w:t>Street,</w:t>
      </w:r>
      <w:r>
        <w:rPr/>
        <w:t> </w:t>
      </w:r>
      <w:r>
        <w:rPr>
          <w:spacing w:val="-1"/>
        </w:rPr>
        <w:t>Baltimore</w:t>
      </w:r>
      <w:r>
        <w:rPr>
          <w:spacing w:val="1"/>
        </w:rPr>
        <w:t> </w:t>
      </w:r>
      <w:r>
        <w:rPr/>
        <w:t>MD</w:t>
      </w:r>
      <w:r>
        <w:rPr>
          <w:spacing w:val="-1"/>
        </w:rPr>
        <w:t> </w:t>
      </w:r>
      <w:r>
        <w:rPr/>
        <w:t>21210, </w:t>
      </w:r>
      <w:r>
        <w:rPr>
          <w:spacing w:val="-1"/>
        </w:rPr>
        <w:t>Phone:</w:t>
      </w:r>
      <w:r>
        <w:rPr/>
        <w:t> </w:t>
      </w:r>
      <w:r>
        <w:rPr>
          <w:spacing w:val="-1"/>
        </w:rPr>
        <w:t>410-532-5154,</w:t>
      </w:r>
      <w:r>
        <w:rPr/>
        <w:t> </w:t>
      </w:r>
      <w:r>
        <w:rPr>
          <w:spacing w:val="-1"/>
        </w:rPr>
        <w:t>Fax:</w:t>
      </w:r>
      <w:r>
        <w:rPr/>
        <w:t> 410-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532-5104,</w:t>
      </w:r>
      <w:r>
        <w:rPr/>
        <w:t> </w:t>
      </w:r>
      <w:r>
        <w:rPr>
          <w:spacing w:val="-1"/>
        </w:rPr>
        <w:t>Ema</w:t>
      </w:r>
      <w:hyperlink r:id="rId5">
        <w:r>
          <w:rPr>
            <w:spacing w:val="-1"/>
          </w:rPr>
          <w:t>il:</w:t>
        </w:r>
        <w:r>
          <w:rPr/>
          <w:t> </w:t>
        </w:r>
        <w:r>
          <w:rPr>
            <w:spacing w:val="-1"/>
          </w:rPr>
          <w:t>ejones@ndm.edu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948" w:right="1928"/>
        <w:jc w:val="center"/>
      </w:pPr>
      <w:r>
        <w:rPr/>
        <w:t>13</w:t>
      </w:r>
    </w:p>
    <w:sectPr>
      <w:pgSz w:w="12240" w:h="15840"/>
      <w:pgMar w:top="6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jones@ndm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2015-11-25T17:09:43Z</dcterms:created>
  <dcterms:modified xsi:type="dcterms:W3CDTF">2015-11-25T17:09:43Z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