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55" w:right="215"/>
        <w:jc w:val="center"/>
        <w:rPr>
          <w:b w:val="0"/>
          <w:bCs w:val="0"/>
        </w:rPr>
      </w:pPr>
      <w:r>
        <w:rPr/>
        <w:t>Just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Constitutes</w:t>
      </w:r>
      <w:r>
        <w:rPr/>
        <w:t> </w:t>
      </w:r>
      <w:r>
        <w:rPr>
          <w:spacing w:val="-1"/>
        </w:rPr>
        <w:t>Protected</w:t>
      </w:r>
      <w:r>
        <w:rPr/>
        <w:t> </w:t>
      </w:r>
      <w:r>
        <w:rPr>
          <w:spacing w:val="-1"/>
        </w:rPr>
        <w:t>Concerted</w:t>
      </w:r>
      <w:r>
        <w:rPr/>
        <w:t> </w:t>
      </w:r>
      <w:r>
        <w:rPr>
          <w:spacing w:val="-1"/>
        </w:rPr>
        <w:t>Activity</w:t>
      </w:r>
      <w:r>
        <w:rPr/>
        <w:t> in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</w:t>
      </w:r>
      <w:r>
        <w:rPr/>
        <w:t> </w:t>
      </w:r>
      <w:r>
        <w:rPr>
          <w:spacing w:val="-1"/>
        </w:rPr>
        <w:t>Use </w:t>
      </w:r>
      <w:r>
        <w:rPr/>
        <w:t>by </w:t>
      </w:r>
      <w:r>
        <w:rPr>
          <w:spacing w:val="-1"/>
        </w:rPr>
        <w:t>Personnel?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704" w:right="256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Asbjorn </w:t>
      </w:r>
      <w:r>
        <w:rPr>
          <w:rFonts w:ascii="Times New Roman"/>
          <w:b/>
          <w:i/>
          <w:spacing w:val="-1"/>
          <w:sz w:val="24"/>
        </w:rPr>
        <w:t>Osland,</w:t>
      </w:r>
      <w:r>
        <w:rPr>
          <w:rFonts w:ascii="Times New Roman"/>
          <w:b/>
          <w:i/>
          <w:spacing w:val="-3"/>
          <w:sz w:val="24"/>
        </w:rPr>
        <w:t> </w:t>
      </w:r>
      <w:r>
        <w:rPr>
          <w:rFonts w:ascii="Times New Roman"/>
          <w:b/>
          <w:i/>
          <w:sz w:val="24"/>
        </w:rPr>
        <w:t>San </w:t>
      </w:r>
      <w:r>
        <w:rPr>
          <w:rFonts w:ascii="Times New Roman"/>
          <w:b/>
          <w:i/>
          <w:spacing w:val="-1"/>
          <w:sz w:val="24"/>
        </w:rPr>
        <w:t>Jose </w:t>
      </w:r>
      <w:r>
        <w:rPr>
          <w:rFonts w:ascii="Times New Roman"/>
          <w:b/>
          <w:i/>
          <w:sz w:val="24"/>
        </w:rPr>
        <w:t>State</w:t>
      </w:r>
      <w:r>
        <w:rPr>
          <w:rFonts w:ascii="Times New Roman"/>
          <w:b/>
          <w:i/>
          <w:spacing w:val="-1"/>
          <w:sz w:val="24"/>
        </w:rPr>
        <w:t> University</w:t>
      </w:r>
      <w:r>
        <w:rPr>
          <w:rFonts w:ascii="Times New Roman"/>
          <w:b/>
          <w:i/>
          <w:spacing w:val="29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Nanette Clinch,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San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Jose </w:t>
      </w:r>
      <w:r>
        <w:rPr>
          <w:rFonts w:ascii="Times New Roman"/>
          <w:b/>
          <w:i/>
          <w:sz w:val="24"/>
        </w:rPr>
        <w:t>State</w:t>
      </w:r>
      <w:r>
        <w:rPr>
          <w:rFonts w:ascii="Times New Roman"/>
          <w:b/>
          <w:i/>
          <w:spacing w:val="-1"/>
          <w:sz w:val="24"/>
        </w:rPr>
        <w:t> 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An</w:t>
      </w:r>
      <w:r>
        <w:rPr/>
        <w:t> </w:t>
      </w:r>
      <w:r>
        <w:rPr>
          <w:spacing w:val="-1"/>
        </w:rPr>
        <w:t>employee</w:t>
      </w:r>
      <w:r>
        <w:rPr>
          <w:spacing w:val="1"/>
        </w:rPr>
        <w:t> </w:t>
      </w:r>
      <w:r>
        <w:rPr>
          <w:spacing w:val="-1"/>
        </w:rPr>
        <w:t>goes</w:t>
      </w:r>
      <w:r>
        <w:rPr/>
        <w:t> home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night,</w:t>
      </w:r>
      <w:r>
        <w:rPr/>
        <w:t> </w:t>
      </w:r>
      <w:r>
        <w:rPr>
          <w:spacing w:val="-1"/>
        </w:rPr>
        <w:t>frustrated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what he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perceives</w:t>
      </w:r>
      <w:r>
        <w:rPr/>
        <w:t> to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an</w:t>
      </w:r>
      <w:r>
        <w:rPr/>
        <w:t> unjust</w:t>
      </w:r>
      <w:r>
        <w:rPr>
          <w:spacing w:val="53"/>
        </w:rPr>
        <w:t> </w:t>
      </w:r>
      <w:r>
        <w:rPr>
          <w:spacing w:val="-1"/>
        </w:rPr>
        <w:t>workplace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unfair</w:t>
      </w:r>
      <w:r>
        <w:rPr>
          <w:spacing w:val="-1"/>
        </w:rPr>
        <w:t> manager,</w:t>
      </w:r>
      <w:r>
        <w:rPr/>
        <w:t> but can this </w:t>
      </w:r>
      <w:r>
        <w:rPr>
          <w:spacing w:val="-1"/>
        </w:rPr>
        <w:t>employee</w:t>
      </w:r>
      <w:r>
        <w:rPr>
          <w:spacing w:val="3"/>
        </w:rPr>
        <w:t> </w:t>
      </w:r>
      <w:r>
        <w:rPr>
          <w:spacing w:val="-2"/>
        </w:rPr>
        <w:t>go</w:t>
      </w:r>
      <w:r>
        <w:rPr/>
        <w:t> to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complain?</w:t>
      </w:r>
      <w:r>
        <w:rPr>
          <w:spacing w:val="65"/>
        </w:rPr>
        <w:t> </w:t>
      </w:r>
      <w:r>
        <w:rPr>
          <w:spacing w:val="-1"/>
        </w:rPr>
        <w:t>Employers</w:t>
      </w:r>
      <w:r>
        <w:rPr/>
        <w:t> </w:t>
      </w:r>
      <w:r>
        <w:rPr>
          <w:spacing w:val="-1"/>
        </w:rPr>
        <w:t>sometimes</w:t>
      </w:r>
      <w:r>
        <w:rPr/>
        <w:t> mistakenly</w:t>
      </w:r>
      <w:r>
        <w:rPr>
          <w:spacing w:val="-3"/>
        </w:rPr>
        <w:t> </w:t>
      </w:r>
      <w:r>
        <w:rPr>
          <w:spacing w:val="-1"/>
        </w:rPr>
        <w:t>accuse </w:t>
      </w:r>
      <w:r>
        <w:rPr/>
        <w:t>personnel of</w:t>
      </w:r>
      <w:r>
        <w:rPr>
          <w:spacing w:val="-1"/>
        </w:rPr>
        <w:t> making</w:t>
      </w:r>
      <w:r>
        <w:rPr>
          <w:spacing w:val="-3"/>
        </w:rPr>
        <w:t> </w:t>
      </w:r>
      <w:r>
        <w:rPr>
          <w:spacing w:val="-1"/>
        </w:rPr>
        <w:t>inappropriate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harmful</w:t>
      </w:r>
      <w:r>
        <w:rPr>
          <w:spacing w:val="77"/>
        </w:rPr>
        <w:t> </w:t>
      </w:r>
      <w:r>
        <w:rPr>
          <w:spacing w:val="-1"/>
        </w:rPr>
        <w:t>comments</w:t>
      </w:r>
      <w:r>
        <w:rPr/>
        <w:t> </w:t>
      </w:r>
      <w:r>
        <w:rPr>
          <w:spacing w:val="-1"/>
        </w:rPr>
        <w:t>about</w:t>
      </w:r>
      <w:r>
        <w:rPr/>
        <w:t> the</w:t>
      </w:r>
      <w:r>
        <w:rPr>
          <w:spacing w:val="-1"/>
        </w:rPr>
        <w:t> employer on</w:t>
      </w:r>
      <w:r>
        <w:rPr/>
        <w:t> social </w:t>
      </w:r>
      <w:r>
        <w:rPr>
          <w:spacing w:val="-1"/>
        </w:rPr>
        <w:t>media.</w:t>
      </w:r>
      <w:r>
        <w:rPr>
          <w:spacing w:val="60"/>
        </w:rPr>
        <w:t> </w:t>
      </w:r>
      <w:r>
        <w:rPr>
          <w:spacing w:val="-1"/>
        </w:rPr>
        <w:t>However,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federal</w:t>
      </w:r>
      <w:r>
        <w:rPr/>
        <w:t> </w:t>
      </w:r>
      <w:r>
        <w:rPr>
          <w:spacing w:val="-1"/>
        </w:rPr>
        <w:t>National</w:t>
      </w:r>
      <w:r>
        <w:rPr>
          <w:spacing w:val="2"/>
        </w:rPr>
        <w:t> </w:t>
      </w:r>
      <w:r>
        <w:rPr>
          <w:spacing w:val="-1"/>
        </w:rPr>
        <w:t>Labor Relations</w:t>
      </w:r>
      <w:r>
        <w:rPr>
          <w:spacing w:val="89"/>
        </w:rPr>
        <w:t> </w:t>
      </w:r>
      <w:r>
        <w:rPr>
          <w:spacing w:val="-1"/>
        </w:rPr>
        <w:t>Act</w:t>
      </w:r>
      <w:r>
        <w:rPr/>
        <w:t> </w:t>
      </w:r>
      <w:r>
        <w:rPr>
          <w:spacing w:val="-1"/>
        </w:rPr>
        <w:t>protects</w:t>
      </w:r>
      <w:r>
        <w:rPr/>
        <w:t> </w:t>
      </w:r>
      <w:r>
        <w:rPr>
          <w:spacing w:val="-1"/>
        </w:rPr>
        <w:t>employees</w:t>
      </w:r>
      <w:r>
        <w:rPr/>
        <w:t> in the</w:t>
      </w:r>
      <w:r>
        <w:rPr>
          <w:spacing w:val="-1"/>
        </w:rPr>
        <w:t> private </w:t>
      </w:r>
      <w:r>
        <w:rPr/>
        <w:t>sector</w:t>
      </w:r>
      <w:r>
        <w:rPr>
          <w:spacing w:val="-1"/>
        </w:rPr>
        <w:t> who</w:t>
      </w:r>
      <w:r>
        <w:rPr>
          <w:spacing w:val="2"/>
        </w:rPr>
        <w:t> </w:t>
      </w:r>
      <w:r>
        <w:rPr>
          <w:spacing w:val="-1"/>
        </w:rPr>
        <w:t>want</w:t>
      </w:r>
      <w:r>
        <w:rPr/>
        <w:t> to </w:t>
      </w:r>
      <w:r>
        <w:rPr>
          <w:spacing w:val="-1"/>
        </w:rPr>
        <w:t>raise </w:t>
      </w:r>
      <w:r>
        <w:rPr/>
        <w:t>legally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/>
        <w:t> </w:t>
      </w:r>
      <w:r>
        <w:rPr>
          <w:spacing w:val="-1"/>
        </w:rPr>
        <w:t>issues</w:t>
      </w:r>
      <w:r>
        <w:rPr/>
        <w:t> </w:t>
      </w:r>
      <w:r>
        <w:rPr>
          <w:spacing w:val="-1"/>
        </w:rPr>
        <w:t>about</w:t>
      </w:r>
      <w:r>
        <w:rPr>
          <w:spacing w:val="89"/>
        </w:rPr>
        <w:t> </w:t>
      </w:r>
      <w:r>
        <w:rPr>
          <w:spacing w:val="-1"/>
        </w:rPr>
        <w:t>their workplace,</w:t>
      </w:r>
      <w:r>
        <w:rPr/>
        <w:t> unionized or</w:t>
      </w:r>
      <w:r>
        <w:rPr>
          <w:spacing w:val="-1"/>
        </w:rPr>
        <w:t> </w:t>
      </w:r>
      <w:r>
        <w:rPr/>
        <w:t>not.</w:t>
      </w:r>
      <w:r>
        <w:rPr>
          <w:spacing w:val="60"/>
        </w:rPr>
        <w:t> </w:t>
      </w:r>
      <w:r>
        <w:rPr>
          <w:spacing w:val="-1"/>
        </w:rPr>
        <w:t>Those issues</w:t>
      </w:r>
      <w:r>
        <w:rPr/>
        <w:t> </w:t>
      </w:r>
      <w:r>
        <w:rPr>
          <w:spacing w:val="-1"/>
        </w:rPr>
        <w:t>might</w:t>
      </w:r>
      <w:r>
        <w:rPr/>
        <w:t> </w:t>
      </w:r>
      <w:r>
        <w:rPr>
          <w:spacing w:val="-1"/>
        </w:rPr>
        <w:t>constitute protected</w:t>
      </w:r>
      <w:r>
        <w:rPr>
          <w:spacing w:val="2"/>
        </w:rPr>
        <w:t> </w:t>
      </w:r>
      <w:r>
        <w:rPr>
          <w:spacing w:val="-1"/>
        </w:rPr>
        <w:t>concerted</w:t>
      </w:r>
      <w:r>
        <w:rPr/>
        <w:t> activity</w:t>
      </w:r>
      <w:r>
        <w:rPr>
          <w:spacing w:val="91"/>
        </w:rPr>
        <w:t> </w:t>
      </w:r>
      <w:r>
        <w:rPr>
          <w:spacing w:val="-1"/>
        </w:rPr>
        <w:t>under </w:t>
      </w:r>
      <w:r>
        <w:rPr/>
        <w:t>the</w:t>
      </w:r>
      <w:r>
        <w:rPr>
          <w:spacing w:val="-1"/>
        </w:rPr>
        <w:t> federal</w:t>
      </w:r>
      <w:r>
        <w:rPr/>
        <w:t> </w:t>
      </w:r>
      <w:r>
        <w:rPr>
          <w:spacing w:val="-1"/>
        </w:rPr>
        <w:t>statute.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599" w:hanging="360"/>
        <w:jc w:val="left"/>
      </w:pPr>
      <w:r>
        <w:rPr>
          <w:spacing w:val="-1"/>
        </w:rPr>
        <w:t>Appraise </w:t>
      </w:r>
      <w:r>
        <w:rPr/>
        <w:t>the</w:t>
      </w:r>
      <w:r>
        <w:rPr>
          <w:spacing w:val="-1"/>
        </w:rPr>
        <w:t> </w:t>
      </w:r>
      <w:r>
        <w:rPr/>
        <w:t>NLRB</w:t>
      </w:r>
      <w:r>
        <w:rPr>
          <w:spacing w:val="-2"/>
        </w:rPr>
        <w:t> </w:t>
      </w:r>
      <w:r>
        <w:rPr/>
        <w:t>adaptation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Wagner Act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1935 to apply</w:t>
      </w:r>
      <w:r>
        <w:rPr>
          <w:spacing w:val="-5"/>
        </w:rPr>
        <w:t> </w:t>
      </w:r>
      <w:r>
        <w:rPr/>
        <w:t>to protected</w:t>
      </w:r>
      <w:r>
        <w:rPr>
          <w:spacing w:val="26"/>
        </w:rPr>
        <w:t> </w:t>
      </w:r>
      <w:r>
        <w:rPr>
          <w:spacing w:val="-1"/>
        </w:rPr>
        <w:t>concerted</w:t>
      </w:r>
      <w:r>
        <w:rPr/>
        <w:t> activity</w:t>
      </w:r>
      <w:r>
        <w:rPr>
          <w:spacing w:val="-5"/>
        </w:rPr>
        <w:t> </w:t>
      </w:r>
      <w:r>
        <w:rPr/>
        <w:t>on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media.</w:t>
      </w:r>
      <w:r>
        <w:rPr/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Interpret</w:t>
      </w:r>
      <w:r>
        <w:rPr/>
        <w:t> what </w:t>
      </w:r>
      <w:r>
        <w:rPr>
          <w:spacing w:val="-1"/>
        </w:rPr>
        <w:t>constitutes</w:t>
      </w:r>
      <w:r>
        <w:rPr/>
        <w:t> </w:t>
      </w:r>
      <w:r>
        <w:rPr>
          <w:spacing w:val="-1"/>
        </w:rPr>
        <w:t>protected</w:t>
      </w:r>
      <w:r>
        <w:rPr/>
        <w:t> </w:t>
      </w:r>
      <w:r>
        <w:rPr>
          <w:spacing w:val="-1"/>
        </w:rPr>
        <w:t>concerted</w:t>
      </w:r>
      <w:r>
        <w:rPr/>
        <w:t> </w:t>
      </w:r>
      <w:r>
        <w:rPr>
          <w:spacing w:val="-1"/>
        </w:rPr>
        <w:t>activity.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269" w:hanging="360"/>
        <w:jc w:val="left"/>
      </w:pPr>
      <w:r>
        <w:rPr>
          <w:spacing w:val="-1"/>
        </w:rPr>
        <w:t>Judge legitimate </w:t>
      </w:r>
      <w:r>
        <w:rPr/>
        <w:t>uses of</w:t>
      </w:r>
      <w:r>
        <w:rPr>
          <w:spacing w:val="1"/>
        </w:rPr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employees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uses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employer can</w:t>
      </w:r>
      <w:r>
        <w:rPr>
          <w:spacing w:val="84"/>
        </w:rPr>
        <w:t> </w:t>
      </w:r>
      <w:r>
        <w:rPr/>
        <w:t>legally</w:t>
      </w:r>
      <w:r>
        <w:rPr>
          <w:spacing w:val="-5"/>
        </w:rPr>
        <w:t> </w:t>
      </w:r>
      <w:r>
        <w:rPr>
          <w:spacing w:val="-1"/>
        </w:rPr>
        <w:t>prohibit.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 w:before="163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106"/>
        <w:jc w:val="left"/>
      </w:pPr>
      <w:r>
        <w:rPr>
          <w:spacing w:val="-1"/>
        </w:rPr>
        <w:t>The critical</w:t>
      </w:r>
      <w:r>
        <w:rPr/>
        <w:t> </w:t>
      </w:r>
      <w:r>
        <w:rPr>
          <w:spacing w:val="-1"/>
        </w:rPr>
        <w:t>incident</w:t>
      </w:r>
      <w:r>
        <w:rPr/>
        <w:t> is best </w:t>
      </w:r>
      <w:r>
        <w:rPr>
          <w:spacing w:val="-1"/>
        </w:rPr>
        <w:t>suited</w:t>
      </w:r>
      <w:r>
        <w:rPr/>
        <w:t> </w:t>
      </w:r>
      <w:r>
        <w:rPr>
          <w:spacing w:val="-1"/>
        </w:rPr>
        <w:t>for an</w:t>
      </w:r>
      <w:r>
        <w:rPr/>
        <w:t> </w:t>
      </w:r>
      <w:r>
        <w:rPr>
          <w:spacing w:val="-1"/>
        </w:rPr>
        <w:t>undergraduate human</w:t>
      </w:r>
      <w:r>
        <w:rPr/>
        <w:t> </w:t>
      </w:r>
      <w:r>
        <w:rPr>
          <w:spacing w:val="-1"/>
        </w:rPr>
        <w:t>resources</w:t>
      </w:r>
      <w:r>
        <w:rPr/>
        <w:t> </w:t>
      </w:r>
      <w:r>
        <w:rPr>
          <w:spacing w:val="1"/>
        </w:rPr>
        <w:t>or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law class.</w:t>
      </w:r>
      <w:r>
        <w:rPr>
          <w:spacing w:val="113"/>
        </w:rPr>
        <w:t> </w:t>
      </w:r>
      <w:r>
        <w:rPr>
          <w:spacing w:val="-2"/>
        </w:rPr>
        <w:t>It</w:t>
      </w:r>
      <w:r>
        <w:rPr/>
        <w:t> is a</w:t>
      </w:r>
      <w:r>
        <w:rPr>
          <w:spacing w:val="-1"/>
        </w:rPr>
        <w:t> descriptive </w:t>
      </w:r>
      <w:r>
        <w:rPr/>
        <w:t>case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events</w:t>
      </w:r>
      <w:r>
        <w:rPr/>
        <w:t> of</w:t>
      </w:r>
      <w:r>
        <w:rPr>
          <w:spacing w:val="-1"/>
        </w:rPr>
        <w:t> an</w:t>
      </w:r>
      <w:r>
        <w:rPr>
          <w:spacing w:val="2"/>
        </w:rPr>
        <w:t> </w:t>
      </w:r>
      <w:r>
        <w:rPr/>
        <w:t>NLRB</w:t>
      </w:r>
      <w:r>
        <w:rPr>
          <w:spacing w:val="-2"/>
        </w:rPr>
        <w:t> </w:t>
      </w:r>
      <w:r>
        <w:rPr>
          <w:spacing w:val="-1"/>
        </w:rPr>
        <w:t>case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described.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Instructors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ask</w:t>
      </w:r>
      <w:r>
        <w:rPr>
          <w:spacing w:val="81"/>
        </w:rPr>
        <w:t> </w:t>
      </w:r>
      <w:r>
        <w:rPr>
          <w:spacing w:val="-1"/>
        </w:rPr>
        <w:t>students</w:t>
      </w:r>
      <w:r>
        <w:rPr/>
        <w:t> to </w:t>
      </w:r>
      <w:r>
        <w:rPr>
          <w:spacing w:val="-1"/>
        </w:rPr>
        <w:t>discuss</w:t>
      </w:r>
      <w:r>
        <w:rPr/>
        <w:t> </w:t>
      </w:r>
      <w:r>
        <w:rPr>
          <w:spacing w:val="-1"/>
        </w:rPr>
        <w:t>whether </w:t>
      </w:r>
      <w:r>
        <w:rPr/>
        <w:t>or</w:t>
      </w:r>
      <w:r>
        <w:rPr>
          <w:spacing w:val="-1"/>
        </w:rPr>
        <w:t> </w:t>
      </w:r>
      <w:r>
        <w:rPr/>
        <w:t>not the</w:t>
      </w:r>
      <w:r>
        <w:rPr>
          <w:spacing w:val="-1"/>
        </w:rPr>
        <w:t> employees</w:t>
      </w:r>
      <w:r>
        <w:rPr/>
        <w:t> should </w:t>
      </w:r>
      <w:r>
        <w:rPr>
          <w:spacing w:val="-1"/>
        </w:rPr>
        <w:t>complain</w:t>
      </w:r>
      <w:r>
        <w:rPr/>
        <w:t> online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not; in </w:t>
      </w:r>
      <w:r>
        <w:rPr>
          <w:spacing w:val="-1"/>
        </w:rPr>
        <w:t>that</w:t>
      </w:r>
      <w:r>
        <w:rPr/>
        <w:t> </w:t>
      </w:r>
      <w:r>
        <w:rPr>
          <w:spacing w:val="-2"/>
        </w:rPr>
        <w:t>way,</w:t>
      </w:r>
      <w:r>
        <w:rPr/>
        <w:t> the</w:t>
      </w:r>
      <w:r>
        <w:rPr>
          <w:spacing w:val="77"/>
        </w:rPr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could</w:t>
      </w:r>
      <w:r>
        <w:rPr/>
        <w:t> be</w:t>
      </w:r>
      <w:r>
        <w:rPr>
          <w:spacing w:val="1"/>
        </w:rPr>
        <w:t> </w:t>
      </w:r>
      <w:r>
        <w:rPr>
          <w:spacing w:val="-1"/>
        </w:rPr>
        <w:t>construed</w:t>
      </w:r>
      <w:r>
        <w:rPr/>
        <w:t> </w:t>
      </w:r>
      <w:r>
        <w:rPr>
          <w:spacing w:val="-1"/>
        </w:rPr>
        <w:t>as</w:t>
      </w:r>
      <w:r>
        <w:rPr/>
        <w:t> decision </w:t>
      </w:r>
      <w:r>
        <w:rPr>
          <w:spacing w:val="-1"/>
        </w:rPr>
        <w:t>oriented.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protected</w:t>
      </w:r>
      <w:r>
        <w:rPr/>
        <w:t> </w:t>
      </w:r>
      <w:r>
        <w:rPr>
          <w:spacing w:val="-1"/>
        </w:rPr>
        <w:t>concerted</w:t>
      </w:r>
      <w:r>
        <w:rPr/>
        <w:t> </w:t>
      </w:r>
      <w:r>
        <w:rPr>
          <w:spacing w:val="-1"/>
        </w:rPr>
        <w:t>activity,</w:t>
      </w:r>
      <w:r>
        <w:rPr/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media,</w:t>
      </w:r>
      <w:r>
        <w:rPr/>
        <w:t> labor</w:t>
      </w:r>
      <w:r>
        <w:rPr>
          <w:spacing w:val="-1"/>
        </w:rPr>
        <w:t> relations</w:t>
      </w:r>
    </w:p>
    <w:p>
      <w:pPr>
        <w:pStyle w:val="Heading1"/>
        <w:spacing w:line="274" w:lineRule="exact" w:before="187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Asbjorn</w:t>
      </w:r>
      <w:r>
        <w:rPr/>
        <w:t> </w:t>
      </w:r>
      <w:r>
        <w:rPr>
          <w:spacing w:val="-1"/>
        </w:rPr>
        <w:t>Osland,</w:t>
      </w:r>
      <w:r>
        <w:rPr/>
        <w:t> </w:t>
      </w:r>
      <w:r>
        <w:rPr>
          <w:spacing w:val="-1"/>
        </w:rPr>
        <w:t>School</w:t>
      </w:r>
      <w:r>
        <w:rPr/>
        <w:t> of</w:t>
      </w:r>
      <w:r>
        <w:rPr>
          <w:spacing w:val="-1"/>
        </w:rPr>
        <w:t> Global</w:t>
      </w:r>
      <w:r>
        <w:rPr>
          <w:spacing w:val="2"/>
        </w:rPr>
        <w:t> </w:t>
      </w:r>
      <w:r>
        <w:rPr>
          <w:spacing w:val="-1"/>
        </w:rPr>
        <w:t>Innovation</w:t>
      </w:r>
      <w:r>
        <w:rPr/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Leadership,</w:t>
      </w:r>
      <w:r>
        <w:rPr>
          <w:spacing w:val="2"/>
        </w:rPr>
        <w:t> </w:t>
      </w:r>
      <w:r>
        <w:rPr>
          <w:spacing w:val="-2"/>
        </w:rPr>
        <w:t>Lucas</w:t>
      </w:r>
      <w:r>
        <w:rPr/>
        <w:t> </w:t>
      </w:r>
      <w:r>
        <w:rPr>
          <w:spacing w:val="-1"/>
        </w:rPr>
        <w:t>College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Graduate</w:t>
      </w:r>
      <w:r>
        <w:rPr>
          <w:spacing w:val="97"/>
        </w:rPr>
        <w:t> </w:t>
      </w:r>
      <w:r>
        <w:rPr>
          <w:spacing w:val="-1"/>
        </w:rPr>
        <w:t>School</w:t>
      </w:r>
      <w:r>
        <w:rPr/>
        <w:t> of</w:t>
      </w:r>
      <w:r>
        <w:rPr>
          <w:spacing w:val="-1"/>
        </w:rPr>
        <w:t> Business,</w:t>
      </w:r>
      <w:r>
        <w:rPr/>
        <w:t> </w:t>
      </w:r>
      <w:r>
        <w:rPr>
          <w:spacing w:val="-1"/>
        </w:rPr>
        <w:t>San</w:t>
      </w:r>
      <w:r>
        <w:rPr>
          <w:spacing w:val="2"/>
        </w:rPr>
        <w:t> </w:t>
      </w:r>
      <w:r>
        <w:rPr/>
        <w:t>Jose</w:t>
      </w:r>
      <w:r>
        <w:rPr>
          <w:spacing w:val="-1"/>
        </w:rPr>
        <w:t> State University,</w:t>
      </w:r>
      <w:r>
        <w:rPr/>
        <w:t> San Jose, CA</w:t>
      </w:r>
      <w:r>
        <w:rPr>
          <w:spacing w:val="-1"/>
        </w:rPr>
        <w:t> 95192-0164.</w:t>
      </w:r>
      <w:r>
        <w:rPr/>
        <w:t> </w:t>
      </w:r>
      <w:r>
        <w:rPr>
          <w:spacing w:val="-1"/>
        </w:rPr>
        <w:t>Email</w:t>
      </w:r>
      <w:hyperlink r:id="rId5">
        <w:r>
          <w:rPr>
            <w:spacing w:val="73"/>
          </w:rPr>
          <w:t> </w:t>
        </w:r>
        <w:r>
          <w:rPr>
            <w:spacing w:val="-1"/>
          </w:rPr>
          <w:t>asbjorn.osland@sjsu.edu</w:t>
        </w:r>
      </w:hyperlink>
      <w:r>
        <w:rPr>
          <w:spacing w:val="2"/>
        </w:rPr>
        <w:t> </w:t>
      </w:r>
      <w:r>
        <w:rPr/>
        <w:t>Phone</w:t>
      </w:r>
      <w:r>
        <w:rPr>
          <w:spacing w:val="-1"/>
        </w:rPr>
        <w:t> 408-924-3574.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69"/>
        <w:ind w:left="355" w:right="215"/>
        <w:jc w:val="center"/>
      </w:pPr>
      <w:r>
        <w:rPr/>
        <w:t>36</w:t>
      </w:r>
    </w:p>
    <w:sectPr>
      <w:pgSz w:w="12240" w:h="15840"/>
      <w:pgMar w:top="660" w:bottom="280" w:left="132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2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bjorn.osland@sjsu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2015-11-25T17:50:26Z</dcterms:created>
  <dcterms:modified xsi:type="dcterms:W3CDTF">2015-11-25T17:50:26Z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