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050D" w:rsidRDefault="007E089F" w:rsidP="007E089F">
      <w:pPr>
        <w:tabs>
          <w:tab w:val="center" w:pos="4680"/>
          <w:tab w:val="left" w:pos="8448"/>
        </w:tabs>
        <w:rPr>
          <w:rFonts w:cs="Times New Roman"/>
          <w:b/>
          <w:szCs w:val="24"/>
        </w:rPr>
      </w:pPr>
      <w:r>
        <w:rPr>
          <w:rFonts w:cs="Times New Roman"/>
          <w:b/>
          <w:szCs w:val="24"/>
        </w:rPr>
        <w:tab/>
      </w:r>
      <w:r w:rsidR="0078050D">
        <w:rPr>
          <w:rFonts w:cs="Times New Roman"/>
          <w:b/>
          <w:szCs w:val="24"/>
        </w:rPr>
        <w:t>Teaching Note</w:t>
      </w:r>
    </w:p>
    <w:p w:rsidR="0078050D" w:rsidRDefault="0078050D" w:rsidP="007E089F">
      <w:pPr>
        <w:tabs>
          <w:tab w:val="center" w:pos="4680"/>
          <w:tab w:val="left" w:pos="8448"/>
        </w:tabs>
        <w:rPr>
          <w:rFonts w:cs="Times New Roman"/>
          <w:b/>
          <w:szCs w:val="24"/>
        </w:rPr>
      </w:pPr>
    </w:p>
    <w:p w:rsidR="00AE0B0C" w:rsidRDefault="0078050D" w:rsidP="0078050D">
      <w:pPr>
        <w:tabs>
          <w:tab w:val="center" w:pos="4680"/>
          <w:tab w:val="left" w:pos="8448"/>
        </w:tabs>
        <w:jc w:val="center"/>
        <w:rPr>
          <w:rFonts w:cs="Times New Roman"/>
          <w:b/>
          <w:szCs w:val="24"/>
        </w:rPr>
      </w:pPr>
      <w:r>
        <w:rPr>
          <w:rFonts w:cs="Times New Roman"/>
          <w:b/>
          <w:szCs w:val="24"/>
        </w:rPr>
        <w:t>Deployment or Demotion</w:t>
      </w:r>
    </w:p>
    <w:p w:rsidR="00AE0B0C" w:rsidRDefault="00AE0B0C" w:rsidP="00AE0B0C">
      <w:pPr>
        <w:jc w:val="center"/>
        <w:rPr>
          <w:rFonts w:cs="Times New Roman"/>
          <w:b/>
          <w:szCs w:val="24"/>
        </w:rPr>
      </w:pPr>
    </w:p>
    <w:p w:rsidR="0078050D" w:rsidRDefault="0078050D" w:rsidP="00AE0B0C">
      <w:pPr>
        <w:jc w:val="center"/>
        <w:rPr>
          <w:rFonts w:cs="Times New Roman"/>
          <w:b/>
          <w:szCs w:val="24"/>
        </w:rPr>
      </w:pPr>
    </w:p>
    <w:p w:rsidR="0078050D" w:rsidRPr="00EE0071" w:rsidRDefault="0078050D" w:rsidP="0078050D">
      <w:pPr>
        <w:jc w:val="center"/>
        <w:rPr>
          <w:b/>
          <w:i/>
        </w:rPr>
      </w:pPr>
      <w:r w:rsidRPr="00EE0071">
        <w:rPr>
          <w:b/>
          <w:i/>
        </w:rPr>
        <w:t>Elizabeth H</w:t>
      </w:r>
      <w:r w:rsidR="003A047C">
        <w:rPr>
          <w:b/>
          <w:i/>
        </w:rPr>
        <w:t xml:space="preserve">. </w:t>
      </w:r>
      <w:r w:rsidRPr="00EE0071">
        <w:rPr>
          <w:b/>
          <w:i/>
        </w:rPr>
        <w:t>Jones, Notre Dame of Maryland University</w:t>
      </w:r>
    </w:p>
    <w:p w:rsidR="0078050D" w:rsidRPr="00EE0071" w:rsidRDefault="0078050D" w:rsidP="0078050D">
      <w:pPr>
        <w:jc w:val="center"/>
        <w:rPr>
          <w:b/>
          <w:i/>
        </w:rPr>
      </w:pPr>
      <w:r w:rsidRPr="00EE0071">
        <w:rPr>
          <w:b/>
          <w:i/>
        </w:rPr>
        <w:t>Anthony J</w:t>
      </w:r>
      <w:r w:rsidR="003A047C">
        <w:rPr>
          <w:b/>
          <w:i/>
        </w:rPr>
        <w:t xml:space="preserve">. </w:t>
      </w:r>
      <w:r w:rsidRPr="00EE0071">
        <w:rPr>
          <w:b/>
          <w:i/>
        </w:rPr>
        <w:t>Mento, Loyola University Maryland</w:t>
      </w:r>
    </w:p>
    <w:p w:rsidR="0078050D" w:rsidRPr="00EE0071" w:rsidRDefault="0078050D" w:rsidP="0078050D">
      <w:pPr>
        <w:jc w:val="center"/>
        <w:rPr>
          <w:b/>
          <w:i/>
        </w:rPr>
      </w:pPr>
      <w:r w:rsidRPr="00EE0071">
        <w:rPr>
          <w:b/>
          <w:i/>
        </w:rPr>
        <w:t>Gregg T</w:t>
      </w:r>
      <w:r w:rsidR="003A047C">
        <w:rPr>
          <w:b/>
          <w:i/>
        </w:rPr>
        <w:t xml:space="preserve">. </w:t>
      </w:r>
      <w:r w:rsidRPr="00EE0071">
        <w:rPr>
          <w:b/>
          <w:i/>
        </w:rPr>
        <w:t>Zavadasky, Loyola University Maryland</w:t>
      </w:r>
    </w:p>
    <w:p w:rsidR="0078050D" w:rsidRPr="00EE0071" w:rsidRDefault="0078050D" w:rsidP="0078050D">
      <w:pPr>
        <w:jc w:val="center"/>
        <w:rPr>
          <w:b/>
          <w:i/>
        </w:rPr>
      </w:pPr>
      <w:r w:rsidRPr="00EE0071">
        <w:rPr>
          <w:b/>
          <w:i/>
        </w:rPr>
        <w:t>James N</w:t>
      </w:r>
      <w:r w:rsidR="003A047C">
        <w:rPr>
          <w:b/>
          <w:i/>
        </w:rPr>
        <w:t xml:space="preserve">. </w:t>
      </w:r>
      <w:r w:rsidRPr="00EE0071">
        <w:rPr>
          <w:b/>
          <w:i/>
        </w:rPr>
        <w:t>Van Daniker, Loyola University Maryland</w:t>
      </w:r>
    </w:p>
    <w:p w:rsidR="00AE0B0C" w:rsidRDefault="00AE0B0C" w:rsidP="00AE0B0C">
      <w:pPr>
        <w:rPr>
          <w:rFonts w:cs="Times New Roman"/>
          <w:b/>
          <w:szCs w:val="24"/>
        </w:rPr>
      </w:pPr>
    </w:p>
    <w:p w:rsidR="0078050D" w:rsidRPr="0078050D" w:rsidRDefault="009A54A1" w:rsidP="0078050D">
      <w:pPr>
        <w:contextualSpacing/>
        <w:rPr>
          <w:rFonts w:cs="Times New Roman"/>
          <w:i/>
          <w:noProof/>
          <w:sz w:val="20"/>
          <w:szCs w:val="20"/>
        </w:rPr>
      </w:pPr>
      <w:r w:rsidRPr="0037603F">
        <w:rPr>
          <w:rFonts w:cs="Times New Roman"/>
          <w:i/>
          <w:sz w:val="20"/>
          <w:szCs w:val="20"/>
        </w:rPr>
        <w:t xml:space="preserve">This </w:t>
      </w:r>
      <w:r>
        <w:rPr>
          <w:rFonts w:cs="Times New Roman"/>
          <w:i/>
          <w:sz w:val="20"/>
          <w:szCs w:val="20"/>
        </w:rPr>
        <w:t>teaching note</w:t>
      </w:r>
      <w:r w:rsidRPr="0037603F">
        <w:rPr>
          <w:rFonts w:cs="Times New Roman"/>
          <w:i/>
          <w:sz w:val="20"/>
          <w:szCs w:val="20"/>
        </w:rPr>
        <w:t xml:space="preserve"> was prepared by the authors and is intended to be used as a basis for class discussion.  The views represented here are those of the authors and do not necessarily reflect the views of the Society for Case Research.  The views are based on professional judgment</w:t>
      </w:r>
      <w:r>
        <w:rPr>
          <w:rFonts w:cs="Times New Roman"/>
          <w:i/>
          <w:sz w:val="20"/>
          <w:szCs w:val="20"/>
        </w:rPr>
        <w:t xml:space="preserve">. </w:t>
      </w:r>
      <w:r w:rsidRPr="0037603F" w:rsidDel="0037603F">
        <w:rPr>
          <w:rFonts w:cs="Times New Roman"/>
          <w:i/>
          <w:sz w:val="20"/>
          <w:szCs w:val="20"/>
        </w:rPr>
        <w:t xml:space="preserve"> </w:t>
      </w:r>
      <w:r w:rsidR="0078050D" w:rsidRPr="0078050D">
        <w:rPr>
          <w:rFonts w:eastAsia="Calibri" w:cs="Times New Roman"/>
          <w:i/>
          <w:sz w:val="20"/>
          <w:szCs w:val="20"/>
        </w:rPr>
        <w:t xml:space="preserve">The names of </w:t>
      </w:r>
      <w:r w:rsidR="0078050D" w:rsidRPr="0078050D">
        <w:rPr>
          <w:rFonts w:eastAsia="Calibri" w:cs="Times New Roman"/>
          <w:bCs/>
          <w:i/>
          <w:iCs/>
          <w:sz w:val="20"/>
          <w:szCs w:val="20"/>
        </w:rPr>
        <w:t xml:space="preserve">individuals </w:t>
      </w:r>
      <w:r w:rsidR="0078050D" w:rsidRPr="0078050D">
        <w:rPr>
          <w:rFonts w:eastAsia="Calibri" w:cs="Times New Roman"/>
          <w:i/>
          <w:sz w:val="20"/>
          <w:szCs w:val="20"/>
        </w:rPr>
        <w:t>have been disguised to preserve anonymity</w:t>
      </w:r>
      <w:r w:rsidR="003A047C">
        <w:rPr>
          <w:rFonts w:eastAsia="Calibri" w:cs="Times New Roman"/>
          <w:i/>
          <w:sz w:val="20"/>
          <w:szCs w:val="20"/>
        </w:rPr>
        <w:t xml:space="preserve">.  </w:t>
      </w:r>
      <w:r w:rsidR="0078050D" w:rsidRPr="0078050D">
        <w:rPr>
          <w:rFonts w:eastAsia="Calibri" w:cs="Times New Roman"/>
          <w:i/>
          <w:sz w:val="20"/>
          <w:szCs w:val="20"/>
        </w:rPr>
        <w:t xml:space="preserve">Copyright © </w:t>
      </w:r>
      <w:r w:rsidR="0078050D" w:rsidRPr="0078050D">
        <w:rPr>
          <w:rFonts w:eastAsia="Calibri" w:cs="Times New Roman"/>
          <w:bCs/>
          <w:i/>
          <w:iCs/>
          <w:sz w:val="20"/>
          <w:szCs w:val="20"/>
        </w:rPr>
        <w:t>2015</w:t>
      </w:r>
      <w:r w:rsidR="0078050D" w:rsidRPr="0078050D">
        <w:rPr>
          <w:rFonts w:eastAsia="Calibri" w:cs="Times New Roman"/>
          <w:i/>
          <w:iCs/>
          <w:sz w:val="20"/>
          <w:szCs w:val="20"/>
        </w:rPr>
        <w:t xml:space="preserve"> </w:t>
      </w:r>
      <w:r w:rsidR="0078050D" w:rsidRPr="0078050D">
        <w:rPr>
          <w:rFonts w:eastAsia="Calibri" w:cs="Times New Roman"/>
          <w:i/>
          <w:sz w:val="20"/>
          <w:szCs w:val="20"/>
        </w:rPr>
        <w:t xml:space="preserve">by the Society for Case Research and the </w:t>
      </w:r>
      <w:r w:rsidR="0078050D" w:rsidRPr="0078050D">
        <w:rPr>
          <w:rFonts w:eastAsia="Calibri" w:cs="Times New Roman"/>
          <w:bCs/>
          <w:i/>
          <w:iCs/>
          <w:sz w:val="20"/>
          <w:szCs w:val="20"/>
        </w:rPr>
        <w:t>authors</w:t>
      </w:r>
      <w:r w:rsidR="003A047C">
        <w:rPr>
          <w:rFonts w:eastAsia="Calibri" w:cs="Times New Roman"/>
          <w:i/>
          <w:sz w:val="20"/>
          <w:szCs w:val="20"/>
        </w:rPr>
        <w:t xml:space="preserve">.  </w:t>
      </w:r>
      <w:r w:rsidR="0078050D" w:rsidRPr="0078050D">
        <w:rPr>
          <w:rFonts w:eastAsia="Calibri" w:cs="Times New Roman"/>
          <w:i/>
          <w:sz w:val="20"/>
          <w:szCs w:val="20"/>
        </w:rPr>
        <w:t>No part of this work may be reproduced or used in any form or by any means without the written permission of the Society for Case Research.</w:t>
      </w:r>
    </w:p>
    <w:p w:rsidR="0078050D" w:rsidRPr="00AE0B0C" w:rsidRDefault="0078050D" w:rsidP="00AE0B0C">
      <w:pPr>
        <w:rPr>
          <w:rFonts w:cs="Times New Roman"/>
          <w:b/>
          <w:szCs w:val="24"/>
        </w:rPr>
      </w:pPr>
    </w:p>
    <w:p w:rsidR="00AE0B0C" w:rsidRPr="00AE0B0C" w:rsidRDefault="00094ECE" w:rsidP="0078050D">
      <w:pPr>
        <w:rPr>
          <w:rFonts w:cs="Times New Roman"/>
          <w:b/>
          <w:szCs w:val="24"/>
        </w:rPr>
      </w:pPr>
      <w:r>
        <w:rPr>
          <w:rFonts w:cs="Times New Roman"/>
          <w:b/>
          <w:szCs w:val="24"/>
        </w:rPr>
        <w:t>Critical Incident</w:t>
      </w:r>
      <w:r w:rsidR="00165319">
        <w:rPr>
          <w:rFonts w:cs="Times New Roman"/>
          <w:b/>
          <w:szCs w:val="24"/>
        </w:rPr>
        <w:t xml:space="preserve"> </w:t>
      </w:r>
      <w:r w:rsidR="00AE0B0C" w:rsidRPr="00AE0B0C">
        <w:rPr>
          <w:rFonts w:cs="Times New Roman"/>
          <w:b/>
          <w:szCs w:val="24"/>
        </w:rPr>
        <w:t>Overview</w:t>
      </w:r>
    </w:p>
    <w:p w:rsidR="00AE0B0C" w:rsidRDefault="00AE0B0C" w:rsidP="00AE0B0C">
      <w:pPr>
        <w:rPr>
          <w:rFonts w:cs="Times New Roman"/>
          <w:szCs w:val="24"/>
        </w:rPr>
      </w:pPr>
    </w:p>
    <w:p w:rsidR="00AE0B0C" w:rsidRDefault="00AE0B0C" w:rsidP="00AE0B0C">
      <w:pPr>
        <w:rPr>
          <w:rFonts w:cs="Times New Roman"/>
          <w:szCs w:val="24"/>
        </w:rPr>
      </w:pPr>
      <w:r w:rsidRPr="00AE0B0C">
        <w:rPr>
          <w:rFonts w:cs="Times New Roman"/>
          <w:szCs w:val="24"/>
        </w:rPr>
        <w:t xml:space="preserve">Captain Jack Thompson </w:t>
      </w:r>
      <w:r w:rsidR="00A94AB8">
        <w:rPr>
          <w:rFonts w:cs="Times New Roman"/>
          <w:szCs w:val="24"/>
        </w:rPr>
        <w:t xml:space="preserve">commanded a combat </w:t>
      </w:r>
      <w:r w:rsidR="00A4172E">
        <w:rPr>
          <w:rFonts w:cs="Times New Roman"/>
          <w:szCs w:val="24"/>
        </w:rPr>
        <w:t>support</w:t>
      </w:r>
      <w:r w:rsidR="00A94AB8">
        <w:rPr>
          <w:rFonts w:cs="Times New Roman"/>
          <w:szCs w:val="24"/>
        </w:rPr>
        <w:t xml:space="preserve"> c</w:t>
      </w:r>
      <w:r w:rsidRPr="00AE0B0C">
        <w:rPr>
          <w:rFonts w:cs="Times New Roman"/>
          <w:szCs w:val="24"/>
        </w:rPr>
        <w:t>ompany scheduled for a year-long deployment to Afghanistan</w:t>
      </w:r>
      <w:r w:rsidR="003A047C">
        <w:rPr>
          <w:rFonts w:cs="Times New Roman"/>
          <w:szCs w:val="24"/>
        </w:rPr>
        <w:t xml:space="preserve">.  </w:t>
      </w:r>
      <w:r w:rsidRPr="00AE0B0C">
        <w:rPr>
          <w:rFonts w:cs="Times New Roman"/>
          <w:szCs w:val="24"/>
        </w:rPr>
        <w:t>While</w:t>
      </w:r>
      <w:r w:rsidR="00286142">
        <w:rPr>
          <w:rFonts w:cs="Times New Roman"/>
          <w:szCs w:val="24"/>
        </w:rPr>
        <w:t xml:space="preserve"> his</w:t>
      </w:r>
      <w:r w:rsidRPr="00AE0B0C">
        <w:rPr>
          <w:rFonts w:cs="Times New Roman"/>
          <w:szCs w:val="24"/>
        </w:rPr>
        <w:t xml:space="preserve"> </w:t>
      </w:r>
      <w:r w:rsidR="00286142">
        <w:rPr>
          <w:rFonts w:cs="Times New Roman"/>
          <w:szCs w:val="24"/>
        </w:rPr>
        <w:t>two platoon leaders</w:t>
      </w:r>
      <w:r w:rsidRPr="00AE0B0C">
        <w:rPr>
          <w:rFonts w:cs="Times New Roman"/>
          <w:szCs w:val="24"/>
        </w:rPr>
        <w:t xml:space="preserve"> were competent, each struggled with different aspects of leadership</w:t>
      </w:r>
      <w:r w:rsidR="003A047C">
        <w:rPr>
          <w:rFonts w:cs="Times New Roman"/>
          <w:szCs w:val="24"/>
        </w:rPr>
        <w:t xml:space="preserve">.  </w:t>
      </w:r>
      <w:r w:rsidRPr="00AE0B0C">
        <w:rPr>
          <w:rFonts w:cs="Times New Roman"/>
          <w:szCs w:val="24"/>
        </w:rPr>
        <w:t xml:space="preserve">2LT Jeff Russell, the first platoon leader, embodied </w:t>
      </w:r>
      <w:r w:rsidR="00A94AB8">
        <w:rPr>
          <w:rFonts w:cs="Times New Roman"/>
          <w:szCs w:val="24"/>
        </w:rPr>
        <w:t>a</w:t>
      </w:r>
      <w:r w:rsidRPr="00AE0B0C">
        <w:rPr>
          <w:rFonts w:cs="Times New Roman"/>
          <w:szCs w:val="24"/>
        </w:rPr>
        <w:t xml:space="preserve"> </w:t>
      </w:r>
      <w:r w:rsidRPr="00A94AB8">
        <w:rPr>
          <w:rFonts w:cs="Times New Roman"/>
          <w:i/>
          <w:szCs w:val="24"/>
        </w:rPr>
        <w:t>lead from the front</w:t>
      </w:r>
      <w:r w:rsidRPr="00AE0B0C">
        <w:rPr>
          <w:rFonts w:cs="Times New Roman"/>
          <w:szCs w:val="24"/>
        </w:rPr>
        <w:t xml:space="preserve"> mentality</w:t>
      </w:r>
      <w:r w:rsidR="00A94AB8">
        <w:rPr>
          <w:rFonts w:cs="Times New Roman"/>
          <w:szCs w:val="24"/>
        </w:rPr>
        <w:t>,</w:t>
      </w:r>
      <w:r w:rsidRPr="00AE0B0C">
        <w:rPr>
          <w:rFonts w:cs="Times New Roman"/>
          <w:szCs w:val="24"/>
        </w:rPr>
        <w:t xml:space="preserve"> but struggled with administrative task</w:t>
      </w:r>
      <w:r w:rsidR="00A94AB8">
        <w:rPr>
          <w:rFonts w:cs="Times New Roman"/>
          <w:szCs w:val="24"/>
        </w:rPr>
        <w:t>s and details</w:t>
      </w:r>
      <w:r w:rsidR="003A047C">
        <w:rPr>
          <w:rFonts w:cs="Times New Roman"/>
          <w:szCs w:val="24"/>
        </w:rPr>
        <w:t xml:space="preserve">.  </w:t>
      </w:r>
      <w:r w:rsidR="00A94AB8">
        <w:rPr>
          <w:rFonts w:cs="Times New Roman"/>
          <w:szCs w:val="24"/>
        </w:rPr>
        <w:t>2LT Jack Wagner</w:t>
      </w:r>
      <w:r w:rsidRPr="00AE0B0C">
        <w:rPr>
          <w:rFonts w:cs="Times New Roman"/>
          <w:szCs w:val="24"/>
        </w:rPr>
        <w:t xml:space="preserve"> excelled with administrative tasks</w:t>
      </w:r>
      <w:r w:rsidR="00A94AB8">
        <w:rPr>
          <w:rFonts w:cs="Times New Roman"/>
          <w:szCs w:val="24"/>
        </w:rPr>
        <w:t>,</w:t>
      </w:r>
      <w:r w:rsidRPr="00AE0B0C">
        <w:rPr>
          <w:rFonts w:cs="Times New Roman"/>
          <w:szCs w:val="24"/>
        </w:rPr>
        <w:t xml:space="preserve"> but failed to take charge when the mission began</w:t>
      </w:r>
      <w:r w:rsidR="003A047C">
        <w:rPr>
          <w:rFonts w:cs="Times New Roman"/>
          <w:szCs w:val="24"/>
        </w:rPr>
        <w:t xml:space="preserve">.  </w:t>
      </w:r>
      <w:r w:rsidR="00A94AB8">
        <w:rPr>
          <w:rFonts w:cs="Times New Roman"/>
          <w:szCs w:val="24"/>
        </w:rPr>
        <w:t>The c</w:t>
      </w:r>
      <w:r w:rsidRPr="00AE0B0C">
        <w:rPr>
          <w:rFonts w:cs="Times New Roman"/>
          <w:szCs w:val="24"/>
        </w:rPr>
        <w:t>ompany was scheduled for a rotation at the National Training Center (NTC) at Fort Irwin, CA</w:t>
      </w:r>
      <w:r w:rsidR="003A047C">
        <w:rPr>
          <w:rFonts w:cs="Times New Roman"/>
          <w:szCs w:val="24"/>
        </w:rPr>
        <w:t xml:space="preserve">.  </w:t>
      </w:r>
      <w:r w:rsidR="007E089F">
        <w:rPr>
          <w:rFonts w:cs="Times New Roman"/>
          <w:szCs w:val="24"/>
        </w:rPr>
        <w:t xml:space="preserve">CPT </w:t>
      </w:r>
      <w:r w:rsidRPr="00AE0B0C">
        <w:rPr>
          <w:rFonts w:cs="Times New Roman"/>
          <w:szCs w:val="24"/>
        </w:rPr>
        <w:t xml:space="preserve">Thompson </w:t>
      </w:r>
      <w:r w:rsidR="00A94AB8">
        <w:rPr>
          <w:rFonts w:cs="Times New Roman"/>
          <w:szCs w:val="24"/>
        </w:rPr>
        <w:t>used</w:t>
      </w:r>
      <w:r w:rsidRPr="00AE0B0C">
        <w:rPr>
          <w:rFonts w:cs="Times New Roman"/>
          <w:szCs w:val="24"/>
        </w:rPr>
        <w:t xml:space="preserve"> this training event to evaluate his platoon leaders and determine if he needed to make a change in the leadership organization</w:t>
      </w:r>
      <w:r w:rsidR="003A047C">
        <w:rPr>
          <w:rFonts w:cs="Times New Roman"/>
          <w:szCs w:val="24"/>
        </w:rPr>
        <w:t xml:space="preserve">.  </w:t>
      </w:r>
      <w:r w:rsidRPr="00AE0B0C">
        <w:rPr>
          <w:rFonts w:cs="Times New Roman"/>
          <w:szCs w:val="24"/>
        </w:rPr>
        <w:t xml:space="preserve">The NTC rotation confirmed </w:t>
      </w:r>
      <w:r w:rsidR="00A94AB8">
        <w:rPr>
          <w:rFonts w:cs="Times New Roman"/>
          <w:szCs w:val="24"/>
        </w:rPr>
        <w:t>his</w:t>
      </w:r>
      <w:r w:rsidRPr="00AE0B0C">
        <w:rPr>
          <w:rFonts w:cs="Times New Roman"/>
          <w:szCs w:val="24"/>
        </w:rPr>
        <w:t xml:space="preserve"> opinions of </w:t>
      </w:r>
      <w:r w:rsidR="00A94AB8">
        <w:rPr>
          <w:rFonts w:cs="Times New Roman"/>
          <w:szCs w:val="24"/>
        </w:rPr>
        <w:t>the two</w:t>
      </w:r>
      <w:r w:rsidRPr="00AE0B0C">
        <w:rPr>
          <w:rFonts w:cs="Times New Roman"/>
          <w:szCs w:val="24"/>
        </w:rPr>
        <w:t xml:space="preserve"> platoon leaders</w:t>
      </w:r>
      <w:r w:rsidR="003A047C">
        <w:rPr>
          <w:rFonts w:cs="Times New Roman"/>
          <w:szCs w:val="24"/>
        </w:rPr>
        <w:t xml:space="preserve">.  </w:t>
      </w:r>
      <w:r w:rsidRPr="00AE0B0C">
        <w:rPr>
          <w:rFonts w:cs="Times New Roman"/>
          <w:szCs w:val="24"/>
        </w:rPr>
        <w:t>He faced a time-sensitive decision regarding his two platoons</w:t>
      </w:r>
      <w:r w:rsidR="003A047C">
        <w:rPr>
          <w:rFonts w:cs="Times New Roman"/>
          <w:szCs w:val="24"/>
        </w:rPr>
        <w:t xml:space="preserve">.  </w:t>
      </w:r>
      <w:r w:rsidRPr="00AE0B0C">
        <w:rPr>
          <w:rFonts w:cs="Times New Roman"/>
          <w:szCs w:val="24"/>
        </w:rPr>
        <w:t xml:space="preserve">He could leave the platoon leadership as </w:t>
      </w:r>
      <w:r w:rsidR="001708ED">
        <w:rPr>
          <w:rFonts w:cs="Times New Roman"/>
          <w:szCs w:val="24"/>
        </w:rPr>
        <w:t xml:space="preserve">it </w:t>
      </w:r>
      <w:r w:rsidR="006978ED">
        <w:rPr>
          <w:rFonts w:cs="Times New Roman"/>
          <w:szCs w:val="24"/>
        </w:rPr>
        <w:t>was</w:t>
      </w:r>
      <w:r w:rsidRPr="00AE0B0C">
        <w:rPr>
          <w:rFonts w:cs="Times New Roman"/>
          <w:szCs w:val="24"/>
        </w:rPr>
        <w:t>, remove and reassign the pl</w:t>
      </w:r>
      <w:r w:rsidR="0064122D">
        <w:rPr>
          <w:rFonts w:cs="Times New Roman"/>
          <w:szCs w:val="24"/>
        </w:rPr>
        <w:t>atoon leaders elsewhere in the b</w:t>
      </w:r>
      <w:r w:rsidRPr="00AE0B0C">
        <w:rPr>
          <w:rFonts w:cs="Times New Roman"/>
          <w:szCs w:val="24"/>
        </w:rPr>
        <w:t>attalion, or reorganize th</w:t>
      </w:r>
      <w:r w:rsidR="00A94AB8">
        <w:rPr>
          <w:rFonts w:cs="Times New Roman"/>
          <w:szCs w:val="24"/>
        </w:rPr>
        <w:t>e leadership internally in the c</w:t>
      </w:r>
      <w:r w:rsidRPr="00AE0B0C">
        <w:rPr>
          <w:rFonts w:cs="Times New Roman"/>
          <w:szCs w:val="24"/>
        </w:rPr>
        <w:t>ompany</w:t>
      </w:r>
      <w:r w:rsidR="003A047C">
        <w:rPr>
          <w:rFonts w:cs="Times New Roman"/>
          <w:szCs w:val="24"/>
        </w:rPr>
        <w:t xml:space="preserve">.  </w:t>
      </w:r>
      <w:r w:rsidRPr="00AE0B0C">
        <w:rPr>
          <w:rFonts w:cs="Times New Roman"/>
          <w:szCs w:val="24"/>
        </w:rPr>
        <w:t xml:space="preserve">This decision would have a </w:t>
      </w:r>
      <w:r w:rsidR="00A94AB8">
        <w:rPr>
          <w:rFonts w:cs="Times New Roman"/>
          <w:szCs w:val="24"/>
        </w:rPr>
        <w:t>lasting impact not only on the c</w:t>
      </w:r>
      <w:r w:rsidRPr="00AE0B0C">
        <w:rPr>
          <w:rFonts w:cs="Times New Roman"/>
          <w:szCs w:val="24"/>
        </w:rPr>
        <w:t>ompany as it prepared for deployment, but also on the careers of his platoon leaders.</w:t>
      </w:r>
    </w:p>
    <w:p w:rsidR="00AE0B0C" w:rsidRDefault="00AE0B0C" w:rsidP="00AE0B0C">
      <w:pPr>
        <w:rPr>
          <w:rFonts w:cs="Times New Roman"/>
          <w:szCs w:val="24"/>
        </w:rPr>
      </w:pPr>
    </w:p>
    <w:p w:rsidR="00A94AB8" w:rsidRDefault="00A94AB8" w:rsidP="00A94AB8">
      <w:pPr>
        <w:contextualSpacing/>
        <w:rPr>
          <w:rFonts w:cs="Times New Roman"/>
          <w:szCs w:val="24"/>
        </w:rPr>
      </w:pPr>
      <w:r>
        <w:rPr>
          <w:rFonts w:cs="Times New Roman"/>
          <w:szCs w:val="24"/>
        </w:rPr>
        <w:t xml:space="preserve">This decision critical incident </w:t>
      </w:r>
      <w:r w:rsidR="009A54A1">
        <w:rPr>
          <w:rFonts w:cs="Times New Roman"/>
          <w:szCs w:val="24"/>
        </w:rPr>
        <w:t xml:space="preserve">(CI) </w:t>
      </w:r>
      <w:r>
        <w:rPr>
          <w:rFonts w:cs="Times New Roman"/>
          <w:szCs w:val="24"/>
        </w:rPr>
        <w:t xml:space="preserve">could be </w:t>
      </w:r>
      <w:r w:rsidRPr="00C13B57">
        <w:t>used</w:t>
      </w:r>
      <w:r>
        <w:rPr>
          <w:rFonts w:cs="Times New Roman"/>
          <w:szCs w:val="24"/>
        </w:rPr>
        <w:t xml:space="preserve"> in upper-level undergraduate, MBA</w:t>
      </w:r>
      <w:r w:rsidR="00A4172E">
        <w:rPr>
          <w:rFonts w:cs="Times New Roman"/>
          <w:szCs w:val="24"/>
        </w:rPr>
        <w:t>,</w:t>
      </w:r>
      <w:r>
        <w:rPr>
          <w:rFonts w:cs="Times New Roman"/>
          <w:szCs w:val="24"/>
        </w:rPr>
        <w:t xml:space="preserve"> and master</w:t>
      </w:r>
      <w:r w:rsidR="003706AA">
        <w:rPr>
          <w:rFonts w:cs="Times New Roman"/>
          <w:szCs w:val="24"/>
        </w:rPr>
        <w:t>’</w:t>
      </w:r>
      <w:r>
        <w:rPr>
          <w:rFonts w:cs="Times New Roman"/>
          <w:szCs w:val="24"/>
        </w:rPr>
        <w:t xml:space="preserve">s courses in management, leadership, </w:t>
      </w:r>
      <w:r w:rsidR="0078050D">
        <w:rPr>
          <w:rFonts w:cs="Times New Roman"/>
          <w:szCs w:val="24"/>
        </w:rPr>
        <w:t xml:space="preserve">military science, </w:t>
      </w:r>
      <w:r>
        <w:rPr>
          <w:rFonts w:cs="Times New Roman"/>
          <w:szCs w:val="24"/>
        </w:rPr>
        <w:t xml:space="preserve">or organizational </w:t>
      </w:r>
      <w:r w:rsidR="00CD5931">
        <w:rPr>
          <w:rFonts w:cs="Times New Roman"/>
          <w:szCs w:val="24"/>
        </w:rPr>
        <w:t>behavior</w:t>
      </w:r>
      <w:r>
        <w:rPr>
          <w:rFonts w:cs="Times New Roman"/>
          <w:szCs w:val="24"/>
        </w:rPr>
        <w:t>.</w:t>
      </w:r>
    </w:p>
    <w:p w:rsidR="00A94AB8" w:rsidRDefault="00A94AB8" w:rsidP="00A94AB8">
      <w:pPr>
        <w:contextualSpacing/>
        <w:rPr>
          <w:rFonts w:cs="Times New Roman"/>
          <w:szCs w:val="24"/>
        </w:rPr>
      </w:pPr>
    </w:p>
    <w:p w:rsidR="00A94AB8" w:rsidRDefault="00A94AB8" w:rsidP="0078050D">
      <w:pPr>
        <w:contextualSpacing/>
        <w:rPr>
          <w:rFonts w:cs="Times New Roman"/>
          <w:b/>
          <w:szCs w:val="24"/>
        </w:rPr>
      </w:pPr>
      <w:r w:rsidRPr="00A94AB8">
        <w:rPr>
          <w:rFonts w:cs="Times New Roman"/>
          <w:b/>
          <w:szCs w:val="24"/>
        </w:rPr>
        <w:t>Research Methods</w:t>
      </w:r>
    </w:p>
    <w:p w:rsidR="0078050D" w:rsidRPr="00A94AB8" w:rsidRDefault="0078050D" w:rsidP="0078050D">
      <w:pPr>
        <w:contextualSpacing/>
        <w:rPr>
          <w:rFonts w:cs="Times New Roman"/>
          <w:b/>
          <w:szCs w:val="24"/>
        </w:rPr>
      </w:pPr>
    </w:p>
    <w:p w:rsidR="00A94AB8" w:rsidRPr="00A94AB8" w:rsidRDefault="00A94AB8" w:rsidP="00A94AB8">
      <w:pPr>
        <w:contextualSpacing/>
      </w:pPr>
      <w:r>
        <w:t>The CI is based on the experiences of one of the authors</w:t>
      </w:r>
      <w:r w:rsidR="003A047C">
        <w:t xml:space="preserve">.  </w:t>
      </w:r>
      <w:r>
        <w:t>Names and mission details have been disguised to protect anonymity</w:t>
      </w:r>
      <w:r w:rsidR="003A047C">
        <w:t xml:space="preserve">.  </w:t>
      </w:r>
    </w:p>
    <w:p w:rsidR="0078050D" w:rsidRDefault="0078050D" w:rsidP="0078050D">
      <w:pPr>
        <w:rPr>
          <w:rFonts w:cs="Times New Roman"/>
          <w:szCs w:val="24"/>
        </w:rPr>
      </w:pPr>
    </w:p>
    <w:p w:rsidR="00AE0B0C" w:rsidRDefault="00AE0B0C" w:rsidP="0078050D">
      <w:pPr>
        <w:rPr>
          <w:rFonts w:cs="Times New Roman"/>
          <w:b/>
          <w:szCs w:val="24"/>
        </w:rPr>
      </w:pPr>
      <w:r w:rsidRPr="00AE0B0C">
        <w:rPr>
          <w:rFonts w:cs="Times New Roman"/>
          <w:b/>
          <w:szCs w:val="24"/>
        </w:rPr>
        <w:t xml:space="preserve">Learning </w:t>
      </w:r>
      <w:r w:rsidR="00165319">
        <w:rPr>
          <w:rFonts w:cs="Times New Roman"/>
          <w:b/>
          <w:szCs w:val="24"/>
        </w:rPr>
        <w:t>Outcomes</w:t>
      </w:r>
    </w:p>
    <w:p w:rsidR="0078050D" w:rsidRPr="00AE0B0C" w:rsidRDefault="0078050D" w:rsidP="0078050D">
      <w:pPr>
        <w:rPr>
          <w:rFonts w:cs="Times New Roman"/>
          <w:b/>
          <w:szCs w:val="24"/>
        </w:rPr>
      </w:pPr>
    </w:p>
    <w:p w:rsidR="00AE0B0C" w:rsidRDefault="0078050D" w:rsidP="00AE0B0C">
      <w:pPr>
        <w:rPr>
          <w:rFonts w:cs="Times New Roman"/>
          <w:szCs w:val="24"/>
        </w:rPr>
      </w:pPr>
      <w:r>
        <w:rPr>
          <w:rFonts w:cs="Times New Roman"/>
          <w:szCs w:val="24"/>
        </w:rPr>
        <w:t>In completing this assignment, students should be able to</w:t>
      </w:r>
      <w:r w:rsidR="007D1995">
        <w:rPr>
          <w:rFonts w:cs="Times New Roman"/>
          <w:szCs w:val="24"/>
        </w:rPr>
        <w:t>:</w:t>
      </w:r>
    </w:p>
    <w:p w:rsidR="0078050D" w:rsidRPr="00AE0B0C" w:rsidRDefault="0078050D" w:rsidP="00AE0B0C">
      <w:pPr>
        <w:rPr>
          <w:rFonts w:cs="Times New Roman"/>
          <w:szCs w:val="24"/>
        </w:rPr>
      </w:pPr>
    </w:p>
    <w:p w:rsidR="00AE0B0C" w:rsidRDefault="00AE0B0C" w:rsidP="0078050D">
      <w:pPr>
        <w:pStyle w:val="ListParagraph"/>
        <w:numPr>
          <w:ilvl w:val="0"/>
          <w:numId w:val="12"/>
        </w:numPr>
        <w:ind w:left="720"/>
        <w:rPr>
          <w:rFonts w:cs="Times New Roman"/>
          <w:szCs w:val="24"/>
        </w:rPr>
      </w:pPr>
      <w:r>
        <w:rPr>
          <w:rFonts w:cs="Times New Roman"/>
          <w:szCs w:val="24"/>
        </w:rPr>
        <w:t xml:space="preserve">Assess the leadership </w:t>
      </w:r>
      <w:r w:rsidR="003966A3">
        <w:rPr>
          <w:rFonts w:cs="Times New Roman"/>
          <w:szCs w:val="24"/>
        </w:rPr>
        <w:t xml:space="preserve">and coaching </w:t>
      </w:r>
      <w:r>
        <w:rPr>
          <w:rFonts w:cs="Times New Roman"/>
          <w:szCs w:val="24"/>
        </w:rPr>
        <w:t xml:space="preserve">skills of the </w:t>
      </w:r>
      <w:r w:rsidR="008B2D07">
        <w:rPr>
          <w:rFonts w:cs="Times New Roman"/>
          <w:szCs w:val="24"/>
        </w:rPr>
        <w:t>unit</w:t>
      </w:r>
      <w:r>
        <w:rPr>
          <w:rFonts w:cs="Times New Roman"/>
          <w:szCs w:val="24"/>
        </w:rPr>
        <w:t xml:space="preserve"> leaders</w:t>
      </w:r>
      <w:r w:rsidR="008B2D07">
        <w:rPr>
          <w:rFonts w:cs="Times New Roman"/>
          <w:szCs w:val="24"/>
        </w:rPr>
        <w:t>.</w:t>
      </w:r>
    </w:p>
    <w:p w:rsidR="003966A3" w:rsidRPr="00AE0B0C" w:rsidRDefault="008B2D07" w:rsidP="0078050D">
      <w:pPr>
        <w:pStyle w:val="ListParagraph"/>
        <w:numPr>
          <w:ilvl w:val="0"/>
          <w:numId w:val="12"/>
        </w:numPr>
        <w:ind w:left="720"/>
        <w:rPr>
          <w:rFonts w:cs="Times New Roman"/>
          <w:szCs w:val="24"/>
        </w:rPr>
      </w:pPr>
      <w:r>
        <w:rPr>
          <w:rFonts w:cs="Times New Roman"/>
          <w:szCs w:val="24"/>
        </w:rPr>
        <w:t>Evaluate available</w:t>
      </w:r>
      <w:r w:rsidR="003966A3">
        <w:rPr>
          <w:rFonts w:cs="Times New Roman"/>
          <w:szCs w:val="24"/>
        </w:rPr>
        <w:t xml:space="preserve"> options and </w:t>
      </w:r>
      <w:r>
        <w:rPr>
          <w:rFonts w:cs="Times New Roman"/>
          <w:szCs w:val="24"/>
        </w:rPr>
        <w:t>recommend a</w:t>
      </w:r>
      <w:r w:rsidR="003966A3">
        <w:rPr>
          <w:rFonts w:cs="Times New Roman"/>
          <w:szCs w:val="24"/>
        </w:rPr>
        <w:t xml:space="preserve"> course of action.</w:t>
      </w:r>
    </w:p>
    <w:p w:rsidR="0078050D" w:rsidRDefault="0078050D" w:rsidP="003966A3">
      <w:pPr>
        <w:jc w:val="center"/>
        <w:rPr>
          <w:rFonts w:cs="Times New Roman"/>
          <w:b/>
          <w:szCs w:val="24"/>
        </w:rPr>
      </w:pPr>
    </w:p>
    <w:p w:rsidR="00AE0B0C" w:rsidRDefault="0078050D" w:rsidP="0078050D">
      <w:pPr>
        <w:rPr>
          <w:rFonts w:cs="Times New Roman"/>
          <w:b/>
          <w:szCs w:val="24"/>
        </w:rPr>
      </w:pPr>
      <w:r>
        <w:rPr>
          <w:rFonts w:cs="Times New Roman"/>
          <w:b/>
          <w:szCs w:val="24"/>
        </w:rPr>
        <w:lastRenderedPageBreak/>
        <w:t xml:space="preserve">Discussion </w:t>
      </w:r>
      <w:r w:rsidR="00AE0B0C" w:rsidRPr="00AE0B0C">
        <w:rPr>
          <w:rFonts w:cs="Times New Roman"/>
          <w:b/>
          <w:szCs w:val="24"/>
        </w:rPr>
        <w:t>Questions</w:t>
      </w:r>
    </w:p>
    <w:p w:rsidR="003966A3" w:rsidRPr="00AE0B0C" w:rsidRDefault="003966A3" w:rsidP="003966A3">
      <w:pPr>
        <w:jc w:val="center"/>
        <w:rPr>
          <w:rFonts w:cs="Times New Roman"/>
          <w:b/>
          <w:szCs w:val="24"/>
        </w:rPr>
      </w:pPr>
    </w:p>
    <w:p w:rsidR="00AE0B0C" w:rsidRPr="003966A3" w:rsidRDefault="003966A3" w:rsidP="0078050D">
      <w:pPr>
        <w:pStyle w:val="ListParagraph"/>
        <w:numPr>
          <w:ilvl w:val="0"/>
          <w:numId w:val="13"/>
        </w:numPr>
        <w:ind w:left="720"/>
        <w:rPr>
          <w:rFonts w:cs="Times New Roman"/>
          <w:szCs w:val="24"/>
        </w:rPr>
      </w:pPr>
      <w:r>
        <w:rPr>
          <w:rFonts w:cs="Times New Roman"/>
          <w:szCs w:val="24"/>
        </w:rPr>
        <w:t xml:space="preserve">What leadership skills do the two platoon leaders possess? </w:t>
      </w:r>
      <w:r w:rsidR="00AE0B0C" w:rsidRPr="003966A3">
        <w:rPr>
          <w:rFonts w:cs="Times New Roman"/>
          <w:szCs w:val="24"/>
        </w:rPr>
        <w:t>Compare and contrast the leadership skills of the two platoon leaders on the basis of Clawson</w:t>
      </w:r>
      <w:r w:rsidR="003706AA">
        <w:rPr>
          <w:rFonts w:cs="Times New Roman"/>
          <w:szCs w:val="24"/>
        </w:rPr>
        <w:t>’</w:t>
      </w:r>
      <w:r w:rsidR="00AE0B0C" w:rsidRPr="003966A3">
        <w:rPr>
          <w:rFonts w:cs="Times New Roman"/>
          <w:szCs w:val="24"/>
        </w:rPr>
        <w:t xml:space="preserve">s </w:t>
      </w:r>
      <w:r w:rsidR="00B43BC8">
        <w:rPr>
          <w:rFonts w:cs="Times New Roman"/>
          <w:szCs w:val="24"/>
        </w:rPr>
        <w:t xml:space="preserve">(2012) </w:t>
      </w:r>
      <w:r w:rsidR="00AE0B0C" w:rsidRPr="003966A3">
        <w:rPr>
          <w:rFonts w:cs="Times New Roman"/>
          <w:szCs w:val="24"/>
        </w:rPr>
        <w:t>VCM model and Kotter</w:t>
      </w:r>
      <w:r w:rsidR="003706AA">
        <w:rPr>
          <w:rFonts w:cs="Times New Roman"/>
          <w:szCs w:val="24"/>
        </w:rPr>
        <w:t>’</w:t>
      </w:r>
      <w:r w:rsidR="00AE0B0C" w:rsidRPr="003966A3">
        <w:rPr>
          <w:rFonts w:cs="Times New Roman"/>
          <w:szCs w:val="24"/>
        </w:rPr>
        <w:t xml:space="preserve">s </w:t>
      </w:r>
      <w:r w:rsidR="00B43BC8">
        <w:rPr>
          <w:rFonts w:cs="Times New Roman"/>
          <w:szCs w:val="24"/>
        </w:rPr>
        <w:t xml:space="preserve">(1990) </w:t>
      </w:r>
      <w:r w:rsidR="00AE0B0C" w:rsidRPr="003966A3">
        <w:rPr>
          <w:rFonts w:cs="Times New Roman"/>
          <w:szCs w:val="24"/>
        </w:rPr>
        <w:t xml:space="preserve">view of leadership </w:t>
      </w:r>
      <w:r w:rsidR="0064122D">
        <w:rPr>
          <w:rFonts w:cs="Times New Roman"/>
          <w:szCs w:val="24"/>
        </w:rPr>
        <w:t>versus</w:t>
      </w:r>
      <w:r w:rsidR="00AE0B0C" w:rsidRPr="003966A3">
        <w:rPr>
          <w:rFonts w:cs="Times New Roman"/>
          <w:szCs w:val="24"/>
        </w:rPr>
        <w:t xml:space="preserve"> management</w:t>
      </w:r>
      <w:r w:rsidR="003A047C">
        <w:rPr>
          <w:rFonts w:cs="Times New Roman"/>
          <w:szCs w:val="24"/>
        </w:rPr>
        <w:t xml:space="preserve">.  </w:t>
      </w:r>
      <w:r>
        <w:rPr>
          <w:rFonts w:cs="Times New Roman"/>
          <w:szCs w:val="24"/>
        </w:rPr>
        <w:t>(LO</w:t>
      </w:r>
      <w:r w:rsidR="009A54A1">
        <w:rPr>
          <w:rFonts w:cs="Times New Roman"/>
          <w:szCs w:val="24"/>
        </w:rPr>
        <w:t xml:space="preserve"> </w:t>
      </w:r>
      <w:r>
        <w:rPr>
          <w:rFonts w:cs="Times New Roman"/>
          <w:szCs w:val="24"/>
        </w:rPr>
        <w:t>1)</w:t>
      </w:r>
    </w:p>
    <w:p w:rsidR="00AE0B0C" w:rsidRPr="003966A3" w:rsidRDefault="00AE0B0C" w:rsidP="0078050D">
      <w:pPr>
        <w:pStyle w:val="ListParagraph"/>
        <w:numPr>
          <w:ilvl w:val="0"/>
          <w:numId w:val="13"/>
        </w:numPr>
        <w:ind w:left="720"/>
        <w:rPr>
          <w:rFonts w:cs="Times New Roman"/>
          <w:szCs w:val="24"/>
        </w:rPr>
      </w:pPr>
      <w:r w:rsidRPr="003966A3">
        <w:rPr>
          <w:rFonts w:cs="Times New Roman"/>
          <w:szCs w:val="24"/>
        </w:rPr>
        <w:t xml:space="preserve">What factors could be </w:t>
      </w:r>
      <w:r w:rsidR="001708ED">
        <w:rPr>
          <w:rFonts w:cs="Times New Roman"/>
          <w:szCs w:val="24"/>
        </w:rPr>
        <w:t>contributing to Russell</w:t>
      </w:r>
      <w:r w:rsidR="003706AA">
        <w:rPr>
          <w:rFonts w:cs="Times New Roman"/>
          <w:szCs w:val="24"/>
        </w:rPr>
        <w:t>’</w:t>
      </w:r>
      <w:r w:rsidR="00A4172E">
        <w:rPr>
          <w:rFonts w:cs="Times New Roman"/>
          <w:szCs w:val="24"/>
        </w:rPr>
        <w:t>s</w:t>
      </w:r>
      <w:r w:rsidRPr="003966A3">
        <w:rPr>
          <w:rFonts w:cs="Times New Roman"/>
          <w:szCs w:val="24"/>
        </w:rPr>
        <w:t xml:space="preserve"> and Wagner</w:t>
      </w:r>
      <w:r w:rsidR="003706AA">
        <w:rPr>
          <w:rFonts w:cs="Times New Roman"/>
          <w:szCs w:val="24"/>
        </w:rPr>
        <w:t>’</w:t>
      </w:r>
      <w:r w:rsidR="001708ED">
        <w:rPr>
          <w:rFonts w:cs="Times New Roman"/>
          <w:szCs w:val="24"/>
        </w:rPr>
        <w:t>s</w:t>
      </w:r>
      <w:r w:rsidRPr="003966A3">
        <w:rPr>
          <w:rFonts w:cs="Times New Roman"/>
          <w:szCs w:val="24"/>
        </w:rPr>
        <w:t xml:space="preserve"> </w:t>
      </w:r>
      <w:r w:rsidR="001708ED">
        <w:rPr>
          <w:rFonts w:cs="Times New Roman"/>
          <w:szCs w:val="24"/>
        </w:rPr>
        <w:t>observed performance</w:t>
      </w:r>
      <w:r w:rsidR="007D1995">
        <w:rPr>
          <w:rFonts w:cs="Times New Roman"/>
          <w:szCs w:val="24"/>
        </w:rPr>
        <w:t>?</w:t>
      </w:r>
      <w:r w:rsidRPr="0078050D">
        <w:rPr>
          <w:rFonts w:cs="Times New Roman"/>
          <w:szCs w:val="24"/>
        </w:rPr>
        <w:t xml:space="preserve"> </w:t>
      </w:r>
      <w:r w:rsidRPr="003966A3">
        <w:rPr>
          <w:rFonts w:cs="Times New Roman"/>
          <w:szCs w:val="24"/>
        </w:rPr>
        <w:t xml:space="preserve">Develop </w:t>
      </w:r>
      <w:r w:rsidR="0064122D">
        <w:rPr>
          <w:rFonts w:cs="Times New Roman"/>
          <w:szCs w:val="24"/>
        </w:rPr>
        <w:t xml:space="preserve">a concept map with </w:t>
      </w:r>
      <w:r w:rsidR="003706AA">
        <w:rPr>
          <w:rFonts w:cs="Times New Roman"/>
          <w:szCs w:val="24"/>
        </w:rPr>
        <w:t>“</w:t>
      </w:r>
      <w:r w:rsidR="0064122D">
        <w:rPr>
          <w:rFonts w:cs="Times New Roman"/>
          <w:szCs w:val="24"/>
        </w:rPr>
        <w:t>Suboptimal p</w:t>
      </w:r>
      <w:r w:rsidRPr="003966A3">
        <w:rPr>
          <w:rFonts w:cs="Times New Roman"/>
          <w:szCs w:val="24"/>
        </w:rPr>
        <w:t xml:space="preserve">erformance of Russell </w:t>
      </w:r>
      <w:r w:rsidR="00A4172E">
        <w:rPr>
          <w:rFonts w:cs="Times New Roman"/>
          <w:szCs w:val="24"/>
        </w:rPr>
        <w:t>and</w:t>
      </w:r>
      <w:r w:rsidRPr="003966A3">
        <w:rPr>
          <w:rFonts w:cs="Times New Roman"/>
          <w:szCs w:val="24"/>
        </w:rPr>
        <w:t xml:space="preserve"> Wagner</w:t>
      </w:r>
      <w:r w:rsidR="003706AA">
        <w:rPr>
          <w:rFonts w:cs="Times New Roman"/>
          <w:szCs w:val="24"/>
        </w:rPr>
        <w:t>”</w:t>
      </w:r>
      <w:r w:rsidRPr="003966A3">
        <w:rPr>
          <w:rFonts w:cs="Times New Roman"/>
          <w:szCs w:val="24"/>
        </w:rPr>
        <w:t xml:space="preserve"> in the center</w:t>
      </w:r>
      <w:r w:rsidR="003A047C">
        <w:rPr>
          <w:rFonts w:cs="Times New Roman"/>
          <w:szCs w:val="24"/>
        </w:rPr>
        <w:t xml:space="preserve">.  </w:t>
      </w:r>
      <w:r w:rsidR="003966A3">
        <w:rPr>
          <w:rFonts w:cs="Times New Roman"/>
          <w:szCs w:val="24"/>
        </w:rPr>
        <w:t>(LO</w:t>
      </w:r>
      <w:r w:rsidR="009A54A1">
        <w:rPr>
          <w:rFonts w:cs="Times New Roman"/>
          <w:szCs w:val="24"/>
        </w:rPr>
        <w:t xml:space="preserve"> </w:t>
      </w:r>
      <w:r w:rsidR="003966A3">
        <w:rPr>
          <w:rFonts w:cs="Times New Roman"/>
          <w:szCs w:val="24"/>
        </w:rPr>
        <w:t>1)</w:t>
      </w:r>
    </w:p>
    <w:p w:rsidR="00AE0B0C" w:rsidRPr="003966A3" w:rsidRDefault="00AE0B0C" w:rsidP="0078050D">
      <w:pPr>
        <w:pStyle w:val="ListParagraph"/>
        <w:numPr>
          <w:ilvl w:val="0"/>
          <w:numId w:val="13"/>
        </w:numPr>
        <w:ind w:left="720"/>
        <w:rPr>
          <w:rFonts w:cs="Times New Roman"/>
          <w:szCs w:val="24"/>
        </w:rPr>
      </w:pPr>
      <w:r w:rsidRPr="003966A3">
        <w:rPr>
          <w:rFonts w:cs="Times New Roman"/>
          <w:szCs w:val="24"/>
        </w:rPr>
        <w:t>How effective has CPT Thompson been as a coach to Russell and Wagner</w:t>
      </w:r>
      <w:r w:rsidR="00A4172E">
        <w:rPr>
          <w:rFonts w:cs="Times New Roman"/>
          <w:szCs w:val="24"/>
        </w:rPr>
        <w:t>,</w:t>
      </w:r>
      <w:r w:rsidR="003966A3">
        <w:rPr>
          <w:rFonts w:cs="Times New Roman"/>
          <w:szCs w:val="24"/>
        </w:rPr>
        <w:t xml:space="preserve"> and what </w:t>
      </w:r>
      <w:r w:rsidR="00A4172E">
        <w:rPr>
          <w:rFonts w:cs="Times New Roman"/>
          <w:szCs w:val="24"/>
        </w:rPr>
        <w:t>have the results been</w:t>
      </w:r>
      <w:r w:rsidRPr="003966A3">
        <w:rPr>
          <w:rFonts w:cs="Times New Roman"/>
          <w:szCs w:val="24"/>
        </w:rPr>
        <w:t>?</w:t>
      </w:r>
      <w:r w:rsidR="003966A3">
        <w:rPr>
          <w:rFonts w:cs="Times New Roman"/>
          <w:szCs w:val="24"/>
        </w:rPr>
        <w:t xml:space="preserve"> (LO</w:t>
      </w:r>
      <w:r w:rsidR="009A54A1">
        <w:rPr>
          <w:rFonts w:cs="Times New Roman"/>
          <w:szCs w:val="24"/>
        </w:rPr>
        <w:t xml:space="preserve"> </w:t>
      </w:r>
      <w:r w:rsidR="003966A3">
        <w:rPr>
          <w:rFonts w:cs="Times New Roman"/>
          <w:szCs w:val="24"/>
        </w:rPr>
        <w:t>1)</w:t>
      </w:r>
    </w:p>
    <w:p w:rsidR="00AE0B0C" w:rsidRPr="003966A3" w:rsidRDefault="003966A3" w:rsidP="0078050D">
      <w:pPr>
        <w:pStyle w:val="ListParagraph"/>
        <w:numPr>
          <w:ilvl w:val="0"/>
          <w:numId w:val="13"/>
        </w:numPr>
        <w:ind w:left="720"/>
        <w:rPr>
          <w:rFonts w:cs="Times New Roman"/>
          <w:szCs w:val="24"/>
        </w:rPr>
      </w:pPr>
      <w:r>
        <w:rPr>
          <w:rFonts w:cs="Times New Roman"/>
          <w:szCs w:val="24"/>
        </w:rPr>
        <w:t>Which of CPT Thompson</w:t>
      </w:r>
      <w:r w:rsidR="003706AA">
        <w:rPr>
          <w:rFonts w:cs="Times New Roman"/>
          <w:szCs w:val="24"/>
        </w:rPr>
        <w:t>’</w:t>
      </w:r>
      <w:r>
        <w:rPr>
          <w:rFonts w:cs="Times New Roman"/>
          <w:szCs w:val="24"/>
        </w:rPr>
        <w:t>s three options would be best? Why? I</w:t>
      </w:r>
      <w:r w:rsidR="00AE0B0C" w:rsidRPr="003966A3">
        <w:rPr>
          <w:rFonts w:cs="Times New Roman"/>
          <w:szCs w:val="24"/>
        </w:rPr>
        <w:t>ntegrat</w:t>
      </w:r>
      <w:r>
        <w:rPr>
          <w:rFonts w:cs="Times New Roman"/>
          <w:szCs w:val="24"/>
        </w:rPr>
        <w:t>e</w:t>
      </w:r>
      <w:r w:rsidR="00AE0B0C" w:rsidRPr="003966A3">
        <w:rPr>
          <w:rFonts w:cs="Times New Roman"/>
          <w:szCs w:val="24"/>
        </w:rPr>
        <w:t xml:space="preserve"> your ideas from </w:t>
      </w:r>
      <w:r w:rsidR="00A4172E">
        <w:rPr>
          <w:rFonts w:cs="Times New Roman"/>
          <w:szCs w:val="24"/>
        </w:rPr>
        <w:t>q</w:t>
      </w:r>
      <w:r w:rsidR="00AE0B0C" w:rsidRPr="003966A3">
        <w:rPr>
          <w:rFonts w:cs="Times New Roman"/>
          <w:szCs w:val="24"/>
        </w:rPr>
        <w:t>uestions 1-3</w:t>
      </w:r>
      <w:r w:rsidR="0058501D">
        <w:rPr>
          <w:rFonts w:cs="Times New Roman"/>
          <w:szCs w:val="24"/>
        </w:rPr>
        <w:t xml:space="preserve"> to </w:t>
      </w:r>
      <w:r w:rsidR="00AE0B0C" w:rsidRPr="003966A3">
        <w:rPr>
          <w:rFonts w:cs="Times New Roman"/>
          <w:szCs w:val="24"/>
        </w:rPr>
        <w:t>evaluate the three courses of action</w:t>
      </w:r>
      <w:r w:rsidR="003A047C">
        <w:rPr>
          <w:rFonts w:cs="Times New Roman"/>
          <w:szCs w:val="24"/>
        </w:rPr>
        <w:t xml:space="preserve">.  </w:t>
      </w:r>
      <w:r>
        <w:rPr>
          <w:rFonts w:cs="Times New Roman"/>
          <w:szCs w:val="24"/>
        </w:rPr>
        <w:t>(LO</w:t>
      </w:r>
      <w:r w:rsidR="009A54A1">
        <w:rPr>
          <w:rFonts w:cs="Times New Roman"/>
          <w:szCs w:val="24"/>
        </w:rPr>
        <w:t xml:space="preserve"> </w:t>
      </w:r>
      <w:r>
        <w:rPr>
          <w:rFonts w:cs="Times New Roman"/>
          <w:szCs w:val="24"/>
        </w:rPr>
        <w:t>2)</w:t>
      </w:r>
    </w:p>
    <w:p w:rsidR="00AE0B0C" w:rsidRPr="00AE0B0C" w:rsidRDefault="00AE0B0C" w:rsidP="00AE0B0C">
      <w:pPr>
        <w:rPr>
          <w:rFonts w:cs="Times New Roman"/>
          <w:b/>
          <w:szCs w:val="24"/>
        </w:rPr>
      </w:pPr>
    </w:p>
    <w:p w:rsidR="00AE0B0C" w:rsidRPr="00AE0B0C" w:rsidRDefault="00EA7380" w:rsidP="0078050D">
      <w:pPr>
        <w:rPr>
          <w:rFonts w:cs="Times New Roman"/>
          <w:b/>
          <w:szCs w:val="24"/>
        </w:rPr>
      </w:pPr>
      <w:r>
        <w:rPr>
          <w:rFonts w:cs="Times New Roman"/>
          <w:b/>
          <w:szCs w:val="24"/>
        </w:rPr>
        <w:t>Answers to</w:t>
      </w:r>
      <w:r w:rsidR="0078050D">
        <w:rPr>
          <w:rFonts w:cs="Times New Roman"/>
          <w:b/>
          <w:szCs w:val="24"/>
        </w:rPr>
        <w:t xml:space="preserve"> Discussion</w:t>
      </w:r>
      <w:r>
        <w:rPr>
          <w:rFonts w:cs="Times New Roman"/>
          <w:b/>
          <w:szCs w:val="24"/>
        </w:rPr>
        <w:t xml:space="preserve"> </w:t>
      </w:r>
      <w:r w:rsidR="00AE0B0C" w:rsidRPr="00AE0B0C">
        <w:rPr>
          <w:rFonts w:cs="Times New Roman"/>
          <w:b/>
          <w:szCs w:val="24"/>
        </w:rPr>
        <w:t>Questions</w:t>
      </w:r>
    </w:p>
    <w:p w:rsidR="00AE0B0C" w:rsidRPr="00AE0B0C" w:rsidRDefault="00AE0B0C" w:rsidP="00AE0B0C">
      <w:pPr>
        <w:rPr>
          <w:rFonts w:cs="Times New Roman"/>
          <w:b/>
          <w:szCs w:val="24"/>
        </w:rPr>
      </w:pPr>
    </w:p>
    <w:p w:rsidR="003966A3" w:rsidRPr="00334495" w:rsidRDefault="003966A3" w:rsidP="0078050D">
      <w:pPr>
        <w:pStyle w:val="ListParagraph"/>
        <w:numPr>
          <w:ilvl w:val="0"/>
          <w:numId w:val="32"/>
        </w:numPr>
        <w:ind w:left="720"/>
        <w:rPr>
          <w:rFonts w:cs="Times New Roman"/>
          <w:b/>
          <w:szCs w:val="24"/>
        </w:rPr>
      </w:pPr>
      <w:r w:rsidRPr="00334495">
        <w:rPr>
          <w:rFonts w:cs="Times New Roman"/>
          <w:b/>
          <w:szCs w:val="24"/>
        </w:rPr>
        <w:t>What leadership skills do the two platoon leaders possess? Compare and contrast the leadership skills of the two platoon leaders on the basis of Clawson</w:t>
      </w:r>
      <w:r w:rsidR="003706AA">
        <w:rPr>
          <w:rFonts w:cs="Times New Roman"/>
          <w:b/>
          <w:szCs w:val="24"/>
        </w:rPr>
        <w:t>’</w:t>
      </w:r>
      <w:r w:rsidRPr="00334495">
        <w:rPr>
          <w:rFonts w:cs="Times New Roman"/>
          <w:b/>
          <w:szCs w:val="24"/>
        </w:rPr>
        <w:t xml:space="preserve">s </w:t>
      </w:r>
      <w:r w:rsidR="00B43BC8" w:rsidRPr="00334495">
        <w:rPr>
          <w:rFonts w:cs="Times New Roman"/>
          <w:b/>
          <w:szCs w:val="24"/>
        </w:rPr>
        <w:t xml:space="preserve">(2012) </w:t>
      </w:r>
      <w:r w:rsidRPr="00334495">
        <w:rPr>
          <w:rFonts w:cs="Times New Roman"/>
          <w:b/>
          <w:szCs w:val="24"/>
        </w:rPr>
        <w:t>VCM model and Kotter</w:t>
      </w:r>
      <w:r w:rsidR="003706AA">
        <w:rPr>
          <w:rFonts w:cs="Times New Roman"/>
          <w:b/>
          <w:szCs w:val="24"/>
        </w:rPr>
        <w:t>’</w:t>
      </w:r>
      <w:r w:rsidRPr="00334495">
        <w:rPr>
          <w:rFonts w:cs="Times New Roman"/>
          <w:b/>
          <w:szCs w:val="24"/>
        </w:rPr>
        <w:t xml:space="preserve">s </w:t>
      </w:r>
      <w:r w:rsidR="00B43BC8" w:rsidRPr="00334495">
        <w:rPr>
          <w:rFonts w:cs="Times New Roman"/>
          <w:b/>
          <w:szCs w:val="24"/>
        </w:rPr>
        <w:t xml:space="preserve">(1990) </w:t>
      </w:r>
      <w:r w:rsidRPr="00334495">
        <w:rPr>
          <w:rFonts w:cs="Times New Roman"/>
          <w:b/>
          <w:szCs w:val="24"/>
        </w:rPr>
        <w:t xml:space="preserve">view of leadership </w:t>
      </w:r>
      <w:r w:rsidR="0064122D" w:rsidRPr="00334495">
        <w:rPr>
          <w:rFonts w:cs="Times New Roman"/>
          <w:b/>
          <w:szCs w:val="24"/>
        </w:rPr>
        <w:t>versus</w:t>
      </w:r>
      <w:r w:rsidRPr="00334495">
        <w:rPr>
          <w:rFonts w:cs="Times New Roman"/>
          <w:b/>
          <w:szCs w:val="24"/>
        </w:rPr>
        <w:t xml:space="preserve"> management</w:t>
      </w:r>
      <w:r w:rsidR="003A047C">
        <w:rPr>
          <w:rFonts w:cs="Times New Roman"/>
          <w:b/>
          <w:szCs w:val="24"/>
        </w:rPr>
        <w:t xml:space="preserve">.  </w:t>
      </w:r>
      <w:r w:rsidRPr="00334495">
        <w:rPr>
          <w:rFonts w:cs="Times New Roman"/>
          <w:b/>
          <w:szCs w:val="24"/>
        </w:rPr>
        <w:t>(LO</w:t>
      </w:r>
      <w:r w:rsidR="009A54A1">
        <w:rPr>
          <w:rFonts w:cs="Times New Roman"/>
          <w:b/>
          <w:szCs w:val="24"/>
        </w:rPr>
        <w:t xml:space="preserve"> </w:t>
      </w:r>
      <w:r w:rsidRPr="00334495">
        <w:rPr>
          <w:rFonts w:cs="Times New Roman"/>
          <w:b/>
          <w:szCs w:val="24"/>
        </w:rPr>
        <w:t>1)</w:t>
      </w:r>
    </w:p>
    <w:p w:rsidR="0034590B" w:rsidRPr="0034590B" w:rsidRDefault="0034590B" w:rsidP="00B43BC8">
      <w:pPr>
        <w:rPr>
          <w:rFonts w:cs="Times New Roman"/>
          <w:color w:val="FF0000"/>
          <w:szCs w:val="24"/>
        </w:rPr>
      </w:pPr>
    </w:p>
    <w:p w:rsidR="00334495" w:rsidRDefault="00334495" w:rsidP="003966A3">
      <w:pPr>
        <w:rPr>
          <w:rFonts w:cs="Times New Roman"/>
          <w:szCs w:val="24"/>
        </w:rPr>
      </w:pPr>
      <w:r>
        <w:rPr>
          <w:rFonts w:cs="Times New Roman"/>
          <w:szCs w:val="24"/>
        </w:rPr>
        <w:t>The Additional Teaching Materials section provides details on military hierarchy and the specific structure of the unit in the CI</w:t>
      </w:r>
      <w:r w:rsidR="003A047C">
        <w:rPr>
          <w:rFonts w:cs="Times New Roman"/>
          <w:szCs w:val="24"/>
        </w:rPr>
        <w:t xml:space="preserve">.  </w:t>
      </w:r>
      <w:r>
        <w:rPr>
          <w:rFonts w:cs="Times New Roman"/>
          <w:szCs w:val="24"/>
        </w:rPr>
        <w:t>These might be useful if students are not familiar with military subjects.</w:t>
      </w:r>
    </w:p>
    <w:p w:rsidR="00334495" w:rsidRDefault="00334495" w:rsidP="003966A3">
      <w:pPr>
        <w:rPr>
          <w:rFonts w:cs="Times New Roman"/>
          <w:szCs w:val="24"/>
        </w:rPr>
      </w:pPr>
    </w:p>
    <w:p w:rsidR="00AE0B0C" w:rsidRDefault="00AE0B0C" w:rsidP="003966A3">
      <w:pPr>
        <w:rPr>
          <w:rFonts w:cs="Times New Roman"/>
          <w:szCs w:val="24"/>
        </w:rPr>
      </w:pPr>
      <w:r w:rsidRPr="00AE0B0C">
        <w:rPr>
          <w:rFonts w:cs="Times New Roman"/>
          <w:szCs w:val="24"/>
        </w:rPr>
        <w:t xml:space="preserve">According to </w:t>
      </w:r>
      <w:r w:rsidR="00B43BC8">
        <w:rPr>
          <w:rFonts w:cs="Times New Roman"/>
          <w:szCs w:val="24"/>
        </w:rPr>
        <w:t>Clawson</w:t>
      </w:r>
      <w:r w:rsidR="003706AA">
        <w:rPr>
          <w:rFonts w:cs="Times New Roman"/>
          <w:szCs w:val="24"/>
        </w:rPr>
        <w:t>’</w:t>
      </w:r>
      <w:r w:rsidR="00B43BC8">
        <w:rPr>
          <w:rFonts w:cs="Times New Roman"/>
          <w:szCs w:val="24"/>
        </w:rPr>
        <w:t xml:space="preserve">s </w:t>
      </w:r>
      <w:sdt>
        <w:sdtPr>
          <w:rPr>
            <w:rFonts w:cs="Times New Roman"/>
            <w:szCs w:val="24"/>
          </w:rPr>
          <w:id w:val="1098365257"/>
          <w:citation/>
        </w:sdtPr>
        <w:sdtEndPr/>
        <w:sdtContent>
          <w:r w:rsidR="00D54D91" w:rsidRPr="00AE0B0C">
            <w:rPr>
              <w:rFonts w:cs="Times New Roman"/>
              <w:szCs w:val="24"/>
            </w:rPr>
            <w:fldChar w:fldCharType="begin"/>
          </w:r>
          <w:r w:rsidR="00B43BC8">
            <w:rPr>
              <w:rFonts w:cs="Times New Roman"/>
              <w:szCs w:val="24"/>
            </w:rPr>
            <w:instrText xml:space="preserve">CITATION Jam12 \n  \t  \l 1033 </w:instrText>
          </w:r>
          <w:r w:rsidR="00D54D91" w:rsidRPr="00AE0B0C">
            <w:rPr>
              <w:rFonts w:cs="Times New Roman"/>
              <w:szCs w:val="24"/>
            </w:rPr>
            <w:fldChar w:fldCharType="separate"/>
          </w:r>
          <w:r w:rsidR="009C2534" w:rsidRPr="009C2534">
            <w:rPr>
              <w:rFonts w:cs="Times New Roman"/>
              <w:noProof/>
              <w:szCs w:val="24"/>
            </w:rPr>
            <w:t>(2012)</w:t>
          </w:r>
          <w:r w:rsidR="00D54D91" w:rsidRPr="00AE0B0C">
            <w:rPr>
              <w:rFonts w:cs="Times New Roman"/>
              <w:szCs w:val="24"/>
            </w:rPr>
            <w:fldChar w:fldCharType="end"/>
          </w:r>
        </w:sdtContent>
      </w:sdt>
      <w:r w:rsidR="00B43BC8">
        <w:rPr>
          <w:rFonts w:cs="Times New Roman"/>
          <w:szCs w:val="24"/>
        </w:rPr>
        <w:t xml:space="preserve"> </w:t>
      </w:r>
      <w:r w:rsidR="00CF52D9">
        <w:rPr>
          <w:rFonts w:cs="Times New Roman"/>
          <w:szCs w:val="24"/>
        </w:rPr>
        <w:t xml:space="preserve">visioning, commitment gathering, and monitoring and mentoring </w:t>
      </w:r>
      <w:r w:rsidR="00334495">
        <w:rPr>
          <w:rFonts w:cs="Times New Roman"/>
          <w:szCs w:val="24"/>
        </w:rPr>
        <w:t>(VCM)</w:t>
      </w:r>
      <w:r w:rsidR="00334495" w:rsidRPr="00AE0B0C">
        <w:rPr>
          <w:rFonts w:cs="Times New Roman"/>
          <w:szCs w:val="24"/>
        </w:rPr>
        <w:t xml:space="preserve"> </w:t>
      </w:r>
      <w:r w:rsidRPr="00AE0B0C">
        <w:rPr>
          <w:rFonts w:cs="Times New Roman"/>
          <w:szCs w:val="24"/>
        </w:rPr>
        <w:t>model</w:t>
      </w:r>
      <w:r w:rsidR="00334495">
        <w:rPr>
          <w:rFonts w:cs="Times New Roman"/>
          <w:szCs w:val="24"/>
        </w:rPr>
        <w:t>,</w:t>
      </w:r>
      <w:r w:rsidR="00CF52D9">
        <w:rPr>
          <w:rFonts w:cs="Times New Roman"/>
          <w:szCs w:val="24"/>
        </w:rPr>
        <w:t xml:space="preserve"> </w:t>
      </w:r>
      <w:r w:rsidRPr="00AE0B0C">
        <w:rPr>
          <w:rFonts w:cs="Times New Roman"/>
          <w:szCs w:val="24"/>
        </w:rPr>
        <w:t xml:space="preserve">leadership </w:t>
      </w:r>
      <w:r w:rsidR="00B43BC8">
        <w:rPr>
          <w:rFonts w:cs="Times New Roman"/>
          <w:szCs w:val="24"/>
        </w:rPr>
        <w:t xml:space="preserve">comprises </w:t>
      </w:r>
      <w:r w:rsidRPr="00AE0B0C">
        <w:rPr>
          <w:rFonts w:cs="Times New Roman"/>
          <w:szCs w:val="24"/>
        </w:rPr>
        <w:t xml:space="preserve">three fundamental </w:t>
      </w:r>
      <w:r w:rsidR="002A6E23">
        <w:rPr>
          <w:rFonts w:cs="Times New Roman"/>
          <w:szCs w:val="24"/>
        </w:rPr>
        <w:t>skill clusters</w:t>
      </w:r>
      <w:r w:rsidR="00286142">
        <w:rPr>
          <w:rFonts w:cs="Times New Roman"/>
          <w:szCs w:val="24"/>
        </w:rPr>
        <w:t xml:space="preserve">: </w:t>
      </w:r>
      <w:r w:rsidRPr="00AE0B0C">
        <w:rPr>
          <w:rFonts w:cs="Times New Roman"/>
          <w:szCs w:val="24"/>
        </w:rPr>
        <w:t>creating vision, garnering commitment to that vision, and monitoring and managing progress toward the realization of that vision</w:t>
      </w:r>
      <w:r w:rsidR="003A047C">
        <w:rPr>
          <w:rFonts w:cs="Times New Roman"/>
          <w:szCs w:val="24"/>
        </w:rPr>
        <w:t xml:space="preserve">.  </w:t>
      </w:r>
      <w:r w:rsidR="00A4172E">
        <w:rPr>
          <w:rFonts w:cs="Times New Roman"/>
          <w:szCs w:val="24"/>
        </w:rPr>
        <w:t>To</w:t>
      </w:r>
      <w:r w:rsidRPr="00AE0B0C">
        <w:rPr>
          <w:rFonts w:cs="Times New Roman"/>
          <w:szCs w:val="24"/>
        </w:rPr>
        <w:t xml:space="preserve"> compar</w:t>
      </w:r>
      <w:r w:rsidR="00A4172E">
        <w:rPr>
          <w:rFonts w:cs="Times New Roman"/>
          <w:szCs w:val="24"/>
        </w:rPr>
        <w:t>e</w:t>
      </w:r>
      <w:r w:rsidRPr="00AE0B0C">
        <w:rPr>
          <w:rFonts w:cs="Times New Roman"/>
          <w:szCs w:val="24"/>
        </w:rPr>
        <w:t xml:space="preserve"> and grad</w:t>
      </w:r>
      <w:r w:rsidR="00A4172E">
        <w:rPr>
          <w:rFonts w:cs="Times New Roman"/>
          <w:szCs w:val="24"/>
        </w:rPr>
        <w:t>e</w:t>
      </w:r>
      <w:r w:rsidRPr="00AE0B0C">
        <w:rPr>
          <w:rFonts w:cs="Times New Roman"/>
          <w:szCs w:val="24"/>
        </w:rPr>
        <w:t xml:space="preserve"> 2LT Russell and 2LT </w:t>
      </w:r>
      <w:r w:rsidR="00B43BC8">
        <w:rPr>
          <w:rFonts w:cs="Times New Roman"/>
          <w:szCs w:val="24"/>
        </w:rPr>
        <w:t xml:space="preserve">Wagner in these three areas, students should create a </w:t>
      </w:r>
      <w:r w:rsidR="002A6E23">
        <w:rPr>
          <w:rFonts w:cs="Times New Roman"/>
          <w:szCs w:val="24"/>
        </w:rPr>
        <w:t xml:space="preserve">comparison </w:t>
      </w:r>
      <w:r w:rsidR="00B43BC8">
        <w:rPr>
          <w:rFonts w:cs="Times New Roman"/>
          <w:szCs w:val="24"/>
        </w:rPr>
        <w:t xml:space="preserve">table </w:t>
      </w:r>
      <w:r w:rsidR="001708ED">
        <w:rPr>
          <w:rFonts w:cs="Times New Roman"/>
          <w:szCs w:val="24"/>
        </w:rPr>
        <w:t xml:space="preserve">to </w:t>
      </w:r>
      <w:r w:rsidR="00A4172E">
        <w:rPr>
          <w:rFonts w:cs="Times New Roman"/>
          <w:szCs w:val="24"/>
        </w:rPr>
        <w:t>evaluate</w:t>
      </w:r>
      <w:r w:rsidR="00B43BC8">
        <w:rPr>
          <w:rFonts w:cs="Times New Roman"/>
          <w:szCs w:val="24"/>
        </w:rPr>
        <w:t xml:space="preserve"> the effectiveness of the two lieutenants</w:t>
      </w:r>
      <w:r w:rsidR="003A047C">
        <w:rPr>
          <w:rFonts w:cs="Times New Roman"/>
          <w:szCs w:val="24"/>
        </w:rPr>
        <w:t xml:space="preserve">.  </w:t>
      </w:r>
      <w:r w:rsidRPr="00AE0B0C">
        <w:rPr>
          <w:rFonts w:cs="Times New Roman"/>
          <w:szCs w:val="24"/>
        </w:rPr>
        <w:t xml:space="preserve">This exercise will reinforce the </w:t>
      </w:r>
      <w:r w:rsidR="002A6E23">
        <w:rPr>
          <w:rFonts w:cs="Times New Roman"/>
          <w:szCs w:val="24"/>
        </w:rPr>
        <w:t>idea that</w:t>
      </w:r>
      <w:r w:rsidRPr="00AE0B0C">
        <w:rPr>
          <w:rFonts w:cs="Times New Roman"/>
          <w:szCs w:val="24"/>
        </w:rPr>
        <w:t xml:space="preserve"> management is not </w:t>
      </w:r>
      <w:r w:rsidR="00286142" w:rsidRPr="00AE0B0C">
        <w:rPr>
          <w:rFonts w:cs="Times New Roman"/>
          <w:szCs w:val="24"/>
        </w:rPr>
        <w:t>leadership;</w:t>
      </w:r>
      <w:r w:rsidRPr="00AE0B0C">
        <w:rPr>
          <w:rFonts w:cs="Times New Roman"/>
          <w:szCs w:val="24"/>
        </w:rPr>
        <w:t xml:space="preserve"> </w:t>
      </w:r>
      <w:r w:rsidR="002A6E23">
        <w:rPr>
          <w:rFonts w:cs="Times New Roman"/>
          <w:szCs w:val="24"/>
        </w:rPr>
        <w:t>it is</w:t>
      </w:r>
      <w:r w:rsidRPr="00AE0B0C">
        <w:rPr>
          <w:rFonts w:cs="Times New Roman"/>
          <w:szCs w:val="24"/>
        </w:rPr>
        <w:t xml:space="preserve"> a component of leadership.</w:t>
      </w:r>
    </w:p>
    <w:p w:rsidR="00F26009" w:rsidRDefault="00F26009" w:rsidP="003966A3">
      <w:pPr>
        <w:rPr>
          <w:rFonts w:cs="Times New Roman"/>
          <w:szCs w:val="24"/>
        </w:rPr>
      </w:pPr>
    </w:p>
    <w:p w:rsidR="00AE0B0C" w:rsidRDefault="00F26009" w:rsidP="00AE0B0C">
      <w:pPr>
        <w:rPr>
          <w:rFonts w:cs="Times New Roman"/>
          <w:b/>
          <w:szCs w:val="24"/>
        </w:rPr>
      </w:pPr>
      <w:r w:rsidRPr="0078050D">
        <w:rPr>
          <w:rFonts w:cs="Times New Roman"/>
          <w:b/>
          <w:szCs w:val="24"/>
        </w:rPr>
        <w:t>Table TN-1</w:t>
      </w:r>
      <w:r w:rsidR="0078050D">
        <w:rPr>
          <w:rFonts w:cs="Times New Roman"/>
          <w:b/>
          <w:szCs w:val="24"/>
        </w:rPr>
        <w:t>:</w:t>
      </w:r>
      <w:r w:rsidR="0078050D" w:rsidRPr="0078050D">
        <w:rPr>
          <w:rFonts w:cs="Times New Roman"/>
          <w:b/>
          <w:szCs w:val="24"/>
        </w:rPr>
        <w:t xml:space="preserve"> </w:t>
      </w:r>
      <w:r w:rsidRPr="0078050D">
        <w:rPr>
          <w:rFonts w:cs="Times New Roman"/>
          <w:b/>
          <w:szCs w:val="24"/>
        </w:rPr>
        <w:t xml:space="preserve">Sample comparison table of two second lieutenants </w:t>
      </w:r>
      <w:r w:rsidR="00CF52D9" w:rsidRPr="0078050D">
        <w:rPr>
          <w:rFonts w:cs="Times New Roman"/>
          <w:b/>
          <w:szCs w:val="24"/>
        </w:rPr>
        <w:t>using</w:t>
      </w:r>
      <w:r w:rsidRPr="0078050D">
        <w:rPr>
          <w:rFonts w:cs="Times New Roman"/>
          <w:b/>
          <w:szCs w:val="24"/>
        </w:rPr>
        <w:t xml:space="preserve"> Clawson</w:t>
      </w:r>
      <w:r w:rsidR="003706AA">
        <w:rPr>
          <w:rFonts w:cs="Times New Roman"/>
          <w:b/>
          <w:szCs w:val="24"/>
        </w:rPr>
        <w:t>’</w:t>
      </w:r>
      <w:r w:rsidRPr="0078050D">
        <w:rPr>
          <w:rFonts w:cs="Times New Roman"/>
          <w:b/>
          <w:szCs w:val="24"/>
        </w:rPr>
        <w:t>s (2012) VCM model.</w:t>
      </w:r>
    </w:p>
    <w:p w:rsidR="009A54A1" w:rsidRPr="009A54A1" w:rsidRDefault="009A54A1" w:rsidP="00AE0B0C">
      <w:pPr>
        <w:rPr>
          <w:rFonts w:cs="Times New Roman"/>
          <w:b/>
          <w:szCs w:val="24"/>
        </w:rPr>
      </w:pPr>
    </w:p>
    <w:tbl>
      <w:tblPr>
        <w:tblStyle w:val="TableGrid"/>
        <w:tblW w:w="5000" w:type="pct"/>
        <w:jc w:val="center"/>
        <w:tblLook w:val="04A0" w:firstRow="1" w:lastRow="0" w:firstColumn="1" w:lastColumn="0" w:noHBand="0" w:noVBand="1"/>
      </w:tblPr>
      <w:tblGrid>
        <w:gridCol w:w="2306"/>
        <w:gridCol w:w="3635"/>
        <w:gridCol w:w="3635"/>
      </w:tblGrid>
      <w:tr w:rsidR="009A54A1" w:rsidRPr="009A54A1" w:rsidTr="00773017">
        <w:trPr>
          <w:tblHeader/>
          <w:jc w:val="center"/>
        </w:trPr>
        <w:tc>
          <w:tcPr>
            <w:tcW w:w="1204" w:type="pct"/>
            <w:vAlign w:val="center"/>
          </w:tcPr>
          <w:p w:rsidR="009A54A1" w:rsidRPr="009A54A1" w:rsidRDefault="009A54A1" w:rsidP="009A54A1">
            <w:pPr>
              <w:rPr>
                <w:rFonts w:cs="Times New Roman"/>
                <w:b/>
                <w:szCs w:val="24"/>
              </w:rPr>
            </w:pPr>
            <w:r w:rsidRPr="009A54A1">
              <w:rPr>
                <w:rFonts w:cs="Times New Roman"/>
                <w:b/>
                <w:szCs w:val="24"/>
              </w:rPr>
              <w:t>Leadership Skills Cluster</w:t>
            </w:r>
          </w:p>
        </w:tc>
        <w:tc>
          <w:tcPr>
            <w:tcW w:w="1898" w:type="pct"/>
            <w:vAlign w:val="center"/>
          </w:tcPr>
          <w:p w:rsidR="009A54A1" w:rsidRPr="009A54A1" w:rsidRDefault="009A54A1" w:rsidP="009A54A1">
            <w:pPr>
              <w:rPr>
                <w:rFonts w:cs="Times New Roman"/>
                <w:b/>
                <w:szCs w:val="24"/>
              </w:rPr>
            </w:pPr>
            <w:r w:rsidRPr="009A54A1">
              <w:rPr>
                <w:rFonts w:cs="Times New Roman"/>
                <w:b/>
                <w:szCs w:val="24"/>
              </w:rPr>
              <w:t>2LT Russell</w:t>
            </w:r>
          </w:p>
        </w:tc>
        <w:tc>
          <w:tcPr>
            <w:tcW w:w="1898" w:type="pct"/>
            <w:vAlign w:val="center"/>
          </w:tcPr>
          <w:p w:rsidR="009A54A1" w:rsidRPr="009A54A1" w:rsidRDefault="009A54A1" w:rsidP="009A54A1">
            <w:pPr>
              <w:rPr>
                <w:rFonts w:cs="Times New Roman"/>
                <w:b/>
                <w:szCs w:val="24"/>
              </w:rPr>
            </w:pPr>
            <w:r w:rsidRPr="009A54A1">
              <w:rPr>
                <w:rFonts w:cs="Times New Roman"/>
                <w:b/>
                <w:szCs w:val="24"/>
              </w:rPr>
              <w:t>2LT Wagner</w:t>
            </w:r>
          </w:p>
        </w:tc>
      </w:tr>
      <w:tr w:rsidR="009A54A1" w:rsidRPr="009A54A1" w:rsidTr="00773017">
        <w:trPr>
          <w:tblHeader/>
          <w:jc w:val="center"/>
        </w:trPr>
        <w:tc>
          <w:tcPr>
            <w:tcW w:w="1204" w:type="pct"/>
            <w:vMerge w:val="restart"/>
          </w:tcPr>
          <w:p w:rsidR="009A54A1" w:rsidRPr="009A54A1" w:rsidRDefault="009A54A1" w:rsidP="009A54A1">
            <w:pPr>
              <w:rPr>
                <w:rFonts w:cs="Times New Roman"/>
                <w:b/>
                <w:szCs w:val="24"/>
              </w:rPr>
            </w:pPr>
            <w:r w:rsidRPr="009A54A1">
              <w:rPr>
                <w:rFonts w:cs="Times New Roman"/>
                <w:b/>
                <w:szCs w:val="24"/>
              </w:rPr>
              <w:t xml:space="preserve">Visioning (V):  </w:t>
            </w:r>
          </w:p>
          <w:p w:rsidR="009A54A1" w:rsidRPr="009A54A1" w:rsidRDefault="009A54A1" w:rsidP="009A54A1">
            <w:pPr>
              <w:rPr>
                <w:rFonts w:cs="Times New Roman"/>
                <w:b/>
                <w:szCs w:val="24"/>
              </w:rPr>
            </w:pPr>
            <w:r w:rsidRPr="009A54A1">
              <w:rPr>
                <w:rFonts w:cs="Times New Roman"/>
                <w:szCs w:val="24"/>
              </w:rPr>
              <w:t>Ability to create a strategic view of what the organization will look like and do in the future</w:t>
            </w:r>
          </w:p>
        </w:tc>
        <w:tc>
          <w:tcPr>
            <w:tcW w:w="1898" w:type="pct"/>
          </w:tcPr>
          <w:p w:rsidR="009A54A1" w:rsidRPr="009A54A1" w:rsidRDefault="009A54A1" w:rsidP="009A54A1">
            <w:pPr>
              <w:rPr>
                <w:rFonts w:cs="Times New Roman"/>
                <w:b/>
                <w:szCs w:val="24"/>
              </w:rPr>
            </w:pPr>
            <w:r w:rsidRPr="009A54A1">
              <w:rPr>
                <w:rFonts w:cs="Times New Roman"/>
                <w:b/>
                <w:szCs w:val="24"/>
              </w:rPr>
              <w:t>Grade = B (good)</w:t>
            </w:r>
          </w:p>
        </w:tc>
        <w:tc>
          <w:tcPr>
            <w:tcW w:w="1898" w:type="pct"/>
          </w:tcPr>
          <w:p w:rsidR="009A54A1" w:rsidRPr="009A54A1" w:rsidRDefault="009A54A1" w:rsidP="009A54A1">
            <w:pPr>
              <w:rPr>
                <w:rFonts w:cs="Times New Roman"/>
                <w:b/>
                <w:szCs w:val="24"/>
              </w:rPr>
            </w:pPr>
            <w:r w:rsidRPr="009A54A1">
              <w:rPr>
                <w:rFonts w:cs="Times New Roman"/>
                <w:b/>
                <w:szCs w:val="24"/>
              </w:rPr>
              <w:t>Grade = C (average)</w:t>
            </w:r>
          </w:p>
        </w:tc>
      </w:tr>
      <w:tr w:rsidR="009A54A1" w:rsidRPr="009A54A1" w:rsidTr="00773017">
        <w:trPr>
          <w:tblHeader/>
          <w:jc w:val="center"/>
        </w:trPr>
        <w:tc>
          <w:tcPr>
            <w:tcW w:w="1204" w:type="pct"/>
            <w:vMerge/>
          </w:tcPr>
          <w:p w:rsidR="009A54A1" w:rsidRPr="009A54A1" w:rsidRDefault="009A54A1" w:rsidP="009A54A1">
            <w:pPr>
              <w:rPr>
                <w:rFonts w:cs="Times New Roman"/>
                <w:b/>
                <w:szCs w:val="24"/>
              </w:rPr>
            </w:pPr>
          </w:p>
        </w:tc>
        <w:tc>
          <w:tcPr>
            <w:tcW w:w="1898" w:type="pct"/>
          </w:tcPr>
          <w:p w:rsidR="009A54A1" w:rsidRPr="009A54A1" w:rsidRDefault="009A54A1" w:rsidP="009A54A1">
            <w:pPr>
              <w:numPr>
                <w:ilvl w:val="0"/>
                <w:numId w:val="3"/>
              </w:numPr>
              <w:rPr>
                <w:rFonts w:cs="Times New Roman"/>
                <w:szCs w:val="24"/>
              </w:rPr>
            </w:pPr>
            <w:r w:rsidRPr="009A54A1">
              <w:rPr>
                <w:rFonts w:cs="Times New Roman"/>
                <w:szCs w:val="24"/>
              </w:rPr>
              <w:t>Capable of establishing a direction, and his troops are following his lead</w:t>
            </w:r>
          </w:p>
          <w:p w:rsidR="009A54A1" w:rsidRPr="009A54A1" w:rsidRDefault="009A54A1" w:rsidP="009A54A1">
            <w:pPr>
              <w:numPr>
                <w:ilvl w:val="0"/>
                <w:numId w:val="3"/>
              </w:numPr>
              <w:rPr>
                <w:rFonts w:cs="Times New Roman"/>
                <w:szCs w:val="24"/>
              </w:rPr>
            </w:pPr>
            <w:r w:rsidRPr="009A54A1">
              <w:rPr>
                <w:rFonts w:cs="Times New Roman"/>
                <w:szCs w:val="24"/>
              </w:rPr>
              <w:t>Strong tactical skills suggest strategic mindset</w:t>
            </w:r>
          </w:p>
          <w:p w:rsidR="009A54A1" w:rsidRPr="009A54A1" w:rsidRDefault="009A54A1" w:rsidP="009A54A1">
            <w:pPr>
              <w:rPr>
                <w:rFonts w:cs="Times New Roman"/>
                <w:szCs w:val="24"/>
              </w:rPr>
            </w:pPr>
          </w:p>
        </w:tc>
        <w:tc>
          <w:tcPr>
            <w:tcW w:w="1898" w:type="pct"/>
          </w:tcPr>
          <w:p w:rsidR="009A54A1" w:rsidRPr="009A54A1" w:rsidRDefault="009A54A1" w:rsidP="009A54A1">
            <w:pPr>
              <w:numPr>
                <w:ilvl w:val="0"/>
                <w:numId w:val="3"/>
              </w:numPr>
              <w:rPr>
                <w:rFonts w:cs="Times New Roman"/>
                <w:szCs w:val="24"/>
              </w:rPr>
            </w:pPr>
            <w:r w:rsidRPr="009A54A1">
              <w:rPr>
                <w:rFonts w:cs="Times New Roman"/>
                <w:szCs w:val="24"/>
              </w:rPr>
              <w:t>Lack of experience and tactical skills in carrying out missions suggests average skills at best for seeing what needs to be done and establishing a direction for his troops</w:t>
            </w:r>
          </w:p>
        </w:tc>
      </w:tr>
      <w:tr w:rsidR="009A54A1" w:rsidRPr="009A54A1" w:rsidTr="00773017">
        <w:trPr>
          <w:tblHeader/>
          <w:jc w:val="center"/>
        </w:trPr>
        <w:tc>
          <w:tcPr>
            <w:tcW w:w="1204" w:type="pct"/>
            <w:vMerge w:val="restart"/>
          </w:tcPr>
          <w:p w:rsidR="009A54A1" w:rsidRPr="009A54A1" w:rsidRDefault="009A54A1" w:rsidP="009A54A1">
            <w:pPr>
              <w:rPr>
                <w:rFonts w:cs="Times New Roman"/>
                <w:b/>
                <w:szCs w:val="24"/>
              </w:rPr>
            </w:pPr>
            <w:r w:rsidRPr="009A54A1">
              <w:rPr>
                <w:rFonts w:cs="Times New Roman"/>
                <w:b/>
                <w:szCs w:val="24"/>
              </w:rPr>
              <w:t xml:space="preserve">Commitment </w:t>
            </w:r>
            <w:r w:rsidRPr="009A54A1">
              <w:rPr>
                <w:rFonts w:cs="Times New Roman"/>
                <w:b/>
                <w:szCs w:val="24"/>
              </w:rPr>
              <w:lastRenderedPageBreak/>
              <w:t xml:space="preserve">gathering (C):  </w:t>
            </w:r>
            <w:r w:rsidRPr="009A54A1">
              <w:rPr>
                <w:rFonts w:cs="Times New Roman"/>
                <w:szCs w:val="24"/>
              </w:rPr>
              <w:t>Ability to foster commitment to the vision from the people who are critical to his or her success</w:t>
            </w:r>
          </w:p>
        </w:tc>
        <w:tc>
          <w:tcPr>
            <w:tcW w:w="1898" w:type="pct"/>
          </w:tcPr>
          <w:p w:rsidR="009A54A1" w:rsidRPr="009A54A1" w:rsidRDefault="009A54A1" w:rsidP="009A54A1">
            <w:pPr>
              <w:rPr>
                <w:rFonts w:cs="Times New Roman"/>
                <w:b/>
                <w:szCs w:val="24"/>
              </w:rPr>
            </w:pPr>
            <w:r w:rsidRPr="009A54A1">
              <w:rPr>
                <w:rFonts w:cs="Times New Roman"/>
                <w:b/>
                <w:szCs w:val="24"/>
              </w:rPr>
              <w:lastRenderedPageBreak/>
              <w:t>Grade = A (excellent)</w:t>
            </w:r>
          </w:p>
        </w:tc>
        <w:tc>
          <w:tcPr>
            <w:tcW w:w="1898" w:type="pct"/>
          </w:tcPr>
          <w:p w:rsidR="009A54A1" w:rsidRPr="009A54A1" w:rsidRDefault="009A54A1" w:rsidP="009A54A1">
            <w:pPr>
              <w:rPr>
                <w:rFonts w:cs="Times New Roman"/>
                <w:b/>
                <w:szCs w:val="24"/>
              </w:rPr>
            </w:pPr>
            <w:r w:rsidRPr="009A54A1">
              <w:rPr>
                <w:rFonts w:cs="Times New Roman"/>
                <w:b/>
                <w:szCs w:val="24"/>
              </w:rPr>
              <w:t>Grade = D (poor)</w:t>
            </w:r>
          </w:p>
        </w:tc>
      </w:tr>
      <w:tr w:rsidR="009A54A1" w:rsidRPr="009A54A1" w:rsidTr="00773017">
        <w:trPr>
          <w:tblHeader/>
          <w:jc w:val="center"/>
        </w:trPr>
        <w:tc>
          <w:tcPr>
            <w:tcW w:w="1204" w:type="pct"/>
            <w:vMerge/>
          </w:tcPr>
          <w:p w:rsidR="009A54A1" w:rsidRPr="009A54A1" w:rsidRDefault="009A54A1" w:rsidP="009A54A1">
            <w:pPr>
              <w:rPr>
                <w:rFonts w:cs="Times New Roman"/>
                <w:b/>
                <w:szCs w:val="24"/>
              </w:rPr>
            </w:pPr>
          </w:p>
        </w:tc>
        <w:tc>
          <w:tcPr>
            <w:tcW w:w="1898" w:type="pct"/>
          </w:tcPr>
          <w:p w:rsidR="009A54A1" w:rsidRPr="009A54A1" w:rsidRDefault="009A54A1" w:rsidP="009A54A1">
            <w:pPr>
              <w:numPr>
                <w:ilvl w:val="0"/>
                <w:numId w:val="3"/>
              </w:numPr>
              <w:rPr>
                <w:rFonts w:cs="Times New Roman"/>
                <w:szCs w:val="24"/>
              </w:rPr>
            </w:pPr>
            <w:r w:rsidRPr="009A54A1">
              <w:rPr>
                <w:rFonts w:cs="Times New Roman"/>
                <w:szCs w:val="24"/>
              </w:rPr>
              <w:t xml:space="preserve">Hands-on, </w:t>
            </w:r>
            <w:r w:rsidR="003706AA">
              <w:rPr>
                <w:rFonts w:cs="Times New Roman"/>
                <w:szCs w:val="24"/>
              </w:rPr>
              <w:t>“</w:t>
            </w:r>
            <w:r w:rsidRPr="009A54A1">
              <w:rPr>
                <w:rFonts w:cs="Times New Roman"/>
                <w:szCs w:val="24"/>
              </w:rPr>
              <w:t>lead from the front</w:t>
            </w:r>
            <w:r w:rsidR="003706AA">
              <w:rPr>
                <w:rFonts w:cs="Times New Roman"/>
                <w:szCs w:val="24"/>
              </w:rPr>
              <w:t>”</w:t>
            </w:r>
            <w:r w:rsidRPr="009A54A1">
              <w:rPr>
                <w:rFonts w:cs="Times New Roman"/>
                <w:szCs w:val="24"/>
              </w:rPr>
              <w:t xml:space="preserve"> style generates referent power and trust with the people who are critical to his success</w:t>
            </w:r>
          </w:p>
          <w:p w:rsidR="009A54A1" w:rsidRPr="009A54A1" w:rsidRDefault="009A54A1" w:rsidP="009A54A1">
            <w:pPr>
              <w:numPr>
                <w:ilvl w:val="0"/>
                <w:numId w:val="3"/>
              </w:numPr>
              <w:rPr>
                <w:rFonts w:cs="Times New Roman"/>
                <w:szCs w:val="24"/>
              </w:rPr>
            </w:pPr>
            <w:r w:rsidRPr="009A54A1">
              <w:rPr>
                <w:rFonts w:cs="Times New Roman"/>
                <w:szCs w:val="24"/>
              </w:rPr>
              <w:t>Instills culture of trust and professionalism</w:t>
            </w:r>
          </w:p>
        </w:tc>
        <w:tc>
          <w:tcPr>
            <w:tcW w:w="1898" w:type="pct"/>
          </w:tcPr>
          <w:p w:rsidR="009A54A1" w:rsidRPr="009A54A1" w:rsidRDefault="009A54A1" w:rsidP="009A54A1">
            <w:pPr>
              <w:numPr>
                <w:ilvl w:val="0"/>
                <w:numId w:val="3"/>
              </w:numPr>
              <w:rPr>
                <w:rFonts w:cs="Times New Roman"/>
                <w:szCs w:val="24"/>
              </w:rPr>
            </w:pPr>
            <w:r w:rsidRPr="009A54A1">
              <w:rPr>
                <w:rFonts w:cs="Times New Roman"/>
                <w:szCs w:val="24"/>
              </w:rPr>
              <w:t xml:space="preserve">Low involvement with troops and lack of a </w:t>
            </w:r>
            <w:r w:rsidR="003706AA">
              <w:rPr>
                <w:rFonts w:cs="Times New Roman"/>
                <w:szCs w:val="24"/>
              </w:rPr>
              <w:t>“</w:t>
            </w:r>
            <w:r w:rsidRPr="009A54A1">
              <w:rPr>
                <w:rFonts w:cs="Times New Roman"/>
                <w:szCs w:val="24"/>
              </w:rPr>
              <w:t>lead from the front</w:t>
            </w:r>
            <w:r w:rsidR="003706AA">
              <w:rPr>
                <w:rFonts w:cs="Times New Roman"/>
                <w:szCs w:val="24"/>
              </w:rPr>
              <w:t>”</w:t>
            </w:r>
            <w:r w:rsidRPr="009A54A1">
              <w:rPr>
                <w:rFonts w:cs="Times New Roman"/>
                <w:szCs w:val="24"/>
              </w:rPr>
              <w:t xml:space="preserve"> mentality during combat breeds lack of trust and support</w:t>
            </w:r>
          </w:p>
          <w:p w:rsidR="009A54A1" w:rsidRPr="009A54A1" w:rsidRDefault="009A54A1" w:rsidP="009A54A1">
            <w:pPr>
              <w:numPr>
                <w:ilvl w:val="0"/>
                <w:numId w:val="3"/>
              </w:numPr>
              <w:rPr>
                <w:rFonts w:cs="Times New Roman"/>
                <w:szCs w:val="24"/>
              </w:rPr>
            </w:pPr>
            <w:r w:rsidRPr="009A54A1">
              <w:rPr>
                <w:rFonts w:cs="Times New Roman"/>
                <w:szCs w:val="24"/>
              </w:rPr>
              <w:t>Soldiers do not consider him the first point of contact for issues/guidance</w:t>
            </w:r>
          </w:p>
        </w:tc>
      </w:tr>
      <w:tr w:rsidR="009A54A1" w:rsidRPr="009A54A1" w:rsidTr="00773017">
        <w:trPr>
          <w:tblHeader/>
          <w:jc w:val="center"/>
        </w:trPr>
        <w:tc>
          <w:tcPr>
            <w:tcW w:w="1204" w:type="pct"/>
            <w:vMerge w:val="restart"/>
          </w:tcPr>
          <w:p w:rsidR="009A54A1" w:rsidRPr="009A54A1" w:rsidRDefault="009A54A1" w:rsidP="009A54A1">
            <w:pPr>
              <w:rPr>
                <w:rFonts w:cs="Times New Roman"/>
                <w:b/>
                <w:szCs w:val="24"/>
              </w:rPr>
            </w:pPr>
            <w:r w:rsidRPr="009A54A1">
              <w:rPr>
                <w:rFonts w:cs="Times New Roman"/>
                <w:b/>
                <w:szCs w:val="24"/>
              </w:rPr>
              <w:lastRenderedPageBreak/>
              <w:t xml:space="preserve">Monitoring and managing (M):  </w:t>
            </w:r>
            <w:r w:rsidRPr="009A54A1">
              <w:rPr>
                <w:rFonts w:cs="Times New Roman"/>
                <w:szCs w:val="24"/>
              </w:rPr>
              <w:t>Ability to monitor and manage progress toward the vision</w:t>
            </w:r>
          </w:p>
          <w:p w:rsidR="009A54A1" w:rsidRPr="009A54A1" w:rsidRDefault="009A54A1" w:rsidP="009A54A1">
            <w:pPr>
              <w:rPr>
                <w:rFonts w:cs="Times New Roman"/>
                <w:b/>
                <w:szCs w:val="24"/>
              </w:rPr>
            </w:pPr>
          </w:p>
        </w:tc>
        <w:tc>
          <w:tcPr>
            <w:tcW w:w="1898" w:type="pct"/>
          </w:tcPr>
          <w:p w:rsidR="009A54A1" w:rsidRPr="009A54A1" w:rsidRDefault="009A54A1" w:rsidP="009A54A1">
            <w:pPr>
              <w:rPr>
                <w:rFonts w:cs="Times New Roman"/>
                <w:b/>
                <w:szCs w:val="24"/>
              </w:rPr>
            </w:pPr>
            <w:r w:rsidRPr="009A54A1">
              <w:rPr>
                <w:rFonts w:cs="Times New Roman"/>
                <w:b/>
                <w:szCs w:val="24"/>
              </w:rPr>
              <w:t>Grade = B (good)</w:t>
            </w:r>
          </w:p>
        </w:tc>
        <w:tc>
          <w:tcPr>
            <w:tcW w:w="1898" w:type="pct"/>
          </w:tcPr>
          <w:p w:rsidR="009A54A1" w:rsidRPr="009A54A1" w:rsidRDefault="009A54A1" w:rsidP="009A54A1">
            <w:pPr>
              <w:rPr>
                <w:rFonts w:cs="Times New Roman"/>
                <w:b/>
                <w:szCs w:val="24"/>
              </w:rPr>
            </w:pPr>
            <w:r w:rsidRPr="009A54A1">
              <w:rPr>
                <w:rFonts w:cs="Times New Roman"/>
                <w:b/>
                <w:szCs w:val="24"/>
              </w:rPr>
              <w:t>Grade = C (average)</w:t>
            </w:r>
          </w:p>
        </w:tc>
      </w:tr>
      <w:tr w:rsidR="009A54A1" w:rsidRPr="009A54A1" w:rsidTr="00773017">
        <w:trPr>
          <w:tblHeader/>
          <w:jc w:val="center"/>
        </w:trPr>
        <w:tc>
          <w:tcPr>
            <w:tcW w:w="1204" w:type="pct"/>
            <w:vMerge/>
          </w:tcPr>
          <w:p w:rsidR="009A54A1" w:rsidRPr="009A54A1" w:rsidRDefault="009A54A1" w:rsidP="009A54A1">
            <w:pPr>
              <w:rPr>
                <w:rFonts w:cs="Times New Roman"/>
                <w:b/>
                <w:szCs w:val="24"/>
              </w:rPr>
            </w:pPr>
          </w:p>
        </w:tc>
        <w:tc>
          <w:tcPr>
            <w:tcW w:w="1898" w:type="pct"/>
          </w:tcPr>
          <w:p w:rsidR="009A54A1" w:rsidRPr="009A54A1" w:rsidRDefault="009A54A1" w:rsidP="009A54A1">
            <w:pPr>
              <w:numPr>
                <w:ilvl w:val="0"/>
                <w:numId w:val="3"/>
              </w:numPr>
              <w:rPr>
                <w:rFonts w:cs="Times New Roman"/>
                <w:szCs w:val="24"/>
              </w:rPr>
            </w:pPr>
            <w:r w:rsidRPr="009A54A1">
              <w:rPr>
                <w:rFonts w:cs="Times New Roman"/>
                <w:szCs w:val="24"/>
              </w:rPr>
              <w:t>Poor in planning, technical, and administrative skills.  Received a below average mark in the pre-execution phase</w:t>
            </w:r>
          </w:p>
          <w:p w:rsidR="009A54A1" w:rsidRPr="009A54A1" w:rsidRDefault="009A54A1" w:rsidP="009A54A1">
            <w:pPr>
              <w:numPr>
                <w:ilvl w:val="0"/>
                <w:numId w:val="3"/>
              </w:numPr>
              <w:rPr>
                <w:rFonts w:cs="Times New Roman"/>
                <w:szCs w:val="24"/>
              </w:rPr>
            </w:pPr>
            <w:r w:rsidRPr="009A54A1">
              <w:rPr>
                <w:rFonts w:cs="Times New Roman"/>
                <w:szCs w:val="24"/>
              </w:rPr>
              <w:t>Strong in execution (tactical skills).  Received outstanding tactical evaluations</w:t>
            </w:r>
          </w:p>
          <w:p w:rsidR="009A54A1" w:rsidRPr="009A54A1" w:rsidRDefault="009A54A1" w:rsidP="009A54A1">
            <w:pPr>
              <w:numPr>
                <w:ilvl w:val="1"/>
                <w:numId w:val="3"/>
              </w:numPr>
              <w:rPr>
                <w:rFonts w:cs="Times New Roman"/>
                <w:szCs w:val="24"/>
              </w:rPr>
            </w:pPr>
            <w:r w:rsidRPr="009A54A1">
              <w:rPr>
                <w:rFonts w:cs="Times New Roman"/>
                <w:szCs w:val="24"/>
              </w:rPr>
              <w:t>Suggests ability to energize his troops</w:t>
            </w:r>
          </w:p>
          <w:p w:rsidR="009A54A1" w:rsidRPr="009A54A1" w:rsidRDefault="009A54A1" w:rsidP="009A54A1">
            <w:pPr>
              <w:numPr>
                <w:ilvl w:val="1"/>
                <w:numId w:val="3"/>
              </w:numPr>
              <w:rPr>
                <w:rFonts w:cs="Times New Roman"/>
                <w:szCs w:val="24"/>
              </w:rPr>
            </w:pPr>
            <w:r w:rsidRPr="009A54A1">
              <w:rPr>
                <w:rFonts w:cs="Times New Roman"/>
                <w:szCs w:val="24"/>
              </w:rPr>
              <w:t>Being heavily involved in the field allows him to quickly respond to problems and put his troops in the best position to succeed</w:t>
            </w:r>
          </w:p>
        </w:tc>
        <w:tc>
          <w:tcPr>
            <w:tcW w:w="1898" w:type="pct"/>
          </w:tcPr>
          <w:p w:rsidR="009A54A1" w:rsidRPr="009A54A1" w:rsidRDefault="009A54A1" w:rsidP="009A54A1">
            <w:pPr>
              <w:numPr>
                <w:ilvl w:val="0"/>
                <w:numId w:val="3"/>
              </w:numPr>
              <w:rPr>
                <w:rFonts w:cs="Times New Roman"/>
                <w:szCs w:val="24"/>
              </w:rPr>
            </w:pPr>
            <w:r w:rsidRPr="009A54A1">
              <w:rPr>
                <w:rFonts w:cs="Times New Roman"/>
                <w:szCs w:val="24"/>
              </w:rPr>
              <w:t>Strong in planning, technical, and administrative skills.  Received an outstanding rating in the pre-execution phase.</w:t>
            </w:r>
          </w:p>
          <w:p w:rsidR="009A54A1" w:rsidRPr="009A54A1" w:rsidRDefault="009A54A1" w:rsidP="009A54A1">
            <w:pPr>
              <w:numPr>
                <w:ilvl w:val="0"/>
                <w:numId w:val="3"/>
              </w:numPr>
              <w:rPr>
                <w:rFonts w:cs="Times New Roman"/>
                <w:szCs w:val="24"/>
              </w:rPr>
            </w:pPr>
            <w:r w:rsidRPr="009A54A1">
              <w:rPr>
                <w:rFonts w:cs="Times New Roman"/>
                <w:szCs w:val="24"/>
              </w:rPr>
              <w:t>Poor in execution (tactical skills) and relies heavily on his platoon sergeant to run day-to-day operations</w:t>
            </w:r>
          </w:p>
          <w:p w:rsidR="009A54A1" w:rsidRPr="009A54A1" w:rsidRDefault="009A54A1" w:rsidP="009A54A1">
            <w:pPr>
              <w:numPr>
                <w:ilvl w:val="1"/>
                <w:numId w:val="3"/>
              </w:numPr>
              <w:rPr>
                <w:rFonts w:cs="Times New Roman"/>
                <w:szCs w:val="24"/>
              </w:rPr>
            </w:pPr>
            <w:r w:rsidRPr="009A54A1">
              <w:rPr>
                <w:rFonts w:cs="Times New Roman"/>
                <w:szCs w:val="24"/>
              </w:rPr>
              <w:t xml:space="preserve">Could be a consequence of his limited military experience </w:t>
            </w:r>
          </w:p>
        </w:tc>
      </w:tr>
    </w:tbl>
    <w:p w:rsidR="007860D2" w:rsidRDefault="0078050D" w:rsidP="009A54A1">
      <w:pPr>
        <w:jc w:val="right"/>
        <w:rPr>
          <w:rFonts w:cs="Times New Roman"/>
          <w:szCs w:val="24"/>
        </w:rPr>
      </w:pPr>
      <w:r>
        <w:rPr>
          <w:rFonts w:cs="Times New Roman"/>
          <w:szCs w:val="24"/>
        </w:rPr>
        <w:t>(Clawson, 2012)</w:t>
      </w:r>
    </w:p>
    <w:p w:rsidR="0078050D" w:rsidRDefault="0078050D" w:rsidP="0078050D">
      <w:pPr>
        <w:jc w:val="right"/>
        <w:rPr>
          <w:rFonts w:cs="Times New Roman"/>
          <w:szCs w:val="24"/>
        </w:rPr>
      </w:pPr>
    </w:p>
    <w:p w:rsidR="00AE0B0C" w:rsidRDefault="00F26009" w:rsidP="003966A3">
      <w:pPr>
        <w:rPr>
          <w:rFonts w:cs="Times New Roman"/>
          <w:szCs w:val="24"/>
        </w:rPr>
      </w:pPr>
      <w:r>
        <w:rPr>
          <w:rFonts w:cs="Times New Roman"/>
          <w:szCs w:val="24"/>
        </w:rPr>
        <w:t xml:space="preserve">Kotter </w:t>
      </w:r>
      <w:sdt>
        <w:sdtPr>
          <w:rPr>
            <w:rFonts w:cs="Times New Roman"/>
            <w:szCs w:val="24"/>
          </w:rPr>
          <w:id w:val="997229867"/>
          <w:citation/>
        </w:sdtPr>
        <w:sdtEndPr/>
        <w:sdtContent>
          <w:r w:rsidR="00D54D91" w:rsidRPr="00AE0B0C">
            <w:rPr>
              <w:rFonts w:cs="Times New Roman"/>
              <w:szCs w:val="24"/>
            </w:rPr>
            <w:fldChar w:fldCharType="begin"/>
          </w:r>
          <w:r>
            <w:rPr>
              <w:rFonts w:cs="Times New Roman"/>
              <w:szCs w:val="24"/>
            </w:rPr>
            <w:instrText xml:space="preserve">CITATION Joh90 \n  \t  \l 1033 </w:instrText>
          </w:r>
          <w:r w:rsidR="00D54D91" w:rsidRPr="00AE0B0C">
            <w:rPr>
              <w:rFonts w:cs="Times New Roman"/>
              <w:szCs w:val="24"/>
            </w:rPr>
            <w:fldChar w:fldCharType="separate"/>
          </w:r>
          <w:r w:rsidR="009C2534" w:rsidRPr="009C2534">
            <w:rPr>
              <w:rFonts w:cs="Times New Roman"/>
              <w:noProof/>
              <w:szCs w:val="24"/>
            </w:rPr>
            <w:t>(1990)</w:t>
          </w:r>
          <w:r w:rsidR="00D54D91" w:rsidRPr="00AE0B0C">
            <w:rPr>
              <w:rFonts w:cs="Times New Roman"/>
              <w:szCs w:val="24"/>
            </w:rPr>
            <w:fldChar w:fldCharType="end"/>
          </w:r>
        </w:sdtContent>
      </w:sdt>
      <w:r w:rsidR="00A4172E">
        <w:rPr>
          <w:rFonts w:cs="Times New Roman"/>
          <w:szCs w:val="24"/>
        </w:rPr>
        <w:t xml:space="preserve"> </w:t>
      </w:r>
      <w:r>
        <w:rPr>
          <w:rFonts w:cs="Times New Roman"/>
          <w:szCs w:val="24"/>
        </w:rPr>
        <w:t>notes</w:t>
      </w:r>
      <w:r w:rsidR="00AE0B0C" w:rsidRPr="00AE0B0C">
        <w:rPr>
          <w:rFonts w:cs="Times New Roman"/>
          <w:szCs w:val="24"/>
        </w:rPr>
        <w:t xml:space="preserve"> </w:t>
      </w:r>
      <w:r w:rsidR="00A4172E">
        <w:rPr>
          <w:rFonts w:cs="Times New Roman"/>
          <w:szCs w:val="24"/>
        </w:rPr>
        <w:t>that</w:t>
      </w:r>
      <w:r w:rsidR="00AE0B0C" w:rsidRPr="00AE0B0C">
        <w:rPr>
          <w:rFonts w:cs="Times New Roman"/>
          <w:szCs w:val="24"/>
        </w:rPr>
        <w:t xml:space="preserve"> leadersh</w:t>
      </w:r>
      <w:r>
        <w:rPr>
          <w:rFonts w:cs="Times New Roman"/>
          <w:szCs w:val="24"/>
        </w:rPr>
        <w:t>i</w:t>
      </w:r>
      <w:r w:rsidR="00A4172E">
        <w:rPr>
          <w:rFonts w:cs="Times New Roman"/>
          <w:szCs w:val="24"/>
        </w:rPr>
        <w:t>p differs</w:t>
      </w:r>
      <w:r w:rsidR="000875A2">
        <w:rPr>
          <w:rFonts w:cs="Times New Roman"/>
          <w:szCs w:val="24"/>
        </w:rPr>
        <w:t xml:space="preserve"> from management</w:t>
      </w:r>
      <w:r w:rsidR="003A047C">
        <w:rPr>
          <w:rFonts w:cs="Times New Roman"/>
          <w:szCs w:val="24"/>
        </w:rPr>
        <w:t xml:space="preserve">.  </w:t>
      </w:r>
      <w:r>
        <w:rPr>
          <w:rFonts w:cs="Times New Roman"/>
          <w:szCs w:val="24"/>
        </w:rPr>
        <w:t>For Kotter, the</w:t>
      </w:r>
      <w:r w:rsidR="00AE0B0C" w:rsidRPr="00AE0B0C">
        <w:rPr>
          <w:rFonts w:cs="Times New Roman"/>
          <w:szCs w:val="24"/>
        </w:rPr>
        <w:t xml:space="preserve"> time horizon is different; leadership</w:t>
      </w:r>
      <w:r w:rsidR="003706AA">
        <w:rPr>
          <w:rFonts w:cs="Times New Roman"/>
          <w:szCs w:val="24"/>
        </w:rPr>
        <w:t>’</w:t>
      </w:r>
      <w:r w:rsidR="00AE0B0C" w:rsidRPr="00AE0B0C">
        <w:rPr>
          <w:rFonts w:cs="Times New Roman"/>
          <w:szCs w:val="24"/>
        </w:rPr>
        <w:t>s focus is on dealing with change in the future</w:t>
      </w:r>
      <w:r w:rsidR="00A4172E">
        <w:rPr>
          <w:rFonts w:cs="Times New Roman"/>
          <w:szCs w:val="24"/>
        </w:rPr>
        <w:t>,</w:t>
      </w:r>
      <w:r w:rsidR="00AE0B0C" w:rsidRPr="00AE0B0C">
        <w:rPr>
          <w:rFonts w:cs="Times New Roman"/>
          <w:szCs w:val="24"/>
        </w:rPr>
        <w:t xml:space="preserve"> whereas management</w:t>
      </w:r>
      <w:r w:rsidR="003706AA">
        <w:rPr>
          <w:rFonts w:cs="Times New Roman"/>
          <w:szCs w:val="24"/>
        </w:rPr>
        <w:t>’</w:t>
      </w:r>
      <w:r w:rsidR="00AE0B0C" w:rsidRPr="00AE0B0C">
        <w:rPr>
          <w:rFonts w:cs="Times New Roman"/>
          <w:szCs w:val="24"/>
        </w:rPr>
        <w:t>s focus is on dealing with complexity in the present</w:t>
      </w:r>
      <w:r w:rsidR="003A047C">
        <w:rPr>
          <w:rFonts w:cs="Times New Roman"/>
          <w:szCs w:val="24"/>
        </w:rPr>
        <w:t xml:space="preserve">.  </w:t>
      </w:r>
      <w:r w:rsidR="000875A2">
        <w:rPr>
          <w:rFonts w:cs="Times New Roman"/>
          <w:szCs w:val="24"/>
        </w:rPr>
        <w:t xml:space="preserve">Kotter </w:t>
      </w:r>
      <w:r w:rsidR="00286142">
        <w:rPr>
          <w:rFonts w:cs="Times New Roman"/>
          <w:szCs w:val="24"/>
        </w:rPr>
        <w:t>(1990</w:t>
      </w:r>
      <w:r w:rsidR="000875A2">
        <w:rPr>
          <w:rFonts w:cs="Times New Roman"/>
          <w:szCs w:val="24"/>
        </w:rPr>
        <w:t xml:space="preserve">) </w:t>
      </w:r>
      <w:r w:rsidR="00286142">
        <w:rPr>
          <w:rFonts w:cs="Times New Roman"/>
          <w:szCs w:val="24"/>
        </w:rPr>
        <w:t>considers these differences in</w:t>
      </w:r>
      <w:r w:rsidR="000875A2">
        <w:rPr>
          <w:rFonts w:cs="Times New Roman"/>
          <w:szCs w:val="24"/>
        </w:rPr>
        <w:t xml:space="preserve"> four dimensions.</w:t>
      </w:r>
    </w:p>
    <w:p w:rsidR="000875A2" w:rsidRDefault="00286142" w:rsidP="000875A2">
      <w:pPr>
        <w:pStyle w:val="ListParagraph"/>
        <w:numPr>
          <w:ilvl w:val="0"/>
          <w:numId w:val="14"/>
        </w:numPr>
        <w:rPr>
          <w:rFonts w:cs="Times New Roman"/>
          <w:szCs w:val="24"/>
        </w:rPr>
      </w:pPr>
      <w:r>
        <w:rPr>
          <w:rFonts w:cs="Times New Roman"/>
          <w:szCs w:val="24"/>
        </w:rPr>
        <w:t>Agenda creation</w:t>
      </w:r>
      <w:r w:rsidR="000875A2">
        <w:rPr>
          <w:rFonts w:cs="Times New Roman"/>
          <w:szCs w:val="24"/>
        </w:rPr>
        <w:t>: Managers plan and budget</w:t>
      </w:r>
      <w:r>
        <w:rPr>
          <w:rFonts w:cs="Times New Roman"/>
          <w:szCs w:val="24"/>
        </w:rPr>
        <w:t>,</w:t>
      </w:r>
      <w:r w:rsidR="000875A2">
        <w:rPr>
          <w:rFonts w:cs="Times New Roman"/>
          <w:szCs w:val="24"/>
        </w:rPr>
        <w:t xml:space="preserve"> whereas leaders provide vision and direction.</w:t>
      </w:r>
    </w:p>
    <w:p w:rsidR="000875A2" w:rsidRDefault="00286142" w:rsidP="000875A2">
      <w:pPr>
        <w:pStyle w:val="ListParagraph"/>
        <w:numPr>
          <w:ilvl w:val="0"/>
          <w:numId w:val="14"/>
        </w:numPr>
        <w:rPr>
          <w:rFonts w:cs="Times New Roman"/>
          <w:szCs w:val="24"/>
        </w:rPr>
      </w:pPr>
      <w:r>
        <w:rPr>
          <w:rFonts w:cs="Times New Roman"/>
          <w:szCs w:val="24"/>
        </w:rPr>
        <w:t>Network development</w:t>
      </w:r>
      <w:r w:rsidR="000875A2">
        <w:rPr>
          <w:rFonts w:cs="Times New Roman"/>
          <w:szCs w:val="24"/>
        </w:rPr>
        <w:t>: Managers create structures for organization and staffing</w:t>
      </w:r>
      <w:r>
        <w:rPr>
          <w:rFonts w:cs="Times New Roman"/>
          <w:szCs w:val="24"/>
        </w:rPr>
        <w:t>,</w:t>
      </w:r>
      <w:r w:rsidR="000875A2">
        <w:rPr>
          <w:rFonts w:cs="Times New Roman"/>
          <w:szCs w:val="24"/>
        </w:rPr>
        <w:t xml:space="preserve"> whereas leaders </w:t>
      </w:r>
      <w:r>
        <w:rPr>
          <w:rFonts w:cs="Times New Roman"/>
          <w:szCs w:val="24"/>
        </w:rPr>
        <w:t xml:space="preserve">gain cooperation </w:t>
      </w:r>
      <w:r w:rsidR="000875A2">
        <w:rPr>
          <w:rFonts w:cs="Times New Roman"/>
          <w:szCs w:val="24"/>
        </w:rPr>
        <w:t>through w</w:t>
      </w:r>
      <w:r>
        <w:rPr>
          <w:rFonts w:cs="Times New Roman"/>
          <w:szCs w:val="24"/>
        </w:rPr>
        <w:t>ord and deed</w:t>
      </w:r>
      <w:r w:rsidR="000875A2">
        <w:rPr>
          <w:rFonts w:cs="Times New Roman"/>
          <w:szCs w:val="24"/>
        </w:rPr>
        <w:t>.</w:t>
      </w:r>
    </w:p>
    <w:p w:rsidR="000875A2" w:rsidRDefault="000875A2" w:rsidP="000875A2">
      <w:pPr>
        <w:pStyle w:val="ListParagraph"/>
        <w:numPr>
          <w:ilvl w:val="0"/>
          <w:numId w:val="14"/>
        </w:numPr>
        <w:rPr>
          <w:rFonts w:cs="Times New Roman"/>
          <w:szCs w:val="24"/>
        </w:rPr>
      </w:pPr>
      <w:r>
        <w:rPr>
          <w:rFonts w:cs="Times New Roman"/>
          <w:szCs w:val="24"/>
        </w:rPr>
        <w:t xml:space="preserve">Execution: Managers </w:t>
      </w:r>
      <w:r w:rsidR="00286142">
        <w:rPr>
          <w:rFonts w:cs="Times New Roman"/>
          <w:szCs w:val="24"/>
        </w:rPr>
        <w:t xml:space="preserve">primarily </w:t>
      </w:r>
      <w:r>
        <w:rPr>
          <w:rFonts w:cs="Times New Roman"/>
          <w:szCs w:val="24"/>
        </w:rPr>
        <w:t>control and monitor</w:t>
      </w:r>
      <w:r w:rsidR="00286142">
        <w:rPr>
          <w:rFonts w:cs="Times New Roman"/>
          <w:szCs w:val="24"/>
        </w:rPr>
        <w:t xml:space="preserve"> </w:t>
      </w:r>
      <w:r>
        <w:rPr>
          <w:rFonts w:cs="Times New Roman"/>
          <w:szCs w:val="24"/>
        </w:rPr>
        <w:t>to solve problems</w:t>
      </w:r>
      <w:r w:rsidR="00286142">
        <w:rPr>
          <w:rFonts w:cs="Times New Roman"/>
          <w:szCs w:val="24"/>
        </w:rPr>
        <w:t>,</w:t>
      </w:r>
      <w:r>
        <w:rPr>
          <w:rFonts w:cs="Times New Roman"/>
          <w:szCs w:val="24"/>
        </w:rPr>
        <w:t xml:space="preserve"> whereas leaders motivate and inspire others to create solutions.</w:t>
      </w:r>
    </w:p>
    <w:p w:rsidR="000875A2" w:rsidRPr="000875A2" w:rsidRDefault="00620580" w:rsidP="000875A2">
      <w:pPr>
        <w:pStyle w:val="ListParagraph"/>
        <w:numPr>
          <w:ilvl w:val="0"/>
          <w:numId w:val="14"/>
        </w:numPr>
        <w:rPr>
          <w:rFonts w:cs="Times New Roman"/>
          <w:szCs w:val="24"/>
        </w:rPr>
      </w:pPr>
      <w:r>
        <w:rPr>
          <w:rFonts w:cs="Times New Roman"/>
          <w:szCs w:val="24"/>
        </w:rPr>
        <w:t xml:space="preserve">Outcomes: Mangers </w:t>
      </w:r>
      <w:r w:rsidR="00286142">
        <w:rPr>
          <w:rFonts w:cs="Times New Roman"/>
          <w:szCs w:val="24"/>
        </w:rPr>
        <w:t>stress</w:t>
      </w:r>
      <w:r>
        <w:rPr>
          <w:rFonts w:cs="Times New Roman"/>
          <w:szCs w:val="24"/>
        </w:rPr>
        <w:t xml:space="preserve"> predictability and consistency (e</w:t>
      </w:r>
      <w:r w:rsidR="003A047C">
        <w:rPr>
          <w:rFonts w:cs="Times New Roman"/>
          <w:szCs w:val="24"/>
        </w:rPr>
        <w:t xml:space="preserve">.  </w:t>
      </w:r>
      <w:r>
        <w:rPr>
          <w:rFonts w:cs="Times New Roman"/>
          <w:szCs w:val="24"/>
        </w:rPr>
        <w:t>g., on time, within budget), whereas leaders emphasize change and innovation</w:t>
      </w:r>
      <w:r w:rsidR="003A047C">
        <w:rPr>
          <w:rFonts w:cs="Times New Roman"/>
          <w:szCs w:val="24"/>
        </w:rPr>
        <w:t xml:space="preserve">.  </w:t>
      </w:r>
      <w:r w:rsidR="00286142">
        <w:rPr>
          <w:rFonts w:cs="Times New Roman"/>
          <w:szCs w:val="24"/>
        </w:rPr>
        <w:t>(p</w:t>
      </w:r>
      <w:r w:rsidR="003A047C">
        <w:rPr>
          <w:rFonts w:cs="Times New Roman"/>
          <w:szCs w:val="24"/>
        </w:rPr>
        <w:t xml:space="preserve">.  </w:t>
      </w:r>
      <w:r w:rsidR="00286142">
        <w:rPr>
          <w:rFonts w:cs="Times New Roman"/>
          <w:szCs w:val="24"/>
        </w:rPr>
        <w:t>6)</w:t>
      </w:r>
    </w:p>
    <w:p w:rsidR="00AE0B0C" w:rsidRPr="00AE0B0C" w:rsidRDefault="00AE0B0C" w:rsidP="00AE0B0C">
      <w:pPr>
        <w:ind w:firstLine="720"/>
        <w:rPr>
          <w:rFonts w:cs="Times New Roman"/>
          <w:szCs w:val="24"/>
        </w:rPr>
      </w:pPr>
    </w:p>
    <w:p w:rsidR="00AE0B0C" w:rsidRDefault="002A6E23" w:rsidP="003966A3">
      <w:pPr>
        <w:rPr>
          <w:rFonts w:cs="Times New Roman"/>
          <w:szCs w:val="24"/>
        </w:rPr>
      </w:pPr>
      <w:r>
        <w:rPr>
          <w:rFonts w:cs="Times New Roman"/>
          <w:szCs w:val="24"/>
        </w:rPr>
        <w:t xml:space="preserve">Analysis of </w:t>
      </w:r>
      <w:r w:rsidR="007E089F">
        <w:rPr>
          <w:rFonts w:cs="Times New Roman"/>
          <w:szCs w:val="24"/>
        </w:rPr>
        <w:t xml:space="preserve">2LT </w:t>
      </w:r>
      <w:r>
        <w:rPr>
          <w:rFonts w:cs="Times New Roman"/>
          <w:szCs w:val="24"/>
        </w:rPr>
        <w:t xml:space="preserve">Russell and </w:t>
      </w:r>
      <w:r w:rsidR="007E089F">
        <w:rPr>
          <w:rFonts w:cs="Times New Roman"/>
          <w:szCs w:val="24"/>
        </w:rPr>
        <w:t xml:space="preserve">2LT </w:t>
      </w:r>
      <w:r>
        <w:rPr>
          <w:rFonts w:cs="Times New Roman"/>
          <w:szCs w:val="24"/>
        </w:rPr>
        <w:t>Wagner reveals that</w:t>
      </w:r>
      <w:r w:rsidR="00AE0B0C" w:rsidRPr="00AE0B0C">
        <w:rPr>
          <w:rFonts w:cs="Times New Roman"/>
          <w:szCs w:val="24"/>
        </w:rPr>
        <w:t xml:space="preserve"> not everyone </w:t>
      </w:r>
      <w:r w:rsidR="00A4172E">
        <w:rPr>
          <w:rFonts w:cs="Times New Roman"/>
          <w:szCs w:val="24"/>
        </w:rPr>
        <w:t>may</w:t>
      </w:r>
      <w:r w:rsidR="00AE0B0C" w:rsidRPr="00AE0B0C">
        <w:rPr>
          <w:rFonts w:cs="Times New Roman"/>
          <w:szCs w:val="24"/>
        </w:rPr>
        <w:t xml:space="preserve"> be good at both leading and managing</w:t>
      </w:r>
      <w:r w:rsidR="003A047C">
        <w:rPr>
          <w:rFonts w:cs="Times New Roman"/>
          <w:szCs w:val="24"/>
        </w:rPr>
        <w:t xml:space="preserve">.  </w:t>
      </w:r>
      <w:r w:rsidR="00AE0B0C" w:rsidRPr="00AE0B0C">
        <w:rPr>
          <w:rFonts w:cs="Times New Roman"/>
          <w:szCs w:val="24"/>
        </w:rPr>
        <w:t>Some people have the capacity to be strong managers but not great leaders while others have great leadership potential but have difficulty becoming strong managers.</w:t>
      </w:r>
    </w:p>
    <w:p w:rsidR="00AE0B0C" w:rsidRPr="00AE0B0C" w:rsidRDefault="00AE0B0C" w:rsidP="00AE0B0C">
      <w:pPr>
        <w:ind w:firstLine="720"/>
        <w:rPr>
          <w:rFonts w:cs="Times New Roman"/>
          <w:szCs w:val="24"/>
        </w:rPr>
      </w:pPr>
    </w:p>
    <w:p w:rsidR="00AE0B0C" w:rsidRPr="006D0109" w:rsidRDefault="00AE0B0C" w:rsidP="00AE0B0C">
      <w:pPr>
        <w:rPr>
          <w:rFonts w:cs="Times New Roman"/>
          <w:i/>
          <w:szCs w:val="24"/>
        </w:rPr>
      </w:pPr>
      <w:r w:rsidRPr="006D0109">
        <w:rPr>
          <w:rFonts w:cs="Times New Roman"/>
          <w:i/>
          <w:szCs w:val="24"/>
        </w:rPr>
        <w:t>Analysis of 2LT Russell</w:t>
      </w:r>
    </w:p>
    <w:p w:rsidR="00AE0B0C" w:rsidRPr="00AE0B0C" w:rsidRDefault="00AE0B0C" w:rsidP="003966A3">
      <w:pPr>
        <w:pStyle w:val="ListParagraph"/>
        <w:numPr>
          <w:ilvl w:val="0"/>
          <w:numId w:val="15"/>
        </w:numPr>
        <w:rPr>
          <w:rFonts w:cs="Times New Roman"/>
          <w:szCs w:val="24"/>
        </w:rPr>
      </w:pPr>
      <w:r w:rsidRPr="00AE0B0C">
        <w:rPr>
          <w:rFonts w:cs="Times New Roman"/>
          <w:szCs w:val="24"/>
        </w:rPr>
        <w:t>Russell</w:t>
      </w:r>
      <w:r w:rsidR="003706AA">
        <w:rPr>
          <w:rFonts w:cs="Times New Roman"/>
          <w:szCs w:val="24"/>
        </w:rPr>
        <w:t>’</w:t>
      </w:r>
      <w:r w:rsidRPr="00AE0B0C">
        <w:rPr>
          <w:rFonts w:cs="Times New Roman"/>
          <w:szCs w:val="24"/>
        </w:rPr>
        <w:t>s platoon exceeds expectations</w:t>
      </w:r>
      <w:r w:rsidR="002A6E23">
        <w:rPr>
          <w:rFonts w:cs="Times New Roman"/>
          <w:szCs w:val="24"/>
        </w:rPr>
        <w:t>,</w:t>
      </w:r>
      <w:r w:rsidRPr="00AE0B0C">
        <w:rPr>
          <w:rFonts w:cs="Times New Roman"/>
          <w:szCs w:val="24"/>
        </w:rPr>
        <w:t xml:space="preserve"> suggest</w:t>
      </w:r>
      <w:r w:rsidR="002A6E23">
        <w:rPr>
          <w:rFonts w:cs="Times New Roman"/>
          <w:szCs w:val="24"/>
        </w:rPr>
        <w:t>ing</w:t>
      </w:r>
      <w:r w:rsidRPr="00AE0B0C">
        <w:rPr>
          <w:rFonts w:cs="Times New Roman"/>
          <w:szCs w:val="24"/>
        </w:rPr>
        <w:t xml:space="preserve"> that he is capable of establishing a direction and his troops are following his lead</w:t>
      </w:r>
      <w:r w:rsidR="003A047C">
        <w:rPr>
          <w:rFonts w:cs="Times New Roman"/>
          <w:szCs w:val="24"/>
        </w:rPr>
        <w:t xml:space="preserve">.  </w:t>
      </w:r>
      <w:r w:rsidRPr="00AE0B0C">
        <w:rPr>
          <w:rFonts w:cs="Times New Roman"/>
          <w:szCs w:val="24"/>
        </w:rPr>
        <w:t xml:space="preserve">His sound tactical skills also suggest that </w:t>
      </w:r>
      <w:r w:rsidRPr="00AE0B0C">
        <w:rPr>
          <w:rFonts w:cs="Times New Roman"/>
          <w:szCs w:val="24"/>
        </w:rPr>
        <w:lastRenderedPageBreak/>
        <w:t>he can see what needs to be done in advance</w:t>
      </w:r>
      <w:r w:rsidR="00E972F2">
        <w:rPr>
          <w:rFonts w:cs="Times New Roman"/>
          <w:szCs w:val="24"/>
        </w:rPr>
        <w:t>, a key element in Kotter</w:t>
      </w:r>
      <w:r w:rsidR="003706AA">
        <w:rPr>
          <w:rFonts w:cs="Times New Roman"/>
          <w:szCs w:val="24"/>
        </w:rPr>
        <w:t>’</w:t>
      </w:r>
      <w:r w:rsidR="00E972F2">
        <w:rPr>
          <w:rFonts w:cs="Times New Roman"/>
          <w:szCs w:val="24"/>
        </w:rPr>
        <w:t>s (1990) view of leadership</w:t>
      </w:r>
      <w:r w:rsidR="003A047C">
        <w:rPr>
          <w:rFonts w:cs="Times New Roman"/>
          <w:szCs w:val="24"/>
        </w:rPr>
        <w:t xml:space="preserve">.  </w:t>
      </w:r>
    </w:p>
    <w:p w:rsidR="00AE0B0C" w:rsidRPr="00AE0B0C" w:rsidRDefault="002A6E23" w:rsidP="003966A3">
      <w:pPr>
        <w:pStyle w:val="ListParagraph"/>
        <w:numPr>
          <w:ilvl w:val="0"/>
          <w:numId w:val="15"/>
        </w:numPr>
        <w:rPr>
          <w:rFonts w:cs="Times New Roman"/>
          <w:szCs w:val="24"/>
        </w:rPr>
      </w:pPr>
      <w:r>
        <w:rPr>
          <w:rFonts w:cs="Times New Roman"/>
          <w:szCs w:val="24"/>
        </w:rPr>
        <w:t>Russell</w:t>
      </w:r>
      <w:r w:rsidR="003706AA">
        <w:rPr>
          <w:rFonts w:cs="Times New Roman"/>
          <w:szCs w:val="24"/>
        </w:rPr>
        <w:t>’</w:t>
      </w:r>
      <w:r>
        <w:rPr>
          <w:rFonts w:cs="Times New Roman"/>
          <w:szCs w:val="24"/>
        </w:rPr>
        <w:t>s</w:t>
      </w:r>
      <w:r w:rsidR="00AE0B0C" w:rsidRPr="00AE0B0C">
        <w:rPr>
          <w:rFonts w:cs="Times New Roman"/>
          <w:szCs w:val="24"/>
        </w:rPr>
        <w:t xml:space="preserve"> platoon</w:t>
      </w:r>
      <w:r w:rsidR="003706AA">
        <w:rPr>
          <w:rFonts w:cs="Times New Roman"/>
          <w:szCs w:val="24"/>
        </w:rPr>
        <w:t>’</w:t>
      </w:r>
      <w:r w:rsidR="00AE0B0C" w:rsidRPr="00AE0B0C">
        <w:rPr>
          <w:rFonts w:cs="Times New Roman"/>
          <w:szCs w:val="24"/>
        </w:rPr>
        <w:t xml:space="preserve">s success </w:t>
      </w:r>
      <w:r w:rsidR="00286142">
        <w:rPr>
          <w:rFonts w:cs="Times New Roman"/>
          <w:szCs w:val="24"/>
        </w:rPr>
        <w:t>illuminates his abi</w:t>
      </w:r>
      <w:r w:rsidR="00A4172E">
        <w:rPr>
          <w:rFonts w:cs="Times New Roman"/>
          <w:szCs w:val="24"/>
        </w:rPr>
        <w:t>lity to garner commitment to</w:t>
      </w:r>
      <w:r w:rsidR="00AE0B0C" w:rsidRPr="00AE0B0C">
        <w:rPr>
          <w:rFonts w:cs="Times New Roman"/>
          <w:szCs w:val="24"/>
        </w:rPr>
        <w:t xml:space="preserve"> his vision</w:t>
      </w:r>
      <w:r w:rsidR="003A047C">
        <w:rPr>
          <w:rFonts w:cs="Times New Roman"/>
          <w:szCs w:val="24"/>
        </w:rPr>
        <w:t xml:space="preserve">.  </w:t>
      </w:r>
      <w:r w:rsidR="00AE0B0C" w:rsidRPr="00AE0B0C">
        <w:rPr>
          <w:rFonts w:cs="Times New Roman"/>
          <w:szCs w:val="24"/>
        </w:rPr>
        <w:t>Unlike Wagner, by involving himself in day-to-day operations and employ</w:t>
      </w:r>
      <w:r w:rsidR="00A4172E">
        <w:rPr>
          <w:rFonts w:cs="Times New Roman"/>
          <w:szCs w:val="24"/>
        </w:rPr>
        <w:t>ment</w:t>
      </w:r>
      <w:r w:rsidR="00AE0B0C" w:rsidRPr="00AE0B0C">
        <w:rPr>
          <w:rFonts w:cs="Times New Roman"/>
          <w:szCs w:val="24"/>
        </w:rPr>
        <w:t xml:space="preserve">, Russell instills </w:t>
      </w:r>
      <w:r w:rsidR="00286142">
        <w:rPr>
          <w:rFonts w:cs="Times New Roman"/>
          <w:szCs w:val="24"/>
        </w:rPr>
        <w:t>trust and confidence in his troops</w:t>
      </w:r>
      <w:r w:rsidR="003A047C">
        <w:rPr>
          <w:rFonts w:cs="Times New Roman"/>
          <w:szCs w:val="24"/>
        </w:rPr>
        <w:t xml:space="preserve">.  </w:t>
      </w:r>
    </w:p>
    <w:p w:rsidR="00AE0B0C" w:rsidRPr="00AE0B0C" w:rsidRDefault="002A6E23" w:rsidP="003966A3">
      <w:pPr>
        <w:pStyle w:val="ListParagraph"/>
        <w:numPr>
          <w:ilvl w:val="0"/>
          <w:numId w:val="15"/>
        </w:numPr>
        <w:rPr>
          <w:rFonts w:cs="Times New Roman"/>
          <w:szCs w:val="24"/>
        </w:rPr>
      </w:pPr>
      <w:r w:rsidRPr="00AE0B0C">
        <w:rPr>
          <w:rFonts w:cs="Times New Roman"/>
          <w:szCs w:val="24"/>
        </w:rPr>
        <w:t xml:space="preserve">Russell </w:t>
      </w:r>
      <w:r w:rsidR="00B2500D">
        <w:rPr>
          <w:rFonts w:cs="Times New Roman"/>
          <w:szCs w:val="24"/>
        </w:rPr>
        <w:t>makes his troops feel</w:t>
      </w:r>
      <w:r w:rsidRPr="00AE0B0C">
        <w:rPr>
          <w:rFonts w:cs="Times New Roman"/>
          <w:szCs w:val="24"/>
        </w:rPr>
        <w:t xml:space="preserve"> part of something special, wanting t</w:t>
      </w:r>
      <w:r w:rsidR="00B2500D">
        <w:rPr>
          <w:rFonts w:cs="Times New Roman"/>
          <w:szCs w:val="24"/>
        </w:rPr>
        <w:t xml:space="preserve">o perform for him as part of a </w:t>
      </w:r>
      <w:r w:rsidR="00B2500D" w:rsidRPr="00B2500D">
        <w:rPr>
          <w:rFonts w:cs="Times New Roman"/>
          <w:i/>
          <w:szCs w:val="24"/>
        </w:rPr>
        <w:t>reciprocal</w:t>
      </w:r>
      <w:r w:rsidRPr="00AE0B0C">
        <w:rPr>
          <w:rFonts w:cs="Times New Roman"/>
          <w:szCs w:val="24"/>
        </w:rPr>
        <w:t xml:space="preserve"> relationship </w:t>
      </w:r>
      <w:sdt>
        <w:sdtPr>
          <w:rPr>
            <w:rFonts w:cs="Times New Roman"/>
            <w:szCs w:val="24"/>
          </w:rPr>
          <w:id w:val="1685400117"/>
          <w:citation/>
        </w:sdtPr>
        <w:sdtEndPr/>
        <w:sdtContent>
          <w:r w:rsidR="00D54D91" w:rsidRPr="00AE0B0C">
            <w:rPr>
              <w:rFonts w:cs="Times New Roman"/>
              <w:szCs w:val="24"/>
            </w:rPr>
            <w:fldChar w:fldCharType="begin"/>
          </w:r>
          <w:r w:rsidRPr="00AE0B0C">
            <w:rPr>
              <w:rFonts w:cs="Times New Roman"/>
              <w:szCs w:val="24"/>
            </w:rPr>
            <w:instrText xml:space="preserve"> CITATION Jam12 \l 1033 </w:instrText>
          </w:r>
          <w:r w:rsidR="00D54D91" w:rsidRPr="00AE0B0C">
            <w:rPr>
              <w:rFonts w:cs="Times New Roman"/>
              <w:szCs w:val="24"/>
            </w:rPr>
            <w:fldChar w:fldCharType="separate"/>
          </w:r>
          <w:r w:rsidRPr="009C2534">
            <w:rPr>
              <w:rFonts w:cs="Times New Roman"/>
              <w:noProof/>
              <w:szCs w:val="24"/>
            </w:rPr>
            <w:t>(Clawson, 2012)</w:t>
          </w:r>
          <w:r w:rsidR="00D54D91" w:rsidRPr="00AE0B0C">
            <w:rPr>
              <w:rFonts w:cs="Times New Roman"/>
              <w:szCs w:val="24"/>
            </w:rPr>
            <w:fldChar w:fldCharType="end"/>
          </w:r>
        </w:sdtContent>
      </w:sdt>
      <w:r w:rsidR="003A047C">
        <w:rPr>
          <w:rFonts w:cs="Times New Roman"/>
          <w:szCs w:val="24"/>
        </w:rPr>
        <w:t xml:space="preserve">.  </w:t>
      </w:r>
      <w:r w:rsidR="00AE0B0C" w:rsidRPr="00AE0B0C">
        <w:rPr>
          <w:rFonts w:cs="Times New Roman"/>
          <w:szCs w:val="24"/>
        </w:rPr>
        <w:t xml:space="preserve">As a result, he </w:t>
      </w:r>
      <w:r w:rsidR="00B2500D">
        <w:rPr>
          <w:rFonts w:cs="Times New Roman"/>
          <w:szCs w:val="24"/>
        </w:rPr>
        <w:t>uses</w:t>
      </w:r>
      <w:r w:rsidR="00AE0B0C" w:rsidRPr="00AE0B0C">
        <w:rPr>
          <w:rFonts w:cs="Times New Roman"/>
          <w:color w:val="FF0000"/>
          <w:szCs w:val="24"/>
        </w:rPr>
        <w:t xml:space="preserve"> </w:t>
      </w:r>
      <w:r w:rsidR="00AE0B0C" w:rsidRPr="00AE0B0C">
        <w:rPr>
          <w:rFonts w:cs="Times New Roman"/>
          <w:szCs w:val="24"/>
        </w:rPr>
        <w:t xml:space="preserve">referent power </w:t>
      </w:r>
      <w:r w:rsidR="00B2500D">
        <w:rPr>
          <w:rFonts w:cs="Times New Roman"/>
          <w:szCs w:val="24"/>
        </w:rPr>
        <w:t>in leading</w:t>
      </w:r>
      <w:r w:rsidR="003A047C">
        <w:rPr>
          <w:rFonts w:cs="Times New Roman"/>
          <w:szCs w:val="24"/>
        </w:rPr>
        <w:t xml:space="preserve">.  </w:t>
      </w:r>
      <w:r w:rsidR="00AE0B0C" w:rsidRPr="00AE0B0C">
        <w:rPr>
          <w:rFonts w:cs="Times New Roman"/>
          <w:szCs w:val="24"/>
        </w:rPr>
        <w:t xml:space="preserve">Clawson </w:t>
      </w:r>
      <w:r w:rsidR="00E972F2">
        <w:rPr>
          <w:rFonts w:cs="Times New Roman"/>
          <w:szCs w:val="24"/>
        </w:rPr>
        <w:t xml:space="preserve">(2012) </w:t>
      </w:r>
      <w:r w:rsidR="00AE0B0C" w:rsidRPr="00AE0B0C">
        <w:rPr>
          <w:rFonts w:cs="Times New Roman"/>
          <w:szCs w:val="24"/>
        </w:rPr>
        <w:t>says that this form of power attracts the best, most voluntary, response possible</w:t>
      </w:r>
      <w:r w:rsidR="003A047C">
        <w:rPr>
          <w:rFonts w:cs="Times New Roman"/>
          <w:szCs w:val="24"/>
        </w:rPr>
        <w:t xml:space="preserve">.  </w:t>
      </w:r>
    </w:p>
    <w:p w:rsidR="00AE0B0C" w:rsidRPr="00AE0B0C" w:rsidRDefault="00AE0B0C" w:rsidP="003966A3">
      <w:pPr>
        <w:pStyle w:val="ListParagraph"/>
        <w:numPr>
          <w:ilvl w:val="0"/>
          <w:numId w:val="15"/>
        </w:numPr>
        <w:rPr>
          <w:rFonts w:cs="Times New Roman"/>
          <w:szCs w:val="24"/>
        </w:rPr>
      </w:pPr>
      <w:r w:rsidRPr="00AE0B0C">
        <w:rPr>
          <w:rFonts w:cs="Times New Roman"/>
          <w:szCs w:val="24"/>
        </w:rPr>
        <w:t>Russe</w:t>
      </w:r>
      <w:r w:rsidR="00E972F2">
        <w:rPr>
          <w:rFonts w:cs="Times New Roman"/>
          <w:szCs w:val="24"/>
        </w:rPr>
        <w:t>ll</w:t>
      </w:r>
      <w:r w:rsidR="003706AA">
        <w:rPr>
          <w:rFonts w:cs="Times New Roman"/>
          <w:szCs w:val="24"/>
        </w:rPr>
        <w:t>’</w:t>
      </w:r>
      <w:r w:rsidR="00E972F2">
        <w:rPr>
          <w:rFonts w:cs="Times New Roman"/>
          <w:szCs w:val="24"/>
        </w:rPr>
        <w:t xml:space="preserve">s weaknesses surface in </w:t>
      </w:r>
      <w:r w:rsidR="00183DAA">
        <w:rPr>
          <w:rFonts w:cs="Times New Roman"/>
          <w:szCs w:val="24"/>
        </w:rPr>
        <w:t xml:space="preserve">the area of </w:t>
      </w:r>
      <w:r w:rsidR="00E972F2">
        <w:rPr>
          <w:rFonts w:cs="Times New Roman"/>
          <w:szCs w:val="24"/>
        </w:rPr>
        <w:t>m</w:t>
      </w:r>
      <w:r w:rsidRPr="00AE0B0C">
        <w:rPr>
          <w:rFonts w:cs="Times New Roman"/>
          <w:szCs w:val="24"/>
        </w:rPr>
        <w:t>anagement, which Clawson</w:t>
      </w:r>
      <w:r w:rsidR="003706AA">
        <w:rPr>
          <w:rFonts w:cs="Times New Roman"/>
          <w:szCs w:val="24"/>
        </w:rPr>
        <w:t>’</w:t>
      </w:r>
      <w:r w:rsidR="00AF24AA">
        <w:rPr>
          <w:rFonts w:cs="Times New Roman"/>
          <w:szCs w:val="24"/>
        </w:rPr>
        <w:t>s</w:t>
      </w:r>
      <w:r w:rsidRPr="00AE0B0C">
        <w:rPr>
          <w:rFonts w:cs="Times New Roman"/>
          <w:szCs w:val="24"/>
        </w:rPr>
        <w:t xml:space="preserve"> </w:t>
      </w:r>
      <w:r w:rsidR="00E972F2">
        <w:rPr>
          <w:rFonts w:cs="Times New Roman"/>
          <w:szCs w:val="24"/>
        </w:rPr>
        <w:t xml:space="preserve">(2012) </w:t>
      </w:r>
      <w:r w:rsidR="00AF24AA">
        <w:rPr>
          <w:rFonts w:cs="Times New Roman"/>
          <w:szCs w:val="24"/>
        </w:rPr>
        <w:t xml:space="preserve">VCM model </w:t>
      </w:r>
      <w:r w:rsidRPr="00AE0B0C">
        <w:rPr>
          <w:rFonts w:cs="Times New Roman"/>
          <w:szCs w:val="24"/>
        </w:rPr>
        <w:t>argues is the third leg of leadership</w:t>
      </w:r>
      <w:r w:rsidR="003A047C">
        <w:rPr>
          <w:rFonts w:cs="Times New Roman"/>
          <w:szCs w:val="24"/>
        </w:rPr>
        <w:t xml:space="preserve">.  </w:t>
      </w:r>
      <w:r w:rsidRPr="00AE0B0C">
        <w:rPr>
          <w:rFonts w:cs="Times New Roman"/>
          <w:szCs w:val="24"/>
        </w:rPr>
        <w:t xml:space="preserve">While </w:t>
      </w:r>
      <w:r w:rsidR="00B2500D">
        <w:rPr>
          <w:rFonts w:cs="Times New Roman"/>
          <w:szCs w:val="24"/>
        </w:rPr>
        <w:t>Russell</w:t>
      </w:r>
      <w:r w:rsidRPr="00AE0B0C">
        <w:rPr>
          <w:rFonts w:cs="Times New Roman"/>
          <w:szCs w:val="24"/>
        </w:rPr>
        <w:t xml:space="preserve"> execut</w:t>
      </w:r>
      <w:r w:rsidR="00B2500D">
        <w:rPr>
          <w:rFonts w:cs="Times New Roman"/>
          <w:szCs w:val="24"/>
        </w:rPr>
        <w:t xml:space="preserve">es </w:t>
      </w:r>
      <w:r w:rsidRPr="00AE0B0C">
        <w:rPr>
          <w:rFonts w:cs="Times New Roman"/>
          <w:szCs w:val="24"/>
        </w:rPr>
        <w:t>mission</w:t>
      </w:r>
      <w:r w:rsidR="00B2500D">
        <w:rPr>
          <w:rFonts w:cs="Times New Roman"/>
          <w:szCs w:val="24"/>
        </w:rPr>
        <w:t>s successfully</w:t>
      </w:r>
      <w:r w:rsidRPr="00AE0B0C">
        <w:rPr>
          <w:rFonts w:cs="Times New Roman"/>
          <w:szCs w:val="24"/>
        </w:rPr>
        <w:t xml:space="preserve">, he </w:t>
      </w:r>
      <w:r w:rsidR="00B2500D">
        <w:rPr>
          <w:rFonts w:cs="Times New Roman"/>
          <w:szCs w:val="24"/>
        </w:rPr>
        <w:t>is deficient</w:t>
      </w:r>
      <w:r w:rsidR="00A4172E">
        <w:rPr>
          <w:rFonts w:cs="Times New Roman"/>
          <w:szCs w:val="24"/>
        </w:rPr>
        <w:t xml:space="preserve"> in</w:t>
      </w:r>
      <w:r w:rsidR="00B2500D">
        <w:rPr>
          <w:rFonts w:cs="Times New Roman"/>
          <w:szCs w:val="24"/>
        </w:rPr>
        <w:t xml:space="preserve"> </w:t>
      </w:r>
      <w:r w:rsidRPr="00AE0B0C">
        <w:rPr>
          <w:rFonts w:cs="Times New Roman"/>
          <w:szCs w:val="24"/>
        </w:rPr>
        <w:t>planning and technical skills</w:t>
      </w:r>
      <w:r w:rsidR="003A047C">
        <w:rPr>
          <w:rFonts w:cs="Times New Roman"/>
          <w:szCs w:val="24"/>
        </w:rPr>
        <w:t xml:space="preserve">.  </w:t>
      </w:r>
      <w:r w:rsidRPr="00AE0B0C">
        <w:rPr>
          <w:rFonts w:cs="Times New Roman"/>
          <w:szCs w:val="24"/>
        </w:rPr>
        <w:t xml:space="preserve">CPT Thompson is concerned with these </w:t>
      </w:r>
      <w:r w:rsidR="00B2500D">
        <w:rPr>
          <w:rFonts w:cs="Times New Roman"/>
          <w:szCs w:val="24"/>
        </w:rPr>
        <w:t>pre-execution issues because</w:t>
      </w:r>
      <w:r w:rsidRPr="00AE0B0C">
        <w:rPr>
          <w:rFonts w:cs="Times New Roman"/>
          <w:szCs w:val="24"/>
        </w:rPr>
        <w:t xml:space="preserve"> in real combat, the stakes are higher, the tempo is faster, and there is no margin for error.</w:t>
      </w:r>
    </w:p>
    <w:p w:rsidR="00AE0B0C" w:rsidRPr="00AE0B0C" w:rsidRDefault="00AE0B0C" w:rsidP="003966A3">
      <w:pPr>
        <w:pStyle w:val="ListParagraph"/>
        <w:numPr>
          <w:ilvl w:val="0"/>
          <w:numId w:val="15"/>
        </w:numPr>
        <w:rPr>
          <w:rFonts w:cs="Times New Roman"/>
          <w:szCs w:val="24"/>
        </w:rPr>
      </w:pPr>
      <w:r w:rsidRPr="00AE0B0C">
        <w:rPr>
          <w:rFonts w:cs="Times New Roman"/>
          <w:szCs w:val="24"/>
        </w:rPr>
        <w:t xml:space="preserve">Russell </w:t>
      </w:r>
      <w:r w:rsidR="00B2500D">
        <w:rPr>
          <w:rFonts w:cs="Times New Roman"/>
          <w:szCs w:val="24"/>
        </w:rPr>
        <w:t>demonstrates</w:t>
      </w:r>
      <w:r w:rsidR="00E972F2">
        <w:rPr>
          <w:rFonts w:cs="Times New Roman"/>
          <w:szCs w:val="24"/>
        </w:rPr>
        <w:t xml:space="preserve"> Clawson</w:t>
      </w:r>
      <w:r w:rsidR="003706AA">
        <w:rPr>
          <w:rFonts w:cs="Times New Roman"/>
          <w:szCs w:val="24"/>
        </w:rPr>
        <w:t>’</w:t>
      </w:r>
      <w:r w:rsidR="00E972F2">
        <w:rPr>
          <w:rFonts w:cs="Times New Roman"/>
          <w:szCs w:val="24"/>
        </w:rPr>
        <w:t>s (2012) visioning and c</w:t>
      </w:r>
      <w:r w:rsidRPr="00AE0B0C">
        <w:rPr>
          <w:rFonts w:cs="Times New Roman"/>
          <w:szCs w:val="24"/>
        </w:rPr>
        <w:t>ommitment skil</w:t>
      </w:r>
      <w:r w:rsidR="00B2500D">
        <w:rPr>
          <w:rFonts w:cs="Times New Roman"/>
          <w:szCs w:val="24"/>
        </w:rPr>
        <w:t>l</w:t>
      </w:r>
      <w:r w:rsidR="00E972F2">
        <w:rPr>
          <w:rFonts w:cs="Times New Roman"/>
          <w:szCs w:val="24"/>
        </w:rPr>
        <w:t>s</w:t>
      </w:r>
      <w:r w:rsidR="003A047C">
        <w:rPr>
          <w:rFonts w:cs="Times New Roman"/>
          <w:szCs w:val="24"/>
        </w:rPr>
        <w:t xml:space="preserve">.  </w:t>
      </w:r>
      <w:r w:rsidRPr="00AE0B0C">
        <w:rPr>
          <w:rFonts w:cs="Times New Roman"/>
          <w:szCs w:val="24"/>
        </w:rPr>
        <w:t>In Kotter</w:t>
      </w:r>
      <w:r w:rsidR="003706AA">
        <w:rPr>
          <w:rFonts w:cs="Times New Roman"/>
          <w:szCs w:val="24"/>
        </w:rPr>
        <w:t>’</w:t>
      </w:r>
      <w:r w:rsidR="00E972F2">
        <w:rPr>
          <w:rFonts w:cs="Times New Roman"/>
          <w:szCs w:val="24"/>
        </w:rPr>
        <w:t>s (1990)</w:t>
      </w:r>
      <w:r w:rsidRPr="00AE0B0C">
        <w:rPr>
          <w:rFonts w:cs="Times New Roman"/>
          <w:szCs w:val="24"/>
        </w:rPr>
        <w:t xml:space="preserve"> terms, </w:t>
      </w:r>
      <w:r w:rsidR="00E972F2">
        <w:rPr>
          <w:rFonts w:cs="Times New Roman"/>
          <w:szCs w:val="24"/>
        </w:rPr>
        <w:t>Russell</w:t>
      </w:r>
      <w:r w:rsidRPr="00AE0B0C">
        <w:rPr>
          <w:rFonts w:cs="Times New Roman"/>
          <w:szCs w:val="24"/>
        </w:rPr>
        <w:t xml:space="preserve"> would be more sim</w:t>
      </w:r>
      <w:r w:rsidR="00E972F2">
        <w:rPr>
          <w:rFonts w:cs="Times New Roman"/>
          <w:szCs w:val="24"/>
        </w:rPr>
        <w:t>ilar to a leader than a manager</w:t>
      </w:r>
      <w:r w:rsidR="003A047C">
        <w:rPr>
          <w:rFonts w:cs="Times New Roman"/>
          <w:szCs w:val="24"/>
        </w:rPr>
        <w:t xml:space="preserve">.  </w:t>
      </w:r>
      <w:r w:rsidRPr="00AE0B0C">
        <w:rPr>
          <w:rFonts w:cs="Times New Roman"/>
          <w:szCs w:val="24"/>
        </w:rPr>
        <w:t xml:space="preserve">However, his </w:t>
      </w:r>
      <w:r w:rsidR="00B2500D">
        <w:rPr>
          <w:rFonts w:cs="Times New Roman"/>
          <w:szCs w:val="24"/>
        </w:rPr>
        <w:t>administrative</w:t>
      </w:r>
      <w:r w:rsidRPr="00AE0B0C">
        <w:rPr>
          <w:rFonts w:cs="Times New Roman"/>
          <w:szCs w:val="24"/>
        </w:rPr>
        <w:t xml:space="preserve"> skills and attention to detail have not improved under CPT Thompson</w:t>
      </w:r>
      <w:r w:rsidR="003706AA">
        <w:rPr>
          <w:rFonts w:cs="Times New Roman"/>
          <w:szCs w:val="24"/>
        </w:rPr>
        <w:t>’</w:t>
      </w:r>
      <w:r w:rsidRPr="00AE0B0C">
        <w:rPr>
          <w:rFonts w:cs="Times New Roman"/>
          <w:szCs w:val="24"/>
        </w:rPr>
        <w:t>s coaching</w:t>
      </w:r>
      <w:r w:rsidR="003A047C">
        <w:rPr>
          <w:rFonts w:cs="Times New Roman"/>
          <w:szCs w:val="24"/>
        </w:rPr>
        <w:t xml:space="preserve">.  </w:t>
      </w:r>
      <w:r w:rsidRPr="00AE0B0C">
        <w:rPr>
          <w:rFonts w:cs="Times New Roman"/>
          <w:szCs w:val="24"/>
        </w:rPr>
        <w:t>Job redesign or incentives aligned with improving this weakness could be necessary.</w:t>
      </w:r>
    </w:p>
    <w:p w:rsidR="00AE0B0C" w:rsidRPr="006D0109" w:rsidRDefault="00AE0B0C" w:rsidP="00AE0B0C">
      <w:pPr>
        <w:rPr>
          <w:rFonts w:cs="Times New Roman"/>
          <w:i/>
          <w:szCs w:val="24"/>
        </w:rPr>
      </w:pPr>
    </w:p>
    <w:p w:rsidR="00AE0B0C" w:rsidRPr="006D0109" w:rsidRDefault="00AE0B0C" w:rsidP="00AE0B0C">
      <w:pPr>
        <w:rPr>
          <w:rFonts w:cs="Times New Roman"/>
          <w:i/>
          <w:szCs w:val="24"/>
        </w:rPr>
      </w:pPr>
      <w:r w:rsidRPr="006D0109">
        <w:rPr>
          <w:rFonts w:cs="Times New Roman"/>
          <w:i/>
          <w:szCs w:val="24"/>
        </w:rPr>
        <w:t xml:space="preserve">Analysis of 2LT Wagner </w:t>
      </w:r>
    </w:p>
    <w:p w:rsidR="00AE0B0C" w:rsidRPr="003966A3" w:rsidRDefault="002A6E23" w:rsidP="003966A3">
      <w:pPr>
        <w:pStyle w:val="ListParagraph"/>
        <w:numPr>
          <w:ilvl w:val="0"/>
          <w:numId w:val="16"/>
        </w:numPr>
        <w:rPr>
          <w:rFonts w:cs="Times New Roman"/>
          <w:szCs w:val="24"/>
        </w:rPr>
      </w:pPr>
      <w:r>
        <w:rPr>
          <w:rFonts w:cs="Times New Roman"/>
          <w:szCs w:val="24"/>
        </w:rPr>
        <w:t xml:space="preserve">Wagner </w:t>
      </w:r>
      <w:r w:rsidR="00AE0B0C" w:rsidRPr="003966A3">
        <w:rPr>
          <w:rFonts w:cs="Times New Roman"/>
          <w:szCs w:val="24"/>
        </w:rPr>
        <w:t>appears to be more of a manager than a leader in the early stages of his military career</w:t>
      </w:r>
      <w:r w:rsidR="003A047C">
        <w:rPr>
          <w:rFonts w:cs="Times New Roman"/>
          <w:szCs w:val="24"/>
        </w:rPr>
        <w:t xml:space="preserve">.  </w:t>
      </w:r>
    </w:p>
    <w:p w:rsidR="00AE0B0C" w:rsidRPr="003966A3" w:rsidRDefault="00E972F2" w:rsidP="003966A3">
      <w:pPr>
        <w:pStyle w:val="ListParagraph"/>
        <w:numPr>
          <w:ilvl w:val="0"/>
          <w:numId w:val="16"/>
        </w:numPr>
        <w:rPr>
          <w:rFonts w:cs="Times New Roman"/>
          <w:szCs w:val="24"/>
        </w:rPr>
      </w:pPr>
      <w:r>
        <w:rPr>
          <w:rFonts w:cs="Times New Roman"/>
          <w:szCs w:val="24"/>
        </w:rPr>
        <w:t>Wagner</w:t>
      </w:r>
      <w:r w:rsidR="003706AA">
        <w:rPr>
          <w:rFonts w:cs="Times New Roman"/>
          <w:szCs w:val="24"/>
        </w:rPr>
        <w:t>’</w:t>
      </w:r>
      <w:r>
        <w:rPr>
          <w:rFonts w:cs="Times New Roman"/>
          <w:szCs w:val="24"/>
        </w:rPr>
        <w:t>s v</w:t>
      </w:r>
      <w:r w:rsidR="00AE0B0C" w:rsidRPr="003966A3">
        <w:rPr>
          <w:rFonts w:cs="Times New Roman"/>
          <w:szCs w:val="24"/>
        </w:rPr>
        <w:t>isioning</w:t>
      </w:r>
      <w:r w:rsidR="002A6E23">
        <w:rPr>
          <w:rFonts w:cs="Times New Roman"/>
          <w:szCs w:val="24"/>
        </w:rPr>
        <w:t xml:space="preserve"> is difficult to assess</w:t>
      </w:r>
      <w:r w:rsidR="00AE0B0C" w:rsidRPr="003966A3">
        <w:rPr>
          <w:rFonts w:cs="Times New Roman"/>
          <w:szCs w:val="24"/>
        </w:rPr>
        <w:t xml:space="preserve">, but his lack of both tactical skills and experience </w:t>
      </w:r>
      <w:r w:rsidR="00B2500D">
        <w:rPr>
          <w:rFonts w:cs="Times New Roman"/>
          <w:szCs w:val="24"/>
        </w:rPr>
        <w:t xml:space="preserve">suggest </w:t>
      </w:r>
      <w:r w:rsidR="00AE0B0C" w:rsidRPr="003966A3">
        <w:rPr>
          <w:rFonts w:cs="Times New Roman"/>
          <w:szCs w:val="24"/>
        </w:rPr>
        <w:t>that it is average at best</w:t>
      </w:r>
      <w:r w:rsidR="003A047C">
        <w:rPr>
          <w:rFonts w:cs="Times New Roman"/>
          <w:szCs w:val="24"/>
        </w:rPr>
        <w:t xml:space="preserve">.  </w:t>
      </w:r>
      <w:r w:rsidR="00AE0B0C" w:rsidRPr="003966A3">
        <w:rPr>
          <w:rFonts w:cs="Times New Roman"/>
          <w:szCs w:val="24"/>
        </w:rPr>
        <w:t xml:space="preserve">Compared </w:t>
      </w:r>
      <w:r w:rsidR="00B2500D">
        <w:rPr>
          <w:rFonts w:cs="Times New Roman"/>
          <w:szCs w:val="24"/>
        </w:rPr>
        <w:t>with</w:t>
      </w:r>
      <w:r w:rsidR="00AE0B0C" w:rsidRPr="003966A3">
        <w:rPr>
          <w:rFonts w:cs="Times New Roman"/>
          <w:szCs w:val="24"/>
        </w:rPr>
        <w:t xml:space="preserve"> Russell, his administrative skills are much better and he excels in planning as opposed to establishing direction.</w:t>
      </w:r>
    </w:p>
    <w:p w:rsidR="00AE0B0C" w:rsidRPr="003966A3" w:rsidRDefault="002A6E23" w:rsidP="003966A3">
      <w:pPr>
        <w:pStyle w:val="ListParagraph"/>
        <w:numPr>
          <w:ilvl w:val="0"/>
          <w:numId w:val="16"/>
        </w:numPr>
        <w:rPr>
          <w:rFonts w:cs="Times New Roman"/>
          <w:szCs w:val="24"/>
        </w:rPr>
      </w:pPr>
      <w:r>
        <w:rPr>
          <w:rFonts w:cs="Times New Roman"/>
          <w:szCs w:val="24"/>
        </w:rPr>
        <w:t>Wagner has difficulty</w:t>
      </w:r>
      <w:r w:rsidR="00AE0B0C" w:rsidRPr="003966A3">
        <w:rPr>
          <w:rFonts w:cs="Times New Roman"/>
          <w:szCs w:val="24"/>
        </w:rPr>
        <w:t xml:space="preserve"> garnering commitment from his troops</w:t>
      </w:r>
      <w:r w:rsidR="003A047C">
        <w:rPr>
          <w:rFonts w:cs="Times New Roman"/>
          <w:szCs w:val="24"/>
        </w:rPr>
        <w:t xml:space="preserve">.  </w:t>
      </w:r>
      <w:r w:rsidR="00AE0B0C" w:rsidRPr="003966A3">
        <w:rPr>
          <w:rFonts w:cs="Times New Roman"/>
          <w:szCs w:val="24"/>
        </w:rPr>
        <w:t>Since Wagner has low involvement in day-to-day operations, his soldiers do not consider him the first point of contact for issues/guidance</w:t>
      </w:r>
      <w:r w:rsidR="003A047C">
        <w:rPr>
          <w:rFonts w:cs="Times New Roman"/>
          <w:szCs w:val="24"/>
        </w:rPr>
        <w:t xml:space="preserve">.  </w:t>
      </w:r>
      <w:r w:rsidR="00B2500D">
        <w:rPr>
          <w:rFonts w:cs="Times New Roman"/>
          <w:szCs w:val="24"/>
        </w:rPr>
        <w:t>Along</w:t>
      </w:r>
      <w:r w:rsidR="00AE0B0C" w:rsidRPr="003966A3">
        <w:rPr>
          <w:rFonts w:cs="Times New Roman"/>
          <w:szCs w:val="24"/>
        </w:rPr>
        <w:t xml:space="preserve"> with his failure to embody </w:t>
      </w:r>
      <w:r w:rsidR="00B2500D">
        <w:rPr>
          <w:rFonts w:cs="Times New Roman"/>
          <w:szCs w:val="24"/>
        </w:rPr>
        <w:t xml:space="preserve">a </w:t>
      </w:r>
      <w:r w:rsidR="003706AA">
        <w:rPr>
          <w:rFonts w:cs="Times New Roman"/>
          <w:szCs w:val="24"/>
        </w:rPr>
        <w:t>“</w:t>
      </w:r>
      <w:r w:rsidR="00AE0B0C" w:rsidRPr="003966A3">
        <w:rPr>
          <w:rFonts w:cs="Times New Roman"/>
          <w:szCs w:val="24"/>
        </w:rPr>
        <w:t>lead from the front</w:t>
      </w:r>
      <w:r w:rsidR="003706AA">
        <w:rPr>
          <w:rFonts w:cs="Times New Roman"/>
          <w:szCs w:val="24"/>
        </w:rPr>
        <w:t>”</w:t>
      </w:r>
      <w:r w:rsidR="00AE0B0C" w:rsidRPr="003966A3">
        <w:rPr>
          <w:rFonts w:cs="Times New Roman"/>
          <w:szCs w:val="24"/>
        </w:rPr>
        <w:t xml:space="preserve"> mentality, </w:t>
      </w:r>
      <w:r w:rsidR="00B2500D">
        <w:rPr>
          <w:rFonts w:cs="Times New Roman"/>
          <w:szCs w:val="24"/>
        </w:rPr>
        <w:t xml:space="preserve">this </w:t>
      </w:r>
      <w:r w:rsidR="00AE0B0C" w:rsidRPr="003966A3">
        <w:rPr>
          <w:rFonts w:cs="Times New Roman"/>
          <w:szCs w:val="24"/>
        </w:rPr>
        <w:t xml:space="preserve">suggests a </w:t>
      </w:r>
      <w:r w:rsidR="00AF24AA">
        <w:rPr>
          <w:rFonts w:cs="Times New Roman"/>
          <w:szCs w:val="24"/>
        </w:rPr>
        <w:t>problematic</w:t>
      </w:r>
      <w:r w:rsidR="00AF24AA" w:rsidRPr="003966A3">
        <w:rPr>
          <w:rFonts w:cs="Times New Roman"/>
          <w:szCs w:val="24"/>
        </w:rPr>
        <w:t xml:space="preserve"> </w:t>
      </w:r>
      <w:r w:rsidR="00AE0B0C" w:rsidRPr="003966A3">
        <w:rPr>
          <w:rFonts w:cs="Times New Roman"/>
          <w:szCs w:val="24"/>
        </w:rPr>
        <w:t>lack of trust and support</w:t>
      </w:r>
      <w:r w:rsidR="003A047C">
        <w:rPr>
          <w:rFonts w:cs="Times New Roman"/>
          <w:szCs w:val="24"/>
        </w:rPr>
        <w:t xml:space="preserve">.  </w:t>
      </w:r>
    </w:p>
    <w:p w:rsidR="00AE0B0C" w:rsidRPr="003966A3" w:rsidRDefault="00AE0B0C" w:rsidP="003966A3">
      <w:pPr>
        <w:pStyle w:val="ListParagraph"/>
        <w:numPr>
          <w:ilvl w:val="0"/>
          <w:numId w:val="16"/>
        </w:numPr>
        <w:rPr>
          <w:rFonts w:cs="Times New Roman"/>
          <w:szCs w:val="24"/>
        </w:rPr>
      </w:pPr>
      <w:r w:rsidRPr="003966A3">
        <w:rPr>
          <w:rFonts w:cs="Times New Roman"/>
          <w:szCs w:val="24"/>
        </w:rPr>
        <w:t xml:space="preserve">Wagner does not </w:t>
      </w:r>
      <w:r w:rsidR="00B2500D">
        <w:rPr>
          <w:rFonts w:cs="Times New Roman"/>
          <w:szCs w:val="24"/>
        </w:rPr>
        <w:t>motivate or inspire, which is necessary for</w:t>
      </w:r>
      <w:r w:rsidR="00E972F2">
        <w:rPr>
          <w:rFonts w:cs="Times New Roman"/>
          <w:szCs w:val="24"/>
        </w:rPr>
        <w:t xml:space="preserve"> </w:t>
      </w:r>
      <w:r w:rsidR="00AF24AA">
        <w:rPr>
          <w:rFonts w:cs="Times New Roman"/>
          <w:szCs w:val="24"/>
        </w:rPr>
        <w:t xml:space="preserve">the </w:t>
      </w:r>
      <w:r w:rsidR="00E972F2">
        <w:rPr>
          <w:rFonts w:cs="Times New Roman"/>
          <w:szCs w:val="24"/>
        </w:rPr>
        <w:t>execution focus</w:t>
      </w:r>
      <w:r w:rsidR="00B2500D">
        <w:rPr>
          <w:rFonts w:cs="Times New Roman"/>
          <w:szCs w:val="24"/>
        </w:rPr>
        <w:t xml:space="preserve"> in Kotter</w:t>
      </w:r>
      <w:r w:rsidR="003706AA">
        <w:rPr>
          <w:rFonts w:cs="Times New Roman"/>
          <w:szCs w:val="24"/>
        </w:rPr>
        <w:t>’</w:t>
      </w:r>
      <w:r w:rsidR="00B2500D">
        <w:rPr>
          <w:rFonts w:cs="Times New Roman"/>
          <w:szCs w:val="24"/>
        </w:rPr>
        <w:t>s (1990) concept of a leader</w:t>
      </w:r>
      <w:r w:rsidR="003A047C">
        <w:rPr>
          <w:rFonts w:cs="Times New Roman"/>
          <w:szCs w:val="24"/>
        </w:rPr>
        <w:t xml:space="preserve">.  </w:t>
      </w:r>
      <w:r w:rsidR="00B2500D">
        <w:rPr>
          <w:rFonts w:cs="Times New Roman"/>
          <w:szCs w:val="24"/>
        </w:rPr>
        <w:t>T</w:t>
      </w:r>
      <w:r w:rsidR="00B2500D" w:rsidRPr="003966A3">
        <w:rPr>
          <w:rFonts w:cs="Times New Roman"/>
          <w:szCs w:val="24"/>
        </w:rPr>
        <w:t>roops are more inclined to follow a person like Russell into battle than the more distant Wagner</w:t>
      </w:r>
      <w:r w:rsidR="00B2500D">
        <w:rPr>
          <w:rFonts w:cs="Times New Roman"/>
          <w:szCs w:val="24"/>
        </w:rPr>
        <w:t>.</w:t>
      </w:r>
    </w:p>
    <w:p w:rsidR="00AE0B0C" w:rsidRPr="003966A3" w:rsidRDefault="00AE0B0C" w:rsidP="003966A3">
      <w:pPr>
        <w:pStyle w:val="ListParagraph"/>
        <w:numPr>
          <w:ilvl w:val="0"/>
          <w:numId w:val="16"/>
        </w:numPr>
        <w:rPr>
          <w:rFonts w:cs="Times New Roman"/>
          <w:szCs w:val="24"/>
        </w:rPr>
      </w:pPr>
      <w:r w:rsidRPr="003966A3">
        <w:rPr>
          <w:rFonts w:cs="Times New Roman"/>
          <w:szCs w:val="24"/>
        </w:rPr>
        <w:t>Wagner</w:t>
      </w:r>
      <w:r w:rsidR="003706AA">
        <w:rPr>
          <w:rFonts w:cs="Times New Roman"/>
          <w:szCs w:val="24"/>
        </w:rPr>
        <w:t>’</w:t>
      </w:r>
      <w:r w:rsidRPr="003966A3">
        <w:rPr>
          <w:rFonts w:cs="Times New Roman"/>
          <w:szCs w:val="24"/>
        </w:rPr>
        <w:t xml:space="preserve">s problems appear to be </w:t>
      </w:r>
      <w:r w:rsidR="00B2500D">
        <w:rPr>
          <w:rFonts w:cs="Times New Roman"/>
          <w:szCs w:val="24"/>
        </w:rPr>
        <w:t>deep</w:t>
      </w:r>
      <w:r w:rsidRPr="003966A3">
        <w:rPr>
          <w:rFonts w:cs="Times New Roman"/>
          <w:szCs w:val="24"/>
        </w:rPr>
        <w:t xml:space="preserve"> and will require longer periods of developmental training in leadership.</w:t>
      </w:r>
    </w:p>
    <w:p w:rsidR="00AE0B0C" w:rsidRPr="00AE0B0C" w:rsidRDefault="00AE0B0C" w:rsidP="00AE0B0C">
      <w:pPr>
        <w:pStyle w:val="ListParagraph"/>
        <w:ind w:left="360"/>
        <w:rPr>
          <w:rFonts w:cs="Times New Roman"/>
          <w:szCs w:val="24"/>
        </w:rPr>
      </w:pPr>
    </w:p>
    <w:p w:rsidR="00AE0B0C" w:rsidRPr="00334495" w:rsidRDefault="00AE0B0C" w:rsidP="00D353CA">
      <w:pPr>
        <w:pStyle w:val="ListParagraph"/>
        <w:numPr>
          <w:ilvl w:val="0"/>
          <w:numId w:val="32"/>
        </w:numPr>
        <w:ind w:left="720"/>
        <w:rPr>
          <w:rFonts w:cs="Times New Roman"/>
          <w:b/>
          <w:szCs w:val="24"/>
        </w:rPr>
      </w:pPr>
      <w:r w:rsidRPr="00334495">
        <w:rPr>
          <w:rFonts w:cs="Times New Roman"/>
          <w:b/>
          <w:szCs w:val="24"/>
        </w:rPr>
        <w:t xml:space="preserve">What factors could be </w:t>
      </w:r>
      <w:r w:rsidR="00A4172E">
        <w:rPr>
          <w:rFonts w:cs="Times New Roman"/>
          <w:b/>
          <w:szCs w:val="24"/>
        </w:rPr>
        <w:t>contributing to Russell</w:t>
      </w:r>
      <w:r w:rsidR="003706AA">
        <w:rPr>
          <w:rFonts w:cs="Times New Roman"/>
          <w:b/>
          <w:szCs w:val="24"/>
        </w:rPr>
        <w:t>’</w:t>
      </w:r>
      <w:r w:rsidR="00A4172E">
        <w:rPr>
          <w:rFonts w:cs="Times New Roman"/>
          <w:b/>
          <w:szCs w:val="24"/>
        </w:rPr>
        <w:t>s and Wagner</w:t>
      </w:r>
      <w:r w:rsidR="003706AA">
        <w:rPr>
          <w:rFonts w:cs="Times New Roman"/>
          <w:b/>
          <w:szCs w:val="24"/>
        </w:rPr>
        <w:t>’</w:t>
      </w:r>
      <w:r w:rsidR="00A4172E">
        <w:rPr>
          <w:rFonts w:cs="Times New Roman"/>
          <w:b/>
          <w:szCs w:val="24"/>
        </w:rPr>
        <w:t>s observed performance?</w:t>
      </w:r>
      <w:r w:rsidRPr="00334495">
        <w:rPr>
          <w:rFonts w:cs="Times New Roman"/>
          <w:b/>
          <w:szCs w:val="24"/>
        </w:rPr>
        <w:t xml:space="preserve">  Develop </w:t>
      </w:r>
      <w:r w:rsidR="0064122D" w:rsidRPr="00334495">
        <w:rPr>
          <w:rFonts w:cs="Times New Roman"/>
          <w:b/>
          <w:szCs w:val="24"/>
        </w:rPr>
        <w:t xml:space="preserve">a concept map with </w:t>
      </w:r>
      <w:r w:rsidR="003706AA">
        <w:rPr>
          <w:rFonts w:cs="Times New Roman"/>
          <w:b/>
          <w:szCs w:val="24"/>
        </w:rPr>
        <w:t>“</w:t>
      </w:r>
      <w:r w:rsidR="0064122D" w:rsidRPr="00334495">
        <w:rPr>
          <w:rFonts w:cs="Times New Roman"/>
          <w:b/>
          <w:szCs w:val="24"/>
        </w:rPr>
        <w:t>Suboptimal p</w:t>
      </w:r>
      <w:r w:rsidRPr="00334495">
        <w:rPr>
          <w:rFonts w:cs="Times New Roman"/>
          <w:b/>
          <w:szCs w:val="24"/>
        </w:rPr>
        <w:t xml:space="preserve">erformance of Russell </w:t>
      </w:r>
      <w:r w:rsidR="00A4172E">
        <w:rPr>
          <w:rFonts w:cs="Times New Roman"/>
          <w:b/>
          <w:szCs w:val="24"/>
        </w:rPr>
        <w:t>and</w:t>
      </w:r>
      <w:r w:rsidRPr="00334495">
        <w:rPr>
          <w:rFonts w:cs="Times New Roman"/>
          <w:b/>
          <w:szCs w:val="24"/>
        </w:rPr>
        <w:t xml:space="preserve"> Wagner</w:t>
      </w:r>
      <w:r w:rsidR="003706AA">
        <w:rPr>
          <w:rFonts w:cs="Times New Roman"/>
          <w:b/>
          <w:szCs w:val="24"/>
        </w:rPr>
        <w:t>”</w:t>
      </w:r>
      <w:r w:rsidRPr="00334495">
        <w:rPr>
          <w:rFonts w:cs="Times New Roman"/>
          <w:b/>
          <w:szCs w:val="24"/>
        </w:rPr>
        <w:t xml:space="preserve"> in the center</w:t>
      </w:r>
      <w:r w:rsidR="003A047C">
        <w:rPr>
          <w:rFonts w:cs="Times New Roman"/>
          <w:b/>
          <w:szCs w:val="24"/>
        </w:rPr>
        <w:t xml:space="preserve">.  </w:t>
      </w:r>
      <w:r w:rsidR="00D353CA">
        <w:rPr>
          <w:rFonts w:cs="Times New Roman"/>
          <w:b/>
          <w:szCs w:val="24"/>
        </w:rPr>
        <w:t>(LO 1)</w:t>
      </w:r>
    </w:p>
    <w:p w:rsidR="00334495" w:rsidRDefault="00334495" w:rsidP="003A7C72">
      <w:pPr>
        <w:spacing w:line="360" w:lineRule="auto"/>
        <w:rPr>
          <w:rFonts w:cs="Times New Roman"/>
          <w:color w:val="FF0000"/>
          <w:szCs w:val="24"/>
        </w:rPr>
      </w:pPr>
    </w:p>
    <w:p w:rsidR="003A7C72" w:rsidRPr="006D0109" w:rsidRDefault="003A7C72" w:rsidP="003A7C72">
      <w:pPr>
        <w:spacing w:line="360" w:lineRule="auto"/>
        <w:rPr>
          <w:b/>
          <w:i/>
        </w:rPr>
      </w:pPr>
      <w:r w:rsidRPr="006D0109">
        <w:rPr>
          <w:b/>
          <w:i/>
        </w:rPr>
        <w:t>What is Concept Mapping</w:t>
      </w:r>
      <w:r w:rsidR="00BF0232" w:rsidRPr="006D0109">
        <w:rPr>
          <w:b/>
          <w:i/>
        </w:rPr>
        <w:t>?</w:t>
      </w:r>
    </w:p>
    <w:p w:rsidR="002A6E23" w:rsidRDefault="00DA0823" w:rsidP="00642A2B">
      <w:r>
        <w:rPr>
          <w:rFonts w:cs="Times New Roman"/>
        </w:rPr>
        <w:t>A</w:t>
      </w:r>
      <w:r w:rsidRPr="003A7C72">
        <w:rPr>
          <w:rFonts w:cs="Times New Roman"/>
        </w:rPr>
        <w:t xml:space="preserve"> concept map</w:t>
      </w:r>
      <w:r>
        <w:rPr>
          <w:rFonts w:cs="Times New Roman"/>
        </w:rPr>
        <w:t xml:space="preserve"> provides</w:t>
      </w:r>
      <w:r w:rsidRPr="003A7C72">
        <w:rPr>
          <w:rFonts w:cs="Times New Roman"/>
        </w:rPr>
        <w:t xml:space="preserve"> a visual tool to depict a set of ideas by linking them and explaining the connections</w:t>
      </w:r>
      <w:r w:rsidR="003A047C">
        <w:rPr>
          <w:rFonts w:cs="Times New Roman"/>
        </w:rPr>
        <w:t xml:space="preserve">.  </w:t>
      </w:r>
      <w:r w:rsidR="003A7C72">
        <w:t xml:space="preserve">Concept mapping is a learning strategy </w:t>
      </w:r>
      <w:r>
        <w:t xml:space="preserve">first </w:t>
      </w:r>
      <w:r w:rsidR="003A7C72">
        <w:t>developed as a research tool to represent a learner</w:t>
      </w:r>
      <w:r w:rsidR="003706AA">
        <w:t>’</w:t>
      </w:r>
      <w:r w:rsidR="003A7C72">
        <w:t xml:space="preserve">s prior, relevant knowledge, and later as a tool </w:t>
      </w:r>
      <w:r w:rsidR="00334495">
        <w:t xml:space="preserve">to enhance meaningful </w:t>
      </w:r>
      <w:r w:rsidR="00334495">
        <w:lastRenderedPageBreak/>
        <w:t xml:space="preserve">learning </w:t>
      </w:r>
      <w:r w:rsidR="003A7C72">
        <w:t xml:space="preserve">(Heinze-Frye </w:t>
      </w:r>
      <w:r w:rsidR="00334495">
        <w:t>&amp;</w:t>
      </w:r>
      <w:r w:rsidR="003A7C72">
        <w:t xml:space="preserve"> Novak, 1990)</w:t>
      </w:r>
      <w:r w:rsidR="003A047C">
        <w:t xml:space="preserve">.  </w:t>
      </w:r>
      <w:r w:rsidR="003A7C72">
        <w:t xml:space="preserve">Maps consist of </w:t>
      </w:r>
      <w:r w:rsidR="003706AA">
        <w:t>“</w:t>
      </w:r>
      <w:r w:rsidR="003A7C72">
        <w:t>concepts</w:t>
      </w:r>
      <w:r w:rsidR="003706AA">
        <w:t>”</w:t>
      </w:r>
      <w:r w:rsidR="003A7C72">
        <w:t xml:space="preserve"> and </w:t>
      </w:r>
      <w:r w:rsidR="003706AA">
        <w:t>“</w:t>
      </w:r>
      <w:r w:rsidR="003A7C72">
        <w:t>linking words.</w:t>
      </w:r>
      <w:r w:rsidR="003706AA">
        <w:t>”</w:t>
      </w:r>
      <w:r w:rsidR="003A7C72">
        <w:t xml:space="preserve">  Concepts are defined as perceived regularities of relationships within a group of objects or events</w:t>
      </w:r>
      <w:r w:rsidR="007D1995">
        <w:t>,</w:t>
      </w:r>
      <w:r w:rsidR="003A7C72">
        <w:t xml:space="preserve"> and are </w:t>
      </w:r>
      <w:r w:rsidR="009A54A1">
        <w:t xml:space="preserve">often </w:t>
      </w:r>
      <w:r w:rsidR="003A7C72">
        <w:t xml:space="preserve">designated by some sign or symbol (Novak </w:t>
      </w:r>
      <w:r w:rsidR="00334495">
        <w:t>&amp;</w:t>
      </w:r>
      <w:r w:rsidR="003A7C72">
        <w:t xml:space="preserve"> Gowin, 1984)</w:t>
      </w:r>
      <w:r w:rsidR="003A047C">
        <w:t xml:space="preserve">.  </w:t>
      </w:r>
      <w:r w:rsidR="003A7C72">
        <w:t>Concepts are generally isolated by rectangles and connected by lines</w:t>
      </w:r>
      <w:r w:rsidR="003A047C">
        <w:t xml:space="preserve">.  </w:t>
      </w:r>
      <w:r w:rsidR="003A7C72">
        <w:t xml:space="preserve">Lines are labeled with </w:t>
      </w:r>
      <w:r w:rsidR="003706AA">
        <w:t>“</w:t>
      </w:r>
      <w:r w:rsidR="003A7C72">
        <w:t>linking words</w:t>
      </w:r>
      <w:r w:rsidR="003706AA">
        <w:t>”</w:t>
      </w:r>
      <w:r w:rsidR="003A7C72">
        <w:t xml:space="preserve"> which describe how the connected concepts are related to each other</w:t>
      </w:r>
      <w:r w:rsidR="003A047C">
        <w:t xml:space="preserve">.  </w:t>
      </w:r>
      <w:r w:rsidR="003A7C72">
        <w:t xml:space="preserve">Linking words tend to be the most important and beneficial part of concept maps in that they reveal how and what the mapper feels about the concepts (Ditson, Kessler, Anderson-Inman </w:t>
      </w:r>
      <w:r w:rsidR="00334495">
        <w:t>&amp;</w:t>
      </w:r>
      <w:r w:rsidR="003A7C72">
        <w:t xml:space="preserve"> Mafit, 1998)</w:t>
      </w:r>
      <w:r w:rsidR="003A047C">
        <w:t xml:space="preserve">.  </w:t>
      </w:r>
      <w:r w:rsidR="003A7C72">
        <w:t xml:space="preserve">Two connected concepts constitute a </w:t>
      </w:r>
      <w:r w:rsidR="003706AA">
        <w:t>“</w:t>
      </w:r>
      <w:r w:rsidR="003A7C72">
        <w:t>propositional linkage,</w:t>
      </w:r>
      <w:r w:rsidR="003706AA">
        <w:t>”</w:t>
      </w:r>
      <w:r w:rsidR="003A7C72">
        <w:t xml:space="preserve"> or a statement about how some piece of the world looks or works</w:t>
      </w:r>
      <w:r w:rsidR="003A047C">
        <w:t xml:space="preserve">.  </w:t>
      </w:r>
    </w:p>
    <w:p w:rsidR="002A6E23" w:rsidRDefault="002A6E23" w:rsidP="00642A2B"/>
    <w:p w:rsidR="00642A2B" w:rsidRDefault="00DA0823" w:rsidP="00642A2B">
      <w:r>
        <w:t>Concept</w:t>
      </w:r>
      <w:r w:rsidR="003A7C72">
        <w:t xml:space="preserve"> maps are diagrams showing the mental connections and patterns of association a learner make </w:t>
      </w:r>
      <w:r w:rsidR="007D1995">
        <w:t>for</w:t>
      </w:r>
      <w:r w:rsidR="003A7C72">
        <w:t xml:space="preserve"> major concept</w:t>
      </w:r>
      <w:r w:rsidR="007D1995">
        <w:t>s</w:t>
      </w:r>
      <w:r w:rsidR="003A7C72">
        <w:t xml:space="preserve"> or between a major concept and</w:t>
      </w:r>
      <w:r w:rsidR="00DF1CBA">
        <w:t xml:space="preserve"> </w:t>
      </w:r>
      <w:r w:rsidR="003A7C72">
        <w:t xml:space="preserve">other concepts they have learned (Angelo </w:t>
      </w:r>
      <w:r w:rsidR="00DF1CBA">
        <w:t>&amp;</w:t>
      </w:r>
      <w:r w:rsidR="003A7C72">
        <w:t xml:space="preserve"> Cross, 1993)</w:t>
      </w:r>
      <w:r w:rsidR="003A047C">
        <w:t xml:space="preserve">.  </w:t>
      </w:r>
      <w:r w:rsidR="003A7C72">
        <w:t>In its simplest form, a concept map could be just two concepts connected by a linking word to form a proposition (Novak &amp; Gowin, 1984)</w:t>
      </w:r>
      <w:r w:rsidR="003A047C">
        <w:t xml:space="preserve">.  </w:t>
      </w:r>
      <w:r w:rsidR="003A7C72">
        <w:t xml:space="preserve">For example, </w:t>
      </w:r>
      <w:r w:rsidR="003706AA">
        <w:t>“</w:t>
      </w:r>
      <w:r w:rsidR="003A7C72">
        <w:t>Deming</w:t>
      </w:r>
      <w:r w:rsidR="003706AA">
        <w:t>’</w:t>
      </w:r>
      <w:r w:rsidR="003A7C72">
        <w:t>s 14 points requires systems thinking</w:t>
      </w:r>
      <w:r w:rsidR="003706AA">
        <w:t>”</w:t>
      </w:r>
      <w:r w:rsidR="003A7C72">
        <w:t xml:space="preserve"> would represent a valid proposition about the con</w:t>
      </w:r>
      <w:r w:rsidR="00BF5EB6">
        <w:t xml:space="preserve">cept </w:t>
      </w:r>
      <w:r w:rsidR="003706AA">
        <w:t>“</w:t>
      </w:r>
      <w:r w:rsidR="00BF5EB6">
        <w:t>Deming</w:t>
      </w:r>
      <w:r w:rsidR="003706AA">
        <w:t>’</w:t>
      </w:r>
      <w:r w:rsidR="00BF5EB6">
        <w:t>s 14 points</w:t>
      </w:r>
      <w:r w:rsidR="003706AA">
        <w:t>”</w:t>
      </w:r>
      <w:r w:rsidR="00BF5EB6">
        <w:t xml:space="preserve"> and </w:t>
      </w:r>
      <w:r w:rsidR="003706AA">
        <w:t>“</w:t>
      </w:r>
      <w:r w:rsidR="00BF5EB6">
        <w:t>s</w:t>
      </w:r>
      <w:r w:rsidR="003A7C72">
        <w:t>ystems thinking.</w:t>
      </w:r>
      <w:r w:rsidR="003706AA">
        <w:t>”</w:t>
      </w:r>
      <w:r w:rsidR="003A7C72">
        <w:t xml:space="preserve">  Concept mapping is a techni</w:t>
      </w:r>
      <w:r w:rsidR="007D1995">
        <w:t>que for externalizing knowledge</w:t>
      </w:r>
      <w:r w:rsidR="003A7C72">
        <w:t xml:space="preserve"> through drawings or diagrams, </w:t>
      </w:r>
      <w:r w:rsidR="007D1995">
        <w:t xml:space="preserve">and for </w:t>
      </w:r>
      <w:r w:rsidR="003A7C72">
        <w:t>a learner</w:t>
      </w:r>
      <w:r w:rsidR="003706AA">
        <w:t>’</w:t>
      </w:r>
      <w:r w:rsidR="003A7C72">
        <w:t>s perceived representation of concepts and their interrelationships in a knowledge domain</w:t>
      </w:r>
      <w:r w:rsidR="003A047C">
        <w:t xml:space="preserve">.  </w:t>
      </w:r>
      <w:r w:rsidR="003A7C72">
        <w:t>It is a tool developed specifically to tap into a learner</w:t>
      </w:r>
      <w:r w:rsidR="003706AA">
        <w:t>’</w:t>
      </w:r>
      <w:r w:rsidR="003A7C72">
        <w:t xml:space="preserve">s mental map or cognitive structure and to make explicit, for both the learner and teacher to see, what the learner already knows (Novak </w:t>
      </w:r>
      <w:r w:rsidR="00DF1CBA">
        <w:t>&amp;</w:t>
      </w:r>
      <w:r w:rsidR="003A7C72">
        <w:t xml:space="preserve"> Gowin, 1984)</w:t>
      </w:r>
      <w:r w:rsidR="003A047C">
        <w:t xml:space="preserve">.  </w:t>
      </w:r>
      <w:r w:rsidR="003A7C72">
        <w:t>Concept maps were developed by Novak in 1972 as a result of his research with others on concept learning in science courses</w:t>
      </w:r>
      <w:r w:rsidR="003A047C">
        <w:t xml:space="preserve">.  </w:t>
      </w:r>
    </w:p>
    <w:p w:rsidR="00DA0823" w:rsidRDefault="00DA0823" w:rsidP="00DA0823"/>
    <w:p w:rsidR="003A7C72" w:rsidRDefault="003A7C72" w:rsidP="00DA0823">
      <w:r w:rsidRPr="003A7C72">
        <w:t xml:space="preserve">Concept mapping may be applied in any academic discipline to make better sense of a reading, </w:t>
      </w:r>
      <w:r>
        <w:t xml:space="preserve">a case analysis, </w:t>
      </w:r>
      <w:r w:rsidRPr="003A7C72">
        <w:t>document learning or thinking, or brainstorm</w:t>
      </w:r>
      <w:r w:rsidR="00AF24AA">
        <w:t>ing</w:t>
      </w:r>
      <w:r w:rsidRPr="003A7C72">
        <w:t xml:space="preserve"> a project</w:t>
      </w:r>
      <w:r w:rsidR="003A047C">
        <w:t xml:space="preserve">.  </w:t>
      </w:r>
      <w:r w:rsidRPr="003A7C72">
        <w:t xml:space="preserve">Used expertly, </w:t>
      </w:r>
      <w:r w:rsidR="007D1995">
        <w:t>it</w:t>
      </w:r>
      <w:r w:rsidRPr="003A7C72">
        <w:t xml:space="preserve"> can substantially increase student understanding of difficult topics</w:t>
      </w:r>
      <w:r w:rsidR="003A047C">
        <w:t xml:space="preserve">.  </w:t>
      </w:r>
      <w:r w:rsidRPr="003A7C72">
        <w:t>There is growing recognition of the value of using a variety of formats and styles in teaching and facilitating</w:t>
      </w:r>
      <w:r w:rsidR="003A047C">
        <w:t xml:space="preserve">.  </w:t>
      </w:r>
      <w:r w:rsidRPr="003A7C72">
        <w:t>With concept maps, faculty members can broaden their teaching repertoire while showing students how to learn in authentic and active ways</w:t>
      </w:r>
      <w:r w:rsidR="003A047C">
        <w:t xml:space="preserve">.  </w:t>
      </w:r>
      <w:r w:rsidRPr="00CA4BA2">
        <w:t>Concept</w:t>
      </w:r>
      <w:r>
        <w:t xml:space="preserve"> mapping is an extraordinarily powerful way to make visual connections between concepts</w:t>
      </w:r>
      <w:r w:rsidR="003A047C">
        <w:t xml:space="preserve">.  </w:t>
      </w:r>
      <w:r>
        <w:t>A very useful approach to using concept maps for case analysis in the classroom was ident</w:t>
      </w:r>
      <w:r w:rsidR="00074F68">
        <w:t>i</w:t>
      </w:r>
      <w:r>
        <w:t>fied by K</w:t>
      </w:r>
      <w:r w:rsidR="001D011A">
        <w:t>ubitz (2012, personal communica</w:t>
      </w:r>
      <w:r>
        <w:t>t</w:t>
      </w:r>
      <w:r w:rsidR="001D011A">
        <w:t>i</w:t>
      </w:r>
      <w:r>
        <w:t>on).</w:t>
      </w:r>
    </w:p>
    <w:p w:rsidR="00DA0823" w:rsidRPr="00DF1CBA" w:rsidRDefault="00DA0823" w:rsidP="00DA0823"/>
    <w:p w:rsidR="00DF1CBA" w:rsidRDefault="00DF1CBA" w:rsidP="003966A3">
      <w:pPr>
        <w:rPr>
          <w:rFonts w:cs="Times New Roman"/>
          <w:szCs w:val="24"/>
        </w:rPr>
      </w:pPr>
      <w:r>
        <w:rPr>
          <w:rFonts w:cs="Times New Roman"/>
          <w:szCs w:val="24"/>
        </w:rPr>
        <w:t xml:space="preserve">The second author </w:t>
      </w:r>
      <w:r w:rsidR="007D1995">
        <w:rPr>
          <w:rFonts w:cs="Times New Roman"/>
          <w:szCs w:val="24"/>
        </w:rPr>
        <w:t xml:space="preserve">of this CI </w:t>
      </w:r>
      <w:r>
        <w:rPr>
          <w:rFonts w:cs="Times New Roman"/>
          <w:szCs w:val="24"/>
        </w:rPr>
        <w:t>has used concept maps for years in different courses and found them  to be very well suited for integrative assignments requiring students to draw on conceptual material from large parts of the course</w:t>
      </w:r>
      <w:r w:rsidR="003A047C">
        <w:rPr>
          <w:rFonts w:cs="Times New Roman"/>
          <w:szCs w:val="24"/>
        </w:rPr>
        <w:t xml:space="preserve">.  </w:t>
      </w:r>
      <w:r>
        <w:rPr>
          <w:rFonts w:cs="Times New Roman"/>
          <w:szCs w:val="24"/>
        </w:rPr>
        <w:t xml:space="preserve">He has used concept maps as a part of mid-term exams as well as final exams and found </w:t>
      </w:r>
      <w:r w:rsidR="00BF5EB6">
        <w:rPr>
          <w:rFonts w:cs="Times New Roman"/>
          <w:szCs w:val="24"/>
        </w:rPr>
        <w:t>them to be</w:t>
      </w:r>
      <w:r>
        <w:rPr>
          <w:rFonts w:cs="Times New Roman"/>
          <w:szCs w:val="24"/>
        </w:rPr>
        <w:t xml:space="preserve"> </w:t>
      </w:r>
      <w:r w:rsidR="00BF5EB6">
        <w:rPr>
          <w:rFonts w:cs="Times New Roman"/>
          <w:szCs w:val="24"/>
        </w:rPr>
        <w:t>useful</w:t>
      </w:r>
      <w:r>
        <w:rPr>
          <w:rFonts w:cs="Times New Roman"/>
          <w:szCs w:val="24"/>
        </w:rPr>
        <w:t xml:space="preserve"> tool</w:t>
      </w:r>
      <w:r w:rsidR="00BF5EB6">
        <w:rPr>
          <w:rFonts w:cs="Times New Roman"/>
          <w:szCs w:val="24"/>
        </w:rPr>
        <w:t>s</w:t>
      </w:r>
      <w:r>
        <w:rPr>
          <w:rFonts w:cs="Times New Roman"/>
          <w:szCs w:val="24"/>
        </w:rPr>
        <w:t xml:space="preserve"> for </w:t>
      </w:r>
      <w:r w:rsidR="00BF5EB6">
        <w:rPr>
          <w:rFonts w:cs="Times New Roman"/>
          <w:szCs w:val="24"/>
        </w:rPr>
        <w:t xml:space="preserve">sharply </w:t>
      </w:r>
      <w:r>
        <w:rPr>
          <w:rFonts w:cs="Times New Roman"/>
          <w:szCs w:val="24"/>
        </w:rPr>
        <w:t>focusing student attention on applied problem situation</w:t>
      </w:r>
      <w:r w:rsidR="00BF5EB6">
        <w:rPr>
          <w:rFonts w:cs="Times New Roman"/>
          <w:szCs w:val="24"/>
        </w:rPr>
        <w:t>s</w:t>
      </w:r>
      <w:r w:rsidR="003A047C">
        <w:rPr>
          <w:rFonts w:cs="Times New Roman"/>
          <w:szCs w:val="24"/>
        </w:rPr>
        <w:t xml:space="preserve">.  </w:t>
      </w:r>
      <w:r w:rsidR="00AE0B0C" w:rsidRPr="00AE0B0C">
        <w:rPr>
          <w:rFonts w:cs="Times New Roman"/>
          <w:szCs w:val="24"/>
        </w:rPr>
        <w:t xml:space="preserve">Concept mapping is </w:t>
      </w:r>
      <w:r w:rsidR="00EB55B8">
        <w:rPr>
          <w:rFonts w:cs="Times New Roman"/>
          <w:szCs w:val="24"/>
        </w:rPr>
        <w:t xml:space="preserve">a </w:t>
      </w:r>
      <w:r w:rsidR="00AE0B0C" w:rsidRPr="00AE0B0C">
        <w:rPr>
          <w:rFonts w:cs="Times New Roman"/>
          <w:szCs w:val="24"/>
        </w:rPr>
        <w:t>tool for organizing the many factors that could be contributing to Russell</w:t>
      </w:r>
      <w:r w:rsidR="003706AA">
        <w:rPr>
          <w:rFonts w:cs="Times New Roman"/>
          <w:szCs w:val="24"/>
        </w:rPr>
        <w:t>’</w:t>
      </w:r>
      <w:r w:rsidR="007D1995">
        <w:rPr>
          <w:rFonts w:cs="Times New Roman"/>
          <w:szCs w:val="24"/>
        </w:rPr>
        <w:t>s</w:t>
      </w:r>
      <w:r w:rsidR="00AE0B0C" w:rsidRPr="00AE0B0C">
        <w:rPr>
          <w:rFonts w:cs="Times New Roman"/>
          <w:szCs w:val="24"/>
        </w:rPr>
        <w:t xml:space="preserve"> and Wagner</w:t>
      </w:r>
      <w:r w:rsidR="003706AA">
        <w:rPr>
          <w:rFonts w:cs="Times New Roman"/>
          <w:szCs w:val="24"/>
        </w:rPr>
        <w:t>’</w:t>
      </w:r>
      <w:r w:rsidR="00AE0B0C" w:rsidRPr="00AE0B0C">
        <w:rPr>
          <w:rFonts w:cs="Times New Roman"/>
          <w:szCs w:val="24"/>
        </w:rPr>
        <w:t>s suboptimal performance</w:t>
      </w:r>
      <w:r w:rsidR="003A047C">
        <w:rPr>
          <w:rFonts w:cs="Times New Roman"/>
          <w:szCs w:val="24"/>
        </w:rPr>
        <w:t xml:space="preserve">.  </w:t>
      </w:r>
      <w:r w:rsidR="00AE0B0C" w:rsidRPr="00AE0B0C">
        <w:rPr>
          <w:rFonts w:cs="Times New Roman"/>
          <w:szCs w:val="24"/>
        </w:rPr>
        <w:t xml:space="preserve">It also provides opportunity for students to </w:t>
      </w:r>
      <w:r w:rsidR="007D1995">
        <w:rPr>
          <w:rFonts w:cs="Times New Roman"/>
          <w:szCs w:val="24"/>
        </w:rPr>
        <w:t xml:space="preserve">identify and </w:t>
      </w:r>
      <w:r w:rsidR="00AE0B0C" w:rsidRPr="00AE0B0C">
        <w:rPr>
          <w:rFonts w:cs="Times New Roman"/>
          <w:szCs w:val="24"/>
        </w:rPr>
        <w:t>recommend solutions based on what the applied theory or concept says</w:t>
      </w:r>
      <w:r w:rsidR="003A047C">
        <w:rPr>
          <w:rFonts w:cs="Times New Roman"/>
          <w:szCs w:val="24"/>
        </w:rPr>
        <w:t xml:space="preserve">.  </w:t>
      </w:r>
      <w:r w:rsidR="00E972F2">
        <w:rPr>
          <w:rFonts w:cs="Times New Roman"/>
          <w:szCs w:val="24"/>
        </w:rPr>
        <w:t>Students might map</w:t>
      </w:r>
      <w:r w:rsidR="00AE0B0C" w:rsidRPr="00AE0B0C">
        <w:rPr>
          <w:rFonts w:cs="Times New Roman"/>
          <w:szCs w:val="24"/>
        </w:rPr>
        <w:t xml:space="preserve"> relevant concepts </w:t>
      </w:r>
      <w:r w:rsidR="00E972F2">
        <w:rPr>
          <w:rFonts w:cs="Times New Roman"/>
          <w:szCs w:val="24"/>
        </w:rPr>
        <w:t>in map</w:t>
      </w:r>
      <w:r w:rsidR="009A54A1">
        <w:rPr>
          <w:rFonts w:cs="Times New Roman"/>
          <w:szCs w:val="24"/>
        </w:rPr>
        <w:t>s</w:t>
      </w:r>
      <w:r w:rsidR="00E972F2">
        <w:rPr>
          <w:rFonts w:cs="Times New Roman"/>
          <w:szCs w:val="24"/>
        </w:rPr>
        <w:t xml:space="preserve"> similar to </w:t>
      </w:r>
      <w:r w:rsidR="009A54A1">
        <w:rPr>
          <w:rFonts w:cs="Times New Roman"/>
          <w:szCs w:val="24"/>
        </w:rPr>
        <w:t>those</w:t>
      </w:r>
      <w:r w:rsidR="00E972F2">
        <w:rPr>
          <w:rFonts w:cs="Times New Roman"/>
          <w:szCs w:val="24"/>
        </w:rPr>
        <w:t xml:space="preserve"> in the figure</w:t>
      </w:r>
      <w:r w:rsidR="00EB55B8">
        <w:rPr>
          <w:rFonts w:cs="Times New Roman"/>
          <w:szCs w:val="24"/>
        </w:rPr>
        <w:t>s</w:t>
      </w:r>
      <w:r w:rsidR="00E972F2">
        <w:rPr>
          <w:rFonts w:cs="Times New Roman"/>
          <w:szCs w:val="24"/>
        </w:rPr>
        <w:t xml:space="preserve"> below</w:t>
      </w:r>
      <w:r w:rsidR="007D1995">
        <w:rPr>
          <w:rFonts w:cs="Times New Roman"/>
          <w:szCs w:val="24"/>
        </w:rPr>
        <w:t xml:space="preserve"> (TN-1 and TN-2)</w:t>
      </w:r>
      <w:r w:rsidR="00E972F2">
        <w:rPr>
          <w:rFonts w:cs="Times New Roman"/>
          <w:szCs w:val="24"/>
        </w:rPr>
        <w:t>.</w:t>
      </w:r>
    </w:p>
    <w:p w:rsidR="00D353CA" w:rsidRDefault="00D353CA" w:rsidP="00D353CA">
      <w:pPr>
        <w:jc w:val="center"/>
        <w:rPr>
          <w:rFonts w:cs="Times New Roman"/>
          <w:szCs w:val="24"/>
        </w:rPr>
      </w:pPr>
    </w:p>
    <w:p w:rsidR="006D0109" w:rsidRDefault="006D0109" w:rsidP="00D353CA">
      <w:pPr>
        <w:jc w:val="center"/>
        <w:rPr>
          <w:rFonts w:cs="Times New Roman"/>
          <w:b/>
          <w:i/>
          <w:szCs w:val="24"/>
        </w:rPr>
      </w:pPr>
    </w:p>
    <w:p w:rsidR="006D0109" w:rsidRDefault="006D0109" w:rsidP="00D353CA">
      <w:pPr>
        <w:jc w:val="center"/>
        <w:rPr>
          <w:rFonts w:cs="Times New Roman"/>
          <w:b/>
          <w:i/>
          <w:szCs w:val="24"/>
        </w:rPr>
      </w:pPr>
    </w:p>
    <w:p w:rsidR="006D0109" w:rsidRDefault="006D0109" w:rsidP="00D353CA">
      <w:pPr>
        <w:jc w:val="center"/>
        <w:rPr>
          <w:rFonts w:cs="Times New Roman"/>
          <w:b/>
          <w:i/>
          <w:szCs w:val="24"/>
        </w:rPr>
      </w:pPr>
    </w:p>
    <w:p w:rsidR="006D0109" w:rsidRDefault="006D0109" w:rsidP="00D353CA">
      <w:pPr>
        <w:jc w:val="center"/>
        <w:rPr>
          <w:rFonts w:cs="Times New Roman"/>
          <w:b/>
          <w:i/>
          <w:szCs w:val="24"/>
        </w:rPr>
      </w:pPr>
    </w:p>
    <w:p w:rsidR="00D353CA" w:rsidRDefault="00D353CA" w:rsidP="00D353CA">
      <w:pPr>
        <w:jc w:val="center"/>
        <w:rPr>
          <w:rFonts w:cs="Times New Roman"/>
          <w:b/>
          <w:szCs w:val="24"/>
        </w:rPr>
      </w:pPr>
      <w:r w:rsidRPr="00D353CA">
        <w:rPr>
          <w:rFonts w:cs="Times New Roman"/>
          <w:b/>
          <w:i/>
          <w:szCs w:val="24"/>
        </w:rPr>
        <w:lastRenderedPageBreak/>
        <w:t>Figure TN-1</w:t>
      </w:r>
      <w:r w:rsidRPr="00D353CA">
        <w:rPr>
          <w:rFonts w:cs="Times New Roman"/>
          <w:b/>
          <w:szCs w:val="24"/>
        </w:rPr>
        <w:t>: Concept map 1 of Russell</w:t>
      </w:r>
      <w:r w:rsidR="003706AA">
        <w:rPr>
          <w:rFonts w:cs="Times New Roman"/>
          <w:b/>
          <w:szCs w:val="24"/>
        </w:rPr>
        <w:t>’</w:t>
      </w:r>
      <w:r w:rsidRPr="00D353CA">
        <w:rPr>
          <w:rFonts w:cs="Times New Roman"/>
          <w:b/>
          <w:szCs w:val="24"/>
        </w:rPr>
        <w:t>s and Wagner</w:t>
      </w:r>
      <w:r w:rsidR="003706AA">
        <w:rPr>
          <w:rFonts w:cs="Times New Roman"/>
          <w:b/>
          <w:szCs w:val="24"/>
        </w:rPr>
        <w:t>’</w:t>
      </w:r>
      <w:r w:rsidRPr="00D353CA">
        <w:rPr>
          <w:rFonts w:cs="Times New Roman"/>
          <w:b/>
          <w:szCs w:val="24"/>
        </w:rPr>
        <w:t>s management.</w:t>
      </w:r>
    </w:p>
    <w:p w:rsidR="00D353CA" w:rsidRPr="00D353CA" w:rsidRDefault="00D353CA" w:rsidP="00D353CA">
      <w:pPr>
        <w:jc w:val="center"/>
        <w:rPr>
          <w:rFonts w:cs="Times New Roman"/>
          <w:b/>
          <w:szCs w:val="24"/>
        </w:rPr>
      </w:pPr>
    </w:p>
    <w:p w:rsidR="003A7C72" w:rsidRDefault="003430C2" w:rsidP="003966A3">
      <w:pPr>
        <w:rPr>
          <w:rFonts w:cs="Times New Roman"/>
          <w:szCs w:val="24"/>
        </w:rPr>
      </w:pPr>
      <w:r>
        <w:rPr>
          <w:rFonts w:cs="Times New Roman"/>
          <w:noProof/>
          <w:szCs w:val="24"/>
        </w:rPr>
        <w:drawing>
          <wp:inline distT="0" distB="0" distL="0" distR="0" wp14:anchorId="57AA3686" wp14:editId="37FAA878">
            <wp:extent cx="5943600" cy="3505320"/>
            <wp:effectExtent l="0" t="0" r="0" b="0"/>
            <wp:docPr id="14" name="Picture 4" descr="C:\Users\Tony\Documents\Tony's Stuff 8.2010\Tony's Stuff\Tony's Research 2004\CIs = AY14-15\Army deployment\After March Conference\Gregg 2 - 2LT Jeff Russells concept ma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ony\Documents\Tony's Stuff 8.2010\Tony's Stuff\Tony's Research 2004\CIs = AY14-15\Army deployment\After March Conference\Gregg 2 - 2LT Jeff Russells concept map.jpg"/>
                    <pic:cNvPicPr>
                      <a:picLocks noChangeAspect="1" noChangeArrowheads="1"/>
                    </pic:cNvPicPr>
                  </pic:nvPicPr>
                  <pic:blipFill>
                    <a:blip r:embed="rId8" cstate="print">
                      <a:extLst>
                        <a:ext uri="{BEBA8EAE-BF5A-486C-A8C5-ECC9F3942E4B}">
                          <a14:imgProps xmlns:a14="http://schemas.microsoft.com/office/drawing/2010/main">
                            <a14:imgLayer r:embed="rId9">
                              <a14:imgEffect>
                                <a14:saturation sat="0"/>
                              </a14:imgEffect>
                            </a14:imgLayer>
                          </a14:imgProps>
                        </a:ext>
                      </a:extLst>
                    </a:blip>
                    <a:srcRect/>
                    <a:stretch>
                      <a:fillRect/>
                    </a:stretch>
                  </pic:blipFill>
                  <pic:spPr bwMode="auto">
                    <a:xfrm>
                      <a:off x="0" y="0"/>
                      <a:ext cx="5943600" cy="3505320"/>
                    </a:xfrm>
                    <a:prstGeom prst="rect">
                      <a:avLst/>
                    </a:prstGeom>
                    <a:noFill/>
                    <a:ln w="9525">
                      <a:noFill/>
                      <a:miter lim="800000"/>
                      <a:headEnd/>
                      <a:tailEnd/>
                    </a:ln>
                  </pic:spPr>
                </pic:pic>
              </a:graphicData>
            </a:graphic>
          </wp:inline>
        </w:drawing>
      </w:r>
    </w:p>
    <w:p w:rsidR="003A7C72" w:rsidRDefault="003A7C72" w:rsidP="003966A3">
      <w:pPr>
        <w:rPr>
          <w:rFonts w:cs="Times New Roman"/>
          <w:szCs w:val="24"/>
        </w:rPr>
      </w:pPr>
    </w:p>
    <w:p w:rsidR="00D353CA" w:rsidRDefault="00D353CA" w:rsidP="003966A3">
      <w:pPr>
        <w:rPr>
          <w:rFonts w:cs="Times New Roman"/>
          <w:szCs w:val="24"/>
        </w:rPr>
      </w:pPr>
    </w:p>
    <w:p w:rsidR="003430C2" w:rsidRDefault="003430C2" w:rsidP="003966A3">
      <w:pPr>
        <w:rPr>
          <w:rFonts w:cs="Times New Roman"/>
          <w:szCs w:val="24"/>
        </w:rPr>
      </w:pPr>
    </w:p>
    <w:p w:rsidR="00D353CA" w:rsidRPr="00D353CA" w:rsidRDefault="00D353CA" w:rsidP="00D353CA">
      <w:pPr>
        <w:jc w:val="center"/>
        <w:rPr>
          <w:rFonts w:cs="Times New Roman"/>
          <w:b/>
          <w:szCs w:val="24"/>
        </w:rPr>
      </w:pPr>
      <w:r w:rsidRPr="00D353CA">
        <w:rPr>
          <w:rFonts w:cs="Times New Roman"/>
          <w:b/>
          <w:i/>
          <w:szCs w:val="24"/>
        </w:rPr>
        <w:t>Figure TN-2</w:t>
      </w:r>
      <w:r w:rsidR="003A047C">
        <w:rPr>
          <w:rFonts w:cs="Times New Roman"/>
          <w:b/>
          <w:szCs w:val="24"/>
        </w:rPr>
        <w:t xml:space="preserve">.  </w:t>
      </w:r>
      <w:r w:rsidRPr="00D353CA">
        <w:rPr>
          <w:rFonts w:cs="Times New Roman"/>
          <w:b/>
          <w:szCs w:val="24"/>
        </w:rPr>
        <w:t>Concept map 2 of Russell</w:t>
      </w:r>
      <w:r w:rsidR="003706AA">
        <w:rPr>
          <w:rFonts w:cs="Times New Roman"/>
          <w:b/>
          <w:szCs w:val="24"/>
        </w:rPr>
        <w:t>’</w:t>
      </w:r>
      <w:r w:rsidRPr="00D353CA">
        <w:rPr>
          <w:rFonts w:cs="Times New Roman"/>
          <w:b/>
          <w:szCs w:val="24"/>
        </w:rPr>
        <w:t>s and Wagner</w:t>
      </w:r>
      <w:r w:rsidR="003706AA">
        <w:rPr>
          <w:rFonts w:cs="Times New Roman"/>
          <w:b/>
          <w:szCs w:val="24"/>
        </w:rPr>
        <w:t>’</w:t>
      </w:r>
      <w:r w:rsidRPr="00D353CA">
        <w:rPr>
          <w:rFonts w:cs="Times New Roman"/>
          <w:b/>
          <w:szCs w:val="24"/>
        </w:rPr>
        <w:t>s management.</w:t>
      </w:r>
    </w:p>
    <w:p w:rsidR="0078050D" w:rsidRDefault="0078050D" w:rsidP="003966A3">
      <w:pPr>
        <w:rPr>
          <w:rFonts w:cs="Times New Roman"/>
          <w:szCs w:val="24"/>
        </w:rPr>
      </w:pPr>
    </w:p>
    <w:p w:rsidR="0078050D" w:rsidRDefault="0078050D" w:rsidP="003966A3">
      <w:pPr>
        <w:rPr>
          <w:rFonts w:cs="Times New Roman"/>
          <w:szCs w:val="24"/>
        </w:rPr>
      </w:pPr>
    </w:p>
    <w:p w:rsidR="003430C2" w:rsidRDefault="00321315" w:rsidP="003966A3">
      <w:pPr>
        <w:rPr>
          <w:rFonts w:cs="Times New Roman"/>
          <w:szCs w:val="24"/>
        </w:rPr>
      </w:pPr>
      <w:r>
        <w:rPr>
          <w:rFonts w:cs="Times New Roman"/>
          <w:noProof/>
          <w:szCs w:val="24"/>
        </w:rPr>
        <w:drawing>
          <wp:inline distT="0" distB="0" distL="0" distR="0" wp14:anchorId="51C84E5E" wp14:editId="0C735E45">
            <wp:extent cx="5943600" cy="3116704"/>
            <wp:effectExtent l="0" t="0" r="0" b="7620"/>
            <wp:docPr id="15" name="Picture 5" descr="C:\Users\Tony\Documents\Tony's Stuff 8.2010\Tony's Stuff\Tony's Research 2004\CIs = AY14-15\Army deployment\After March Conference\Gregg 3 - 2LT Jeff Russells concept ma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ony\Documents\Tony's Stuff 8.2010\Tony's Stuff\Tony's Research 2004\CIs = AY14-15\Army deployment\After March Conference\Gregg 3 - 2LT Jeff Russells concept map.jpg"/>
                    <pic:cNvPicPr>
                      <a:picLocks noChangeAspect="1" noChangeArrowheads="1"/>
                    </pic:cNvPicPr>
                  </pic:nvPicPr>
                  <pic:blipFill>
                    <a:blip r:embed="rId10" cstate="print">
                      <a:grayscl/>
                    </a:blip>
                    <a:srcRect/>
                    <a:stretch>
                      <a:fillRect/>
                    </a:stretch>
                  </pic:blipFill>
                  <pic:spPr bwMode="auto">
                    <a:xfrm>
                      <a:off x="0" y="0"/>
                      <a:ext cx="5943600" cy="3116704"/>
                    </a:xfrm>
                    <a:prstGeom prst="rect">
                      <a:avLst/>
                    </a:prstGeom>
                    <a:noFill/>
                    <a:ln w="9525">
                      <a:noFill/>
                      <a:miter lim="800000"/>
                      <a:headEnd/>
                      <a:tailEnd/>
                    </a:ln>
                  </pic:spPr>
                </pic:pic>
              </a:graphicData>
            </a:graphic>
          </wp:inline>
        </w:drawing>
      </w:r>
    </w:p>
    <w:p w:rsidR="00DF1CBA" w:rsidRDefault="00DF1CBA" w:rsidP="002C3EB9">
      <w:pPr>
        <w:pStyle w:val="ListParagraph"/>
        <w:ind w:left="0"/>
        <w:rPr>
          <w:rFonts w:cs="Times New Roman"/>
          <w:szCs w:val="24"/>
        </w:rPr>
      </w:pPr>
    </w:p>
    <w:p w:rsidR="00F567A2" w:rsidRDefault="00F567A2" w:rsidP="002C3EB9">
      <w:pPr>
        <w:pStyle w:val="ListParagraph"/>
        <w:ind w:left="0"/>
        <w:rPr>
          <w:rFonts w:cs="Times New Roman"/>
          <w:szCs w:val="24"/>
        </w:rPr>
      </w:pPr>
    </w:p>
    <w:p w:rsidR="00F567A2" w:rsidRDefault="00F567A2" w:rsidP="002C3EB9">
      <w:pPr>
        <w:pStyle w:val="ListParagraph"/>
        <w:ind w:left="0"/>
        <w:rPr>
          <w:rFonts w:cs="Times New Roman"/>
          <w:szCs w:val="24"/>
        </w:rPr>
      </w:pPr>
    </w:p>
    <w:p w:rsidR="002C3EB9" w:rsidRDefault="00DA0823" w:rsidP="002C3EB9">
      <w:pPr>
        <w:pStyle w:val="ListParagraph"/>
        <w:ind w:left="0"/>
        <w:rPr>
          <w:rFonts w:cs="Times New Roman"/>
          <w:szCs w:val="24"/>
        </w:rPr>
      </w:pPr>
      <w:r>
        <w:rPr>
          <w:rFonts w:cs="Times New Roman"/>
          <w:szCs w:val="24"/>
        </w:rPr>
        <w:t>The class might deconstruct the</w:t>
      </w:r>
      <w:r w:rsidR="009A54A1">
        <w:rPr>
          <w:rFonts w:cs="Times New Roman"/>
          <w:szCs w:val="24"/>
        </w:rPr>
        <w:t>se</w:t>
      </w:r>
      <w:r>
        <w:rPr>
          <w:rFonts w:cs="Times New Roman"/>
          <w:szCs w:val="24"/>
        </w:rPr>
        <w:t xml:space="preserve"> concept maps in </w:t>
      </w:r>
      <w:r w:rsidR="009A54A1">
        <w:rPr>
          <w:rFonts w:cs="Times New Roman"/>
          <w:szCs w:val="24"/>
        </w:rPr>
        <w:t>the following</w:t>
      </w:r>
      <w:r>
        <w:rPr>
          <w:rFonts w:cs="Times New Roman"/>
          <w:szCs w:val="24"/>
        </w:rPr>
        <w:t xml:space="preserve"> way</w:t>
      </w:r>
      <w:r w:rsidR="009A54A1">
        <w:rPr>
          <w:rFonts w:cs="Times New Roman"/>
          <w:szCs w:val="24"/>
        </w:rPr>
        <w:t>s</w:t>
      </w:r>
      <w:r>
        <w:rPr>
          <w:rFonts w:cs="Times New Roman"/>
          <w:szCs w:val="24"/>
        </w:rPr>
        <w:t>.</w:t>
      </w:r>
    </w:p>
    <w:p w:rsidR="00DA0823" w:rsidRPr="002C3EB9" w:rsidRDefault="00DA0823" w:rsidP="002C3EB9">
      <w:pPr>
        <w:pStyle w:val="ListParagraph"/>
        <w:ind w:left="0"/>
        <w:rPr>
          <w:rFonts w:cs="Times New Roman"/>
          <w:szCs w:val="24"/>
        </w:rPr>
      </w:pPr>
    </w:p>
    <w:p w:rsidR="000B2402" w:rsidRPr="006D0109" w:rsidRDefault="000B2402" w:rsidP="000B2402">
      <w:pPr>
        <w:rPr>
          <w:b/>
        </w:rPr>
      </w:pPr>
      <w:r w:rsidRPr="006D0109">
        <w:rPr>
          <w:b/>
        </w:rPr>
        <w:t>Management Dialogues:  Turning on the Marginal Performer concept map source:</w:t>
      </w:r>
    </w:p>
    <w:p w:rsidR="000B2402" w:rsidRDefault="00F70D2B" w:rsidP="000B2402">
      <w:r>
        <w:t>Managers commit</w:t>
      </w:r>
      <w:r w:rsidR="000B2402">
        <w:t xml:space="preserve"> fundamental attribution error</w:t>
      </w:r>
      <w:r w:rsidR="00286142">
        <w:t>s</w:t>
      </w:r>
      <w:r w:rsidR="000B2402">
        <w:t xml:space="preserve"> when </w:t>
      </w:r>
      <w:r>
        <w:t>attributing</w:t>
      </w:r>
      <w:r w:rsidR="000B2402">
        <w:t xml:space="preserve"> poor performance to personal reasons like a lack of ability or effort (motivation)</w:t>
      </w:r>
      <w:r w:rsidR="003A047C">
        <w:t xml:space="preserve">.  </w:t>
      </w:r>
      <w:r w:rsidR="000B2402">
        <w:t xml:space="preserve">CPT Thompson believed that suboptimal performance of his two </w:t>
      </w:r>
      <w:r w:rsidR="00F567A2">
        <w:t>2</w:t>
      </w:r>
      <w:r w:rsidR="000B2402">
        <w:t>LTs was their own fault and not his</w:t>
      </w:r>
      <w:r w:rsidR="003A047C">
        <w:t xml:space="preserve">.  </w:t>
      </w:r>
      <w:r w:rsidR="000B2402">
        <w:t xml:space="preserve">Their continued failure to </w:t>
      </w:r>
      <w:r w:rsidR="00BF5EB6">
        <w:t>meet</w:t>
      </w:r>
      <w:r w:rsidR="000B2402">
        <w:t xml:space="preserve"> Thompson</w:t>
      </w:r>
      <w:r w:rsidR="003706AA">
        <w:t>’</w:t>
      </w:r>
      <w:r w:rsidR="000B2402">
        <w:t>s expectations coul</w:t>
      </w:r>
      <w:r>
        <w:t>d lead to learned helplessness</w:t>
      </w:r>
      <w:r w:rsidR="00286142">
        <w:t xml:space="preserve"> and</w:t>
      </w:r>
      <w:r>
        <w:t xml:space="preserve"> </w:t>
      </w:r>
      <w:r w:rsidR="000B2402">
        <w:t>diminishing performance after repeated failure to succeed</w:t>
      </w:r>
      <w:r w:rsidR="003A047C">
        <w:t xml:space="preserve">.  </w:t>
      </w:r>
      <w:r w:rsidR="000B2402">
        <w:t>Sc</w:t>
      </w:r>
      <w:r w:rsidR="00DF1CBA">
        <w:t>hermerhorn, Gardner</w:t>
      </w:r>
      <w:r w:rsidR="00BF5EB6">
        <w:t>,</w:t>
      </w:r>
      <w:r w:rsidR="00DF1CBA">
        <w:t xml:space="preserve"> and Martin </w:t>
      </w:r>
      <w:r w:rsidR="000B2402">
        <w:t>(2005) urge managers to consider their role in the support component of the individual performance equation</w:t>
      </w:r>
      <w:r w:rsidR="007D1995">
        <w:t>;</w:t>
      </w:r>
      <w:r w:rsidR="000B2402">
        <w:t xml:space="preserve"> </w:t>
      </w:r>
      <w:r w:rsidR="00DF1CBA">
        <w:t>that is,</w:t>
      </w:r>
      <w:r w:rsidR="000B2402">
        <w:t xml:space="preserve"> Performance</w:t>
      </w:r>
      <w:r w:rsidR="007D1995">
        <w:t xml:space="preserve"> </w:t>
      </w:r>
      <w:r w:rsidR="000B2402">
        <w:t>= Ability x Effort x Support</w:t>
      </w:r>
      <w:r w:rsidR="003A047C">
        <w:t xml:space="preserve">.  </w:t>
      </w:r>
      <w:r w:rsidR="000B2402">
        <w:t xml:space="preserve">A remedy to </w:t>
      </w:r>
      <w:r>
        <w:t>such</w:t>
      </w:r>
      <w:r w:rsidR="000B2402">
        <w:t xml:space="preserve"> marginal performance is to provide </w:t>
      </w:r>
      <w:r>
        <w:t>subordinates</w:t>
      </w:r>
      <w:r w:rsidR="007D1995">
        <w:t xml:space="preserve"> the</w:t>
      </w:r>
      <w:r w:rsidR="000B2402">
        <w:t xml:space="preserve"> individualized support </w:t>
      </w:r>
      <w:r w:rsidR="007D1995">
        <w:t>they need</w:t>
      </w:r>
      <w:r w:rsidR="000B2402">
        <w:t xml:space="preserve"> to be successful</w:t>
      </w:r>
      <w:r w:rsidR="003A047C">
        <w:t xml:space="preserve">.  </w:t>
      </w:r>
    </w:p>
    <w:p w:rsidR="00DF1CBA" w:rsidRDefault="00DF1CBA" w:rsidP="000B2402"/>
    <w:p w:rsidR="000B2402" w:rsidRDefault="000B2402" w:rsidP="000B2402">
      <w:r>
        <w:t xml:space="preserve">Questions to ask about </w:t>
      </w:r>
      <w:r w:rsidR="007D1995">
        <w:t>A</w:t>
      </w:r>
      <w:r>
        <w:t>bility are:  How well do the individual</w:t>
      </w:r>
      <w:r w:rsidR="003706AA">
        <w:t>’</w:t>
      </w:r>
      <w:r>
        <w:t xml:space="preserve">s capabilities match the demands of the job?  Has the individual been properly trained for the current task requirement?  </w:t>
      </w:r>
    </w:p>
    <w:p w:rsidR="00BF5EB6" w:rsidRDefault="00BF5EB6" w:rsidP="000B2402"/>
    <w:p w:rsidR="000B2402" w:rsidRDefault="000B2402" w:rsidP="000B2402">
      <w:r>
        <w:t xml:space="preserve">Questions to ask about Support might include:  Have specific hard goals been set? Is the job properly designed to achieve a </w:t>
      </w:r>
      <w:r w:rsidR="003706AA">
        <w:t>“</w:t>
      </w:r>
      <w:r>
        <w:t>best fit</w:t>
      </w:r>
      <w:r w:rsidR="003706AA">
        <w:t>”</w:t>
      </w:r>
      <w:r>
        <w:t xml:space="preserve"> with the individual</w:t>
      </w:r>
      <w:r w:rsidR="003706AA">
        <w:t>’</w:t>
      </w:r>
      <w:r>
        <w:t>s capability?  Is the manager providing sufficient empathy and emotional support?  Has the manager actually encouraged high performance?</w:t>
      </w:r>
    </w:p>
    <w:p w:rsidR="00DF1CBA" w:rsidRDefault="00DF1CBA" w:rsidP="000B2402"/>
    <w:p w:rsidR="000B2402" w:rsidRDefault="000B2402" w:rsidP="000B2402">
      <w:r>
        <w:t>Questions to ask about Effort:  Are rewards and incentives provided on a performance-contingent basis?  Has the individual been recognized for past accomplishments?</w:t>
      </w:r>
    </w:p>
    <w:p w:rsidR="00286142" w:rsidRDefault="00286142" w:rsidP="000B2402"/>
    <w:p w:rsidR="000B2402" w:rsidRDefault="00286142" w:rsidP="000B2402">
      <w:r>
        <w:t xml:space="preserve">The concept map reveals that </w:t>
      </w:r>
      <w:r w:rsidR="000B2402">
        <w:t xml:space="preserve">CPT Thompson might work through an ability/effort/support checklist to determine the specific actions he should take to turn around the </w:t>
      </w:r>
      <w:r w:rsidR="00F567A2">
        <w:t>individual performance of his 2</w:t>
      </w:r>
      <w:r w:rsidR="000B2402">
        <w:t>LTs</w:t>
      </w:r>
      <w:r w:rsidR="003A047C">
        <w:t xml:space="preserve">.  </w:t>
      </w:r>
      <w:r w:rsidR="000B2402">
        <w:t xml:space="preserve">He might assign specific hard performance goals, provide recognition for goal accomplishment, and make sure there are other support players within the unit to overcome any specific </w:t>
      </w:r>
      <w:r w:rsidR="00F567A2">
        <w:t>weaknesses on the part of his 2</w:t>
      </w:r>
      <w:r w:rsidR="000B2402">
        <w:t>LTs.</w:t>
      </w:r>
    </w:p>
    <w:p w:rsidR="000B2402" w:rsidRDefault="000B2402" w:rsidP="000B2402"/>
    <w:p w:rsidR="000B2402" w:rsidRDefault="000B2402" w:rsidP="000B2402">
      <w:pPr>
        <w:rPr>
          <w:b/>
        </w:rPr>
      </w:pPr>
      <w:r w:rsidRPr="003F429C">
        <w:rPr>
          <w:b/>
        </w:rPr>
        <w:t xml:space="preserve">Learning from Action:  </w:t>
      </w:r>
      <w:r w:rsidR="006369A6">
        <w:rPr>
          <w:b/>
        </w:rPr>
        <w:t>Accelerating deep learning about performance using a</w:t>
      </w:r>
      <w:r w:rsidRPr="003F429C">
        <w:rPr>
          <w:b/>
        </w:rPr>
        <w:t xml:space="preserve"> concept map:</w:t>
      </w:r>
    </w:p>
    <w:p w:rsidR="00F567A2" w:rsidRDefault="00F567A2" w:rsidP="000B2402"/>
    <w:p w:rsidR="00F567A2" w:rsidRDefault="00286142" w:rsidP="000B2402">
      <w:r>
        <w:t>I</w:t>
      </w:r>
      <w:r w:rsidR="000B2402">
        <w:t>ndividuals, groups, and organizations can benefit by taking a systematic approach to reflection designed to generate key insights and action implications to enhance future performance</w:t>
      </w:r>
      <w:r w:rsidR="003A047C">
        <w:t xml:space="preserve">.  </w:t>
      </w:r>
      <w:r w:rsidR="000B2402">
        <w:t xml:space="preserve">We know that </w:t>
      </w:r>
      <w:r w:rsidR="00F567A2">
        <w:t>2</w:t>
      </w:r>
      <w:r>
        <w:t xml:space="preserve">LTs Russell and Wagner are </w:t>
      </w:r>
      <w:r w:rsidR="000B2402">
        <w:t>familiar with the After Action Review (AAR) process taught and practiced by the US military</w:t>
      </w:r>
      <w:r w:rsidR="003A047C">
        <w:t xml:space="preserve">.  </w:t>
      </w:r>
      <w:r w:rsidR="000B2402">
        <w:t>AARs are consistently done to enhance unit performance based on real time feedback</w:t>
      </w:r>
      <w:r w:rsidR="003A047C">
        <w:t xml:space="preserve">.  </w:t>
      </w:r>
      <w:r w:rsidR="000B2402">
        <w:t xml:space="preserve">However, the AAR process is also a potent tool to use for improving </w:t>
      </w:r>
      <w:r w:rsidR="000B2402" w:rsidRPr="00F567A2">
        <w:rPr>
          <w:i/>
        </w:rPr>
        <w:t>individual</w:t>
      </w:r>
      <w:r w:rsidR="00BF5EB6" w:rsidRPr="00BF5EB6">
        <w:t xml:space="preserve"> </w:t>
      </w:r>
      <w:r w:rsidR="000B2402">
        <w:t>performance</w:t>
      </w:r>
      <w:r w:rsidR="003A047C">
        <w:t xml:space="preserve">.  </w:t>
      </w:r>
      <w:r w:rsidR="000B2402">
        <w:t xml:space="preserve">By honestly answering these </w:t>
      </w:r>
      <w:r w:rsidR="00F567A2">
        <w:t>six</w:t>
      </w:r>
      <w:r w:rsidR="000B2402">
        <w:t xml:space="preserve"> AAR questions </w:t>
      </w:r>
      <w:r w:rsidR="00BF5EB6">
        <w:t>while</w:t>
      </w:r>
      <w:r w:rsidR="000B2402">
        <w:t xml:space="preserve"> focusing on their own performance</w:t>
      </w:r>
      <w:r w:rsidR="00BF5EB6">
        <w:t>s</w:t>
      </w:r>
      <w:r w:rsidR="000B2402">
        <w:t xml:space="preserve">, one might expect both </w:t>
      </w:r>
      <w:r>
        <w:t>2</w:t>
      </w:r>
      <w:r w:rsidR="000B2402">
        <w:t>LTs Russell and Wagner to develop improvement strategies</w:t>
      </w:r>
      <w:r w:rsidR="003A047C">
        <w:t xml:space="preserve">.  </w:t>
      </w:r>
    </w:p>
    <w:p w:rsidR="00F567A2" w:rsidRDefault="00F567A2" w:rsidP="000B2402"/>
    <w:p w:rsidR="000B2402" w:rsidRDefault="000B2402" w:rsidP="000B2402">
      <w:r>
        <w:t>These six questions are:</w:t>
      </w:r>
    </w:p>
    <w:p w:rsidR="000B2402" w:rsidRDefault="000B2402" w:rsidP="000B2402">
      <w:pPr>
        <w:pStyle w:val="ListParagraph"/>
        <w:numPr>
          <w:ilvl w:val="0"/>
          <w:numId w:val="24"/>
        </w:numPr>
      </w:pPr>
      <w:r>
        <w:t>What was I trying to do?</w:t>
      </w:r>
    </w:p>
    <w:p w:rsidR="000B2402" w:rsidRDefault="000B2402" w:rsidP="000B2402">
      <w:pPr>
        <w:pStyle w:val="ListParagraph"/>
        <w:numPr>
          <w:ilvl w:val="0"/>
          <w:numId w:val="24"/>
        </w:numPr>
      </w:pPr>
      <w:r>
        <w:t>What happened?</w:t>
      </w:r>
    </w:p>
    <w:p w:rsidR="000B2402" w:rsidRDefault="000B2402" w:rsidP="000B2402">
      <w:pPr>
        <w:pStyle w:val="ListParagraph"/>
        <w:numPr>
          <w:ilvl w:val="0"/>
          <w:numId w:val="24"/>
        </w:numPr>
      </w:pPr>
      <w:r>
        <w:lastRenderedPageBreak/>
        <w:t>Why did it happen?</w:t>
      </w:r>
    </w:p>
    <w:p w:rsidR="000B2402" w:rsidRDefault="000B2402" w:rsidP="000B2402">
      <w:pPr>
        <w:pStyle w:val="ListParagraph"/>
        <w:numPr>
          <w:ilvl w:val="0"/>
          <w:numId w:val="24"/>
        </w:numPr>
      </w:pPr>
      <w:r>
        <w:t>What should be sustained?</w:t>
      </w:r>
    </w:p>
    <w:p w:rsidR="000B2402" w:rsidRDefault="000B2402" w:rsidP="000B2402">
      <w:pPr>
        <w:pStyle w:val="ListParagraph"/>
        <w:numPr>
          <w:ilvl w:val="0"/>
          <w:numId w:val="24"/>
        </w:numPr>
      </w:pPr>
      <w:r>
        <w:t>What should be changed?</w:t>
      </w:r>
    </w:p>
    <w:p w:rsidR="000B2402" w:rsidRDefault="000B2402" w:rsidP="000B2402">
      <w:pPr>
        <w:pStyle w:val="ListParagraph"/>
        <w:numPr>
          <w:ilvl w:val="0"/>
          <w:numId w:val="24"/>
        </w:numPr>
      </w:pPr>
      <w:r>
        <w:t xml:space="preserve">What did </w:t>
      </w:r>
      <w:r w:rsidR="00372913">
        <w:t xml:space="preserve">I </w:t>
      </w:r>
      <w:r>
        <w:t>learn from going through this process?</w:t>
      </w:r>
    </w:p>
    <w:p w:rsidR="00F567A2" w:rsidRDefault="00F567A2" w:rsidP="000B2402"/>
    <w:p w:rsidR="000B2402" w:rsidRDefault="000B2402" w:rsidP="000B2402">
      <w:r>
        <w:t>Here is how Jeff Russell might answer these questions:</w:t>
      </w:r>
    </w:p>
    <w:p w:rsidR="000B2402" w:rsidRDefault="000B2402" w:rsidP="000B2402">
      <w:pPr>
        <w:pStyle w:val="ListParagraph"/>
        <w:numPr>
          <w:ilvl w:val="0"/>
          <w:numId w:val="25"/>
        </w:numPr>
      </w:pPr>
      <w:r>
        <w:t>What was I trying to do?</w:t>
      </w:r>
    </w:p>
    <w:p w:rsidR="000B2402" w:rsidRDefault="000B2402" w:rsidP="000B2402">
      <w:pPr>
        <w:pStyle w:val="ListParagraph"/>
        <w:numPr>
          <w:ilvl w:val="0"/>
          <w:numId w:val="26"/>
        </w:numPr>
      </w:pPr>
      <w:r>
        <w:t>Prove that I am a capable troop manager/leader</w:t>
      </w:r>
    </w:p>
    <w:p w:rsidR="000B2402" w:rsidRDefault="000B2402" w:rsidP="000B2402">
      <w:pPr>
        <w:pStyle w:val="ListParagraph"/>
        <w:numPr>
          <w:ilvl w:val="0"/>
          <w:numId w:val="26"/>
        </w:numPr>
      </w:pPr>
      <w:r>
        <w:t>Advance up the military hierarchy</w:t>
      </w:r>
    </w:p>
    <w:p w:rsidR="000B2402" w:rsidRDefault="000B2402" w:rsidP="000B2402">
      <w:pPr>
        <w:pStyle w:val="ListParagraph"/>
        <w:numPr>
          <w:ilvl w:val="0"/>
          <w:numId w:val="26"/>
        </w:numPr>
      </w:pPr>
      <w:r>
        <w:t>Help my unit succeed</w:t>
      </w:r>
    </w:p>
    <w:p w:rsidR="000B2402" w:rsidRDefault="000B2402" w:rsidP="000B2402"/>
    <w:p w:rsidR="000B2402" w:rsidRDefault="000B2402" w:rsidP="000B2402">
      <w:pPr>
        <w:pStyle w:val="ListParagraph"/>
        <w:numPr>
          <w:ilvl w:val="0"/>
          <w:numId w:val="25"/>
        </w:numPr>
      </w:pPr>
      <w:r>
        <w:t>What happened?</w:t>
      </w:r>
    </w:p>
    <w:p w:rsidR="000B2402" w:rsidRDefault="000B2402" w:rsidP="000B2402">
      <w:pPr>
        <w:pStyle w:val="ListParagraph"/>
        <w:numPr>
          <w:ilvl w:val="0"/>
          <w:numId w:val="27"/>
        </w:numPr>
      </w:pPr>
      <w:r>
        <w:t>Consistently received feedback from Thompson that I am deficient in managerial functions like planning, and organizing, and in managing performance towards a vision.</w:t>
      </w:r>
    </w:p>
    <w:p w:rsidR="000B2402" w:rsidRDefault="000B2402" w:rsidP="000B2402">
      <w:pPr>
        <w:pStyle w:val="ListParagraph"/>
        <w:numPr>
          <w:ilvl w:val="0"/>
          <w:numId w:val="27"/>
        </w:numPr>
      </w:pPr>
      <w:r>
        <w:t>Received same feedback after NTC exercise</w:t>
      </w:r>
    </w:p>
    <w:p w:rsidR="000B2402" w:rsidRDefault="000B2402" w:rsidP="000B2402"/>
    <w:p w:rsidR="000B2402" w:rsidRDefault="000B2402" w:rsidP="000B2402">
      <w:pPr>
        <w:pStyle w:val="ListParagraph"/>
        <w:numPr>
          <w:ilvl w:val="0"/>
          <w:numId w:val="25"/>
        </w:numPr>
      </w:pPr>
      <w:r>
        <w:t>Why did it happen?</w:t>
      </w:r>
    </w:p>
    <w:p w:rsidR="000B2402" w:rsidRDefault="000B2402" w:rsidP="000B2402">
      <w:pPr>
        <w:pStyle w:val="ListParagraph"/>
        <w:numPr>
          <w:ilvl w:val="0"/>
          <w:numId w:val="28"/>
        </w:numPr>
      </w:pPr>
      <w:r>
        <w:t xml:space="preserve">Perhaps not receiving adequate support to </w:t>
      </w:r>
      <w:r w:rsidR="00BF5EB6">
        <w:t>overcome</w:t>
      </w:r>
      <w:r>
        <w:t xml:space="preserve"> my weaknesses</w:t>
      </w:r>
    </w:p>
    <w:p w:rsidR="000B2402" w:rsidRDefault="000B2402" w:rsidP="000B2402">
      <w:pPr>
        <w:pStyle w:val="ListParagraph"/>
        <w:numPr>
          <w:ilvl w:val="0"/>
          <w:numId w:val="28"/>
        </w:numPr>
      </w:pPr>
      <w:r>
        <w:t>Feeling I am who I am and do not need to change</w:t>
      </w:r>
    </w:p>
    <w:p w:rsidR="000B2402" w:rsidRDefault="000B2402" w:rsidP="000B2402">
      <w:pPr>
        <w:pStyle w:val="ListParagraph"/>
        <w:numPr>
          <w:ilvl w:val="0"/>
          <w:numId w:val="28"/>
        </w:numPr>
      </w:pPr>
      <w:r>
        <w:t xml:space="preserve">Belief that </w:t>
      </w:r>
      <w:r w:rsidR="006369A6">
        <w:t>Thompson is focusing on minutia</w:t>
      </w:r>
    </w:p>
    <w:p w:rsidR="000B2402" w:rsidRDefault="000B2402" w:rsidP="000B2402"/>
    <w:p w:rsidR="000B2402" w:rsidRDefault="000B2402" w:rsidP="000B2402">
      <w:pPr>
        <w:pStyle w:val="ListParagraph"/>
        <w:numPr>
          <w:ilvl w:val="0"/>
          <w:numId w:val="25"/>
        </w:numPr>
      </w:pPr>
      <w:r>
        <w:t>What should be sustained?</w:t>
      </w:r>
    </w:p>
    <w:p w:rsidR="000B2402" w:rsidRDefault="000B2402" w:rsidP="000B2402">
      <w:pPr>
        <w:pStyle w:val="ListParagraph"/>
        <w:numPr>
          <w:ilvl w:val="0"/>
          <w:numId w:val="29"/>
        </w:numPr>
      </w:pPr>
      <w:r>
        <w:t>Leading from the front</w:t>
      </w:r>
    </w:p>
    <w:p w:rsidR="000B2402" w:rsidRDefault="000B2402" w:rsidP="000B2402">
      <w:pPr>
        <w:pStyle w:val="ListParagraph"/>
        <w:numPr>
          <w:ilvl w:val="0"/>
          <w:numId w:val="29"/>
        </w:numPr>
      </w:pPr>
      <w:r>
        <w:t>Being a role model for my men in terms of leadership behavior and physical fitness</w:t>
      </w:r>
    </w:p>
    <w:p w:rsidR="000B2402" w:rsidRDefault="000B2402" w:rsidP="000B2402"/>
    <w:p w:rsidR="000B2402" w:rsidRDefault="000B2402" w:rsidP="000B2402">
      <w:pPr>
        <w:pStyle w:val="ListParagraph"/>
        <w:numPr>
          <w:ilvl w:val="0"/>
          <w:numId w:val="25"/>
        </w:numPr>
      </w:pPr>
      <w:r>
        <w:t>What should be changed?</w:t>
      </w:r>
    </w:p>
    <w:p w:rsidR="000B2402" w:rsidRDefault="000B2402" w:rsidP="000B2402">
      <w:pPr>
        <w:pStyle w:val="ListParagraph"/>
        <w:numPr>
          <w:ilvl w:val="0"/>
          <w:numId w:val="30"/>
        </w:numPr>
      </w:pPr>
      <w:r>
        <w:t>Talk to Walker and explore what I can learn from him</w:t>
      </w:r>
    </w:p>
    <w:p w:rsidR="000B2402" w:rsidRDefault="000B2402" w:rsidP="000B2402">
      <w:pPr>
        <w:pStyle w:val="ListParagraph"/>
        <w:numPr>
          <w:ilvl w:val="0"/>
          <w:numId w:val="30"/>
        </w:numPr>
      </w:pPr>
      <w:r>
        <w:t xml:space="preserve">Ask Thompson for </w:t>
      </w:r>
      <w:r w:rsidR="00372913">
        <w:t>help in making contact with peers in the troop</w:t>
      </w:r>
      <w:r>
        <w:t xml:space="preserve"> </w:t>
      </w:r>
      <w:r w:rsidR="00BF5EB6">
        <w:t>who have overco</w:t>
      </w:r>
      <w:r w:rsidR="00372913">
        <w:t>me</w:t>
      </w:r>
      <w:r>
        <w:t xml:space="preserve"> similar weaknesses in management </w:t>
      </w:r>
      <w:r w:rsidR="00BF5EB6">
        <w:t>similar to ones</w:t>
      </w:r>
      <w:r>
        <w:t xml:space="preserve"> I have in order to learn how to change/improve</w:t>
      </w:r>
    </w:p>
    <w:p w:rsidR="000B2402" w:rsidRDefault="000B2402" w:rsidP="000B2402">
      <w:pPr>
        <w:pStyle w:val="ListParagraph"/>
        <w:numPr>
          <w:ilvl w:val="0"/>
          <w:numId w:val="30"/>
        </w:numPr>
      </w:pPr>
      <w:r>
        <w:t xml:space="preserve">Get some tips from my Master Sergeant on how to manage better </w:t>
      </w:r>
    </w:p>
    <w:p w:rsidR="00F567A2" w:rsidRDefault="00F567A2" w:rsidP="00F567A2">
      <w:pPr>
        <w:ind w:left="360"/>
      </w:pPr>
    </w:p>
    <w:p w:rsidR="000B2402" w:rsidRDefault="000B2402" w:rsidP="000B2402">
      <w:pPr>
        <w:pStyle w:val="ListParagraph"/>
        <w:numPr>
          <w:ilvl w:val="0"/>
          <w:numId w:val="25"/>
        </w:numPr>
      </w:pPr>
      <w:r>
        <w:t>New learning?</w:t>
      </w:r>
    </w:p>
    <w:p w:rsidR="000B2402" w:rsidRDefault="000B2402" w:rsidP="000B2402">
      <w:pPr>
        <w:pStyle w:val="ListParagraph"/>
        <w:numPr>
          <w:ilvl w:val="0"/>
          <w:numId w:val="31"/>
        </w:numPr>
      </w:pPr>
      <w:r>
        <w:t>Encourage my troops to use AARs for personal improvement</w:t>
      </w:r>
    </w:p>
    <w:p w:rsidR="000B2402" w:rsidRDefault="000B2402" w:rsidP="000B2402">
      <w:pPr>
        <w:pStyle w:val="ListParagraph"/>
        <w:numPr>
          <w:ilvl w:val="0"/>
          <w:numId w:val="31"/>
        </w:numPr>
      </w:pPr>
      <w:r>
        <w:t>Develop a personal development plan with specific hard goals and track my performance over time</w:t>
      </w:r>
    </w:p>
    <w:p w:rsidR="000B2402" w:rsidRDefault="000B2402" w:rsidP="000B2402">
      <w:pPr>
        <w:pStyle w:val="ListParagraph"/>
        <w:numPr>
          <w:ilvl w:val="0"/>
          <w:numId w:val="31"/>
        </w:numPr>
      </w:pPr>
      <w:r>
        <w:t xml:space="preserve">Take a hard look at my performance and ask </w:t>
      </w:r>
      <w:r w:rsidR="00BF5EB6">
        <w:t xml:space="preserve">whether </w:t>
      </w:r>
      <w:r>
        <w:t>I c</w:t>
      </w:r>
      <w:r w:rsidR="00BF5EB6">
        <w:t>an c</w:t>
      </w:r>
      <w:r>
        <w:t xml:space="preserve">hange, </w:t>
      </w:r>
      <w:r w:rsidR="00BF5EB6">
        <w:t>whether</w:t>
      </w:r>
      <w:r>
        <w:t xml:space="preserve"> I want to change, and what needs to take place for me to make progress in</w:t>
      </w:r>
      <w:r w:rsidR="006369A6">
        <w:t xml:space="preserve"> improving my management skills</w:t>
      </w:r>
    </w:p>
    <w:p w:rsidR="00F567A2" w:rsidRDefault="00F567A2" w:rsidP="000B2402">
      <w:pPr>
        <w:ind w:left="720" w:hanging="360"/>
      </w:pPr>
    </w:p>
    <w:p w:rsidR="000B2402" w:rsidRDefault="000B2402" w:rsidP="00BF5EB6">
      <w:r>
        <w:t>This same process might be followed for 2LT Walker</w:t>
      </w:r>
    </w:p>
    <w:p w:rsidR="00372913" w:rsidRDefault="00372913" w:rsidP="000B2402">
      <w:pPr>
        <w:ind w:left="720" w:hanging="360"/>
      </w:pPr>
    </w:p>
    <w:p w:rsidR="000B2402" w:rsidRDefault="000B2402" w:rsidP="000B2402">
      <w:r>
        <w:lastRenderedPageBreak/>
        <w:t>It is important note that in a non-military setting</w:t>
      </w:r>
      <w:r w:rsidR="00286142">
        <w:t>,</w:t>
      </w:r>
      <w:r>
        <w:t xml:space="preserve"> being deficient in management skills or leadership skills would not be a career</w:t>
      </w:r>
      <w:r w:rsidR="006369A6">
        <w:t>-</w:t>
      </w:r>
      <w:r>
        <w:t>end</w:t>
      </w:r>
      <w:r w:rsidR="006369A6">
        <w:t>ing occasion</w:t>
      </w:r>
      <w:r>
        <w:t xml:space="preserve"> since civilian managers are many times able to shift an employee to their areas of strength and complement their observed weaknesses with other personnel.</w:t>
      </w:r>
    </w:p>
    <w:p w:rsidR="00AF24AA" w:rsidRDefault="00AF24AA" w:rsidP="000B2402"/>
    <w:p w:rsidR="000B2402" w:rsidRPr="007E089F" w:rsidRDefault="00AF24AA" w:rsidP="000B2402">
      <w:pPr>
        <w:rPr>
          <w:b/>
        </w:rPr>
      </w:pPr>
      <w:r w:rsidRPr="007E089F">
        <w:rPr>
          <w:b/>
        </w:rPr>
        <w:t>Reframing Organizations – Bolman and Deal (2013) – Ch</w:t>
      </w:r>
      <w:r w:rsidR="003A047C">
        <w:rPr>
          <w:b/>
        </w:rPr>
        <w:t xml:space="preserve">.  </w:t>
      </w:r>
      <w:r w:rsidRPr="007E089F">
        <w:rPr>
          <w:b/>
        </w:rPr>
        <w:t>16 – frames</w:t>
      </w:r>
    </w:p>
    <w:p w:rsidR="00AF24AA" w:rsidRDefault="00AF24AA" w:rsidP="000B2402"/>
    <w:p w:rsidR="000B2402" w:rsidRDefault="000B2402" w:rsidP="000B2402">
      <w:r>
        <w:t>Bol</w:t>
      </w:r>
      <w:r w:rsidR="00DF1CBA">
        <w:t>man</w:t>
      </w:r>
      <w:r>
        <w:t xml:space="preserve"> and Deal (2013)</w:t>
      </w:r>
      <w:r w:rsidR="00ED6063">
        <w:t xml:space="preserve"> posit that there are at least four</w:t>
      </w:r>
      <w:r>
        <w:t xml:space="preserve"> different ways of viewing the world:  </w:t>
      </w:r>
      <w:r w:rsidR="009A54A1">
        <w:t>Structural, Human Resources</w:t>
      </w:r>
      <w:r>
        <w:t>, Political, and Symbolic</w:t>
      </w:r>
      <w:r w:rsidR="003A047C">
        <w:t xml:space="preserve">.  </w:t>
      </w:r>
      <w:r>
        <w:t>If we view the world from a certain perspective and it is not working, it behooves us to look for a dif</w:t>
      </w:r>
      <w:r w:rsidR="006369A6">
        <w:t>ferent approach</w:t>
      </w:r>
      <w:r w:rsidR="003A047C">
        <w:t xml:space="preserve">.  </w:t>
      </w:r>
      <w:r w:rsidR="006369A6">
        <w:t>Although the</w:t>
      </w:r>
      <w:r>
        <w:t xml:space="preserve"> book </w:t>
      </w:r>
      <w:r w:rsidR="009A54A1">
        <w:t>as a whole</w:t>
      </w:r>
      <w:r w:rsidR="006369A6">
        <w:t xml:space="preserve"> </w:t>
      </w:r>
      <w:r>
        <w:t xml:space="preserve">explores different applications and support for the four frames, their embodiment is </w:t>
      </w:r>
      <w:r w:rsidR="00BF5EB6">
        <w:t>most clear and succinct in the</w:t>
      </w:r>
      <w:r>
        <w:t xml:space="preserve"> description</w:t>
      </w:r>
      <w:r w:rsidR="00ED6063">
        <w:t>s</w:t>
      </w:r>
      <w:r w:rsidR="0049000B">
        <w:t xml:space="preserve"> from chapter 16, summarized below</w:t>
      </w:r>
      <w:r w:rsidR="006369A6">
        <w:t xml:space="preserve"> in Table TN-</w:t>
      </w:r>
      <w:r w:rsidR="00D27243">
        <w:t>2</w:t>
      </w:r>
      <w:r w:rsidR="0049000B">
        <w:t>.</w:t>
      </w:r>
    </w:p>
    <w:p w:rsidR="0049000B" w:rsidRDefault="0049000B" w:rsidP="000B2402"/>
    <w:p w:rsidR="0049000B" w:rsidRPr="00D353CA" w:rsidRDefault="0049000B" w:rsidP="00D353CA">
      <w:pPr>
        <w:jc w:val="center"/>
        <w:rPr>
          <w:b/>
        </w:rPr>
      </w:pPr>
      <w:r w:rsidRPr="00D353CA">
        <w:rPr>
          <w:b/>
        </w:rPr>
        <w:t>Table TN</w:t>
      </w:r>
      <w:r w:rsidR="006369A6" w:rsidRPr="00D353CA">
        <w:rPr>
          <w:b/>
        </w:rPr>
        <w:t>-</w:t>
      </w:r>
      <w:r w:rsidR="00D27243" w:rsidRPr="00D353CA">
        <w:rPr>
          <w:b/>
        </w:rPr>
        <w:t>2</w:t>
      </w:r>
      <w:r w:rsidR="00D353CA" w:rsidRPr="00D353CA">
        <w:rPr>
          <w:b/>
        </w:rPr>
        <w:t xml:space="preserve">: </w:t>
      </w:r>
      <w:r w:rsidRPr="00D353CA">
        <w:rPr>
          <w:b/>
        </w:rPr>
        <w:t xml:space="preserve">Roles and Foci of </w:t>
      </w:r>
      <w:r w:rsidR="007E089F" w:rsidRPr="00D353CA">
        <w:rPr>
          <w:b/>
        </w:rPr>
        <w:t xml:space="preserve">the Bolman and Deal </w:t>
      </w:r>
      <w:r w:rsidRPr="00D353CA">
        <w:rPr>
          <w:b/>
        </w:rPr>
        <w:t>(2013) Four Frames.</w:t>
      </w:r>
    </w:p>
    <w:p w:rsidR="0049000B" w:rsidRDefault="0049000B" w:rsidP="000B2402"/>
    <w:tbl>
      <w:tblPr>
        <w:tblStyle w:val="TableGrid"/>
        <w:tblW w:w="0" w:type="auto"/>
        <w:tblLook w:val="04A0" w:firstRow="1" w:lastRow="0" w:firstColumn="1" w:lastColumn="0" w:noHBand="0" w:noVBand="1"/>
      </w:tblPr>
      <w:tblGrid>
        <w:gridCol w:w="2448"/>
        <w:gridCol w:w="3796"/>
        <w:gridCol w:w="3332"/>
      </w:tblGrid>
      <w:tr w:rsidR="0049000B" w:rsidTr="0058501D">
        <w:tc>
          <w:tcPr>
            <w:tcW w:w="2448" w:type="dxa"/>
          </w:tcPr>
          <w:p w:rsidR="0049000B" w:rsidRPr="0058501D" w:rsidRDefault="0049000B" w:rsidP="000B2402">
            <w:pPr>
              <w:rPr>
                <w:b/>
                <w:sz w:val="20"/>
                <w:szCs w:val="20"/>
              </w:rPr>
            </w:pPr>
            <w:r w:rsidRPr="0058501D">
              <w:rPr>
                <w:b/>
                <w:sz w:val="20"/>
                <w:szCs w:val="20"/>
              </w:rPr>
              <w:t>Frame</w:t>
            </w:r>
          </w:p>
        </w:tc>
        <w:tc>
          <w:tcPr>
            <w:tcW w:w="3796" w:type="dxa"/>
          </w:tcPr>
          <w:p w:rsidR="0049000B" w:rsidRPr="0058501D" w:rsidRDefault="0049000B" w:rsidP="000B2402">
            <w:pPr>
              <w:rPr>
                <w:b/>
                <w:sz w:val="20"/>
                <w:szCs w:val="20"/>
              </w:rPr>
            </w:pPr>
            <w:r w:rsidRPr="0058501D">
              <w:rPr>
                <w:b/>
                <w:sz w:val="20"/>
                <w:szCs w:val="20"/>
              </w:rPr>
              <w:t>Fundamental Role</w:t>
            </w:r>
          </w:p>
        </w:tc>
        <w:tc>
          <w:tcPr>
            <w:tcW w:w="3332" w:type="dxa"/>
          </w:tcPr>
          <w:p w:rsidR="0049000B" w:rsidRPr="0058501D" w:rsidRDefault="0049000B" w:rsidP="000B2402">
            <w:pPr>
              <w:rPr>
                <w:b/>
                <w:sz w:val="20"/>
                <w:szCs w:val="20"/>
              </w:rPr>
            </w:pPr>
            <w:r w:rsidRPr="0058501D">
              <w:rPr>
                <w:b/>
                <w:sz w:val="20"/>
                <w:szCs w:val="20"/>
              </w:rPr>
              <w:t>Focus</w:t>
            </w:r>
          </w:p>
        </w:tc>
      </w:tr>
      <w:tr w:rsidR="0049000B" w:rsidTr="0058501D">
        <w:tc>
          <w:tcPr>
            <w:tcW w:w="2448" w:type="dxa"/>
          </w:tcPr>
          <w:p w:rsidR="0049000B" w:rsidRPr="0058501D" w:rsidRDefault="0049000B" w:rsidP="0049000B">
            <w:pPr>
              <w:rPr>
                <w:sz w:val="20"/>
                <w:szCs w:val="20"/>
              </w:rPr>
            </w:pPr>
            <w:r w:rsidRPr="0058501D">
              <w:rPr>
                <w:sz w:val="20"/>
                <w:szCs w:val="20"/>
              </w:rPr>
              <w:t>Structural (p</w:t>
            </w:r>
            <w:r w:rsidR="003A047C">
              <w:rPr>
                <w:sz w:val="20"/>
                <w:szCs w:val="20"/>
              </w:rPr>
              <w:t xml:space="preserve">.  </w:t>
            </w:r>
            <w:r w:rsidRPr="0058501D">
              <w:rPr>
                <w:sz w:val="20"/>
                <w:szCs w:val="20"/>
              </w:rPr>
              <w:t>325)</w:t>
            </w:r>
          </w:p>
        </w:tc>
        <w:tc>
          <w:tcPr>
            <w:tcW w:w="3796" w:type="dxa"/>
          </w:tcPr>
          <w:p w:rsidR="0049000B" w:rsidRPr="0058501D" w:rsidRDefault="0049000B" w:rsidP="0049000B">
            <w:pPr>
              <w:rPr>
                <w:sz w:val="20"/>
                <w:szCs w:val="20"/>
              </w:rPr>
            </w:pPr>
            <w:r w:rsidRPr="0058501D">
              <w:rPr>
                <w:sz w:val="20"/>
                <w:szCs w:val="20"/>
              </w:rPr>
              <w:t xml:space="preserve">Clarifying goals, structuring environment, defining roles and relationships, establishing </w:t>
            </w:r>
            <w:r w:rsidR="006369A6">
              <w:rPr>
                <w:sz w:val="20"/>
                <w:szCs w:val="20"/>
              </w:rPr>
              <w:t>policies and lines of authority</w:t>
            </w:r>
          </w:p>
          <w:p w:rsidR="0049000B" w:rsidRPr="0058501D" w:rsidRDefault="0049000B" w:rsidP="0049000B">
            <w:pPr>
              <w:rPr>
                <w:sz w:val="20"/>
                <w:szCs w:val="20"/>
              </w:rPr>
            </w:pPr>
          </w:p>
        </w:tc>
        <w:tc>
          <w:tcPr>
            <w:tcW w:w="3332" w:type="dxa"/>
          </w:tcPr>
          <w:p w:rsidR="0049000B" w:rsidRPr="0058501D" w:rsidRDefault="0049000B" w:rsidP="000B2402">
            <w:pPr>
              <w:rPr>
                <w:sz w:val="20"/>
                <w:szCs w:val="20"/>
              </w:rPr>
            </w:pPr>
            <w:r w:rsidRPr="0058501D">
              <w:rPr>
                <w:sz w:val="20"/>
                <w:szCs w:val="20"/>
              </w:rPr>
              <w:t>Task, fact, logic in the belief that structural flaws are greater liabilities than personal limitations</w:t>
            </w:r>
          </w:p>
        </w:tc>
      </w:tr>
      <w:tr w:rsidR="0049000B" w:rsidTr="0058501D">
        <w:tc>
          <w:tcPr>
            <w:tcW w:w="2448" w:type="dxa"/>
          </w:tcPr>
          <w:p w:rsidR="0049000B" w:rsidRPr="0058501D" w:rsidRDefault="0049000B" w:rsidP="0049000B">
            <w:pPr>
              <w:rPr>
                <w:sz w:val="20"/>
                <w:szCs w:val="20"/>
              </w:rPr>
            </w:pPr>
            <w:r w:rsidRPr="0058501D">
              <w:rPr>
                <w:sz w:val="20"/>
                <w:szCs w:val="20"/>
              </w:rPr>
              <w:t>Human Resource  (p</w:t>
            </w:r>
            <w:r w:rsidR="003A047C">
              <w:rPr>
                <w:sz w:val="20"/>
                <w:szCs w:val="20"/>
              </w:rPr>
              <w:t xml:space="preserve">.  </w:t>
            </w:r>
            <w:r w:rsidRPr="0058501D">
              <w:rPr>
                <w:sz w:val="20"/>
                <w:szCs w:val="20"/>
              </w:rPr>
              <w:t>327)</w:t>
            </w:r>
          </w:p>
        </w:tc>
        <w:tc>
          <w:tcPr>
            <w:tcW w:w="3796" w:type="dxa"/>
          </w:tcPr>
          <w:p w:rsidR="0049000B" w:rsidRDefault="0049000B" w:rsidP="000B2402">
            <w:pPr>
              <w:rPr>
                <w:sz w:val="20"/>
                <w:szCs w:val="20"/>
              </w:rPr>
            </w:pPr>
            <w:r w:rsidRPr="0058501D">
              <w:rPr>
                <w:sz w:val="20"/>
                <w:szCs w:val="20"/>
              </w:rPr>
              <w:t>Support and empowerment</w:t>
            </w:r>
            <w:r w:rsidR="0058501D">
              <w:rPr>
                <w:sz w:val="20"/>
                <w:szCs w:val="20"/>
              </w:rPr>
              <w:t xml:space="preserve"> thro</w:t>
            </w:r>
            <w:r w:rsidR="006369A6">
              <w:rPr>
                <w:sz w:val="20"/>
                <w:szCs w:val="20"/>
              </w:rPr>
              <w:t>ugh participation and inclusion</w:t>
            </w:r>
          </w:p>
          <w:p w:rsidR="0058501D" w:rsidRPr="0058501D" w:rsidRDefault="0058501D" w:rsidP="000B2402">
            <w:pPr>
              <w:rPr>
                <w:sz w:val="20"/>
                <w:szCs w:val="20"/>
              </w:rPr>
            </w:pPr>
          </w:p>
        </w:tc>
        <w:tc>
          <w:tcPr>
            <w:tcW w:w="3332" w:type="dxa"/>
          </w:tcPr>
          <w:p w:rsidR="0049000B" w:rsidRPr="0058501D" w:rsidRDefault="0058501D" w:rsidP="000B2402">
            <w:pPr>
              <w:rPr>
                <w:sz w:val="20"/>
                <w:szCs w:val="20"/>
              </w:rPr>
            </w:pPr>
            <w:r>
              <w:rPr>
                <w:sz w:val="20"/>
                <w:szCs w:val="20"/>
              </w:rPr>
              <w:t>People, loyalty, commitment</w:t>
            </w:r>
          </w:p>
        </w:tc>
      </w:tr>
      <w:tr w:rsidR="0049000B" w:rsidTr="0058501D">
        <w:tc>
          <w:tcPr>
            <w:tcW w:w="2448" w:type="dxa"/>
          </w:tcPr>
          <w:p w:rsidR="0049000B" w:rsidRPr="0058501D" w:rsidRDefault="0049000B" w:rsidP="000B2402">
            <w:pPr>
              <w:rPr>
                <w:sz w:val="20"/>
                <w:szCs w:val="20"/>
              </w:rPr>
            </w:pPr>
            <w:r w:rsidRPr="0058501D">
              <w:rPr>
                <w:sz w:val="20"/>
                <w:szCs w:val="20"/>
              </w:rPr>
              <w:t>Political</w:t>
            </w:r>
            <w:r w:rsidR="0058501D">
              <w:rPr>
                <w:sz w:val="20"/>
                <w:szCs w:val="20"/>
              </w:rPr>
              <w:t xml:space="preserve"> (p</w:t>
            </w:r>
            <w:r w:rsidR="003A047C">
              <w:rPr>
                <w:sz w:val="20"/>
                <w:szCs w:val="20"/>
              </w:rPr>
              <w:t xml:space="preserve">.  </w:t>
            </w:r>
            <w:r w:rsidR="0058501D">
              <w:rPr>
                <w:sz w:val="20"/>
                <w:szCs w:val="20"/>
              </w:rPr>
              <w:t>329)</w:t>
            </w:r>
          </w:p>
        </w:tc>
        <w:tc>
          <w:tcPr>
            <w:tcW w:w="3796" w:type="dxa"/>
          </w:tcPr>
          <w:p w:rsidR="0049000B" w:rsidRDefault="002402F7" w:rsidP="000B2402">
            <w:pPr>
              <w:rPr>
                <w:sz w:val="20"/>
                <w:szCs w:val="20"/>
              </w:rPr>
            </w:pPr>
            <w:r>
              <w:rPr>
                <w:sz w:val="20"/>
                <w:szCs w:val="20"/>
              </w:rPr>
              <w:t>Recognize political reality, find common</w:t>
            </w:r>
            <w:r w:rsidR="006369A6">
              <w:rPr>
                <w:sz w:val="20"/>
                <w:szCs w:val="20"/>
              </w:rPr>
              <w:t xml:space="preserve"> ground, and deal with conflict</w:t>
            </w:r>
          </w:p>
          <w:p w:rsidR="002402F7" w:rsidRPr="0058501D" w:rsidRDefault="002402F7" w:rsidP="000B2402">
            <w:pPr>
              <w:rPr>
                <w:sz w:val="20"/>
                <w:szCs w:val="20"/>
              </w:rPr>
            </w:pPr>
          </w:p>
        </w:tc>
        <w:tc>
          <w:tcPr>
            <w:tcW w:w="3332" w:type="dxa"/>
          </w:tcPr>
          <w:p w:rsidR="0049000B" w:rsidRPr="0058501D" w:rsidRDefault="002402F7" w:rsidP="000B2402">
            <w:pPr>
              <w:rPr>
                <w:sz w:val="20"/>
                <w:szCs w:val="20"/>
              </w:rPr>
            </w:pPr>
            <w:r>
              <w:rPr>
                <w:sz w:val="20"/>
                <w:szCs w:val="20"/>
              </w:rPr>
              <w:t>Tie together major con</w:t>
            </w:r>
            <w:r w:rsidR="006369A6">
              <w:rPr>
                <w:sz w:val="20"/>
                <w:szCs w:val="20"/>
              </w:rPr>
              <w:t>stituencies and manage conflict</w:t>
            </w:r>
          </w:p>
        </w:tc>
      </w:tr>
      <w:tr w:rsidR="0049000B" w:rsidTr="0058501D">
        <w:tc>
          <w:tcPr>
            <w:tcW w:w="2448" w:type="dxa"/>
          </w:tcPr>
          <w:p w:rsidR="0049000B" w:rsidRPr="0058501D" w:rsidRDefault="0049000B" w:rsidP="000B2402">
            <w:pPr>
              <w:rPr>
                <w:sz w:val="20"/>
                <w:szCs w:val="20"/>
              </w:rPr>
            </w:pPr>
            <w:r w:rsidRPr="0058501D">
              <w:rPr>
                <w:sz w:val="20"/>
                <w:szCs w:val="20"/>
              </w:rPr>
              <w:t>Symbolic</w:t>
            </w:r>
            <w:r w:rsidR="002402F7">
              <w:rPr>
                <w:sz w:val="20"/>
                <w:szCs w:val="20"/>
              </w:rPr>
              <w:t xml:space="preserve"> (p</w:t>
            </w:r>
            <w:r w:rsidR="003A047C">
              <w:rPr>
                <w:sz w:val="20"/>
                <w:szCs w:val="20"/>
              </w:rPr>
              <w:t xml:space="preserve">.  </w:t>
            </w:r>
            <w:r w:rsidR="002402F7">
              <w:rPr>
                <w:sz w:val="20"/>
                <w:szCs w:val="20"/>
              </w:rPr>
              <w:t>331)</w:t>
            </w:r>
          </w:p>
        </w:tc>
        <w:tc>
          <w:tcPr>
            <w:tcW w:w="3796" w:type="dxa"/>
          </w:tcPr>
          <w:p w:rsidR="002402F7" w:rsidRPr="0058501D" w:rsidRDefault="002402F7" w:rsidP="000B2402">
            <w:pPr>
              <w:rPr>
                <w:sz w:val="20"/>
                <w:szCs w:val="20"/>
              </w:rPr>
            </w:pPr>
            <w:r>
              <w:rPr>
                <w:sz w:val="20"/>
                <w:szCs w:val="20"/>
              </w:rPr>
              <w:t>Insp</w:t>
            </w:r>
            <w:r w:rsidR="006369A6">
              <w:rPr>
                <w:sz w:val="20"/>
                <w:szCs w:val="20"/>
              </w:rPr>
              <w:t>ire people and build traditions</w:t>
            </w:r>
          </w:p>
        </w:tc>
        <w:tc>
          <w:tcPr>
            <w:tcW w:w="3332" w:type="dxa"/>
          </w:tcPr>
          <w:p w:rsidR="0049000B" w:rsidRPr="0058501D" w:rsidRDefault="002402F7" w:rsidP="000B2402">
            <w:pPr>
              <w:rPr>
                <w:sz w:val="20"/>
                <w:szCs w:val="20"/>
              </w:rPr>
            </w:pPr>
            <w:r>
              <w:rPr>
                <w:sz w:val="20"/>
                <w:szCs w:val="20"/>
              </w:rPr>
              <w:t>Organizational history and culture</w:t>
            </w:r>
          </w:p>
        </w:tc>
      </w:tr>
    </w:tbl>
    <w:p w:rsidR="000B2402" w:rsidRDefault="00D353CA" w:rsidP="00D353CA">
      <w:pPr>
        <w:jc w:val="right"/>
        <w:rPr>
          <w:rFonts w:cs="Times New Roman"/>
        </w:rPr>
      </w:pPr>
      <w:r>
        <w:rPr>
          <w:rFonts w:cs="Times New Roman"/>
        </w:rPr>
        <w:t>(Boleman and Deal, 2013)</w:t>
      </w:r>
    </w:p>
    <w:p w:rsidR="00D353CA" w:rsidRDefault="00D353CA" w:rsidP="00D353CA">
      <w:pPr>
        <w:jc w:val="right"/>
        <w:rPr>
          <w:rFonts w:cs="Times New Roman"/>
        </w:rPr>
      </w:pPr>
    </w:p>
    <w:p w:rsidR="000B2402" w:rsidRDefault="000B2402" w:rsidP="00DA0823">
      <w:pPr>
        <w:rPr>
          <w:rFonts w:cs="Times New Roman"/>
        </w:rPr>
      </w:pPr>
      <w:r>
        <w:rPr>
          <w:rFonts w:cs="Times New Roman"/>
        </w:rPr>
        <w:t>2LT Russell is singularly focused on the symbolic frame</w:t>
      </w:r>
      <w:r w:rsidR="006369A6">
        <w:rPr>
          <w:rFonts w:cs="Times New Roman"/>
        </w:rPr>
        <w:t>,</w:t>
      </w:r>
      <w:r>
        <w:rPr>
          <w:rFonts w:cs="Times New Roman"/>
        </w:rPr>
        <w:t xml:space="preserve"> which seems to fit </w:t>
      </w:r>
      <w:r w:rsidR="006369A6">
        <w:rPr>
          <w:rFonts w:cs="Times New Roman"/>
        </w:rPr>
        <w:t>well with</w:t>
      </w:r>
      <w:r>
        <w:rPr>
          <w:rFonts w:cs="Times New Roman"/>
        </w:rPr>
        <w:t xml:space="preserve"> our idealized version of what an Army leader should be</w:t>
      </w:r>
      <w:r w:rsidR="003A047C">
        <w:rPr>
          <w:rFonts w:cs="Times New Roman"/>
        </w:rPr>
        <w:t xml:space="preserve">.  </w:t>
      </w:r>
      <w:r>
        <w:rPr>
          <w:rFonts w:cs="Times New Roman"/>
        </w:rPr>
        <w:t xml:space="preserve">However, to do a better job in the eyes of CPT Thompson, Russell might do his </w:t>
      </w:r>
      <w:r w:rsidR="007E089F">
        <w:rPr>
          <w:rFonts w:cs="Times New Roman"/>
        </w:rPr>
        <w:t>homework</w:t>
      </w:r>
      <w:r w:rsidR="00D27243">
        <w:rPr>
          <w:rFonts w:cs="Times New Roman"/>
        </w:rPr>
        <w:t xml:space="preserve"> and </w:t>
      </w:r>
      <w:r>
        <w:rPr>
          <w:rFonts w:cs="Times New Roman"/>
        </w:rPr>
        <w:t xml:space="preserve">shift </w:t>
      </w:r>
      <w:r w:rsidR="00D27243">
        <w:rPr>
          <w:rFonts w:cs="Times New Roman"/>
        </w:rPr>
        <w:t>his</w:t>
      </w:r>
      <w:r>
        <w:rPr>
          <w:rFonts w:cs="Times New Roman"/>
        </w:rPr>
        <w:t xml:space="preserve"> focus from being an individual contributor to one whose success is defined by the performance of his unit in his presence or absence</w:t>
      </w:r>
      <w:r w:rsidR="003A047C">
        <w:rPr>
          <w:rFonts w:cs="Times New Roman"/>
        </w:rPr>
        <w:t xml:space="preserve">.  </w:t>
      </w:r>
      <w:r>
        <w:rPr>
          <w:rFonts w:cs="Times New Roman"/>
        </w:rPr>
        <w:t>Russell needs to focus on strengthening his structural approach by better planning and budgeting, organizing and staffing, controlling</w:t>
      </w:r>
      <w:r w:rsidR="00BF5EB6">
        <w:rPr>
          <w:rFonts w:cs="Times New Roman"/>
        </w:rPr>
        <w:t>,</w:t>
      </w:r>
      <w:r>
        <w:rPr>
          <w:rFonts w:cs="Times New Roman"/>
        </w:rPr>
        <w:t xml:space="preserve"> and problem</w:t>
      </w:r>
      <w:r w:rsidR="00BF5EB6">
        <w:rPr>
          <w:rFonts w:cs="Times New Roman"/>
        </w:rPr>
        <w:t>-</w:t>
      </w:r>
      <w:r>
        <w:rPr>
          <w:rFonts w:cs="Times New Roman"/>
        </w:rPr>
        <w:t>solving, all key management functions identified by Kotter (1990)</w:t>
      </w:r>
      <w:r w:rsidR="003A047C">
        <w:rPr>
          <w:rFonts w:cs="Times New Roman"/>
        </w:rPr>
        <w:t xml:space="preserve">.  </w:t>
      </w:r>
      <w:r>
        <w:rPr>
          <w:rFonts w:cs="Times New Roman"/>
        </w:rPr>
        <w:t xml:space="preserve">Perhaps partnering with Walker on developing better administrative skills and also with his </w:t>
      </w:r>
      <w:r w:rsidR="00D27243">
        <w:rPr>
          <w:rFonts w:cs="Times New Roman"/>
        </w:rPr>
        <w:t>platoon sergeant</w:t>
      </w:r>
      <w:r>
        <w:rPr>
          <w:rFonts w:cs="Times New Roman"/>
        </w:rPr>
        <w:t xml:space="preserve"> might provide a fruitful avenue for improved performance.</w:t>
      </w:r>
    </w:p>
    <w:p w:rsidR="000B2402" w:rsidRDefault="000B2402" w:rsidP="000B2402">
      <w:pPr>
        <w:rPr>
          <w:rFonts w:cs="Times New Roman"/>
        </w:rPr>
      </w:pPr>
    </w:p>
    <w:p w:rsidR="000B2402" w:rsidRPr="003B66AD" w:rsidRDefault="000B2402" w:rsidP="00DA0823">
      <w:pPr>
        <w:rPr>
          <w:rFonts w:cs="Times New Roman"/>
        </w:rPr>
      </w:pPr>
      <w:r>
        <w:rPr>
          <w:rFonts w:cs="Times New Roman"/>
        </w:rPr>
        <w:t>Walker</w:t>
      </w:r>
      <w:r w:rsidR="003706AA">
        <w:rPr>
          <w:rFonts w:cs="Times New Roman"/>
        </w:rPr>
        <w:t>’</w:t>
      </w:r>
      <w:r>
        <w:rPr>
          <w:rFonts w:cs="Times New Roman"/>
        </w:rPr>
        <w:t>s dilemma seems to be caused by an excessive focus on the structural approach</w:t>
      </w:r>
      <w:r w:rsidR="00D27243">
        <w:rPr>
          <w:rFonts w:cs="Times New Roman"/>
        </w:rPr>
        <w:t>,</w:t>
      </w:r>
      <w:r>
        <w:rPr>
          <w:rFonts w:cs="Times New Roman"/>
        </w:rPr>
        <w:t xml:space="preserve"> with a deficiency in at least the symbolic frame</w:t>
      </w:r>
      <w:r w:rsidR="003A047C">
        <w:rPr>
          <w:rFonts w:cs="Times New Roman"/>
        </w:rPr>
        <w:t xml:space="preserve">.  </w:t>
      </w:r>
      <w:r>
        <w:rPr>
          <w:rFonts w:cs="Times New Roman"/>
        </w:rPr>
        <w:t xml:space="preserve">He needs to spend time on learning how to </w:t>
      </w:r>
      <w:r w:rsidR="00ED68A8">
        <w:rPr>
          <w:rFonts w:cs="Times New Roman"/>
        </w:rPr>
        <w:t>inspire people and build traditions through organizational history and shared culture</w:t>
      </w:r>
      <w:r w:rsidR="003A047C">
        <w:rPr>
          <w:rFonts w:cs="Times New Roman"/>
        </w:rPr>
        <w:t xml:space="preserve">.  </w:t>
      </w:r>
      <w:r w:rsidR="00ED68A8">
        <w:rPr>
          <w:rFonts w:cs="Times New Roman"/>
        </w:rPr>
        <w:t>The symbolic frame is very similar to Kotter</w:t>
      </w:r>
      <w:r w:rsidR="003706AA">
        <w:rPr>
          <w:rFonts w:cs="Times New Roman"/>
        </w:rPr>
        <w:t>’</w:t>
      </w:r>
      <w:r w:rsidR="00ED68A8">
        <w:rPr>
          <w:rFonts w:cs="Times New Roman"/>
        </w:rPr>
        <w:t>s (1990) description of leadership behaviors</w:t>
      </w:r>
      <w:r w:rsidR="003A047C">
        <w:rPr>
          <w:rFonts w:cs="Times New Roman"/>
        </w:rPr>
        <w:t xml:space="preserve">.  </w:t>
      </w:r>
      <w:r w:rsidR="00ED68A8">
        <w:rPr>
          <w:rFonts w:cs="Times New Roman"/>
        </w:rPr>
        <w:t>A</w:t>
      </w:r>
      <w:r w:rsidR="00CB439B">
        <w:rPr>
          <w:rFonts w:cs="Times New Roman"/>
        </w:rPr>
        <w:t xml:space="preserve">long these lines, Walker might </w:t>
      </w:r>
      <w:r>
        <w:rPr>
          <w:rFonts w:cs="Times New Roman"/>
        </w:rPr>
        <w:t>better establish direction, align people by communicating direction by words and deeds, and energiz</w:t>
      </w:r>
      <w:r w:rsidR="00D27243">
        <w:rPr>
          <w:rFonts w:cs="Times New Roman"/>
        </w:rPr>
        <w:t>e</w:t>
      </w:r>
      <w:r>
        <w:rPr>
          <w:rFonts w:cs="Times New Roman"/>
        </w:rPr>
        <w:t xml:space="preserve"> people to overcome major bureaucratic and resource barriers to change</w:t>
      </w:r>
      <w:r w:rsidR="003A047C">
        <w:rPr>
          <w:rFonts w:cs="Times New Roman"/>
        </w:rPr>
        <w:t xml:space="preserve">.  </w:t>
      </w:r>
      <w:r>
        <w:rPr>
          <w:rFonts w:cs="Times New Roman"/>
        </w:rPr>
        <w:t xml:space="preserve">Perhaps partnering with Russell on developing better leadership skills as well as with his </w:t>
      </w:r>
      <w:r w:rsidR="00D27243">
        <w:rPr>
          <w:rFonts w:cs="Times New Roman"/>
        </w:rPr>
        <w:t>platoon sergeant</w:t>
      </w:r>
      <w:r>
        <w:rPr>
          <w:rFonts w:cs="Times New Roman"/>
        </w:rPr>
        <w:t xml:space="preserve"> </w:t>
      </w:r>
      <w:r w:rsidR="00BF5EB6">
        <w:rPr>
          <w:rFonts w:cs="Times New Roman"/>
        </w:rPr>
        <w:t>c</w:t>
      </w:r>
      <w:r>
        <w:rPr>
          <w:rFonts w:cs="Times New Roman"/>
        </w:rPr>
        <w:t xml:space="preserve">ould lead the way to performing at a level more satisfactory to </w:t>
      </w:r>
      <w:r w:rsidR="00BF5EB6">
        <w:rPr>
          <w:rFonts w:cs="Times New Roman"/>
        </w:rPr>
        <w:t xml:space="preserve">CPT </w:t>
      </w:r>
      <w:r>
        <w:rPr>
          <w:rFonts w:cs="Times New Roman"/>
        </w:rPr>
        <w:t>Thompson.</w:t>
      </w:r>
    </w:p>
    <w:p w:rsidR="000B2402" w:rsidRPr="003B66AD" w:rsidRDefault="000B2402" w:rsidP="000B2402">
      <w:pPr>
        <w:rPr>
          <w:rFonts w:cs="Times New Roman"/>
        </w:rPr>
      </w:pPr>
    </w:p>
    <w:p w:rsidR="00AE0B0C" w:rsidRPr="00AE0B0C" w:rsidRDefault="00BF5EB6" w:rsidP="00DA0823">
      <w:pPr>
        <w:rPr>
          <w:rFonts w:cs="Times New Roman"/>
          <w:b/>
          <w:szCs w:val="24"/>
        </w:rPr>
      </w:pPr>
      <w:r>
        <w:rPr>
          <w:rFonts w:cs="Times New Roman"/>
          <w:b/>
          <w:szCs w:val="24"/>
        </w:rPr>
        <w:t xml:space="preserve">Scholtes </w:t>
      </w:r>
      <w:r w:rsidR="00D27243">
        <w:rPr>
          <w:rFonts w:cs="Times New Roman"/>
          <w:b/>
          <w:szCs w:val="24"/>
        </w:rPr>
        <w:t>(1998)</w:t>
      </w:r>
      <w:r>
        <w:rPr>
          <w:rFonts w:cs="Times New Roman"/>
          <w:b/>
          <w:szCs w:val="24"/>
        </w:rPr>
        <w:t>– the Leader</w:t>
      </w:r>
      <w:r w:rsidR="003706AA">
        <w:rPr>
          <w:rFonts w:cs="Times New Roman"/>
          <w:b/>
          <w:szCs w:val="24"/>
        </w:rPr>
        <w:t>’</w:t>
      </w:r>
      <w:r w:rsidR="000B2402">
        <w:rPr>
          <w:rFonts w:cs="Times New Roman"/>
          <w:b/>
          <w:szCs w:val="24"/>
        </w:rPr>
        <w:t xml:space="preserve">s Handbook - </w:t>
      </w:r>
      <w:r w:rsidR="00AE0B0C" w:rsidRPr="00AE0B0C">
        <w:rPr>
          <w:rFonts w:cs="Times New Roman"/>
          <w:b/>
          <w:szCs w:val="24"/>
        </w:rPr>
        <w:t>Systems Thinking</w:t>
      </w:r>
    </w:p>
    <w:p w:rsidR="00AE0B0C" w:rsidRPr="00AE0B0C" w:rsidRDefault="00BF5EB6" w:rsidP="00DA0823">
      <w:pPr>
        <w:rPr>
          <w:rFonts w:cs="Times New Roman"/>
          <w:szCs w:val="24"/>
        </w:rPr>
      </w:pPr>
      <w:r>
        <w:rPr>
          <w:rFonts w:cs="Times New Roman"/>
          <w:szCs w:val="24"/>
        </w:rPr>
        <w:t>Extending Deming</w:t>
      </w:r>
      <w:r w:rsidR="003706AA">
        <w:rPr>
          <w:rFonts w:cs="Times New Roman"/>
          <w:szCs w:val="24"/>
        </w:rPr>
        <w:t>’</w:t>
      </w:r>
      <w:r>
        <w:rPr>
          <w:rFonts w:cs="Times New Roman"/>
          <w:szCs w:val="24"/>
        </w:rPr>
        <w:t xml:space="preserve">s concepts, </w:t>
      </w:r>
      <w:r w:rsidR="002C3EB9">
        <w:rPr>
          <w:rFonts w:cs="Times New Roman"/>
          <w:szCs w:val="24"/>
        </w:rPr>
        <w:t xml:space="preserve">Scholtes (1998) </w:t>
      </w:r>
      <w:r w:rsidR="0064122D">
        <w:rPr>
          <w:rFonts w:cs="Times New Roman"/>
          <w:szCs w:val="24"/>
        </w:rPr>
        <w:t>argues</w:t>
      </w:r>
      <w:r w:rsidR="00AE0B0C" w:rsidRPr="00AE0B0C">
        <w:rPr>
          <w:rFonts w:cs="Times New Roman"/>
          <w:szCs w:val="24"/>
        </w:rPr>
        <w:t xml:space="preserve"> that the system, not individual skills, determines how people perform</w:t>
      </w:r>
      <w:r w:rsidR="003A047C">
        <w:rPr>
          <w:rFonts w:cs="Times New Roman"/>
          <w:szCs w:val="24"/>
        </w:rPr>
        <w:t xml:space="preserve">.  </w:t>
      </w:r>
      <w:r w:rsidR="000B2402">
        <w:rPr>
          <w:rFonts w:cs="Times New Roman"/>
          <w:szCs w:val="24"/>
        </w:rPr>
        <w:t xml:space="preserve">This approach is highly </w:t>
      </w:r>
      <w:r w:rsidR="00DA0823">
        <w:rPr>
          <w:rFonts w:cs="Times New Roman"/>
          <w:szCs w:val="24"/>
        </w:rPr>
        <w:t xml:space="preserve">congruent with the </w:t>
      </w:r>
      <w:r w:rsidR="00D27243">
        <w:rPr>
          <w:rFonts w:cs="Times New Roman"/>
          <w:szCs w:val="24"/>
        </w:rPr>
        <w:t xml:space="preserve">focus of </w:t>
      </w:r>
      <w:r w:rsidR="00DA0823">
        <w:rPr>
          <w:rFonts w:cs="Times New Roman"/>
          <w:szCs w:val="24"/>
        </w:rPr>
        <w:t>Schemerhorn</w:t>
      </w:r>
      <w:r w:rsidR="00D27243">
        <w:rPr>
          <w:rFonts w:cs="Times New Roman"/>
          <w:szCs w:val="24"/>
        </w:rPr>
        <w:t>,</w:t>
      </w:r>
      <w:r w:rsidR="00DA0823">
        <w:rPr>
          <w:rFonts w:cs="Times New Roman"/>
          <w:szCs w:val="24"/>
        </w:rPr>
        <w:t xml:space="preserve"> </w:t>
      </w:r>
      <w:r w:rsidR="000B2402">
        <w:rPr>
          <w:rFonts w:cs="Times New Roman"/>
          <w:szCs w:val="24"/>
        </w:rPr>
        <w:t>et al</w:t>
      </w:r>
      <w:r w:rsidR="003A047C">
        <w:rPr>
          <w:rFonts w:cs="Times New Roman"/>
          <w:szCs w:val="24"/>
        </w:rPr>
        <w:t xml:space="preserve">.  </w:t>
      </w:r>
      <w:r w:rsidR="000B2402">
        <w:rPr>
          <w:rFonts w:cs="Times New Roman"/>
          <w:szCs w:val="24"/>
        </w:rPr>
        <w:t xml:space="preserve">(1990) on the importance of managerial </w:t>
      </w:r>
      <w:r w:rsidR="000B2402" w:rsidRPr="00DA0823">
        <w:rPr>
          <w:rFonts w:cs="Times New Roman"/>
        </w:rPr>
        <w:t>empathy</w:t>
      </w:r>
      <w:r w:rsidR="000B2402">
        <w:rPr>
          <w:rFonts w:cs="Times New Roman"/>
          <w:szCs w:val="24"/>
        </w:rPr>
        <w:t xml:space="preserve"> and support to enhancing individual performance.</w:t>
      </w:r>
    </w:p>
    <w:p w:rsidR="00AE0B0C" w:rsidRPr="00AE0B0C" w:rsidRDefault="002C3EB9" w:rsidP="003966A3">
      <w:pPr>
        <w:pStyle w:val="ListParagraph"/>
        <w:numPr>
          <w:ilvl w:val="0"/>
          <w:numId w:val="20"/>
        </w:numPr>
        <w:rPr>
          <w:rFonts w:cs="Times New Roman"/>
          <w:szCs w:val="24"/>
        </w:rPr>
      </w:pPr>
      <w:r>
        <w:rPr>
          <w:rFonts w:cs="Times New Roman"/>
          <w:szCs w:val="24"/>
        </w:rPr>
        <w:t>Following this logic</w:t>
      </w:r>
      <w:r w:rsidR="00AE0B0C" w:rsidRPr="00AE0B0C">
        <w:rPr>
          <w:rFonts w:cs="Times New Roman"/>
          <w:szCs w:val="24"/>
        </w:rPr>
        <w:t>, students could hypothesize that the selection system is flawed or the training is suboptimal</w:t>
      </w:r>
      <w:r w:rsidR="003A047C">
        <w:rPr>
          <w:rFonts w:cs="Times New Roman"/>
          <w:szCs w:val="24"/>
        </w:rPr>
        <w:t xml:space="preserve">.  </w:t>
      </w:r>
      <w:r w:rsidR="00AE0B0C" w:rsidRPr="00AE0B0C">
        <w:rPr>
          <w:rFonts w:cs="Times New Roman"/>
          <w:szCs w:val="24"/>
        </w:rPr>
        <w:t xml:space="preserve">For example, selecting the most physically fit candidates such as Russell for platoon leaders might not yield the best </w:t>
      </w:r>
      <w:r>
        <w:rPr>
          <w:rFonts w:cs="Times New Roman"/>
          <w:szCs w:val="24"/>
        </w:rPr>
        <w:t xml:space="preserve">cadre </w:t>
      </w:r>
      <w:r w:rsidR="00AE0B0C" w:rsidRPr="00AE0B0C">
        <w:rPr>
          <w:rFonts w:cs="Times New Roman"/>
          <w:szCs w:val="24"/>
        </w:rPr>
        <w:t>of leaders</w:t>
      </w:r>
      <w:r w:rsidR="003A047C">
        <w:rPr>
          <w:rFonts w:cs="Times New Roman"/>
          <w:szCs w:val="24"/>
        </w:rPr>
        <w:t xml:space="preserve">.  </w:t>
      </w:r>
      <w:r w:rsidR="00AE0B0C" w:rsidRPr="00AE0B0C">
        <w:rPr>
          <w:rFonts w:cs="Times New Roman"/>
          <w:szCs w:val="24"/>
        </w:rPr>
        <w:t>CPT Thompson</w:t>
      </w:r>
      <w:r w:rsidR="003706AA">
        <w:rPr>
          <w:rFonts w:cs="Times New Roman"/>
          <w:szCs w:val="24"/>
        </w:rPr>
        <w:t>’</w:t>
      </w:r>
      <w:r w:rsidR="00AE0B0C" w:rsidRPr="00AE0B0C">
        <w:rPr>
          <w:rFonts w:cs="Times New Roman"/>
          <w:szCs w:val="24"/>
        </w:rPr>
        <w:t>s selection of Wagner</w:t>
      </w:r>
      <w:r w:rsidR="00D27243">
        <w:rPr>
          <w:rFonts w:cs="Times New Roman"/>
          <w:szCs w:val="24"/>
        </w:rPr>
        <w:t>,</w:t>
      </w:r>
      <w:r w:rsidR="00AE0B0C" w:rsidRPr="00AE0B0C">
        <w:rPr>
          <w:rFonts w:cs="Times New Roman"/>
          <w:szCs w:val="24"/>
        </w:rPr>
        <w:t xml:space="preserve"> who had no prior military experience before ROTC</w:t>
      </w:r>
      <w:r w:rsidR="00D27243">
        <w:rPr>
          <w:rFonts w:cs="Times New Roman"/>
          <w:szCs w:val="24"/>
        </w:rPr>
        <w:t>,</w:t>
      </w:r>
      <w:r w:rsidR="00AE0B0C" w:rsidRPr="00AE0B0C">
        <w:rPr>
          <w:rFonts w:cs="Times New Roman"/>
          <w:szCs w:val="24"/>
        </w:rPr>
        <w:t xml:space="preserve"> is also questionable</w:t>
      </w:r>
      <w:r w:rsidR="003A047C">
        <w:rPr>
          <w:rFonts w:cs="Times New Roman"/>
          <w:szCs w:val="24"/>
        </w:rPr>
        <w:t xml:space="preserve">.  </w:t>
      </w:r>
      <w:r w:rsidR="00AE0B0C" w:rsidRPr="00AE0B0C">
        <w:rPr>
          <w:rFonts w:cs="Times New Roman"/>
          <w:szCs w:val="24"/>
        </w:rPr>
        <w:t>Wagner simply might not have been ready to take on the demands of a platoon leader</w:t>
      </w:r>
      <w:r w:rsidR="003706AA">
        <w:rPr>
          <w:rFonts w:cs="Times New Roman"/>
          <w:szCs w:val="24"/>
        </w:rPr>
        <w:t>’</w:t>
      </w:r>
      <w:r>
        <w:rPr>
          <w:rFonts w:cs="Times New Roman"/>
          <w:szCs w:val="24"/>
        </w:rPr>
        <w:t>s role</w:t>
      </w:r>
      <w:r w:rsidR="003A047C">
        <w:rPr>
          <w:rFonts w:cs="Times New Roman"/>
          <w:szCs w:val="24"/>
        </w:rPr>
        <w:t xml:space="preserve">.  </w:t>
      </w:r>
    </w:p>
    <w:p w:rsidR="00AE0B0C" w:rsidRPr="00AE0B0C" w:rsidRDefault="00AE0B0C" w:rsidP="003966A3">
      <w:pPr>
        <w:pStyle w:val="ListParagraph"/>
        <w:numPr>
          <w:ilvl w:val="0"/>
          <w:numId w:val="20"/>
        </w:numPr>
        <w:rPr>
          <w:rFonts w:cs="Times New Roman"/>
          <w:szCs w:val="24"/>
        </w:rPr>
      </w:pPr>
      <w:r w:rsidRPr="00AE0B0C">
        <w:rPr>
          <w:rFonts w:cs="Times New Roman"/>
          <w:szCs w:val="24"/>
        </w:rPr>
        <w:t>The most plausible systems argument based on case insights questions CPT Thompson</w:t>
      </w:r>
      <w:r w:rsidR="003706AA">
        <w:rPr>
          <w:rFonts w:cs="Times New Roman"/>
          <w:szCs w:val="24"/>
        </w:rPr>
        <w:t>’</w:t>
      </w:r>
      <w:r w:rsidRPr="00AE0B0C">
        <w:rPr>
          <w:rFonts w:cs="Times New Roman"/>
          <w:szCs w:val="24"/>
        </w:rPr>
        <w:t>s officer professional development program</w:t>
      </w:r>
      <w:r w:rsidR="003A047C">
        <w:rPr>
          <w:rFonts w:cs="Times New Roman"/>
          <w:szCs w:val="24"/>
        </w:rPr>
        <w:t xml:space="preserve">.  </w:t>
      </w:r>
      <w:r w:rsidRPr="00AE0B0C">
        <w:rPr>
          <w:rFonts w:cs="Times New Roman"/>
          <w:szCs w:val="24"/>
        </w:rPr>
        <w:t>It is apparent that the platoon leaders are supportive of it and motivated by advancing their careers</w:t>
      </w:r>
      <w:r w:rsidR="003A047C">
        <w:rPr>
          <w:rFonts w:cs="Times New Roman"/>
          <w:szCs w:val="24"/>
        </w:rPr>
        <w:t xml:space="preserve">.  </w:t>
      </w:r>
      <w:r w:rsidR="00BF5EB6">
        <w:rPr>
          <w:rFonts w:cs="Times New Roman"/>
          <w:szCs w:val="24"/>
        </w:rPr>
        <w:t>Why</w:t>
      </w:r>
      <w:r w:rsidRPr="00AE0B0C">
        <w:rPr>
          <w:rFonts w:cs="Times New Roman"/>
          <w:szCs w:val="24"/>
        </w:rPr>
        <w:t xml:space="preserve">, </w:t>
      </w:r>
      <w:r w:rsidR="002C3EB9">
        <w:rPr>
          <w:rFonts w:cs="Times New Roman"/>
          <w:szCs w:val="24"/>
        </w:rPr>
        <w:t xml:space="preserve">one might ask, </w:t>
      </w:r>
      <w:r w:rsidRPr="00AE0B0C">
        <w:rPr>
          <w:rFonts w:cs="Times New Roman"/>
          <w:szCs w:val="24"/>
        </w:rPr>
        <w:t xml:space="preserve">has it not been effective after </w:t>
      </w:r>
      <w:r w:rsidR="00BF5EB6">
        <w:rPr>
          <w:rFonts w:cs="Times New Roman"/>
          <w:szCs w:val="24"/>
        </w:rPr>
        <w:t>six</w:t>
      </w:r>
      <w:r w:rsidRPr="00AE0B0C">
        <w:rPr>
          <w:rFonts w:cs="Times New Roman"/>
          <w:szCs w:val="24"/>
        </w:rPr>
        <w:t xml:space="preserve"> or more months?  A poor developmental training program could explain </w:t>
      </w:r>
      <w:r w:rsidR="003706AA">
        <w:rPr>
          <w:rFonts w:cs="Times New Roman"/>
          <w:szCs w:val="24"/>
        </w:rPr>
        <w:t>the lieutenants’</w:t>
      </w:r>
      <w:r w:rsidRPr="00AE0B0C">
        <w:rPr>
          <w:rFonts w:cs="Times New Roman"/>
          <w:szCs w:val="24"/>
        </w:rPr>
        <w:t xml:space="preserve"> struggles from a systems perspective</w:t>
      </w:r>
      <w:r w:rsidR="003A047C">
        <w:rPr>
          <w:rFonts w:cs="Times New Roman"/>
          <w:szCs w:val="24"/>
        </w:rPr>
        <w:t xml:space="preserve">.  </w:t>
      </w:r>
    </w:p>
    <w:p w:rsidR="00AE0B0C" w:rsidRPr="00AE0B0C" w:rsidRDefault="00AE0B0C" w:rsidP="003966A3">
      <w:pPr>
        <w:pStyle w:val="ListParagraph"/>
        <w:numPr>
          <w:ilvl w:val="0"/>
          <w:numId w:val="20"/>
        </w:numPr>
        <w:rPr>
          <w:rFonts w:cs="Times New Roman"/>
          <w:szCs w:val="24"/>
        </w:rPr>
      </w:pPr>
      <w:r w:rsidRPr="00AE0B0C">
        <w:rPr>
          <w:rFonts w:cs="Times New Roman"/>
          <w:szCs w:val="24"/>
        </w:rPr>
        <w:t xml:space="preserve">This hypothesis of poor training as </w:t>
      </w:r>
      <w:r w:rsidR="00E102C4">
        <w:rPr>
          <w:rFonts w:cs="Times New Roman"/>
          <w:szCs w:val="24"/>
        </w:rPr>
        <w:t xml:space="preserve">a contributor to </w:t>
      </w:r>
      <w:r w:rsidRPr="00AE0B0C">
        <w:rPr>
          <w:rFonts w:cs="Times New Roman"/>
          <w:szCs w:val="24"/>
        </w:rPr>
        <w:t xml:space="preserve">the </w:t>
      </w:r>
      <w:r w:rsidR="00E102C4">
        <w:rPr>
          <w:rFonts w:cs="Times New Roman"/>
          <w:szCs w:val="24"/>
        </w:rPr>
        <w:t xml:space="preserve">performance </w:t>
      </w:r>
      <w:r w:rsidRPr="00AE0B0C">
        <w:rPr>
          <w:rFonts w:cs="Times New Roman"/>
          <w:szCs w:val="24"/>
        </w:rPr>
        <w:t>problem</w:t>
      </w:r>
      <w:r w:rsidR="00E102C4">
        <w:rPr>
          <w:rFonts w:cs="Times New Roman"/>
          <w:szCs w:val="24"/>
        </w:rPr>
        <w:t>s of the two LTs</w:t>
      </w:r>
      <w:r w:rsidRPr="00AE0B0C">
        <w:rPr>
          <w:rFonts w:cs="Times New Roman"/>
          <w:szCs w:val="24"/>
        </w:rPr>
        <w:t xml:space="preserve"> is supported by Deming</w:t>
      </w:r>
      <w:r w:rsidR="003706AA">
        <w:rPr>
          <w:rFonts w:cs="Times New Roman"/>
          <w:szCs w:val="24"/>
        </w:rPr>
        <w:t>’</w:t>
      </w:r>
      <w:r w:rsidRPr="00AE0B0C">
        <w:rPr>
          <w:rFonts w:cs="Times New Roman"/>
          <w:szCs w:val="24"/>
        </w:rPr>
        <w:t xml:space="preserve">s </w:t>
      </w:r>
      <w:r w:rsidR="007423F7">
        <w:rPr>
          <w:rFonts w:cs="Times New Roman"/>
          <w:szCs w:val="24"/>
        </w:rPr>
        <w:t>(</w:t>
      </w:r>
      <w:r w:rsidR="002C3EB9">
        <w:rPr>
          <w:rFonts w:cs="Times New Roman"/>
          <w:szCs w:val="24"/>
        </w:rPr>
        <w:t xml:space="preserve">cited in </w:t>
      </w:r>
      <w:r w:rsidR="007423F7">
        <w:rPr>
          <w:rFonts w:cs="Times New Roman"/>
          <w:szCs w:val="24"/>
        </w:rPr>
        <w:t xml:space="preserve">Gartner &amp; Naughton, 2104) </w:t>
      </w:r>
      <w:r w:rsidRPr="00AE0B0C">
        <w:rPr>
          <w:rFonts w:cs="Times New Roman"/>
          <w:szCs w:val="24"/>
        </w:rPr>
        <w:t>idea of common cause vs</w:t>
      </w:r>
      <w:r w:rsidR="003A047C">
        <w:rPr>
          <w:rFonts w:cs="Times New Roman"/>
          <w:szCs w:val="24"/>
        </w:rPr>
        <w:t xml:space="preserve">.  </w:t>
      </w:r>
      <w:r w:rsidRPr="00AE0B0C">
        <w:rPr>
          <w:rFonts w:cs="Times New Roman"/>
          <w:szCs w:val="24"/>
        </w:rPr>
        <w:t>special cause variation</w:t>
      </w:r>
      <w:r w:rsidR="003A047C">
        <w:rPr>
          <w:rFonts w:cs="Times New Roman"/>
          <w:szCs w:val="24"/>
        </w:rPr>
        <w:t xml:space="preserve">.  </w:t>
      </w:r>
      <w:r w:rsidR="00E102C4">
        <w:rPr>
          <w:rFonts w:cs="Times New Roman"/>
          <w:szCs w:val="24"/>
        </w:rPr>
        <w:t xml:space="preserve">Common cause variation is built into the system and is the result of many influences, </w:t>
      </w:r>
      <w:r w:rsidR="003706AA">
        <w:rPr>
          <w:rFonts w:cs="Times New Roman"/>
          <w:szCs w:val="24"/>
        </w:rPr>
        <w:t>some</w:t>
      </w:r>
      <w:r w:rsidR="00E102C4">
        <w:rPr>
          <w:rFonts w:cs="Times New Roman"/>
          <w:szCs w:val="24"/>
        </w:rPr>
        <w:t xml:space="preserve"> of which will never be known</w:t>
      </w:r>
      <w:r w:rsidR="003A047C">
        <w:rPr>
          <w:rFonts w:cs="Times New Roman"/>
          <w:szCs w:val="24"/>
        </w:rPr>
        <w:t xml:space="preserve">.  </w:t>
      </w:r>
      <w:r w:rsidR="00E102C4">
        <w:rPr>
          <w:rFonts w:cs="Times New Roman"/>
          <w:szCs w:val="24"/>
        </w:rPr>
        <w:t xml:space="preserve">Most variation </w:t>
      </w:r>
      <w:r w:rsidR="00BF5EB6">
        <w:rPr>
          <w:rFonts w:cs="Times New Roman"/>
          <w:szCs w:val="24"/>
        </w:rPr>
        <w:t>such as</w:t>
      </w:r>
      <w:r w:rsidR="00E102C4">
        <w:rPr>
          <w:rFonts w:cs="Times New Roman"/>
          <w:szCs w:val="24"/>
        </w:rPr>
        <w:t xml:space="preserve"> the problems, mistakes</w:t>
      </w:r>
      <w:r w:rsidR="00BF5EB6">
        <w:rPr>
          <w:rFonts w:cs="Times New Roman"/>
          <w:szCs w:val="24"/>
        </w:rPr>
        <w:t>,</w:t>
      </w:r>
      <w:r w:rsidR="00E102C4">
        <w:rPr>
          <w:rFonts w:cs="Times New Roman"/>
          <w:szCs w:val="24"/>
        </w:rPr>
        <w:t xml:space="preserve"> and rework we experience o</w:t>
      </w:r>
      <w:r w:rsidR="00DF1CBA">
        <w:rPr>
          <w:rFonts w:cs="Times New Roman"/>
          <w:szCs w:val="24"/>
        </w:rPr>
        <w:t xml:space="preserve">n a daily basis is common cause </w:t>
      </w:r>
      <w:r w:rsidR="00E102C4">
        <w:rPr>
          <w:rFonts w:cs="Times New Roman"/>
          <w:szCs w:val="24"/>
        </w:rPr>
        <w:t>variat</w:t>
      </w:r>
      <w:r w:rsidR="000B2402">
        <w:rPr>
          <w:rFonts w:cs="Times New Roman"/>
          <w:szCs w:val="24"/>
        </w:rPr>
        <w:t>i</w:t>
      </w:r>
      <w:r w:rsidR="00E102C4">
        <w:rPr>
          <w:rFonts w:cs="Times New Roman"/>
          <w:szCs w:val="24"/>
        </w:rPr>
        <w:t>on, built right into the system</w:t>
      </w:r>
      <w:r w:rsidR="003A047C">
        <w:rPr>
          <w:rFonts w:cs="Times New Roman"/>
          <w:szCs w:val="24"/>
        </w:rPr>
        <w:t xml:space="preserve">.  </w:t>
      </w:r>
      <w:r w:rsidR="00E102C4">
        <w:rPr>
          <w:rFonts w:cs="Times New Roman"/>
          <w:szCs w:val="24"/>
        </w:rPr>
        <w:t>Special cause variation is a unique event that is attributable to some knowable influence</w:t>
      </w:r>
      <w:r w:rsidR="003A047C">
        <w:rPr>
          <w:rFonts w:cs="Times New Roman"/>
          <w:szCs w:val="24"/>
        </w:rPr>
        <w:t xml:space="preserve">.  </w:t>
      </w:r>
      <w:r w:rsidR="0064122D">
        <w:rPr>
          <w:rFonts w:cs="Times New Roman"/>
          <w:szCs w:val="24"/>
        </w:rPr>
        <w:t xml:space="preserve"> </w:t>
      </w:r>
      <w:r w:rsidRPr="00AE0B0C">
        <w:rPr>
          <w:rFonts w:cs="Times New Roman"/>
          <w:szCs w:val="24"/>
        </w:rPr>
        <w:t>Mo</w:t>
      </w:r>
      <w:r w:rsidR="00FB6651">
        <w:rPr>
          <w:rFonts w:cs="Times New Roman"/>
          <w:szCs w:val="24"/>
        </w:rPr>
        <w:t>re than 95 percent of variation in a system is</w:t>
      </w:r>
      <w:r w:rsidRPr="00AE0B0C">
        <w:rPr>
          <w:rFonts w:cs="Times New Roman"/>
          <w:szCs w:val="24"/>
        </w:rPr>
        <w:t xml:space="preserve"> a result of common causes </w:t>
      </w:r>
      <w:sdt>
        <w:sdtPr>
          <w:rPr>
            <w:rFonts w:cs="Times New Roman"/>
            <w:szCs w:val="24"/>
          </w:rPr>
          <w:id w:val="1719160624"/>
          <w:citation/>
        </w:sdtPr>
        <w:sdtEndPr/>
        <w:sdtContent>
          <w:r w:rsidR="00D54D91" w:rsidRPr="00AE0B0C">
            <w:rPr>
              <w:rFonts w:cs="Times New Roman"/>
              <w:szCs w:val="24"/>
            </w:rPr>
            <w:fldChar w:fldCharType="begin"/>
          </w:r>
          <w:r w:rsidRPr="00AE0B0C">
            <w:rPr>
              <w:rFonts w:cs="Times New Roman"/>
              <w:szCs w:val="24"/>
            </w:rPr>
            <w:instrText xml:space="preserve"> CITATION Sch98 \l 1033 </w:instrText>
          </w:r>
          <w:r w:rsidR="00D54D91" w:rsidRPr="00AE0B0C">
            <w:rPr>
              <w:rFonts w:cs="Times New Roman"/>
              <w:szCs w:val="24"/>
            </w:rPr>
            <w:fldChar w:fldCharType="separate"/>
          </w:r>
          <w:r w:rsidR="009C2534" w:rsidRPr="009C2534">
            <w:rPr>
              <w:rFonts w:cs="Times New Roman"/>
              <w:noProof/>
              <w:szCs w:val="24"/>
            </w:rPr>
            <w:t>(Scholtes, 1998)</w:t>
          </w:r>
          <w:r w:rsidR="00D54D91" w:rsidRPr="00AE0B0C">
            <w:rPr>
              <w:rFonts w:cs="Times New Roman"/>
              <w:szCs w:val="24"/>
            </w:rPr>
            <w:fldChar w:fldCharType="end"/>
          </w:r>
        </w:sdtContent>
      </w:sdt>
      <w:r w:rsidR="003A047C">
        <w:rPr>
          <w:rFonts w:cs="Times New Roman"/>
          <w:szCs w:val="24"/>
        </w:rPr>
        <w:t xml:space="preserve">.  </w:t>
      </w:r>
      <w:r w:rsidR="00FB6651">
        <w:rPr>
          <w:rFonts w:cs="Times New Roman"/>
          <w:szCs w:val="24"/>
        </w:rPr>
        <w:t>These common causes</w:t>
      </w:r>
      <w:r w:rsidRPr="00AE0B0C">
        <w:rPr>
          <w:rFonts w:cs="Times New Roman"/>
          <w:szCs w:val="24"/>
        </w:rPr>
        <w:t xml:space="preserve"> are present all the time and cannot be eliminated unless a major overhaul of the </w:t>
      </w:r>
      <w:r w:rsidRPr="00AE0B0C">
        <w:rPr>
          <w:rFonts w:cs="Times New Roman"/>
          <w:i/>
          <w:szCs w:val="24"/>
        </w:rPr>
        <w:t>system</w:t>
      </w:r>
      <w:r w:rsidRPr="00AE0B0C">
        <w:rPr>
          <w:rFonts w:cs="Times New Roman"/>
          <w:szCs w:val="24"/>
        </w:rPr>
        <w:t xml:space="preserve"> takes place</w:t>
      </w:r>
      <w:r w:rsidR="003A047C">
        <w:rPr>
          <w:rFonts w:cs="Times New Roman"/>
          <w:szCs w:val="24"/>
        </w:rPr>
        <w:t xml:space="preserve">.  </w:t>
      </w:r>
      <w:r w:rsidRPr="00AE0B0C">
        <w:rPr>
          <w:rFonts w:cs="Times New Roman"/>
          <w:szCs w:val="24"/>
        </w:rPr>
        <w:t>Leaders too often treat common cause variation as special cause, trying to change employee behavior</w:t>
      </w:r>
      <w:r w:rsidR="003A047C">
        <w:rPr>
          <w:rFonts w:cs="Times New Roman"/>
          <w:szCs w:val="24"/>
        </w:rPr>
        <w:t xml:space="preserve">.  </w:t>
      </w:r>
      <w:r w:rsidRPr="00AE0B0C">
        <w:rPr>
          <w:rFonts w:cs="Times New Roman"/>
          <w:szCs w:val="24"/>
        </w:rPr>
        <w:t>Managing common cause variation instead requires improvements to the process.</w:t>
      </w:r>
    </w:p>
    <w:p w:rsidR="00AE0B0C" w:rsidRPr="00AE0B0C" w:rsidRDefault="00AE0B0C" w:rsidP="00AE0B0C">
      <w:pPr>
        <w:ind w:firstLine="720"/>
        <w:rPr>
          <w:rFonts w:cs="Times New Roman"/>
          <w:szCs w:val="24"/>
        </w:rPr>
      </w:pPr>
    </w:p>
    <w:p w:rsidR="00AE0B0C" w:rsidRPr="00AE0B0C" w:rsidRDefault="00AE0B0C" w:rsidP="00AE0B0C">
      <w:pPr>
        <w:rPr>
          <w:rFonts w:cs="Times New Roman"/>
          <w:b/>
          <w:szCs w:val="24"/>
        </w:rPr>
      </w:pPr>
      <w:r w:rsidRPr="00AE0B0C">
        <w:rPr>
          <w:rFonts w:cs="Times New Roman"/>
          <w:b/>
          <w:szCs w:val="24"/>
        </w:rPr>
        <w:t>Motivation – Expectancy Theory</w:t>
      </w:r>
    </w:p>
    <w:p w:rsidR="00AE0B0C" w:rsidRPr="00AE0B0C" w:rsidRDefault="00AE0B0C" w:rsidP="003966A3">
      <w:pPr>
        <w:rPr>
          <w:rFonts w:cs="Times New Roman"/>
          <w:szCs w:val="24"/>
        </w:rPr>
      </w:pPr>
      <w:r w:rsidRPr="00AE0B0C">
        <w:rPr>
          <w:rFonts w:cs="Times New Roman"/>
          <w:szCs w:val="24"/>
        </w:rPr>
        <w:t>Expectancy theory states that motivation to work is the product of expectancy, instrumentality, and valence</w:t>
      </w:r>
      <w:sdt>
        <w:sdtPr>
          <w:rPr>
            <w:rFonts w:cs="Times New Roman"/>
            <w:szCs w:val="24"/>
          </w:rPr>
          <w:id w:val="-1238011523"/>
          <w:citation/>
        </w:sdtPr>
        <w:sdtEndPr/>
        <w:sdtContent>
          <w:r w:rsidR="00D54D91" w:rsidRPr="00AE0B0C">
            <w:rPr>
              <w:rFonts w:cs="Times New Roman"/>
              <w:szCs w:val="24"/>
            </w:rPr>
            <w:fldChar w:fldCharType="begin"/>
          </w:r>
          <w:r w:rsidRPr="00AE0B0C">
            <w:rPr>
              <w:rFonts w:cs="Times New Roman"/>
              <w:szCs w:val="24"/>
            </w:rPr>
            <w:instrText xml:space="preserve"> CITATION Osl \l 1033 </w:instrText>
          </w:r>
          <w:r w:rsidR="00D54D91" w:rsidRPr="00AE0B0C">
            <w:rPr>
              <w:rFonts w:cs="Times New Roman"/>
              <w:szCs w:val="24"/>
            </w:rPr>
            <w:fldChar w:fldCharType="separate"/>
          </w:r>
          <w:r w:rsidR="009C2534">
            <w:rPr>
              <w:rFonts w:cs="Times New Roman"/>
              <w:noProof/>
              <w:szCs w:val="24"/>
            </w:rPr>
            <w:t xml:space="preserve"> </w:t>
          </w:r>
          <w:r w:rsidR="009C2534" w:rsidRPr="009C2534">
            <w:rPr>
              <w:rFonts w:cs="Times New Roman"/>
              <w:noProof/>
              <w:szCs w:val="24"/>
            </w:rPr>
            <w:t>(Osland, Kolb, Rubin, &amp; Turner, 2006)</w:t>
          </w:r>
          <w:r w:rsidR="00D54D91" w:rsidRPr="00AE0B0C">
            <w:rPr>
              <w:rFonts w:cs="Times New Roman"/>
              <w:szCs w:val="24"/>
            </w:rPr>
            <w:fldChar w:fldCharType="end"/>
          </w:r>
        </w:sdtContent>
      </w:sdt>
      <w:r w:rsidR="003A047C">
        <w:rPr>
          <w:rFonts w:cs="Times New Roman"/>
          <w:szCs w:val="24"/>
        </w:rPr>
        <w:t xml:space="preserve">.  </w:t>
      </w:r>
    </w:p>
    <w:p w:rsidR="00AE0B0C" w:rsidRPr="00AE0B0C" w:rsidRDefault="00AE0B0C" w:rsidP="003966A3">
      <w:pPr>
        <w:pStyle w:val="ListParagraph"/>
        <w:numPr>
          <w:ilvl w:val="0"/>
          <w:numId w:val="21"/>
        </w:numPr>
        <w:rPr>
          <w:rFonts w:cs="Times New Roman"/>
          <w:szCs w:val="24"/>
        </w:rPr>
      </w:pPr>
      <w:r w:rsidRPr="00AE0B0C">
        <w:rPr>
          <w:rFonts w:cs="Times New Roman"/>
          <w:szCs w:val="24"/>
        </w:rPr>
        <w:t>Particularly in Wagner</w:t>
      </w:r>
      <w:r w:rsidR="003706AA">
        <w:rPr>
          <w:rFonts w:cs="Times New Roman"/>
          <w:szCs w:val="24"/>
        </w:rPr>
        <w:t>’</w:t>
      </w:r>
      <w:r w:rsidRPr="00AE0B0C">
        <w:rPr>
          <w:rFonts w:cs="Times New Roman"/>
          <w:szCs w:val="24"/>
        </w:rPr>
        <w:t xml:space="preserve">s case, it is possible that </w:t>
      </w:r>
      <w:r w:rsidR="006753BE">
        <w:rPr>
          <w:rFonts w:cs="Times New Roman"/>
          <w:szCs w:val="24"/>
        </w:rPr>
        <w:t>he</w:t>
      </w:r>
      <w:r w:rsidRPr="00AE0B0C">
        <w:rPr>
          <w:rFonts w:cs="Times New Roman"/>
          <w:szCs w:val="24"/>
        </w:rPr>
        <w:t xml:space="preserve"> do</w:t>
      </w:r>
      <w:r w:rsidR="006753BE">
        <w:rPr>
          <w:rFonts w:cs="Times New Roman"/>
          <w:szCs w:val="24"/>
        </w:rPr>
        <w:t>es</w:t>
      </w:r>
      <w:r w:rsidRPr="00AE0B0C">
        <w:rPr>
          <w:rFonts w:cs="Times New Roman"/>
          <w:szCs w:val="24"/>
        </w:rPr>
        <w:t xml:space="preserve"> not have the ability needed to form the link between effort-performance (expectancy)</w:t>
      </w:r>
      <w:r w:rsidR="003A047C">
        <w:rPr>
          <w:rFonts w:cs="Times New Roman"/>
          <w:szCs w:val="24"/>
        </w:rPr>
        <w:t xml:space="preserve">.  </w:t>
      </w:r>
      <w:r w:rsidRPr="00AE0B0C">
        <w:rPr>
          <w:rFonts w:cs="Times New Roman"/>
          <w:szCs w:val="24"/>
        </w:rPr>
        <w:t xml:space="preserve">This </w:t>
      </w:r>
      <w:r w:rsidR="00262742">
        <w:rPr>
          <w:rFonts w:cs="Times New Roman"/>
          <w:szCs w:val="24"/>
        </w:rPr>
        <w:t>might be deduced from the fact that Russell has six more years of relevant</w:t>
      </w:r>
      <w:r w:rsidR="00996264">
        <w:rPr>
          <w:rFonts w:cs="Times New Roman"/>
          <w:szCs w:val="24"/>
        </w:rPr>
        <w:t>,</w:t>
      </w:r>
      <w:r w:rsidR="00262742">
        <w:rPr>
          <w:rFonts w:cs="Times New Roman"/>
          <w:szCs w:val="24"/>
        </w:rPr>
        <w:t xml:space="preserve"> job</w:t>
      </w:r>
      <w:r w:rsidR="00996264">
        <w:rPr>
          <w:rFonts w:cs="Times New Roman"/>
          <w:szCs w:val="24"/>
        </w:rPr>
        <w:t>-</w:t>
      </w:r>
      <w:r w:rsidR="00262742">
        <w:rPr>
          <w:rFonts w:cs="Times New Roman"/>
          <w:szCs w:val="24"/>
        </w:rPr>
        <w:t>specific experience than Wagner.</w:t>
      </w:r>
    </w:p>
    <w:p w:rsidR="00AE0B0C" w:rsidRPr="00AE0B0C" w:rsidRDefault="00AE0B0C" w:rsidP="003966A3">
      <w:pPr>
        <w:pStyle w:val="ListParagraph"/>
        <w:numPr>
          <w:ilvl w:val="0"/>
          <w:numId w:val="21"/>
        </w:numPr>
        <w:rPr>
          <w:rFonts w:cs="Times New Roman"/>
          <w:szCs w:val="24"/>
        </w:rPr>
      </w:pPr>
      <w:r w:rsidRPr="00AE0B0C">
        <w:rPr>
          <w:rFonts w:cs="Times New Roman"/>
          <w:szCs w:val="24"/>
        </w:rPr>
        <w:t>The case points to potential issues with the performance-outcome linkage (instrumentality) for both platoon leaders</w:t>
      </w:r>
      <w:r w:rsidR="003A047C">
        <w:rPr>
          <w:rFonts w:cs="Times New Roman"/>
          <w:szCs w:val="24"/>
        </w:rPr>
        <w:t xml:space="preserve">.  </w:t>
      </w:r>
      <w:r w:rsidRPr="00AE0B0C">
        <w:rPr>
          <w:rFonts w:cs="Times New Roman"/>
          <w:szCs w:val="24"/>
        </w:rPr>
        <w:t>Their expectation</w:t>
      </w:r>
      <w:r w:rsidR="00996264">
        <w:rPr>
          <w:rFonts w:cs="Times New Roman"/>
          <w:szCs w:val="24"/>
        </w:rPr>
        <w:t>s are</w:t>
      </w:r>
      <w:r w:rsidRPr="00AE0B0C">
        <w:rPr>
          <w:rFonts w:cs="Times New Roman"/>
          <w:szCs w:val="24"/>
        </w:rPr>
        <w:t xml:space="preserve"> that they will participate in the program to improve their weaknesses and advance their careers</w:t>
      </w:r>
      <w:r w:rsidR="003A047C">
        <w:rPr>
          <w:rFonts w:cs="Times New Roman"/>
          <w:szCs w:val="24"/>
        </w:rPr>
        <w:t xml:space="preserve">.  </w:t>
      </w:r>
      <w:r w:rsidRPr="00AE0B0C">
        <w:rPr>
          <w:rFonts w:cs="Times New Roman"/>
          <w:szCs w:val="24"/>
        </w:rPr>
        <w:t>Russell and Wagner have been actively participating in CPT Thompson</w:t>
      </w:r>
      <w:r w:rsidR="003706AA">
        <w:rPr>
          <w:rFonts w:cs="Times New Roman"/>
          <w:szCs w:val="24"/>
        </w:rPr>
        <w:t>’</w:t>
      </w:r>
      <w:r w:rsidRPr="00AE0B0C">
        <w:rPr>
          <w:rFonts w:cs="Times New Roman"/>
          <w:szCs w:val="24"/>
        </w:rPr>
        <w:t>s developmental program for six months</w:t>
      </w:r>
      <w:r w:rsidR="003A047C">
        <w:rPr>
          <w:rFonts w:cs="Times New Roman"/>
          <w:szCs w:val="24"/>
        </w:rPr>
        <w:t xml:space="preserve">.  </w:t>
      </w:r>
      <w:r w:rsidRPr="00AE0B0C">
        <w:rPr>
          <w:rFonts w:cs="Times New Roman"/>
          <w:szCs w:val="24"/>
        </w:rPr>
        <w:t xml:space="preserve">The </w:t>
      </w:r>
      <w:r w:rsidR="0064122D">
        <w:rPr>
          <w:rFonts w:cs="Times New Roman"/>
          <w:szCs w:val="24"/>
        </w:rPr>
        <w:t xml:space="preserve">critical incident illuminates </w:t>
      </w:r>
      <w:r w:rsidRPr="00AE0B0C">
        <w:rPr>
          <w:rFonts w:cs="Times New Roman"/>
          <w:szCs w:val="24"/>
        </w:rPr>
        <w:t>that they are making little progress</w:t>
      </w:r>
      <w:r w:rsidR="003706AA">
        <w:rPr>
          <w:rFonts w:cs="Times New Roman"/>
          <w:szCs w:val="24"/>
        </w:rPr>
        <w:t>,</w:t>
      </w:r>
      <w:r w:rsidRPr="00AE0B0C">
        <w:rPr>
          <w:rFonts w:cs="Times New Roman"/>
          <w:szCs w:val="24"/>
        </w:rPr>
        <w:t xml:space="preserve"> and this could be a demotivating force given the time invested</w:t>
      </w:r>
      <w:r w:rsidR="003A047C">
        <w:rPr>
          <w:rFonts w:cs="Times New Roman"/>
          <w:szCs w:val="24"/>
        </w:rPr>
        <w:t xml:space="preserve">.  </w:t>
      </w:r>
    </w:p>
    <w:p w:rsidR="00AE0B0C" w:rsidRPr="00AE0B0C" w:rsidRDefault="00AE0B0C" w:rsidP="003966A3">
      <w:pPr>
        <w:pStyle w:val="ListParagraph"/>
        <w:numPr>
          <w:ilvl w:val="0"/>
          <w:numId w:val="21"/>
        </w:numPr>
        <w:rPr>
          <w:rFonts w:cs="Times New Roman"/>
          <w:szCs w:val="24"/>
        </w:rPr>
      </w:pPr>
      <w:r w:rsidRPr="00AE0B0C">
        <w:rPr>
          <w:rFonts w:cs="Times New Roman"/>
          <w:szCs w:val="24"/>
        </w:rPr>
        <w:t xml:space="preserve">Similarly, in terms of rewards, the 2LTs are </w:t>
      </w:r>
      <w:r w:rsidR="00262742">
        <w:rPr>
          <w:rFonts w:cs="Times New Roman"/>
          <w:szCs w:val="24"/>
        </w:rPr>
        <w:t xml:space="preserve">extrinsically </w:t>
      </w:r>
      <w:r w:rsidRPr="00AE0B0C">
        <w:rPr>
          <w:rFonts w:cs="Times New Roman"/>
          <w:szCs w:val="24"/>
        </w:rPr>
        <w:t>motivated by the prospects of advancing their careers</w:t>
      </w:r>
      <w:r w:rsidR="003A047C">
        <w:rPr>
          <w:rFonts w:cs="Times New Roman"/>
          <w:szCs w:val="24"/>
        </w:rPr>
        <w:t xml:space="preserve">.  </w:t>
      </w:r>
      <w:r w:rsidRPr="00AE0B0C">
        <w:rPr>
          <w:rFonts w:cs="Times New Roman"/>
          <w:szCs w:val="24"/>
        </w:rPr>
        <w:t>However, CPT Thompson has only come to them with feedback pointing out their deficiencies</w:t>
      </w:r>
      <w:r w:rsidR="00D27243">
        <w:rPr>
          <w:rFonts w:cs="Times New Roman"/>
          <w:szCs w:val="24"/>
        </w:rPr>
        <w:t>,</w:t>
      </w:r>
      <w:r w:rsidRPr="00AE0B0C">
        <w:rPr>
          <w:rFonts w:cs="Times New Roman"/>
          <w:szCs w:val="24"/>
        </w:rPr>
        <w:t xml:space="preserve"> which could be lowering the perceived valence of this </w:t>
      </w:r>
      <w:r w:rsidR="00262742">
        <w:rPr>
          <w:rFonts w:cs="Times New Roman"/>
          <w:szCs w:val="24"/>
        </w:rPr>
        <w:t>extrinsic</w:t>
      </w:r>
      <w:r w:rsidRPr="00AE0B0C">
        <w:rPr>
          <w:rFonts w:cs="Times New Roman"/>
          <w:szCs w:val="24"/>
        </w:rPr>
        <w:t xml:space="preserve"> reward.</w:t>
      </w:r>
    </w:p>
    <w:p w:rsidR="00AE0B0C" w:rsidRPr="00AE0B0C" w:rsidRDefault="00AE0B0C" w:rsidP="00AE0B0C">
      <w:pPr>
        <w:ind w:firstLine="720"/>
        <w:rPr>
          <w:rFonts w:cs="Times New Roman"/>
          <w:szCs w:val="24"/>
        </w:rPr>
      </w:pPr>
    </w:p>
    <w:p w:rsidR="00AE0B0C" w:rsidRPr="00AE0B0C" w:rsidRDefault="00E87269" w:rsidP="00AE0B0C">
      <w:pPr>
        <w:pStyle w:val="ListParagraph"/>
        <w:ind w:left="0"/>
        <w:rPr>
          <w:rFonts w:cs="Times New Roman"/>
          <w:b/>
          <w:szCs w:val="24"/>
        </w:rPr>
      </w:pPr>
      <w:r>
        <w:rPr>
          <w:rFonts w:cs="Times New Roman"/>
          <w:b/>
          <w:szCs w:val="24"/>
        </w:rPr>
        <w:t>Goldsmith (2007) Three habits that hold leaders back</w:t>
      </w:r>
      <w:r w:rsidR="00DF1CBA">
        <w:rPr>
          <w:rFonts w:cs="Times New Roman"/>
          <w:b/>
          <w:szCs w:val="24"/>
        </w:rPr>
        <w:t xml:space="preserve"> </w:t>
      </w:r>
      <w:r>
        <w:rPr>
          <w:rFonts w:cs="Times New Roman"/>
          <w:b/>
          <w:szCs w:val="24"/>
        </w:rPr>
        <w:t>and how to overcome them.</w:t>
      </w:r>
    </w:p>
    <w:p w:rsidR="00AE0B0C" w:rsidRPr="00AE0B0C" w:rsidRDefault="00AE0B0C" w:rsidP="007423F7">
      <w:pPr>
        <w:rPr>
          <w:rFonts w:cs="Times New Roman"/>
          <w:szCs w:val="24"/>
        </w:rPr>
      </w:pPr>
      <w:r w:rsidRPr="00AE0B0C">
        <w:rPr>
          <w:rFonts w:cs="Times New Roman"/>
          <w:szCs w:val="24"/>
        </w:rPr>
        <w:t xml:space="preserve">Goldsmith </w:t>
      </w:r>
      <w:sdt>
        <w:sdtPr>
          <w:rPr>
            <w:rFonts w:cs="Times New Roman"/>
            <w:szCs w:val="24"/>
          </w:rPr>
          <w:id w:val="1771280364"/>
          <w:citation/>
        </w:sdtPr>
        <w:sdtEndPr/>
        <w:sdtContent>
          <w:r w:rsidR="00D54D91" w:rsidRPr="00AE0B0C">
            <w:rPr>
              <w:rFonts w:cs="Times New Roman"/>
              <w:szCs w:val="24"/>
            </w:rPr>
            <w:fldChar w:fldCharType="begin"/>
          </w:r>
          <w:r w:rsidR="0064122D">
            <w:rPr>
              <w:rFonts w:cs="Times New Roman"/>
              <w:szCs w:val="24"/>
            </w:rPr>
            <w:instrText xml:space="preserve">CITATION The07 \n  \t  \l 1033 </w:instrText>
          </w:r>
          <w:r w:rsidR="00D54D91" w:rsidRPr="00AE0B0C">
            <w:rPr>
              <w:rFonts w:cs="Times New Roman"/>
              <w:szCs w:val="24"/>
            </w:rPr>
            <w:fldChar w:fldCharType="separate"/>
          </w:r>
          <w:r w:rsidR="009C2534" w:rsidRPr="009C2534">
            <w:rPr>
              <w:rFonts w:cs="Times New Roman"/>
              <w:noProof/>
              <w:szCs w:val="24"/>
            </w:rPr>
            <w:t>(2007)</w:t>
          </w:r>
          <w:r w:rsidR="00D54D91" w:rsidRPr="00AE0B0C">
            <w:rPr>
              <w:rFonts w:cs="Times New Roman"/>
              <w:szCs w:val="24"/>
            </w:rPr>
            <w:fldChar w:fldCharType="end"/>
          </w:r>
        </w:sdtContent>
      </w:sdt>
      <w:r w:rsidR="0064122D" w:rsidRPr="00AE0B0C">
        <w:rPr>
          <w:rFonts w:cs="Times New Roman"/>
          <w:szCs w:val="24"/>
        </w:rPr>
        <w:t xml:space="preserve"> </w:t>
      </w:r>
      <w:r w:rsidRPr="00AE0B0C">
        <w:rPr>
          <w:rFonts w:cs="Times New Roman"/>
          <w:szCs w:val="24"/>
        </w:rPr>
        <w:t xml:space="preserve">argues that </w:t>
      </w:r>
      <w:r w:rsidR="003706AA">
        <w:rPr>
          <w:rFonts w:cs="Times New Roman"/>
          <w:szCs w:val="24"/>
        </w:rPr>
        <w:t>“</w:t>
      </w:r>
      <w:r w:rsidRPr="00AE0B0C">
        <w:rPr>
          <w:rFonts w:cs="Times New Roman"/>
          <w:szCs w:val="24"/>
        </w:rPr>
        <w:t>exalting our vices as virtues</w:t>
      </w:r>
      <w:r w:rsidR="003706AA">
        <w:rPr>
          <w:rFonts w:cs="Times New Roman"/>
          <w:szCs w:val="24"/>
        </w:rPr>
        <w:t>”</w:t>
      </w:r>
      <w:r w:rsidRPr="00AE0B0C">
        <w:rPr>
          <w:rFonts w:cs="Times New Roman"/>
          <w:szCs w:val="24"/>
        </w:rPr>
        <w:t xml:space="preserve"> </w:t>
      </w:r>
      <w:r w:rsidR="00620580">
        <w:rPr>
          <w:rFonts w:cs="Times New Roman"/>
          <w:szCs w:val="24"/>
        </w:rPr>
        <w:t>(p</w:t>
      </w:r>
      <w:r w:rsidR="003A047C">
        <w:rPr>
          <w:rFonts w:cs="Times New Roman"/>
          <w:szCs w:val="24"/>
        </w:rPr>
        <w:t xml:space="preserve">.  </w:t>
      </w:r>
      <w:r w:rsidR="00620580">
        <w:rPr>
          <w:rFonts w:cs="Times New Roman"/>
          <w:szCs w:val="24"/>
        </w:rPr>
        <w:t xml:space="preserve">2) </w:t>
      </w:r>
      <w:r w:rsidRPr="00AE0B0C">
        <w:rPr>
          <w:rFonts w:cs="Times New Roman"/>
          <w:szCs w:val="24"/>
        </w:rPr>
        <w:t>is a common fault for leaders</w:t>
      </w:r>
      <w:r w:rsidR="003A047C">
        <w:rPr>
          <w:rFonts w:cs="Times New Roman"/>
          <w:szCs w:val="24"/>
        </w:rPr>
        <w:t xml:space="preserve">.  </w:t>
      </w:r>
      <w:r w:rsidRPr="00AE0B0C">
        <w:rPr>
          <w:rFonts w:cs="Times New Roman"/>
          <w:szCs w:val="24"/>
        </w:rPr>
        <w:t>Students can brainstor</w:t>
      </w:r>
      <w:r w:rsidR="001C4099">
        <w:rPr>
          <w:rFonts w:cs="Times New Roman"/>
          <w:szCs w:val="24"/>
        </w:rPr>
        <w:t>m on vices of Russell and Wagner.</w:t>
      </w:r>
    </w:p>
    <w:p w:rsidR="00AE0B0C" w:rsidRPr="00AE0B0C" w:rsidRDefault="00AE0B0C" w:rsidP="003966A3">
      <w:pPr>
        <w:pStyle w:val="ListParagraph"/>
        <w:numPr>
          <w:ilvl w:val="0"/>
          <w:numId w:val="22"/>
        </w:numPr>
        <w:rPr>
          <w:rFonts w:cs="Times New Roman"/>
          <w:szCs w:val="24"/>
        </w:rPr>
      </w:pPr>
      <w:r w:rsidRPr="00AE0B0C">
        <w:rPr>
          <w:rFonts w:cs="Times New Roman"/>
          <w:szCs w:val="24"/>
        </w:rPr>
        <w:t>Russell</w:t>
      </w:r>
      <w:r w:rsidR="003706AA">
        <w:rPr>
          <w:rFonts w:cs="Times New Roman"/>
          <w:szCs w:val="24"/>
        </w:rPr>
        <w:t>’</w:t>
      </w:r>
      <w:r w:rsidRPr="00AE0B0C">
        <w:rPr>
          <w:rFonts w:cs="Times New Roman"/>
          <w:szCs w:val="24"/>
        </w:rPr>
        <w:t xml:space="preserve">s difficulty with performing administrative tasks could </w:t>
      </w:r>
      <w:r w:rsidR="00D27243">
        <w:rPr>
          <w:rFonts w:cs="Times New Roman"/>
          <w:szCs w:val="24"/>
        </w:rPr>
        <w:t>spring from an excessive craving</w:t>
      </w:r>
      <w:r w:rsidRPr="00AE0B0C">
        <w:rPr>
          <w:rFonts w:cs="Times New Roman"/>
          <w:szCs w:val="24"/>
        </w:rPr>
        <w:t xml:space="preserve"> for combat</w:t>
      </w:r>
      <w:r w:rsidR="003A047C">
        <w:rPr>
          <w:rFonts w:cs="Times New Roman"/>
          <w:szCs w:val="24"/>
        </w:rPr>
        <w:t xml:space="preserve">.  </w:t>
      </w:r>
      <w:r w:rsidRPr="00AE0B0C">
        <w:rPr>
          <w:rFonts w:cs="Times New Roman"/>
          <w:szCs w:val="24"/>
        </w:rPr>
        <w:t>His extensive military experience and passion for training his junior leaders in combat techniques are telling indicators of this insight</w:t>
      </w:r>
      <w:r w:rsidR="003A047C">
        <w:rPr>
          <w:rFonts w:cs="Times New Roman"/>
          <w:szCs w:val="24"/>
        </w:rPr>
        <w:t xml:space="preserve">.  </w:t>
      </w:r>
      <w:r w:rsidRPr="00AE0B0C">
        <w:rPr>
          <w:rFonts w:cs="Times New Roman"/>
          <w:szCs w:val="24"/>
        </w:rPr>
        <w:t>By his nature, as a very competitive and passionate person, he might not put much effort into becoming more adept with administrative duties.</w:t>
      </w:r>
    </w:p>
    <w:p w:rsidR="00AE0B0C" w:rsidRPr="00DA0823" w:rsidRDefault="00AE0B0C" w:rsidP="00DA0823">
      <w:pPr>
        <w:pStyle w:val="ListParagraph"/>
        <w:numPr>
          <w:ilvl w:val="0"/>
          <w:numId w:val="22"/>
        </w:numPr>
        <w:rPr>
          <w:rFonts w:cs="Times New Roman"/>
          <w:szCs w:val="24"/>
        </w:rPr>
      </w:pPr>
      <w:r w:rsidRPr="00AE0B0C">
        <w:rPr>
          <w:rFonts w:cs="Times New Roman"/>
          <w:szCs w:val="24"/>
        </w:rPr>
        <w:t xml:space="preserve">Chances are Wagner also has excessive need to be </w:t>
      </w:r>
      <w:r w:rsidR="003706AA">
        <w:rPr>
          <w:rFonts w:cs="Times New Roman"/>
          <w:szCs w:val="24"/>
        </w:rPr>
        <w:t>“</w:t>
      </w:r>
      <w:r w:rsidRPr="00AE0B0C">
        <w:rPr>
          <w:rFonts w:cs="Times New Roman"/>
          <w:szCs w:val="24"/>
        </w:rPr>
        <w:t>me,</w:t>
      </w:r>
      <w:r w:rsidR="003706AA">
        <w:rPr>
          <w:rFonts w:cs="Times New Roman"/>
          <w:szCs w:val="24"/>
        </w:rPr>
        <w:t>”</w:t>
      </w:r>
      <w:r w:rsidRPr="00AE0B0C">
        <w:rPr>
          <w:rFonts w:cs="Times New Roman"/>
          <w:szCs w:val="24"/>
        </w:rPr>
        <w:t xml:space="preserve"> as Goldsmith </w:t>
      </w:r>
      <w:sdt>
        <w:sdtPr>
          <w:rPr>
            <w:rFonts w:cs="Times New Roman"/>
            <w:szCs w:val="24"/>
          </w:rPr>
          <w:id w:val="1696739972"/>
          <w:citation/>
        </w:sdtPr>
        <w:sdtEndPr/>
        <w:sdtContent>
          <w:r w:rsidR="00D54D91" w:rsidRPr="00AE0B0C">
            <w:rPr>
              <w:rFonts w:cs="Times New Roman"/>
              <w:szCs w:val="24"/>
            </w:rPr>
            <w:fldChar w:fldCharType="begin"/>
          </w:r>
          <w:r w:rsidR="0064122D">
            <w:rPr>
              <w:rFonts w:cs="Times New Roman"/>
              <w:szCs w:val="24"/>
            </w:rPr>
            <w:instrText xml:space="preserve">CITATION The07 \n  \t  \l 1033 </w:instrText>
          </w:r>
          <w:r w:rsidR="00D54D91" w:rsidRPr="00AE0B0C">
            <w:rPr>
              <w:rFonts w:cs="Times New Roman"/>
              <w:szCs w:val="24"/>
            </w:rPr>
            <w:fldChar w:fldCharType="separate"/>
          </w:r>
          <w:r w:rsidR="009C2534" w:rsidRPr="009C2534">
            <w:rPr>
              <w:rFonts w:cs="Times New Roman"/>
              <w:noProof/>
              <w:szCs w:val="24"/>
            </w:rPr>
            <w:t>(2007)</w:t>
          </w:r>
          <w:r w:rsidR="00D54D91" w:rsidRPr="00AE0B0C">
            <w:rPr>
              <w:rFonts w:cs="Times New Roman"/>
              <w:szCs w:val="24"/>
            </w:rPr>
            <w:fldChar w:fldCharType="end"/>
          </w:r>
        </w:sdtContent>
      </w:sdt>
      <w:r w:rsidR="0064122D" w:rsidRPr="00AE0B0C">
        <w:rPr>
          <w:rFonts w:cs="Times New Roman"/>
          <w:szCs w:val="24"/>
        </w:rPr>
        <w:t xml:space="preserve"> </w:t>
      </w:r>
      <w:r w:rsidR="0064122D">
        <w:rPr>
          <w:rFonts w:cs="Times New Roman"/>
          <w:szCs w:val="24"/>
        </w:rPr>
        <w:t>put</w:t>
      </w:r>
      <w:r w:rsidRPr="00AE0B0C">
        <w:rPr>
          <w:rFonts w:cs="Times New Roman"/>
          <w:szCs w:val="24"/>
        </w:rPr>
        <w:t xml:space="preserve"> it</w:t>
      </w:r>
      <w:r w:rsidR="003A047C">
        <w:rPr>
          <w:rFonts w:cs="Times New Roman"/>
          <w:szCs w:val="24"/>
        </w:rPr>
        <w:t xml:space="preserve">.  </w:t>
      </w:r>
      <w:r w:rsidRPr="00AE0B0C">
        <w:rPr>
          <w:rFonts w:cs="Times New Roman"/>
          <w:szCs w:val="24"/>
        </w:rPr>
        <w:t xml:space="preserve">We characterize </w:t>
      </w:r>
      <w:r w:rsidR="0064122D">
        <w:rPr>
          <w:rFonts w:cs="Times New Roman"/>
          <w:szCs w:val="24"/>
        </w:rPr>
        <w:t>Wagner</w:t>
      </w:r>
      <w:r w:rsidRPr="00AE0B0C">
        <w:rPr>
          <w:rFonts w:cs="Times New Roman"/>
          <w:szCs w:val="24"/>
        </w:rPr>
        <w:t xml:space="preserve"> as a thinker</w:t>
      </w:r>
      <w:r w:rsidR="0064122D">
        <w:rPr>
          <w:rFonts w:cs="Times New Roman"/>
          <w:szCs w:val="24"/>
        </w:rPr>
        <w:t>—</w:t>
      </w:r>
      <w:r w:rsidRPr="00AE0B0C">
        <w:rPr>
          <w:rFonts w:cs="Times New Roman"/>
          <w:szCs w:val="24"/>
        </w:rPr>
        <w:t>he thinks so much that when it comes time to take action, he freezes up</w:t>
      </w:r>
      <w:r w:rsidR="003A047C">
        <w:rPr>
          <w:rFonts w:cs="Times New Roman"/>
          <w:szCs w:val="24"/>
        </w:rPr>
        <w:t xml:space="preserve">.  </w:t>
      </w:r>
      <w:r w:rsidRPr="00AE0B0C">
        <w:rPr>
          <w:rFonts w:cs="Times New Roman"/>
          <w:szCs w:val="24"/>
        </w:rPr>
        <w:t>Students can formulate this insight by picking up the subtle details of his engineering background, the fact that he is highly intelligent, and his outstanding pre-mission planning</w:t>
      </w:r>
      <w:r w:rsidR="003A047C">
        <w:rPr>
          <w:rFonts w:cs="Times New Roman"/>
          <w:szCs w:val="24"/>
        </w:rPr>
        <w:t xml:space="preserve">.  </w:t>
      </w:r>
      <w:r w:rsidRPr="00AE0B0C">
        <w:rPr>
          <w:rFonts w:cs="Times New Roman"/>
          <w:szCs w:val="24"/>
        </w:rPr>
        <w:t xml:space="preserve">However, his overly analytical nature </w:t>
      </w:r>
      <w:r w:rsidR="00262742">
        <w:rPr>
          <w:rFonts w:cs="Times New Roman"/>
          <w:szCs w:val="24"/>
        </w:rPr>
        <w:t>can also be</w:t>
      </w:r>
      <w:r w:rsidRPr="00AE0B0C">
        <w:rPr>
          <w:rFonts w:cs="Times New Roman"/>
          <w:szCs w:val="24"/>
        </w:rPr>
        <w:t xml:space="preserve"> his Achilles heel:  </w:t>
      </w:r>
      <w:r w:rsidR="003706AA">
        <w:rPr>
          <w:rFonts w:cs="Times New Roman"/>
          <w:szCs w:val="24"/>
        </w:rPr>
        <w:t>“</w:t>
      </w:r>
      <w:r w:rsidRPr="00AE0B0C">
        <w:rPr>
          <w:rFonts w:cs="Times New Roman"/>
          <w:szCs w:val="24"/>
        </w:rPr>
        <w:t>When it came to the execution of a mission, 2LT Wagner struggled to take charge and provide clear and confident instruction.</w:t>
      </w:r>
      <w:r w:rsidR="003706AA">
        <w:rPr>
          <w:rFonts w:cs="Times New Roman"/>
          <w:szCs w:val="24"/>
        </w:rPr>
        <w:t>”</w:t>
      </w:r>
    </w:p>
    <w:p w:rsidR="00AE0B0C" w:rsidRPr="00AE0B0C" w:rsidRDefault="00AE0B0C" w:rsidP="00AE0B0C">
      <w:pPr>
        <w:rPr>
          <w:rFonts w:cs="Times New Roman"/>
          <w:b/>
          <w:szCs w:val="24"/>
        </w:rPr>
      </w:pPr>
    </w:p>
    <w:p w:rsidR="00AE0B0C" w:rsidRPr="00AE0B0C" w:rsidRDefault="00E87269" w:rsidP="00AE0B0C">
      <w:pPr>
        <w:rPr>
          <w:rFonts w:cs="Times New Roman"/>
          <w:b/>
          <w:szCs w:val="24"/>
        </w:rPr>
      </w:pPr>
      <w:r>
        <w:rPr>
          <w:rFonts w:cs="Times New Roman"/>
          <w:b/>
          <w:szCs w:val="24"/>
        </w:rPr>
        <w:t xml:space="preserve">The STARS model </w:t>
      </w:r>
      <w:r w:rsidR="00D27243">
        <w:rPr>
          <w:rFonts w:cs="Times New Roman"/>
          <w:b/>
          <w:szCs w:val="24"/>
        </w:rPr>
        <w:t xml:space="preserve">(Watkins, 2004) </w:t>
      </w:r>
      <w:r>
        <w:rPr>
          <w:rFonts w:cs="Times New Roman"/>
          <w:b/>
          <w:szCs w:val="24"/>
        </w:rPr>
        <w:t xml:space="preserve">from the </w:t>
      </w:r>
      <w:r w:rsidRPr="003706AA">
        <w:rPr>
          <w:rFonts w:cs="Times New Roman"/>
          <w:b/>
          <w:i/>
          <w:szCs w:val="24"/>
        </w:rPr>
        <w:t>First 90 Days</w:t>
      </w:r>
      <w:r w:rsidR="003706AA">
        <w:rPr>
          <w:rFonts w:cs="Times New Roman"/>
          <w:b/>
          <w:szCs w:val="24"/>
        </w:rPr>
        <w:t xml:space="preserve"> Applied to the </w:t>
      </w:r>
      <w:r w:rsidR="00AE0B0C" w:rsidRPr="00AE0B0C">
        <w:rPr>
          <w:rFonts w:cs="Times New Roman"/>
          <w:b/>
          <w:szCs w:val="24"/>
        </w:rPr>
        <w:t>Leadership Style of Captain Thompson</w:t>
      </w:r>
    </w:p>
    <w:p w:rsidR="00AE0B0C" w:rsidRPr="00AE0B0C" w:rsidRDefault="00AE0B0C" w:rsidP="003966A3">
      <w:pPr>
        <w:rPr>
          <w:rFonts w:cs="Times New Roman"/>
          <w:szCs w:val="24"/>
        </w:rPr>
      </w:pPr>
      <w:r w:rsidRPr="00AE0B0C">
        <w:rPr>
          <w:rFonts w:cs="Times New Roman"/>
          <w:szCs w:val="24"/>
        </w:rPr>
        <w:t>According to the ST</w:t>
      </w:r>
      <w:r w:rsidRPr="006D0109">
        <w:rPr>
          <w:rFonts w:cs="Times New Roman"/>
          <w:szCs w:val="24"/>
        </w:rPr>
        <w:t>A</w:t>
      </w:r>
      <w:r w:rsidRPr="00AE0B0C">
        <w:rPr>
          <w:rFonts w:cs="Times New Roman"/>
          <w:szCs w:val="24"/>
        </w:rPr>
        <w:t>RS Model</w:t>
      </w:r>
      <w:r w:rsidR="009459F3">
        <w:rPr>
          <w:rFonts w:cs="Times New Roman"/>
          <w:szCs w:val="24"/>
        </w:rPr>
        <w:t>™</w:t>
      </w:r>
      <w:r w:rsidRPr="00AE0B0C">
        <w:rPr>
          <w:rFonts w:cs="Times New Roman"/>
          <w:szCs w:val="24"/>
        </w:rPr>
        <w:t xml:space="preserve"> </w:t>
      </w:r>
      <w:sdt>
        <w:sdtPr>
          <w:rPr>
            <w:rFonts w:cs="Times New Roman"/>
            <w:szCs w:val="24"/>
          </w:rPr>
          <w:id w:val="246384862"/>
          <w:citation/>
        </w:sdtPr>
        <w:sdtEndPr/>
        <w:sdtContent>
          <w:r w:rsidR="00D54D91" w:rsidRPr="00AE0B0C">
            <w:rPr>
              <w:rFonts w:cs="Times New Roman"/>
              <w:szCs w:val="24"/>
            </w:rPr>
            <w:fldChar w:fldCharType="begin"/>
          </w:r>
          <w:r w:rsidR="009459F3" w:rsidRPr="00AE0B0C">
            <w:rPr>
              <w:rFonts w:cs="Times New Roman"/>
              <w:szCs w:val="24"/>
            </w:rPr>
            <w:instrText xml:space="preserve"> CITATION Mic04 \l 1033 </w:instrText>
          </w:r>
          <w:r w:rsidR="00D54D91" w:rsidRPr="00AE0B0C">
            <w:rPr>
              <w:rFonts w:cs="Times New Roman"/>
              <w:szCs w:val="24"/>
            </w:rPr>
            <w:fldChar w:fldCharType="separate"/>
          </w:r>
          <w:r w:rsidR="009C2534" w:rsidRPr="009C2534">
            <w:rPr>
              <w:rFonts w:cs="Times New Roman"/>
              <w:noProof/>
              <w:szCs w:val="24"/>
            </w:rPr>
            <w:t>(Watkins, 2004)</w:t>
          </w:r>
          <w:r w:rsidR="00D54D91" w:rsidRPr="00AE0B0C">
            <w:rPr>
              <w:rFonts w:cs="Times New Roman"/>
              <w:szCs w:val="24"/>
            </w:rPr>
            <w:fldChar w:fldCharType="end"/>
          </w:r>
        </w:sdtContent>
      </w:sdt>
      <w:r w:rsidR="009459F3">
        <w:rPr>
          <w:rFonts w:cs="Times New Roman"/>
          <w:szCs w:val="24"/>
        </w:rPr>
        <w:t>,</w:t>
      </w:r>
      <w:r w:rsidR="009459F3" w:rsidRPr="00AE0B0C">
        <w:rPr>
          <w:rFonts w:cs="Times New Roman"/>
          <w:szCs w:val="24"/>
        </w:rPr>
        <w:t xml:space="preserve"> </w:t>
      </w:r>
      <w:r w:rsidRPr="00AE0B0C">
        <w:rPr>
          <w:rFonts w:cs="Times New Roman"/>
          <w:szCs w:val="24"/>
        </w:rPr>
        <w:t xml:space="preserve">different styles of </w:t>
      </w:r>
      <w:r w:rsidR="00262742">
        <w:rPr>
          <w:rFonts w:cs="Times New Roman"/>
          <w:szCs w:val="24"/>
        </w:rPr>
        <w:t>management/</w:t>
      </w:r>
      <w:r w:rsidRPr="00AE0B0C">
        <w:rPr>
          <w:rFonts w:cs="Times New Roman"/>
          <w:szCs w:val="24"/>
        </w:rPr>
        <w:t xml:space="preserve">leadership are appropriate depending on the </w:t>
      </w:r>
      <w:r w:rsidR="00262742">
        <w:rPr>
          <w:rFonts w:cs="Times New Roman"/>
          <w:szCs w:val="24"/>
        </w:rPr>
        <w:t>stage of the organization</w:t>
      </w:r>
      <w:r w:rsidR="003706AA">
        <w:rPr>
          <w:rFonts w:cs="Times New Roman"/>
          <w:szCs w:val="24"/>
        </w:rPr>
        <w:t>’</w:t>
      </w:r>
      <w:r w:rsidR="00262742">
        <w:rPr>
          <w:rFonts w:cs="Times New Roman"/>
          <w:szCs w:val="24"/>
        </w:rPr>
        <w:t>s evolution</w:t>
      </w:r>
      <w:r w:rsidR="003A047C">
        <w:rPr>
          <w:rFonts w:cs="Times New Roman"/>
          <w:szCs w:val="24"/>
        </w:rPr>
        <w:t xml:space="preserve">.  </w:t>
      </w:r>
      <w:r w:rsidRPr="00AE0B0C">
        <w:rPr>
          <w:rFonts w:cs="Times New Roman"/>
          <w:szCs w:val="24"/>
        </w:rPr>
        <w:t>Turnaround strategies, for example, tend to require a more hands-on approach.</w:t>
      </w:r>
    </w:p>
    <w:p w:rsidR="00AE0B0C" w:rsidRPr="003966A3" w:rsidRDefault="00AE0B0C" w:rsidP="003966A3">
      <w:pPr>
        <w:pStyle w:val="ListParagraph"/>
        <w:numPr>
          <w:ilvl w:val="0"/>
          <w:numId w:val="23"/>
        </w:numPr>
        <w:rPr>
          <w:rFonts w:cs="Times New Roman"/>
          <w:szCs w:val="24"/>
        </w:rPr>
      </w:pPr>
      <w:r w:rsidRPr="003966A3">
        <w:rPr>
          <w:rFonts w:cs="Times New Roman"/>
          <w:szCs w:val="24"/>
        </w:rPr>
        <w:t>The case notes that CPT Thompson has been extremely successful in climbing the ranks and turning around the struggling unit</w:t>
      </w:r>
      <w:r w:rsidR="003A047C">
        <w:rPr>
          <w:rFonts w:cs="Times New Roman"/>
          <w:szCs w:val="24"/>
        </w:rPr>
        <w:t xml:space="preserve">.  </w:t>
      </w:r>
      <w:r w:rsidRPr="003966A3">
        <w:rPr>
          <w:rFonts w:cs="Times New Roman"/>
          <w:szCs w:val="24"/>
        </w:rPr>
        <w:t xml:space="preserve">But, as his unit has </w:t>
      </w:r>
      <w:r w:rsidR="00D27243">
        <w:rPr>
          <w:rFonts w:cs="Times New Roman"/>
          <w:szCs w:val="24"/>
        </w:rPr>
        <w:t>progressed from the</w:t>
      </w:r>
      <w:r w:rsidRPr="003966A3">
        <w:rPr>
          <w:rFonts w:cs="Times New Roman"/>
          <w:szCs w:val="24"/>
        </w:rPr>
        <w:t xml:space="preserve"> turnaround </w:t>
      </w:r>
      <w:r w:rsidR="00D27243">
        <w:rPr>
          <w:rFonts w:cs="Times New Roman"/>
          <w:szCs w:val="24"/>
        </w:rPr>
        <w:t xml:space="preserve">phase </w:t>
      </w:r>
      <w:r w:rsidRPr="003966A3">
        <w:rPr>
          <w:rFonts w:cs="Times New Roman"/>
          <w:szCs w:val="24"/>
        </w:rPr>
        <w:t xml:space="preserve">to </w:t>
      </w:r>
      <w:r w:rsidR="00D27243">
        <w:rPr>
          <w:rFonts w:cs="Times New Roman"/>
          <w:szCs w:val="24"/>
        </w:rPr>
        <w:t xml:space="preserve">the </w:t>
      </w:r>
      <w:r w:rsidRPr="003966A3">
        <w:rPr>
          <w:rFonts w:cs="Times New Roman"/>
          <w:szCs w:val="24"/>
        </w:rPr>
        <w:t>sustain</w:t>
      </w:r>
      <w:r w:rsidR="00996264">
        <w:rPr>
          <w:rFonts w:cs="Times New Roman"/>
          <w:szCs w:val="24"/>
        </w:rPr>
        <w:t>ed</w:t>
      </w:r>
      <w:r w:rsidRPr="003966A3">
        <w:rPr>
          <w:rFonts w:cs="Times New Roman"/>
          <w:szCs w:val="24"/>
        </w:rPr>
        <w:t xml:space="preserve"> success which </w:t>
      </w:r>
      <w:r w:rsidR="00262742">
        <w:rPr>
          <w:rFonts w:cs="Times New Roman"/>
          <w:szCs w:val="24"/>
        </w:rPr>
        <w:t xml:space="preserve">his superior </w:t>
      </w:r>
      <w:r w:rsidRPr="003966A3">
        <w:rPr>
          <w:rFonts w:cs="Times New Roman"/>
          <w:szCs w:val="24"/>
        </w:rPr>
        <w:t>wants him to take to the next level, his hands-on leadership style has not</w:t>
      </w:r>
      <w:r w:rsidR="00262742">
        <w:rPr>
          <w:rFonts w:cs="Times New Roman"/>
          <w:szCs w:val="24"/>
        </w:rPr>
        <w:t xml:space="preserve"> changed</w:t>
      </w:r>
      <w:r w:rsidR="003A047C">
        <w:rPr>
          <w:rFonts w:cs="Times New Roman"/>
          <w:szCs w:val="24"/>
        </w:rPr>
        <w:t xml:space="preserve">.  </w:t>
      </w:r>
    </w:p>
    <w:p w:rsidR="00AE0B0C" w:rsidRPr="003966A3" w:rsidRDefault="00AE0B0C" w:rsidP="003966A3">
      <w:pPr>
        <w:pStyle w:val="ListParagraph"/>
        <w:numPr>
          <w:ilvl w:val="0"/>
          <w:numId w:val="23"/>
        </w:numPr>
        <w:rPr>
          <w:rFonts w:cs="Times New Roman"/>
          <w:szCs w:val="24"/>
        </w:rPr>
      </w:pPr>
      <w:r w:rsidRPr="003966A3">
        <w:rPr>
          <w:rFonts w:cs="Times New Roman"/>
          <w:szCs w:val="24"/>
        </w:rPr>
        <w:t xml:space="preserve">In the case, he does not praise </w:t>
      </w:r>
      <w:r w:rsidR="00262742">
        <w:rPr>
          <w:rFonts w:cs="Times New Roman"/>
          <w:szCs w:val="24"/>
        </w:rPr>
        <w:t>the 2LTs</w:t>
      </w:r>
      <w:r w:rsidRPr="003966A3">
        <w:rPr>
          <w:rFonts w:cs="Times New Roman"/>
          <w:szCs w:val="24"/>
        </w:rPr>
        <w:t xml:space="preserve"> or provide them with </w:t>
      </w:r>
      <w:r w:rsidR="00D27243">
        <w:rPr>
          <w:rFonts w:cs="Times New Roman"/>
          <w:szCs w:val="24"/>
        </w:rPr>
        <w:t xml:space="preserve">the </w:t>
      </w:r>
      <w:r w:rsidRPr="003966A3">
        <w:rPr>
          <w:rFonts w:cs="Times New Roman"/>
          <w:szCs w:val="24"/>
        </w:rPr>
        <w:t>autonomy needed to elevate</w:t>
      </w:r>
      <w:r w:rsidR="00262742">
        <w:rPr>
          <w:rFonts w:cs="Times New Roman"/>
          <w:szCs w:val="24"/>
        </w:rPr>
        <w:t xml:space="preserve"> their</w:t>
      </w:r>
      <w:r w:rsidRPr="003966A3">
        <w:rPr>
          <w:rFonts w:cs="Times New Roman"/>
          <w:szCs w:val="24"/>
        </w:rPr>
        <w:t xml:space="preserve"> self-confidence in their </w:t>
      </w:r>
      <w:r w:rsidR="00DF1CBA">
        <w:rPr>
          <w:rFonts w:cs="Times New Roman"/>
          <w:szCs w:val="24"/>
        </w:rPr>
        <w:t>underperforming</w:t>
      </w:r>
      <w:r w:rsidR="00262742">
        <w:rPr>
          <w:rFonts w:cs="Times New Roman"/>
          <w:szCs w:val="24"/>
        </w:rPr>
        <w:t xml:space="preserve"> areas</w:t>
      </w:r>
      <w:r w:rsidR="003A047C">
        <w:rPr>
          <w:rFonts w:cs="Times New Roman"/>
          <w:szCs w:val="24"/>
        </w:rPr>
        <w:t xml:space="preserve">.  </w:t>
      </w:r>
      <w:r w:rsidRPr="003966A3">
        <w:rPr>
          <w:rFonts w:cs="Times New Roman"/>
          <w:szCs w:val="24"/>
        </w:rPr>
        <w:t xml:space="preserve">It seems that </w:t>
      </w:r>
      <w:r w:rsidR="00996264">
        <w:rPr>
          <w:rFonts w:cs="Times New Roman"/>
          <w:szCs w:val="24"/>
        </w:rPr>
        <w:t xml:space="preserve">CPT </w:t>
      </w:r>
      <w:r w:rsidR="00262742">
        <w:rPr>
          <w:rFonts w:cs="Times New Roman"/>
          <w:szCs w:val="24"/>
        </w:rPr>
        <w:t>Thompson</w:t>
      </w:r>
      <w:r w:rsidRPr="003966A3">
        <w:rPr>
          <w:rFonts w:cs="Times New Roman"/>
          <w:szCs w:val="24"/>
        </w:rPr>
        <w:t xml:space="preserve"> still </w:t>
      </w:r>
      <w:r w:rsidR="00262742">
        <w:rPr>
          <w:rFonts w:cs="Times New Roman"/>
          <w:szCs w:val="24"/>
        </w:rPr>
        <w:t xml:space="preserve">engages in behavior </w:t>
      </w:r>
      <w:r w:rsidRPr="003966A3">
        <w:rPr>
          <w:rFonts w:cs="Times New Roman"/>
          <w:szCs w:val="24"/>
        </w:rPr>
        <w:t xml:space="preserve">more </w:t>
      </w:r>
      <w:r w:rsidR="00262742">
        <w:rPr>
          <w:rFonts w:cs="Times New Roman"/>
          <w:szCs w:val="24"/>
        </w:rPr>
        <w:t xml:space="preserve">conducive to </w:t>
      </w:r>
      <w:r w:rsidRPr="003966A3">
        <w:rPr>
          <w:rFonts w:cs="Times New Roman"/>
          <w:szCs w:val="24"/>
        </w:rPr>
        <w:t>winning himself</w:t>
      </w:r>
      <w:r w:rsidR="009459F3">
        <w:rPr>
          <w:rFonts w:cs="Times New Roman"/>
          <w:szCs w:val="24"/>
        </w:rPr>
        <w:t xml:space="preserve"> </w:t>
      </w:r>
      <w:r w:rsidR="00262742">
        <w:rPr>
          <w:rFonts w:cs="Times New Roman"/>
          <w:szCs w:val="24"/>
        </w:rPr>
        <w:t xml:space="preserve">rather </w:t>
      </w:r>
      <w:r w:rsidR="009459F3">
        <w:rPr>
          <w:rFonts w:cs="Times New Roman"/>
          <w:szCs w:val="24"/>
        </w:rPr>
        <w:t>than making his lower-ranking l</w:t>
      </w:r>
      <w:r w:rsidRPr="003966A3">
        <w:rPr>
          <w:rFonts w:cs="Times New Roman"/>
          <w:szCs w:val="24"/>
        </w:rPr>
        <w:t>ieutenants winners</w:t>
      </w:r>
      <w:r w:rsidR="003A047C">
        <w:rPr>
          <w:rFonts w:cs="Times New Roman"/>
          <w:szCs w:val="24"/>
        </w:rPr>
        <w:t xml:space="preserve">.  </w:t>
      </w:r>
      <w:r w:rsidRPr="003966A3">
        <w:rPr>
          <w:rFonts w:cs="Times New Roman"/>
          <w:szCs w:val="24"/>
        </w:rPr>
        <w:t xml:space="preserve">Goldsmith </w:t>
      </w:r>
      <w:r w:rsidR="00262742">
        <w:rPr>
          <w:rFonts w:cs="Times New Roman"/>
          <w:szCs w:val="24"/>
        </w:rPr>
        <w:t xml:space="preserve">(2007) </w:t>
      </w:r>
      <w:r w:rsidRPr="003966A3">
        <w:rPr>
          <w:rFonts w:cs="Times New Roman"/>
          <w:szCs w:val="24"/>
        </w:rPr>
        <w:t xml:space="preserve">believes this </w:t>
      </w:r>
      <w:r w:rsidR="00262742">
        <w:rPr>
          <w:rFonts w:cs="Times New Roman"/>
          <w:szCs w:val="24"/>
        </w:rPr>
        <w:t xml:space="preserve">type of behavior </w:t>
      </w:r>
      <w:r w:rsidRPr="003966A3">
        <w:rPr>
          <w:rFonts w:cs="Times New Roman"/>
          <w:szCs w:val="24"/>
        </w:rPr>
        <w:t>is another habit holding leaders back and limiting their employees</w:t>
      </w:r>
      <w:r w:rsidR="003706AA">
        <w:rPr>
          <w:rFonts w:cs="Times New Roman"/>
          <w:szCs w:val="24"/>
        </w:rPr>
        <w:t>’</w:t>
      </w:r>
      <w:r w:rsidRPr="003966A3">
        <w:rPr>
          <w:rFonts w:cs="Times New Roman"/>
          <w:szCs w:val="24"/>
        </w:rPr>
        <w:t xml:space="preserve"> potential</w:t>
      </w:r>
      <w:r w:rsidR="003A047C">
        <w:rPr>
          <w:rFonts w:cs="Times New Roman"/>
          <w:szCs w:val="24"/>
        </w:rPr>
        <w:t xml:space="preserve">.  </w:t>
      </w:r>
      <w:r w:rsidRPr="003966A3">
        <w:rPr>
          <w:rFonts w:cs="Times New Roman"/>
          <w:szCs w:val="24"/>
        </w:rPr>
        <w:t xml:space="preserve">Being </w:t>
      </w:r>
      <w:r w:rsidR="003706AA">
        <w:rPr>
          <w:rFonts w:cs="Times New Roman"/>
          <w:szCs w:val="24"/>
        </w:rPr>
        <w:t>“</w:t>
      </w:r>
      <w:r w:rsidRPr="003966A3">
        <w:rPr>
          <w:rFonts w:cs="Times New Roman"/>
          <w:szCs w:val="24"/>
        </w:rPr>
        <w:t>involved in every aspect of unit preparedness</w:t>
      </w:r>
      <w:r w:rsidR="003706AA">
        <w:rPr>
          <w:rFonts w:cs="Times New Roman"/>
          <w:szCs w:val="24"/>
        </w:rPr>
        <w:t>”</w:t>
      </w:r>
      <w:r w:rsidRPr="003966A3">
        <w:rPr>
          <w:rFonts w:cs="Times New Roman"/>
          <w:szCs w:val="24"/>
        </w:rPr>
        <w:t xml:space="preserve"> may give him maximum input, but at the same time can diminish the commitment of his platoon leaders.</w:t>
      </w:r>
    </w:p>
    <w:p w:rsidR="00AE0B0C" w:rsidRDefault="00AE0B0C" w:rsidP="00AE0B0C">
      <w:pPr>
        <w:pStyle w:val="ListParagraph"/>
        <w:numPr>
          <w:ilvl w:val="0"/>
          <w:numId w:val="10"/>
        </w:numPr>
        <w:rPr>
          <w:rFonts w:cs="Times New Roman"/>
          <w:szCs w:val="24"/>
        </w:rPr>
      </w:pPr>
      <w:r w:rsidRPr="00AE0B0C">
        <w:rPr>
          <w:rFonts w:cs="Times New Roman"/>
          <w:szCs w:val="24"/>
        </w:rPr>
        <w:t>Just as important, students should realize that CPT Thompson</w:t>
      </w:r>
      <w:r w:rsidR="003706AA">
        <w:rPr>
          <w:rFonts w:cs="Times New Roman"/>
          <w:szCs w:val="24"/>
        </w:rPr>
        <w:t>’</w:t>
      </w:r>
      <w:r w:rsidRPr="00AE0B0C">
        <w:rPr>
          <w:rFonts w:cs="Times New Roman"/>
          <w:szCs w:val="24"/>
        </w:rPr>
        <w:t xml:space="preserve">s hands-on leadership style </w:t>
      </w:r>
      <w:r w:rsidR="00996264">
        <w:rPr>
          <w:rFonts w:cs="Times New Roman"/>
          <w:szCs w:val="24"/>
        </w:rPr>
        <w:t>may be</w:t>
      </w:r>
      <w:r w:rsidRPr="00AE0B0C">
        <w:rPr>
          <w:rFonts w:cs="Times New Roman"/>
          <w:szCs w:val="24"/>
        </w:rPr>
        <w:t xml:space="preserve"> misaligned with his expectations for Russell and Wagner to be the owners of what their units do or fail to do.</w:t>
      </w:r>
    </w:p>
    <w:p w:rsidR="00372913" w:rsidRDefault="00372913" w:rsidP="00372913">
      <w:pPr>
        <w:ind w:left="720"/>
        <w:rPr>
          <w:rFonts w:cs="Times New Roman"/>
          <w:szCs w:val="24"/>
        </w:rPr>
      </w:pPr>
    </w:p>
    <w:p w:rsidR="00AE0B0C" w:rsidRPr="00AE0B0C" w:rsidRDefault="00372913" w:rsidP="00996264">
      <w:pPr>
        <w:rPr>
          <w:rFonts w:cs="Times New Roman"/>
          <w:szCs w:val="24"/>
        </w:rPr>
      </w:pPr>
      <w:r>
        <w:rPr>
          <w:rFonts w:cs="Times New Roman"/>
          <w:szCs w:val="24"/>
        </w:rPr>
        <w:t xml:space="preserve">The purpose of depicting </w:t>
      </w:r>
      <w:r w:rsidR="00DF1CBA">
        <w:rPr>
          <w:rFonts w:cs="Times New Roman"/>
          <w:szCs w:val="24"/>
        </w:rPr>
        <w:t>linkages</w:t>
      </w:r>
      <w:r>
        <w:rPr>
          <w:rFonts w:cs="Times New Roman"/>
          <w:szCs w:val="24"/>
        </w:rPr>
        <w:t xml:space="preserve"> from </w:t>
      </w:r>
      <w:r w:rsidR="00996264">
        <w:rPr>
          <w:rFonts w:cs="Times New Roman"/>
          <w:szCs w:val="24"/>
        </w:rPr>
        <w:t>seven</w:t>
      </w:r>
      <w:r>
        <w:rPr>
          <w:rFonts w:cs="Times New Roman"/>
          <w:szCs w:val="24"/>
        </w:rPr>
        <w:t xml:space="preserve"> different concept sources is to demonstrate the power of concept mapping as an </w:t>
      </w:r>
      <w:r w:rsidR="00DF1CBA">
        <w:rPr>
          <w:rFonts w:cs="Times New Roman"/>
          <w:szCs w:val="24"/>
        </w:rPr>
        <w:t>analytical</w:t>
      </w:r>
      <w:r>
        <w:rPr>
          <w:rFonts w:cs="Times New Roman"/>
          <w:szCs w:val="24"/>
        </w:rPr>
        <w:t xml:space="preserve"> tool</w:t>
      </w:r>
      <w:r w:rsidR="003A047C">
        <w:rPr>
          <w:rFonts w:cs="Times New Roman"/>
          <w:szCs w:val="24"/>
        </w:rPr>
        <w:t xml:space="preserve">.  </w:t>
      </w:r>
      <w:r>
        <w:rPr>
          <w:rFonts w:cs="Times New Roman"/>
          <w:szCs w:val="24"/>
        </w:rPr>
        <w:t xml:space="preserve">Students in reality might be expected to develop </w:t>
      </w:r>
      <w:r w:rsidR="00996264">
        <w:rPr>
          <w:rFonts w:cs="Times New Roman"/>
          <w:szCs w:val="24"/>
        </w:rPr>
        <w:t>three</w:t>
      </w:r>
      <w:r>
        <w:rPr>
          <w:rFonts w:cs="Times New Roman"/>
          <w:szCs w:val="24"/>
        </w:rPr>
        <w:t xml:space="preserve"> or </w:t>
      </w:r>
      <w:r w:rsidR="00996264">
        <w:rPr>
          <w:rFonts w:cs="Times New Roman"/>
          <w:szCs w:val="24"/>
        </w:rPr>
        <w:t>four</w:t>
      </w:r>
      <w:r>
        <w:rPr>
          <w:rFonts w:cs="Times New Roman"/>
          <w:szCs w:val="24"/>
        </w:rPr>
        <w:t xml:space="preserve"> concept sources on each side of the problem statement</w:t>
      </w:r>
      <w:r w:rsidR="00D27243">
        <w:rPr>
          <w:rFonts w:cs="Times New Roman"/>
          <w:szCs w:val="24"/>
        </w:rPr>
        <w:t>s when these are used in examinations</w:t>
      </w:r>
      <w:r w:rsidR="00996264">
        <w:rPr>
          <w:rFonts w:cs="Times New Roman"/>
          <w:szCs w:val="24"/>
        </w:rPr>
        <w:t>.</w:t>
      </w:r>
    </w:p>
    <w:p w:rsidR="00AE0B0C" w:rsidRPr="00AE0B0C" w:rsidRDefault="00AE0B0C" w:rsidP="00AE0B0C">
      <w:pPr>
        <w:rPr>
          <w:rFonts w:cs="Times New Roman"/>
          <w:szCs w:val="24"/>
        </w:rPr>
      </w:pPr>
      <w:r w:rsidRPr="00AE0B0C">
        <w:rPr>
          <w:rFonts w:cs="Times New Roman"/>
          <w:szCs w:val="24"/>
        </w:rPr>
        <w:t xml:space="preserve"> </w:t>
      </w:r>
    </w:p>
    <w:p w:rsidR="006D0109" w:rsidRDefault="006D0109" w:rsidP="00D353CA">
      <w:pPr>
        <w:ind w:left="720" w:hanging="360"/>
        <w:rPr>
          <w:rFonts w:cs="Times New Roman"/>
          <w:b/>
          <w:szCs w:val="24"/>
        </w:rPr>
      </w:pPr>
    </w:p>
    <w:p w:rsidR="006D0109" w:rsidRDefault="006D0109" w:rsidP="00D353CA">
      <w:pPr>
        <w:ind w:left="720" w:hanging="360"/>
        <w:rPr>
          <w:rFonts w:cs="Times New Roman"/>
          <w:b/>
          <w:szCs w:val="24"/>
        </w:rPr>
      </w:pPr>
    </w:p>
    <w:p w:rsidR="006D0109" w:rsidRDefault="006D0109" w:rsidP="00D353CA">
      <w:pPr>
        <w:ind w:left="720" w:hanging="360"/>
        <w:rPr>
          <w:rFonts w:cs="Times New Roman"/>
          <w:b/>
          <w:szCs w:val="24"/>
        </w:rPr>
      </w:pPr>
    </w:p>
    <w:p w:rsidR="00AE0B0C" w:rsidRPr="00E87269" w:rsidRDefault="007860D2" w:rsidP="00D353CA">
      <w:pPr>
        <w:ind w:left="720" w:hanging="360"/>
        <w:rPr>
          <w:rFonts w:cs="Times New Roman"/>
          <w:b/>
          <w:szCs w:val="24"/>
        </w:rPr>
      </w:pPr>
      <w:r>
        <w:rPr>
          <w:rFonts w:cs="Times New Roman"/>
          <w:b/>
          <w:szCs w:val="24"/>
        </w:rPr>
        <w:lastRenderedPageBreak/>
        <w:t>3</w:t>
      </w:r>
      <w:r w:rsidR="003A047C">
        <w:rPr>
          <w:rFonts w:cs="Times New Roman"/>
          <w:b/>
          <w:szCs w:val="24"/>
        </w:rPr>
        <w:t xml:space="preserve">.  </w:t>
      </w:r>
      <w:r w:rsidR="00AE0B0C" w:rsidRPr="00E87269">
        <w:rPr>
          <w:rFonts w:cs="Times New Roman"/>
          <w:b/>
          <w:szCs w:val="24"/>
        </w:rPr>
        <w:t>How effective has CPT Thompson been as a coach to Russell and Wagner</w:t>
      </w:r>
      <w:r w:rsidR="00A4172E">
        <w:rPr>
          <w:rFonts w:cs="Times New Roman"/>
          <w:b/>
          <w:szCs w:val="24"/>
        </w:rPr>
        <w:t>, and what have the results been</w:t>
      </w:r>
      <w:r w:rsidR="00AE0B0C" w:rsidRPr="00E87269">
        <w:rPr>
          <w:rFonts w:cs="Times New Roman"/>
          <w:b/>
          <w:szCs w:val="24"/>
        </w:rPr>
        <w:t>?</w:t>
      </w:r>
      <w:r w:rsidR="00D353CA">
        <w:rPr>
          <w:rFonts w:cs="Times New Roman"/>
          <w:b/>
          <w:szCs w:val="24"/>
        </w:rPr>
        <w:t xml:space="preserve"> (LO 1)</w:t>
      </w:r>
    </w:p>
    <w:p w:rsidR="00AE0B0C" w:rsidRPr="00AE0B0C" w:rsidRDefault="00AE0B0C" w:rsidP="00AE0B0C">
      <w:pPr>
        <w:rPr>
          <w:rFonts w:cs="Times New Roman"/>
          <w:b/>
          <w:szCs w:val="24"/>
        </w:rPr>
      </w:pPr>
    </w:p>
    <w:p w:rsidR="00AE0B0C" w:rsidRPr="00AE0B0C" w:rsidRDefault="00AE0B0C" w:rsidP="00AE0B0C">
      <w:pPr>
        <w:pStyle w:val="ListParagraph"/>
        <w:ind w:left="0"/>
        <w:rPr>
          <w:rFonts w:cs="Times New Roman"/>
          <w:b/>
          <w:szCs w:val="24"/>
        </w:rPr>
      </w:pPr>
      <w:r w:rsidRPr="00AE0B0C">
        <w:rPr>
          <w:rFonts w:cs="Times New Roman"/>
          <w:b/>
          <w:szCs w:val="24"/>
        </w:rPr>
        <w:t>Expectations and Contributions</w:t>
      </w:r>
    </w:p>
    <w:p w:rsidR="00AE0B0C" w:rsidRPr="002D4979" w:rsidRDefault="00AE0B0C" w:rsidP="00AE0B0C">
      <w:pPr>
        <w:pStyle w:val="ListParagraph"/>
        <w:ind w:left="0"/>
        <w:rPr>
          <w:rFonts w:cs="Times New Roman"/>
          <w:szCs w:val="24"/>
          <w:u w:val="single"/>
        </w:rPr>
      </w:pPr>
      <w:r w:rsidRPr="00AE0B0C">
        <w:rPr>
          <w:rFonts w:cs="Times New Roman"/>
          <w:szCs w:val="24"/>
        </w:rPr>
        <w:t xml:space="preserve">Clawson </w:t>
      </w:r>
      <w:sdt>
        <w:sdtPr>
          <w:rPr>
            <w:rFonts w:cs="Times New Roman"/>
            <w:szCs w:val="24"/>
          </w:rPr>
          <w:id w:val="1314527006"/>
          <w:citation/>
        </w:sdtPr>
        <w:sdtEndPr/>
        <w:sdtContent>
          <w:r w:rsidR="00D54D91" w:rsidRPr="00AE0B0C">
            <w:rPr>
              <w:rFonts w:cs="Times New Roman"/>
              <w:szCs w:val="24"/>
            </w:rPr>
            <w:fldChar w:fldCharType="begin"/>
          </w:r>
          <w:r w:rsidR="009459F3">
            <w:rPr>
              <w:rFonts w:cs="Times New Roman"/>
              <w:szCs w:val="24"/>
            </w:rPr>
            <w:instrText xml:space="preserve">CITATION Jam12 \n  \t  \l 1033 </w:instrText>
          </w:r>
          <w:r w:rsidR="00D54D91" w:rsidRPr="00AE0B0C">
            <w:rPr>
              <w:rFonts w:cs="Times New Roman"/>
              <w:szCs w:val="24"/>
            </w:rPr>
            <w:fldChar w:fldCharType="separate"/>
          </w:r>
          <w:r w:rsidR="009C2534" w:rsidRPr="009C2534">
            <w:rPr>
              <w:rFonts w:cs="Times New Roman"/>
              <w:noProof/>
              <w:szCs w:val="24"/>
            </w:rPr>
            <w:t>(2012)</w:t>
          </w:r>
          <w:r w:rsidR="00D54D91" w:rsidRPr="00AE0B0C">
            <w:rPr>
              <w:rFonts w:cs="Times New Roman"/>
              <w:szCs w:val="24"/>
            </w:rPr>
            <w:fldChar w:fldCharType="end"/>
          </w:r>
        </w:sdtContent>
      </w:sdt>
      <w:r w:rsidR="00DA0823">
        <w:rPr>
          <w:rFonts w:cs="Times New Roman"/>
          <w:szCs w:val="24"/>
        </w:rPr>
        <w:t xml:space="preserve"> considers</w:t>
      </w:r>
      <w:r w:rsidRPr="00AE0B0C">
        <w:rPr>
          <w:rFonts w:cs="Times New Roman"/>
          <w:szCs w:val="24"/>
        </w:rPr>
        <w:t xml:space="preserve"> clarifying one</w:t>
      </w:r>
      <w:r w:rsidR="003706AA">
        <w:rPr>
          <w:rFonts w:cs="Times New Roman"/>
          <w:szCs w:val="24"/>
        </w:rPr>
        <w:t>’</w:t>
      </w:r>
      <w:r w:rsidRPr="00AE0B0C">
        <w:rPr>
          <w:rFonts w:cs="Times New Roman"/>
          <w:szCs w:val="24"/>
        </w:rPr>
        <w:t>s own view of what subordinates can do</w:t>
      </w:r>
      <w:r w:rsidR="00DA0823">
        <w:rPr>
          <w:rFonts w:cs="Times New Roman"/>
          <w:szCs w:val="24"/>
        </w:rPr>
        <w:t xml:space="preserve"> as a major leadership challenge</w:t>
      </w:r>
      <w:r w:rsidR="003A047C">
        <w:rPr>
          <w:rFonts w:cs="Times New Roman"/>
          <w:szCs w:val="24"/>
        </w:rPr>
        <w:t xml:space="preserve">.  </w:t>
      </w:r>
      <w:r w:rsidRPr="00AE0B0C">
        <w:rPr>
          <w:rFonts w:cs="Times New Roman"/>
          <w:szCs w:val="24"/>
        </w:rPr>
        <w:t>It is difficult to garner commitment and coach effectively unless the leader knows how the subordinates can contribute to the mission</w:t>
      </w:r>
      <w:r w:rsidR="003A047C">
        <w:rPr>
          <w:rFonts w:cs="Times New Roman"/>
          <w:szCs w:val="24"/>
        </w:rPr>
        <w:t xml:space="preserve">.  </w:t>
      </w:r>
      <w:r w:rsidRPr="00AE0B0C">
        <w:rPr>
          <w:rFonts w:cs="Times New Roman"/>
          <w:szCs w:val="24"/>
        </w:rPr>
        <w:t>The military practices outcome-based training and evaluations in developing junior leaders</w:t>
      </w:r>
      <w:r w:rsidR="003A047C">
        <w:rPr>
          <w:rFonts w:cs="Times New Roman"/>
          <w:szCs w:val="24"/>
        </w:rPr>
        <w:t xml:space="preserve">.  </w:t>
      </w:r>
      <w:r w:rsidRPr="00AE0B0C">
        <w:rPr>
          <w:rFonts w:cs="Times New Roman"/>
          <w:szCs w:val="24"/>
        </w:rPr>
        <w:t>CPT Thompson would be more effective as a coach to Russell and Wagner if he clearly st</w:t>
      </w:r>
      <w:r w:rsidR="009459F3">
        <w:rPr>
          <w:rFonts w:cs="Times New Roman"/>
          <w:szCs w:val="24"/>
        </w:rPr>
        <w:t>ated his intent and allow</w:t>
      </w:r>
      <w:r w:rsidR="00996264">
        <w:rPr>
          <w:rFonts w:cs="Times New Roman"/>
          <w:szCs w:val="24"/>
        </w:rPr>
        <w:t>ed</w:t>
      </w:r>
      <w:r w:rsidR="009459F3">
        <w:rPr>
          <w:rFonts w:cs="Times New Roman"/>
          <w:szCs w:val="24"/>
        </w:rPr>
        <w:t xml:space="preserve"> the l</w:t>
      </w:r>
      <w:r w:rsidRPr="00AE0B0C">
        <w:rPr>
          <w:rFonts w:cs="Times New Roman"/>
          <w:szCs w:val="24"/>
        </w:rPr>
        <w:t>ieutena</w:t>
      </w:r>
      <w:r w:rsidR="00015763">
        <w:rPr>
          <w:rFonts w:cs="Times New Roman"/>
          <w:szCs w:val="24"/>
        </w:rPr>
        <w:t>nts to work to meet that intent; i</w:t>
      </w:r>
      <w:r w:rsidR="002D4979">
        <w:rPr>
          <w:rFonts w:cs="Times New Roman"/>
          <w:szCs w:val="24"/>
        </w:rPr>
        <w:t>n other words</w:t>
      </w:r>
      <w:r w:rsidR="00015763">
        <w:rPr>
          <w:rFonts w:cs="Times New Roman"/>
          <w:szCs w:val="24"/>
        </w:rPr>
        <w:t xml:space="preserve">, </w:t>
      </w:r>
      <w:r w:rsidR="002D4979">
        <w:rPr>
          <w:rFonts w:cs="Times New Roman"/>
          <w:szCs w:val="24"/>
        </w:rPr>
        <w:t xml:space="preserve">if Thompson focused on managing the </w:t>
      </w:r>
      <w:r w:rsidR="002D4979" w:rsidRPr="00DF1CBA">
        <w:rPr>
          <w:rFonts w:cs="Times New Roman"/>
          <w:i/>
          <w:szCs w:val="24"/>
        </w:rPr>
        <w:t>what</w:t>
      </w:r>
      <w:r w:rsidR="00DF1CBA">
        <w:rPr>
          <w:rFonts w:cs="Times New Roman"/>
          <w:i/>
          <w:szCs w:val="24"/>
        </w:rPr>
        <w:t>,</w:t>
      </w:r>
      <w:r w:rsidR="002D4979" w:rsidRPr="00DF1CBA">
        <w:rPr>
          <w:rFonts w:cs="Times New Roman"/>
          <w:i/>
          <w:szCs w:val="24"/>
        </w:rPr>
        <w:t xml:space="preserve"> </w:t>
      </w:r>
      <w:r w:rsidR="002D4979">
        <w:rPr>
          <w:rFonts w:cs="Times New Roman"/>
          <w:szCs w:val="24"/>
        </w:rPr>
        <w:t xml:space="preserve">not the </w:t>
      </w:r>
      <w:r w:rsidR="002D4979" w:rsidRPr="00DF1CBA">
        <w:rPr>
          <w:rFonts w:cs="Times New Roman"/>
          <w:i/>
          <w:szCs w:val="24"/>
        </w:rPr>
        <w:t>how</w:t>
      </w:r>
      <w:r w:rsidR="002D4979" w:rsidRPr="00DF1CBA">
        <w:rPr>
          <w:rFonts w:cs="Times New Roman"/>
          <w:szCs w:val="24"/>
        </w:rPr>
        <w:t>.</w:t>
      </w:r>
    </w:p>
    <w:p w:rsidR="00AE0B0C" w:rsidRPr="00AE0B0C" w:rsidRDefault="00AE0B0C" w:rsidP="00AE0B0C">
      <w:pPr>
        <w:pStyle w:val="ListParagraph"/>
        <w:ind w:left="0"/>
        <w:rPr>
          <w:rFonts w:cs="Times New Roman"/>
          <w:szCs w:val="24"/>
        </w:rPr>
      </w:pPr>
    </w:p>
    <w:p w:rsidR="00015763" w:rsidRDefault="00AE0B0C" w:rsidP="00AE0B0C">
      <w:pPr>
        <w:pStyle w:val="ListParagraph"/>
        <w:ind w:left="0"/>
        <w:rPr>
          <w:rFonts w:cs="Times New Roman"/>
          <w:szCs w:val="24"/>
        </w:rPr>
      </w:pPr>
      <w:r w:rsidRPr="00AE0B0C">
        <w:rPr>
          <w:rFonts w:cs="Times New Roman"/>
          <w:szCs w:val="24"/>
        </w:rPr>
        <w:t>A platoon leader</w:t>
      </w:r>
      <w:r w:rsidR="003706AA">
        <w:rPr>
          <w:rFonts w:cs="Times New Roman"/>
          <w:szCs w:val="24"/>
        </w:rPr>
        <w:t>’</w:t>
      </w:r>
      <w:r w:rsidRPr="00AE0B0C">
        <w:rPr>
          <w:rFonts w:cs="Times New Roman"/>
          <w:szCs w:val="24"/>
        </w:rPr>
        <w:t>s job description, while simple, can be daunting f</w:t>
      </w:r>
      <w:r w:rsidR="00996264">
        <w:rPr>
          <w:rFonts w:cs="Times New Roman"/>
          <w:szCs w:val="24"/>
        </w:rPr>
        <w:t>or a newly commissioned second l</w:t>
      </w:r>
      <w:r w:rsidRPr="00AE0B0C">
        <w:rPr>
          <w:rFonts w:cs="Times New Roman"/>
          <w:szCs w:val="24"/>
        </w:rPr>
        <w:t>ieutenant</w:t>
      </w:r>
      <w:r w:rsidR="003A047C">
        <w:rPr>
          <w:rFonts w:cs="Times New Roman"/>
          <w:szCs w:val="24"/>
        </w:rPr>
        <w:t xml:space="preserve">.  </w:t>
      </w:r>
      <w:r w:rsidRPr="00AE0B0C">
        <w:rPr>
          <w:rFonts w:cs="Times New Roman"/>
          <w:szCs w:val="24"/>
        </w:rPr>
        <w:t>It is the responsibility of the commander (</w:t>
      </w:r>
      <w:r w:rsidR="009459F3">
        <w:rPr>
          <w:rFonts w:cs="Times New Roman"/>
          <w:szCs w:val="24"/>
        </w:rPr>
        <w:t>i.e.,</w:t>
      </w:r>
      <w:r w:rsidRPr="00AE0B0C">
        <w:rPr>
          <w:rFonts w:cs="Times New Roman"/>
          <w:szCs w:val="24"/>
        </w:rPr>
        <w:t xml:space="preserve"> the coach) to mentor the junior leaders in taking on the res</w:t>
      </w:r>
      <w:r w:rsidR="00D27243">
        <w:rPr>
          <w:rFonts w:cs="Times New Roman"/>
          <w:szCs w:val="24"/>
        </w:rPr>
        <w:t>ponsibility of leading soldiers</w:t>
      </w:r>
      <w:r w:rsidRPr="00AE0B0C">
        <w:rPr>
          <w:rFonts w:cs="Times New Roman"/>
          <w:szCs w:val="24"/>
        </w:rPr>
        <w:t xml:space="preserve"> while remaining actively engaged</w:t>
      </w:r>
      <w:r w:rsidR="003A047C">
        <w:rPr>
          <w:rFonts w:cs="Times New Roman"/>
          <w:szCs w:val="24"/>
        </w:rPr>
        <w:t xml:space="preserve">.  </w:t>
      </w:r>
      <w:r w:rsidRPr="00AE0B0C">
        <w:rPr>
          <w:rFonts w:cs="Times New Roman"/>
          <w:szCs w:val="24"/>
        </w:rPr>
        <w:t xml:space="preserve">In the end, </w:t>
      </w:r>
      <w:r w:rsidR="009459F3">
        <w:rPr>
          <w:rFonts w:cs="Times New Roman"/>
          <w:szCs w:val="24"/>
        </w:rPr>
        <w:t xml:space="preserve">the company commander </w:t>
      </w:r>
      <w:r w:rsidR="00D27243">
        <w:rPr>
          <w:rFonts w:cs="Times New Roman"/>
          <w:szCs w:val="24"/>
        </w:rPr>
        <w:t>must</w:t>
      </w:r>
      <w:r w:rsidR="009459F3">
        <w:rPr>
          <w:rFonts w:cs="Times New Roman"/>
          <w:szCs w:val="24"/>
        </w:rPr>
        <w:t xml:space="preserve"> ensure the c</w:t>
      </w:r>
      <w:r w:rsidRPr="00AE0B0C">
        <w:rPr>
          <w:rFonts w:cs="Times New Roman"/>
          <w:szCs w:val="24"/>
        </w:rPr>
        <w:t xml:space="preserve">ompany accomplishes </w:t>
      </w:r>
      <w:r w:rsidR="00D27243">
        <w:rPr>
          <w:rFonts w:cs="Times New Roman"/>
          <w:szCs w:val="24"/>
        </w:rPr>
        <w:t>its</w:t>
      </w:r>
      <w:r w:rsidRPr="00AE0B0C">
        <w:rPr>
          <w:rFonts w:cs="Times New Roman"/>
          <w:szCs w:val="24"/>
        </w:rPr>
        <w:t xml:space="preserve"> mission</w:t>
      </w:r>
      <w:r w:rsidR="003A047C">
        <w:rPr>
          <w:rFonts w:cs="Times New Roman"/>
          <w:szCs w:val="24"/>
        </w:rPr>
        <w:t xml:space="preserve">.  </w:t>
      </w:r>
      <w:r w:rsidRPr="00AE0B0C">
        <w:rPr>
          <w:rFonts w:cs="Times New Roman"/>
          <w:szCs w:val="24"/>
        </w:rPr>
        <w:t>CPT Th</w:t>
      </w:r>
      <w:r w:rsidR="00996264">
        <w:rPr>
          <w:rFonts w:cs="Times New Roman"/>
          <w:szCs w:val="24"/>
        </w:rPr>
        <w:t>ompson</w:t>
      </w:r>
      <w:r w:rsidR="003706AA">
        <w:rPr>
          <w:rFonts w:cs="Times New Roman"/>
          <w:szCs w:val="24"/>
        </w:rPr>
        <w:t>’</w:t>
      </w:r>
      <w:r w:rsidR="00996264">
        <w:rPr>
          <w:rFonts w:cs="Times New Roman"/>
          <w:szCs w:val="24"/>
        </w:rPr>
        <w:t>s statement that the l</w:t>
      </w:r>
      <w:r w:rsidRPr="00AE0B0C">
        <w:rPr>
          <w:rFonts w:cs="Times New Roman"/>
          <w:szCs w:val="24"/>
        </w:rPr>
        <w:t>ieutenants are responsible for everything the platoon does or fails to do could be intimidating to some</w:t>
      </w:r>
      <w:r w:rsidR="003A047C">
        <w:rPr>
          <w:rFonts w:cs="Times New Roman"/>
          <w:szCs w:val="24"/>
        </w:rPr>
        <w:t xml:space="preserve">.  </w:t>
      </w:r>
      <w:r w:rsidR="00D27243">
        <w:rPr>
          <w:rFonts w:cs="Times New Roman"/>
          <w:szCs w:val="24"/>
        </w:rPr>
        <w:t xml:space="preserve">Although </w:t>
      </w:r>
      <w:r w:rsidRPr="00AE0B0C">
        <w:rPr>
          <w:rFonts w:cs="Times New Roman"/>
          <w:szCs w:val="24"/>
        </w:rPr>
        <w:t>Thompson attempted to create a mentor</w:t>
      </w:r>
      <w:r w:rsidR="00D27243">
        <w:rPr>
          <w:rFonts w:cs="Times New Roman"/>
          <w:szCs w:val="24"/>
        </w:rPr>
        <w:t xml:space="preserve">ing </w:t>
      </w:r>
      <w:r w:rsidRPr="00AE0B0C">
        <w:rPr>
          <w:rFonts w:cs="Times New Roman"/>
          <w:szCs w:val="24"/>
        </w:rPr>
        <w:t xml:space="preserve">environment through his professional development program, it </w:t>
      </w:r>
      <w:r w:rsidR="00D27243">
        <w:rPr>
          <w:rFonts w:cs="Times New Roman"/>
          <w:szCs w:val="24"/>
        </w:rPr>
        <w:t>became</w:t>
      </w:r>
      <w:r w:rsidRPr="00AE0B0C">
        <w:rPr>
          <w:rFonts w:cs="Times New Roman"/>
          <w:szCs w:val="24"/>
        </w:rPr>
        <w:t xml:space="preserve"> clear at NTC that this was not effective</w:t>
      </w:r>
      <w:r w:rsidR="003A047C">
        <w:rPr>
          <w:rFonts w:cs="Times New Roman"/>
          <w:szCs w:val="24"/>
        </w:rPr>
        <w:t xml:space="preserve">.  </w:t>
      </w:r>
    </w:p>
    <w:p w:rsidR="00015763" w:rsidRDefault="00015763" w:rsidP="00AE0B0C">
      <w:pPr>
        <w:pStyle w:val="ListParagraph"/>
        <w:ind w:left="0"/>
        <w:rPr>
          <w:rFonts w:cs="Times New Roman"/>
          <w:szCs w:val="24"/>
        </w:rPr>
      </w:pPr>
    </w:p>
    <w:p w:rsidR="00AE0B0C" w:rsidRPr="00AE0B0C" w:rsidRDefault="00AE0B0C" w:rsidP="00AE0B0C">
      <w:pPr>
        <w:pStyle w:val="ListParagraph"/>
        <w:ind w:left="0"/>
        <w:rPr>
          <w:rFonts w:cs="Times New Roman"/>
          <w:b/>
          <w:szCs w:val="24"/>
        </w:rPr>
      </w:pPr>
      <w:r w:rsidRPr="00AE0B0C">
        <w:rPr>
          <w:rFonts w:cs="Times New Roman"/>
          <w:b/>
          <w:szCs w:val="24"/>
        </w:rPr>
        <w:t>The Leader Role</w:t>
      </w:r>
    </w:p>
    <w:p w:rsidR="00AE0B0C" w:rsidRDefault="00AE0B0C" w:rsidP="00AE0B0C">
      <w:pPr>
        <w:pStyle w:val="ListParagraph"/>
        <w:ind w:left="0"/>
        <w:rPr>
          <w:rFonts w:cs="Times New Roman"/>
          <w:szCs w:val="24"/>
        </w:rPr>
      </w:pPr>
      <w:r w:rsidRPr="00AE0B0C">
        <w:rPr>
          <w:rFonts w:cs="Times New Roman"/>
          <w:szCs w:val="24"/>
        </w:rPr>
        <w:t>Le</w:t>
      </w:r>
      <w:r w:rsidR="002D4979">
        <w:rPr>
          <w:rFonts w:cs="Times New Roman"/>
          <w:szCs w:val="24"/>
        </w:rPr>
        <w:t>aders have the responsibility for</w:t>
      </w:r>
      <w:r w:rsidRPr="00AE0B0C">
        <w:rPr>
          <w:rFonts w:cs="Times New Roman"/>
          <w:szCs w:val="24"/>
        </w:rPr>
        <w:t xml:space="preserve"> </w:t>
      </w:r>
      <w:r w:rsidR="002D4979">
        <w:rPr>
          <w:rFonts w:cs="Times New Roman"/>
          <w:szCs w:val="24"/>
        </w:rPr>
        <w:t>creating the conditions to allow motivation to flourish in</w:t>
      </w:r>
      <w:r w:rsidR="004A7708">
        <w:rPr>
          <w:rFonts w:cs="Times New Roman"/>
          <w:szCs w:val="24"/>
        </w:rPr>
        <w:t xml:space="preserve"> their organiza</w:t>
      </w:r>
      <w:r w:rsidR="002D4979">
        <w:rPr>
          <w:rFonts w:cs="Times New Roman"/>
          <w:szCs w:val="24"/>
        </w:rPr>
        <w:t>t</w:t>
      </w:r>
      <w:r w:rsidR="004A7708">
        <w:rPr>
          <w:rFonts w:cs="Times New Roman"/>
          <w:szCs w:val="24"/>
        </w:rPr>
        <w:t>i</w:t>
      </w:r>
      <w:r w:rsidR="002D4979">
        <w:rPr>
          <w:rFonts w:cs="Times New Roman"/>
          <w:szCs w:val="24"/>
        </w:rPr>
        <w:t>on</w:t>
      </w:r>
      <w:r w:rsidR="003A047C">
        <w:rPr>
          <w:rFonts w:cs="Times New Roman"/>
          <w:szCs w:val="24"/>
        </w:rPr>
        <w:t xml:space="preserve">.  </w:t>
      </w:r>
      <w:r w:rsidRPr="00AE0B0C">
        <w:rPr>
          <w:rFonts w:cs="Times New Roman"/>
          <w:szCs w:val="24"/>
        </w:rPr>
        <w:t xml:space="preserve">Recommended actions </w:t>
      </w:r>
      <w:r w:rsidR="002D4979">
        <w:rPr>
          <w:rFonts w:cs="Times New Roman"/>
          <w:szCs w:val="24"/>
        </w:rPr>
        <w:t>by Osland et al</w:t>
      </w:r>
      <w:r w:rsidR="003A047C">
        <w:rPr>
          <w:rFonts w:cs="Times New Roman"/>
          <w:szCs w:val="24"/>
        </w:rPr>
        <w:t xml:space="preserve">.  </w:t>
      </w:r>
      <w:r w:rsidR="00996264">
        <w:rPr>
          <w:rFonts w:cs="Times New Roman"/>
          <w:szCs w:val="24"/>
        </w:rPr>
        <w:t xml:space="preserve">(2006) include: </w:t>
      </w:r>
      <w:r w:rsidRPr="00AE0B0C">
        <w:rPr>
          <w:rFonts w:cs="Times New Roman"/>
          <w:szCs w:val="24"/>
        </w:rPr>
        <w:t xml:space="preserve"> (</w:t>
      </w:r>
      <w:r w:rsidR="00972C4F">
        <w:rPr>
          <w:rFonts w:cs="Times New Roman"/>
          <w:szCs w:val="24"/>
        </w:rPr>
        <w:t>a</w:t>
      </w:r>
      <w:r w:rsidRPr="00AE0B0C">
        <w:rPr>
          <w:rFonts w:cs="Times New Roman"/>
          <w:szCs w:val="24"/>
        </w:rPr>
        <w:t>) creating the right vision, (</w:t>
      </w:r>
      <w:r w:rsidR="00972C4F">
        <w:rPr>
          <w:rFonts w:cs="Times New Roman"/>
          <w:szCs w:val="24"/>
        </w:rPr>
        <w:t>b</w:t>
      </w:r>
      <w:r w:rsidRPr="00AE0B0C">
        <w:rPr>
          <w:rFonts w:cs="Times New Roman"/>
          <w:szCs w:val="24"/>
        </w:rPr>
        <w:t>) ensuring employees are placed in the right jobs, (</w:t>
      </w:r>
      <w:r w:rsidR="00972C4F">
        <w:rPr>
          <w:rFonts w:cs="Times New Roman"/>
          <w:szCs w:val="24"/>
        </w:rPr>
        <w:t>c</w:t>
      </w:r>
      <w:r w:rsidRPr="00AE0B0C">
        <w:rPr>
          <w:rFonts w:cs="Times New Roman"/>
          <w:szCs w:val="24"/>
        </w:rPr>
        <w:t>) setting challenging, specific goals, (</w:t>
      </w:r>
      <w:r w:rsidR="00972C4F">
        <w:rPr>
          <w:rFonts w:cs="Times New Roman"/>
          <w:szCs w:val="24"/>
        </w:rPr>
        <w:t>d</w:t>
      </w:r>
      <w:r w:rsidRPr="00AE0B0C">
        <w:rPr>
          <w:rFonts w:cs="Times New Roman"/>
          <w:szCs w:val="24"/>
        </w:rPr>
        <w:t>) monitoring and rewarding performance, (</w:t>
      </w:r>
      <w:r w:rsidR="00972C4F">
        <w:rPr>
          <w:rFonts w:cs="Times New Roman"/>
          <w:szCs w:val="24"/>
        </w:rPr>
        <w:t>e</w:t>
      </w:r>
      <w:r w:rsidRPr="00AE0B0C">
        <w:rPr>
          <w:rFonts w:cs="Times New Roman"/>
          <w:szCs w:val="24"/>
        </w:rPr>
        <w:t>) proactively managing low performers, and (</w:t>
      </w:r>
      <w:r w:rsidR="00972C4F">
        <w:rPr>
          <w:rFonts w:cs="Times New Roman"/>
          <w:szCs w:val="24"/>
        </w:rPr>
        <w:t>f</w:t>
      </w:r>
      <w:r w:rsidRPr="00AE0B0C">
        <w:rPr>
          <w:rFonts w:cs="Times New Roman"/>
          <w:szCs w:val="24"/>
        </w:rPr>
        <w:t>) creating a culture that values employees and performance</w:t>
      </w:r>
      <w:r w:rsidR="002D4979">
        <w:rPr>
          <w:rFonts w:cs="Times New Roman"/>
          <w:szCs w:val="24"/>
        </w:rPr>
        <w:t>.</w:t>
      </w:r>
    </w:p>
    <w:p w:rsidR="002D4979" w:rsidRPr="00AE0B0C" w:rsidRDefault="002D4979" w:rsidP="00AE0B0C">
      <w:pPr>
        <w:pStyle w:val="ListParagraph"/>
        <w:ind w:left="0"/>
        <w:rPr>
          <w:rFonts w:cs="Times New Roman"/>
          <w:szCs w:val="24"/>
        </w:rPr>
      </w:pPr>
    </w:p>
    <w:p w:rsidR="00AE0B0C" w:rsidRPr="00AE0B0C" w:rsidRDefault="00AE0B0C" w:rsidP="00AE0B0C">
      <w:pPr>
        <w:pStyle w:val="ListParagraph"/>
        <w:ind w:left="0"/>
        <w:rPr>
          <w:rFonts w:cs="Times New Roman"/>
          <w:szCs w:val="24"/>
        </w:rPr>
      </w:pPr>
      <w:r w:rsidRPr="00AE0B0C">
        <w:rPr>
          <w:rFonts w:cs="Times New Roman"/>
          <w:szCs w:val="24"/>
        </w:rPr>
        <w:t xml:space="preserve">While both platoons </w:t>
      </w:r>
      <w:r w:rsidR="00972C4F">
        <w:rPr>
          <w:rFonts w:cs="Times New Roman"/>
          <w:szCs w:val="24"/>
        </w:rPr>
        <w:t>successfully completed their missions</w:t>
      </w:r>
      <w:r w:rsidRPr="00AE0B0C">
        <w:rPr>
          <w:rFonts w:cs="Times New Roman"/>
          <w:szCs w:val="24"/>
        </w:rPr>
        <w:t>, CPT Thompson did n</w:t>
      </w:r>
      <w:r w:rsidR="009459F3">
        <w:rPr>
          <w:rFonts w:cs="Times New Roman"/>
          <w:szCs w:val="24"/>
        </w:rPr>
        <w:t xml:space="preserve">ot </w:t>
      </w:r>
      <w:r w:rsidR="002D4979">
        <w:rPr>
          <w:rFonts w:cs="Times New Roman"/>
          <w:szCs w:val="24"/>
        </w:rPr>
        <w:t xml:space="preserve">create conditions </w:t>
      </w:r>
      <w:r w:rsidR="00972C4F">
        <w:rPr>
          <w:rFonts w:cs="Times New Roman"/>
          <w:szCs w:val="24"/>
        </w:rPr>
        <w:t>that encouraged</w:t>
      </w:r>
      <w:r w:rsidR="002D4979">
        <w:rPr>
          <w:rFonts w:cs="Times New Roman"/>
          <w:szCs w:val="24"/>
        </w:rPr>
        <w:t xml:space="preserve"> his </w:t>
      </w:r>
      <w:r w:rsidR="009459F3">
        <w:rPr>
          <w:rFonts w:cs="Times New Roman"/>
          <w:szCs w:val="24"/>
        </w:rPr>
        <w:t>l</w:t>
      </w:r>
      <w:r w:rsidRPr="00AE0B0C">
        <w:rPr>
          <w:rFonts w:cs="Times New Roman"/>
          <w:szCs w:val="24"/>
        </w:rPr>
        <w:t>ieutenants to perform at expected level</w:t>
      </w:r>
      <w:r w:rsidR="00972C4F">
        <w:rPr>
          <w:rFonts w:cs="Times New Roman"/>
          <w:szCs w:val="24"/>
        </w:rPr>
        <w:t>s</w:t>
      </w:r>
      <w:r w:rsidR="003A047C">
        <w:rPr>
          <w:rFonts w:cs="Times New Roman"/>
          <w:szCs w:val="24"/>
        </w:rPr>
        <w:t xml:space="preserve">.  </w:t>
      </w:r>
      <w:r w:rsidR="00972C4F">
        <w:rPr>
          <w:rFonts w:cs="Times New Roman"/>
          <w:szCs w:val="24"/>
        </w:rPr>
        <w:t>While he displayed</w:t>
      </w:r>
      <w:r w:rsidRPr="00AE0B0C">
        <w:rPr>
          <w:rFonts w:cs="Times New Roman"/>
          <w:szCs w:val="24"/>
        </w:rPr>
        <w:t xml:space="preserve"> genuine co</w:t>
      </w:r>
      <w:r w:rsidR="009459F3">
        <w:rPr>
          <w:rFonts w:cs="Times New Roman"/>
          <w:szCs w:val="24"/>
        </w:rPr>
        <w:t>ncern about the careers of the l</w:t>
      </w:r>
      <w:r w:rsidRPr="00AE0B0C">
        <w:rPr>
          <w:rFonts w:cs="Times New Roman"/>
          <w:szCs w:val="24"/>
        </w:rPr>
        <w:t xml:space="preserve">ieutenants and wanted them to succeed, </w:t>
      </w:r>
      <w:r w:rsidR="00972C4F">
        <w:rPr>
          <w:rFonts w:cs="Times New Roman"/>
          <w:szCs w:val="24"/>
        </w:rPr>
        <w:t>his goals were insufficient to</w:t>
      </w:r>
      <w:r w:rsidRPr="00AE0B0C">
        <w:rPr>
          <w:rFonts w:cs="Times New Roman"/>
          <w:szCs w:val="24"/>
        </w:rPr>
        <w:t xml:space="preserve"> proactively manag</w:t>
      </w:r>
      <w:r w:rsidR="00996264">
        <w:rPr>
          <w:rFonts w:cs="Times New Roman"/>
          <w:szCs w:val="24"/>
        </w:rPr>
        <w:t>e</w:t>
      </w:r>
      <w:r w:rsidRPr="00AE0B0C">
        <w:rPr>
          <w:rFonts w:cs="Times New Roman"/>
          <w:szCs w:val="24"/>
        </w:rPr>
        <w:t xml:space="preserve"> </w:t>
      </w:r>
      <w:r w:rsidR="00972C4F">
        <w:rPr>
          <w:rFonts w:cs="Times New Roman"/>
          <w:szCs w:val="24"/>
        </w:rPr>
        <w:t>subordinate</w:t>
      </w:r>
      <w:r w:rsidRPr="00AE0B0C">
        <w:rPr>
          <w:rFonts w:cs="Times New Roman"/>
          <w:szCs w:val="24"/>
        </w:rPr>
        <w:t xml:space="preserve"> performance</w:t>
      </w:r>
      <w:r w:rsidR="003A047C">
        <w:rPr>
          <w:rFonts w:cs="Times New Roman"/>
          <w:szCs w:val="24"/>
        </w:rPr>
        <w:t xml:space="preserve">.  </w:t>
      </w:r>
      <w:r w:rsidR="00972C4F" w:rsidRPr="00AE0B0C">
        <w:rPr>
          <w:rFonts w:cs="Times New Roman"/>
          <w:szCs w:val="24"/>
        </w:rPr>
        <w:t>Using this one event as a final evaluation without intermittent evaluations was unfair to the platoon leaders</w:t>
      </w:r>
      <w:r w:rsidR="003A047C">
        <w:rPr>
          <w:rFonts w:cs="Times New Roman"/>
          <w:szCs w:val="24"/>
        </w:rPr>
        <w:t xml:space="preserve">.  </w:t>
      </w:r>
      <w:r w:rsidRPr="00AE0B0C">
        <w:rPr>
          <w:rFonts w:cs="Times New Roman"/>
          <w:szCs w:val="24"/>
        </w:rPr>
        <w:t>It would have been better f</w:t>
      </w:r>
      <w:r w:rsidR="0064122D">
        <w:rPr>
          <w:rFonts w:cs="Times New Roman"/>
          <w:szCs w:val="24"/>
        </w:rPr>
        <w:t>or CPT Thompson to address the l</w:t>
      </w:r>
      <w:r w:rsidRPr="00AE0B0C">
        <w:rPr>
          <w:rFonts w:cs="Times New Roman"/>
          <w:szCs w:val="24"/>
        </w:rPr>
        <w:t>ieutenants</w:t>
      </w:r>
      <w:r w:rsidR="003706AA">
        <w:rPr>
          <w:rFonts w:cs="Times New Roman"/>
          <w:szCs w:val="24"/>
        </w:rPr>
        <w:t>’</w:t>
      </w:r>
      <w:r w:rsidRPr="00AE0B0C">
        <w:rPr>
          <w:rFonts w:cs="Times New Roman"/>
          <w:szCs w:val="24"/>
        </w:rPr>
        <w:t xml:space="preserve"> leadership flaws prior to their NTC rotation</w:t>
      </w:r>
      <w:r w:rsidR="003A047C">
        <w:rPr>
          <w:rFonts w:cs="Times New Roman"/>
          <w:szCs w:val="24"/>
        </w:rPr>
        <w:t xml:space="preserve">.  </w:t>
      </w:r>
    </w:p>
    <w:p w:rsidR="00AE0B0C" w:rsidRPr="00AE0B0C" w:rsidRDefault="00AE0B0C" w:rsidP="00AE0B0C">
      <w:pPr>
        <w:pStyle w:val="ListParagraph"/>
        <w:ind w:left="0"/>
        <w:rPr>
          <w:rFonts w:cs="Times New Roman"/>
          <w:szCs w:val="24"/>
        </w:rPr>
      </w:pPr>
    </w:p>
    <w:p w:rsidR="00236EDA" w:rsidRPr="002B31FA" w:rsidRDefault="00AE0B0C" w:rsidP="00AE0B0C">
      <w:pPr>
        <w:pStyle w:val="ListParagraph"/>
        <w:ind w:left="0"/>
        <w:rPr>
          <w:rFonts w:cs="Times New Roman"/>
          <w:b/>
          <w:szCs w:val="24"/>
        </w:rPr>
      </w:pPr>
      <w:r w:rsidRPr="00AE0B0C">
        <w:rPr>
          <w:rFonts w:cs="Times New Roman"/>
          <w:b/>
          <w:szCs w:val="24"/>
        </w:rPr>
        <w:t>The Level 5 Hierarchy</w:t>
      </w:r>
      <w:r w:rsidR="002B31FA">
        <w:rPr>
          <w:rFonts w:cs="Times New Roman"/>
          <w:b/>
          <w:szCs w:val="24"/>
        </w:rPr>
        <w:t xml:space="preserve"> (Collins, 2001)</w:t>
      </w:r>
    </w:p>
    <w:p w:rsidR="00F567A2" w:rsidRDefault="00DF1CBA" w:rsidP="00AE0B0C">
      <w:pPr>
        <w:pStyle w:val="ListParagraph"/>
        <w:ind w:left="0"/>
        <w:rPr>
          <w:rFonts w:cs="Times New Roman"/>
          <w:noProof/>
          <w:szCs w:val="24"/>
        </w:rPr>
      </w:pPr>
      <w:r w:rsidRPr="00F567A2">
        <w:rPr>
          <w:rFonts w:cs="Times New Roman"/>
          <w:noProof/>
          <w:szCs w:val="24"/>
        </w:rPr>
        <w:t>Collins (2001) proposed</w:t>
      </w:r>
      <w:r w:rsidR="00F567A2">
        <w:rPr>
          <w:rFonts w:cs="Times New Roman"/>
          <w:noProof/>
          <w:szCs w:val="24"/>
        </w:rPr>
        <w:t xml:space="preserve"> a five-tier hierarchy describing increasing levels of leadership competency as summarized below.</w:t>
      </w:r>
    </w:p>
    <w:p w:rsidR="00972C4F" w:rsidRDefault="00972C4F" w:rsidP="00AE0B0C">
      <w:pPr>
        <w:pStyle w:val="ListParagraph"/>
        <w:ind w:left="0"/>
        <w:rPr>
          <w:rFonts w:cs="Times New Roman"/>
          <w:noProof/>
          <w:szCs w:val="24"/>
        </w:rPr>
      </w:pPr>
    </w:p>
    <w:p w:rsidR="00972C4F" w:rsidRPr="003706AA" w:rsidRDefault="00972C4F" w:rsidP="003706AA">
      <w:pPr>
        <w:pStyle w:val="ListParagraph"/>
        <w:ind w:left="0"/>
        <w:jc w:val="center"/>
        <w:rPr>
          <w:rFonts w:cs="Times New Roman"/>
          <w:b/>
          <w:i/>
          <w:noProof/>
          <w:szCs w:val="24"/>
        </w:rPr>
      </w:pPr>
      <w:r w:rsidRPr="003706AA">
        <w:rPr>
          <w:rFonts w:cs="Times New Roman"/>
          <w:b/>
          <w:i/>
          <w:noProof/>
          <w:szCs w:val="24"/>
        </w:rPr>
        <w:t>Table TN-3</w:t>
      </w:r>
      <w:r w:rsidR="003706AA" w:rsidRPr="003706AA">
        <w:rPr>
          <w:rFonts w:cs="Times New Roman"/>
          <w:b/>
          <w:i/>
          <w:noProof/>
          <w:szCs w:val="24"/>
        </w:rPr>
        <w:t xml:space="preserve">: </w:t>
      </w:r>
      <w:r w:rsidRPr="003706AA">
        <w:rPr>
          <w:rFonts w:cs="Times New Roman"/>
          <w:b/>
          <w:i/>
          <w:noProof/>
          <w:szCs w:val="24"/>
        </w:rPr>
        <w:t>Summary of Collins</w:t>
      </w:r>
      <w:r w:rsidR="003706AA">
        <w:rPr>
          <w:rFonts w:cs="Times New Roman"/>
          <w:b/>
          <w:i/>
          <w:noProof/>
          <w:szCs w:val="24"/>
        </w:rPr>
        <w:t>’</w:t>
      </w:r>
      <w:r w:rsidRPr="003706AA">
        <w:rPr>
          <w:rFonts w:cs="Times New Roman"/>
          <w:b/>
          <w:i/>
          <w:noProof/>
          <w:szCs w:val="24"/>
        </w:rPr>
        <w:t xml:space="preserve"> (2001) Level 5 Hierarchy</w:t>
      </w:r>
    </w:p>
    <w:p w:rsidR="00F567A2" w:rsidRDefault="00F567A2" w:rsidP="00AE0B0C">
      <w:pPr>
        <w:pStyle w:val="ListParagraph"/>
        <w:ind w:left="0"/>
        <w:rPr>
          <w:rFonts w:cs="Times New Roman"/>
          <w:noProof/>
          <w:szCs w:val="24"/>
        </w:rPr>
      </w:pPr>
    </w:p>
    <w:tbl>
      <w:tblPr>
        <w:tblStyle w:val="TableGrid"/>
        <w:tblW w:w="0" w:type="auto"/>
        <w:tblLook w:val="04A0" w:firstRow="1" w:lastRow="0" w:firstColumn="1" w:lastColumn="0" w:noHBand="0" w:noVBand="1"/>
      </w:tblPr>
      <w:tblGrid>
        <w:gridCol w:w="2268"/>
        <w:gridCol w:w="2880"/>
        <w:gridCol w:w="4428"/>
      </w:tblGrid>
      <w:tr w:rsidR="00F567A2" w:rsidTr="00F567A2">
        <w:tc>
          <w:tcPr>
            <w:tcW w:w="2268" w:type="dxa"/>
          </w:tcPr>
          <w:p w:rsidR="00F567A2" w:rsidRDefault="00F567A2" w:rsidP="00F567A2">
            <w:pPr>
              <w:pStyle w:val="ListParagraph"/>
              <w:ind w:left="0"/>
              <w:jc w:val="center"/>
              <w:rPr>
                <w:rFonts w:cs="Times New Roman"/>
                <w:noProof/>
                <w:szCs w:val="24"/>
              </w:rPr>
            </w:pPr>
            <w:r>
              <w:rPr>
                <w:rFonts w:cs="Times New Roman"/>
                <w:noProof/>
                <w:szCs w:val="24"/>
              </w:rPr>
              <w:t>Collins (2001) Level</w:t>
            </w:r>
          </w:p>
        </w:tc>
        <w:tc>
          <w:tcPr>
            <w:tcW w:w="2880" w:type="dxa"/>
          </w:tcPr>
          <w:p w:rsidR="00F567A2" w:rsidRDefault="00F567A2" w:rsidP="00F567A2">
            <w:pPr>
              <w:pStyle w:val="ListParagraph"/>
              <w:ind w:left="0"/>
              <w:jc w:val="center"/>
              <w:rPr>
                <w:rFonts w:cs="Times New Roman"/>
                <w:noProof/>
                <w:szCs w:val="24"/>
              </w:rPr>
            </w:pPr>
            <w:r>
              <w:rPr>
                <w:rFonts w:cs="Times New Roman"/>
                <w:noProof/>
                <w:szCs w:val="24"/>
              </w:rPr>
              <w:t>Title</w:t>
            </w:r>
          </w:p>
        </w:tc>
        <w:tc>
          <w:tcPr>
            <w:tcW w:w="4428" w:type="dxa"/>
          </w:tcPr>
          <w:p w:rsidR="00F567A2" w:rsidRDefault="00F567A2" w:rsidP="00F567A2">
            <w:pPr>
              <w:pStyle w:val="ListParagraph"/>
              <w:ind w:left="0"/>
              <w:jc w:val="center"/>
              <w:rPr>
                <w:rFonts w:cs="Times New Roman"/>
                <w:noProof/>
                <w:szCs w:val="24"/>
              </w:rPr>
            </w:pPr>
            <w:r>
              <w:rPr>
                <w:rFonts w:cs="Times New Roman"/>
                <w:noProof/>
                <w:szCs w:val="24"/>
              </w:rPr>
              <w:t>Attributes</w:t>
            </w:r>
          </w:p>
        </w:tc>
      </w:tr>
      <w:tr w:rsidR="00F567A2" w:rsidTr="00F567A2">
        <w:tc>
          <w:tcPr>
            <w:tcW w:w="2268" w:type="dxa"/>
          </w:tcPr>
          <w:p w:rsidR="00F567A2" w:rsidRDefault="00F567A2" w:rsidP="00F567A2">
            <w:pPr>
              <w:pStyle w:val="ListParagraph"/>
              <w:ind w:left="0"/>
              <w:jc w:val="center"/>
              <w:rPr>
                <w:rFonts w:cs="Times New Roman"/>
                <w:noProof/>
                <w:szCs w:val="24"/>
              </w:rPr>
            </w:pPr>
            <w:r>
              <w:rPr>
                <w:rFonts w:cs="Times New Roman"/>
                <w:noProof/>
                <w:szCs w:val="24"/>
              </w:rPr>
              <w:t>1</w:t>
            </w:r>
          </w:p>
        </w:tc>
        <w:tc>
          <w:tcPr>
            <w:tcW w:w="2880" w:type="dxa"/>
          </w:tcPr>
          <w:p w:rsidR="00F567A2" w:rsidRDefault="00F567A2" w:rsidP="00AE0B0C">
            <w:pPr>
              <w:pStyle w:val="ListParagraph"/>
              <w:ind w:left="0"/>
              <w:rPr>
                <w:rFonts w:cs="Times New Roman"/>
                <w:noProof/>
                <w:szCs w:val="24"/>
              </w:rPr>
            </w:pPr>
            <w:r>
              <w:rPr>
                <w:rFonts w:cs="Times New Roman"/>
                <w:noProof/>
                <w:szCs w:val="24"/>
              </w:rPr>
              <w:t>Highly capable individual</w:t>
            </w:r>
          </w:p>
        </w:tc>
        <w:tc>
          <w:tcPr>
            <w:tcW w:w="4428" w:type="dxa"/>
          </w:tcPr>
          <w:p w:rsidR="00F567A2" w:rsidRDefault="00F567A2" w:rsidP="00AE0B0C">
            <w:pPr>
              <w:pStyle w:val="ListParagraph"/>
              <w:ind w:left="0"/>
              <w:rPr>
                <w:rFonts w:cs="Times New Roman"/>
                <w:noProof/>
                <w:szCs w:val="24"/>
              </w:rPr>
            </w:pPr>
            <w:r>
              <w:rPr>
                <w:rFonts w:cs="Times New Roman"/>
                <w:noProof/>
                <w:szCs w:val="24"/>
              </w:rPr>
              <w:t>Talent, knowledge, skills</w:t>
            </w:r>
          </w:p>
        </w:tc>
      </w:tr>
      <w:tr w:rsidR="00F567A2" w:rsidTr="00F567A2">
        <w:tc>
          <w:tcPr>
            <w:tcW w:w="2268" w:type="dxa"/>
          </w:tcPr>
          <w:p w:rsidR="00F567A2" w:rsidRDefault="00F567A2" w:rsidP="00F567A2">
            <w:pPr>
              <w:pStyle w:val="ListParagraph"/>
              <w:ind w:left="0"/>
              <w:jc w:val="center"/>
              <w:rPr>
                <w:rFonts w:cs="Times New Roman"/>
                <w:noProof/>
                <w:szCs w:val="24"/>
              </w:rPr>
            </w:pPr>
            <w:r>
              <w:rPr>
                <w:rFonts w:cs="Times New Roman"/>
                <w:noProof/>
                <w:szCs w:val="24"/>
              </w:rPr>
              <w:t>2</w:t>
            </w:r>
          </w:p>
        </w:tc>
        <w:tc>
          <w:tcPr>
            <w:tcW w:w="2880" w:type="dxa"/>
          </w:tcPr>
          <w:p w:rsidR="00F567A2" w:rsidRDefault="00F567A2" w:rsidP="00AE0B0C">
            <w:pPr>
              <w:pStyle w:val="ListParagraph"/>
              <w:ind w:left="0"/>
              <w:rPr>
                <w:rFonts w:cs="Times New Roman"/>
                <w:noProof/>
                <w:szCs w:val="24"/>
              </w:rPr>
            </w:pPr>
            <w:r>
              <w:rPr>
                <w:rFonts w:cs="Times New Roman"/>
                <w:noProof/>
                <w:szCs w:val="24"/>
              </w:rPr>
              <w:t>Contributing team member</w:t>
            </w:r>
          </w:p>
        </w:tc>
        <w:tc>
          <w:tcPr>
            <w:tcW w:w="4428" w:type="dxa"/>
          </w:tcPr>
          <w:p w:rsidR="00F567A2" w:rsidRDefault="009C2534" w:rsidP="00AE0B0C">
            <w:pPr>
              <w:pStyle w:val="ListParagraph"/>
              <w:ind w:left="0"/>
              <w:rPr>
                <w:rFonts w:cs="Times New Roman"/>
                <w:noProof/>
                <w:szCs w:val="24"/>
              </w:rPr>
            </w:pPr>
            <w:r>
              <w:rPr>
                <w:rFonts w:cs="Times New Roman"/>
                <w:noProof/>
                <w:szCs w:val="24"/>
              </w:rPr>
              <w:t>Works well</w:t>
            </w:r>
            <w:r w:rsidR="00F567A2">
              <w:rPr>
                <w:rFonts w:cs="Times New Roman"/>
                <w:noProof/>
                <w:szCs w:val="24"/>
              </w:rPr>
              <w:t xml:space="preserve"> in group setting</w:t>
            </w:r>
          </w:p>
        </w:tc>
      </w:tr>
      <w:tr w:rsidR="00F567A2" w:rsidTr="00F567A2">
        <w:tc>
          <w:tcPr>
            <w:tcW w:w="2268" w:type="dxa"/>
          </w:tcPr>
          <w:p w:rsidR="00F567A2" w:rsidRDefault="00F567A2" w:rsidP="00F567A2">
            <w:pPr>
              <w:pStyle w:val="ListParagraph"/>
              <w:ind w:left="0"/>
              <w:jc w:val="center"/>
              <w:rPr>
                <w:rFonts w:cs="Times New Roman"/>
                <w:noProof/>
                <w:szCs w:val="24"/>
              </w:rPr>
            </w:pPr>
            <w:r>
              <w:rPr>
                <w:rFonts w:cs="Times New Roman"/>
                <w:noProof/>
                <w:szCs w:val="24"/>
              </w:rPr>
              <w:t>3</w:t>
            </w:r>
          </w:p>
        </w:tc>
        <w:tc>
          <w:tcPr>
            <w:tcW w:w="2880" w:type="dxa"/>
          </w:tcPr>
          <w:p w:rsidR="00F567A2" w:rsidRDefault="00F567A2" w:rsidP="00AE0B0C">
            <w:pPr>
              <w:pStyle w:val="ListParagraph"/>
              <w:ind w:left="0"/>
              <w:rPr>
                <w:rFonts w:cs="Times New Roman"/>
                <w:noProof/>
                <w:szCs w:val="24"/>
              </w:rPr>
            </w:pPr>
            <w:r>
              <w:rPr>
                <w:rFonts w:cs="Times New Roman"/>
                <w:noProof/>
                <w:szCs w:val="24"/>
              </w:rPr>
              <w:t>Competent manager</w:t>
            </w:r>
          </w:p>
        </w:tc>
        <w:tc>
          <w:tcPr>
            <w:tcW w:w="4428" w:type="dxa"/>
          </w:tcPr>
          <w:p w:rsidR="00F567A2" w:rsidRDefault="009C2534" w:rsidP="00AE0B0C">
            <w:pPr>
              <w:pStyle w:val="ListParagraph"/>
              <w:ind w:left="0"/>
              <w:rPr>
                <w:rFonts w:cs="Times New Roman"/>
                <w:noProof/>
                <w:szCs w:val="24"/>
              </w:rPr>
            </w:pPr>
            <w:r>
              <w:rPr>
                <w:rFonts w:cs="Times New Roman"/>
                <w:noProof/>
                <w:szCs w:val="24"/>
              </w:rPr>
              <w:t>Effective organizational abilities</w:t>
            </w:r>
          </w:p>
        </w:tc>
      </w:tr>
      <w:tr w:rsidR="00F567A2" w:rsidTr="00F567A2">
        <w:tc>
          <w:tcPr>
            <w:tcW w:w="2268" w:type="dxa"/>
          </w:tcPr>
          <w:p w:rsidR="00F567A2" w:rsidRDefault="00F567A2" w:rsidP="00F567A2">
            <w:pPr>
              <w:pStyle w:val="ListParagraph"/>
              <w:ind w:left="0"/>
              <w:jc w:val="center"/>
              <w:rPr>
                <w:rFonts w:cs="Times New Roman"/>
                <w:noProof/>
                <w:szCs w:val="24"/>
              </w:rPr>
            </w:pPr>
            <w:r>
              <w:rPr>
                <w:rFonts w:cs="Times New Roman"/>
                <w:noProof/>
                <w:szCs w:val="24"/>
              </w:rPr>
              <w:t>4</w:t>
            </w:r>
          </w:p>
        </w:tc>
        <w:tc>
          <w:tcPr>
            <w:tcW w:w="2880" w:type="dxa"/>
          </w:tcPr>
          <w:p w:rsidR="00F567A2" w:rsidRDefault="00F567A2" w:rsidP="00AE0B0C">
            <w:pPr>
              <w:pStyle w:val="ListParagraph"/>
              <w:ind w:left="0"/>
              <w:rPr>
                <w:rFonts w:cs="Times New Roman"/>
                <w:noProof/>
                <w:szCs w:val="24"/>
              </w:rPr>
            </w:pPr>
            <w:r>
              <w:rPr>
                <w:rFonts w:cs="Times New Roman"/>
                <w:noProof/>
                <w:szCs w:val="24"/>
              </w:rPr>
              <w:t>Effective leader</w:t>
            </w:r>
          </w:p>
        </w:tc>
        <w:tc>
          <w:tcPr>
            <w:tcW w:w="4428" w:type="dxa"/>
          </w:tcPr>
          <w:p w:rsidR="00F567A2" w:rsidRDefault="009C2534" w:rsidP="00AE0B0C">
            <w:pPr>
              <w:pStyle w:val="ListParagraph"/>
              <w:ind w:left="0"/>
              <w:rPr>
                <w:rFonts w:cs="Times New Roman"/>
                <w:noProof/>
                <w:szCs w:val="24"/>
              </w:rPr>
            </w:pPr>
            <w:r>
              <w:rPr>
                <w:rFonts w:cs="Times New Roman"/>
                <w:noProof/>
                <w:szCs w:val="24"/>
              </w:rPr>
              <w:t>Compelling vision and high standards</w:t>
            </w:r>
          </w:p>
        </w:tc>
      </w:tr>
      <w:tr w:rsidR="00F567A2" w:rsidTr="00F567A2">
        <w:tc>
          <w:tcPr>
            <w:tcW w:w="2268" w:type="dxa"/>
          </w:tcPr>
          <w:p w:rsidR="00F567A2" w:rsidRDefault="00F567A2" w:rsidP="00F567A2">
            <w:pPr>
              <w:pStyle w:val="ListParagraph"/>
              <w:ind w:left="0"/>
              <w:jc w:val="center"/>
              <w:rPr>
                <w:rFonts w:cs="Times New Roman"/>
                <w:noProof/>
                <w:szCs w:val="24"/>
              </w:rPr>
            </w:pPr>
            <w:r>
              <w:rPr>
                <w:rFonts w:cs="Times New Roman"/>
                <w:noProof/>
                <w:szCs w:val="24"/>
              </w:rPr>
              <w:lastRenderedPageBreak/>
              <w:t>5</w:t>
            </w:r>
          </w:p>
        </w:tc>
        <w:tc>
          <w:tcPr>
            <w:tcW w:w="2880" w:type="dxa"/>
          </w:tcPr>
          <w:p w:rsidR="00F567A2" w:rsidRDefault="00F567A2" w:rsidP="00AE0B0C">
            <w:pPr>
              <w:pStyle w:val="ListParagraph"/>
              <w:ind w:left="0"/>
              <w:rPr>
                <w:rFonts w:cs="Times New Roman"/>
                <w:noProof/>
                <w:szCs w:val="24"/>
              </w:rPr>
            </w:pPr>
            <w:r>
              <w:rPr>
                <w:rFonts w:cs="Times New Roman"/>
                <w:noProof/>
                <w:szCs w:val="24"/>
              </w:rPr>
              <w:t>Executive</w:t>
            </w:r>
          </w:p>
        </w:tc>
        <w:tc>
          <w:tcPr>
            <w:tcW w:w="4428" w:type="dxa"/>
          </w:tcPr>
          <w:p w:rsidR="00F567A2" w:rsidRDefault="009C2534" w:rsidP="00AE0B0C">
            <w:pPr>
              <w:pStyle w:val="ListParagraph"/>
              <w:ind w:left="0"/>
              <w:rPr>
                <w:rFonts w:cs="Times New Roman"/>
                <w:noProof/>
                <w:szCs w:val="24"/>
              </w:rPr>
            </w:pPr>
            <w:r>
              <w:rPr>
                <w:rFonts w:cs="Times New Roman"/>
                <w:noProof/>
                <w:szCs w:val="24"/>
              </w:rPr>
              <w:t>Blends character and indomitable will</w:t>
            </w:r>
          </w:p>
        </w:tc>
      </w:tr>
    </w:tbl>
    <w:p w:rsidR="00236EDA" w:rsidRPr="003706AA" w:rsidRDefault="003706AA" w:rsidP="003706AA">
      <w:pPr>
        <w:pStyle w:val="ListParagraph"/>
        <w:ind w:left="0"/>
        <w:jc w:val="right"/>
        <w:rPr>
          <w:rFonts w:cs="Times New Roman"/>
          <w:szCs w:val="24"/>
        </w:rPr>
      </w:pPr>
      <w:r w:rsidRPr="003706AA">
        <w:rPr>
          <w:rFonts w:cs="Times New Roman"/>
          <w:szCs w:val="24"/>
        </w:rPr>
        <w:t>(Collins, 2001)</w:t>
      </w:r>
    </w:p>
    <w:p w:rsidR="004A7708" w:rsidRDefault="004A7708" w:rsidP="00AE0B0C">
      <w:pPr>
        <w:pStyle w:val="ListParagraph"/>
        <w:ind w:left="0"/>
        <w:rPr>
          <w:rFonts w:cs="Times New Roman"/>
          <w:szCs w:val="24"/>
        </w:rPr>
      </w:pPr>
    </w:p>
    <w:p w:rsidR="00AE0B0C" w:rsidRPr="00AE0B0C" w:rsidRDefault="009459F3" w:rsidP="00AE0B0C">
      <w:pPr>
        <w:pStyle w:val="ListParagraph"/>
        <w:ind w:left="0"/>
        <w:rPr>
          <w:rFonts w:cs="Times New Roman"/>
          <w:szCs w:val="24"/>
        </w:rPr>
      </w:pPr>
      <w:r>
        <w:rPr>
          <w:rFonts w:cs="Times New Roman"/>
          <w:szCs w:val="24"/>
        </w:rPr>
        <w:t xml:space="preserve">Following </w:t>
      </w:r>
      <w:r w:rsidR="00AE0B0C" w:rsidRPr="00AE0B0C">
        <w:rPr>
          <w:rFonts w:cs="Times New Roman"/>
          <w:szCs w:val="24"/>
        </w:rPr>
        <w:t xml:space="preserve">the Collins </w:t>
      </w:r>
      <w:r>
        <w:rPr>
          <w:rFonts w:cs="Times New Roman"/>
          <w:szCs w:val="24"/>
        </w:rPr>
        <w:t xml:space="preserve">(2001) </w:t>
      </w:r>
      <w:r w:rsidR="004A7708">
        <w:rPr>
          <w:rFonts w:cs="Times New Roman"/>
          <w:szCs w:val="24"/>
        </w:rPr>
        <w:t>hierarchy</w:t>
      </w:r>
      <w:r w:rsidR="00AE0B0C" w:rsidRPr="00AE0B0C">
        <w:rPr>
          <w:rFonts w:cs="Times New Roman"/>
          <w:i/>
          <w:szCs w:val="24"/>
        </w:rPr>
        <w:t>,</w:t>
      </w:r>
      <w:r w:rsidR="00AE0B0C" w:rsidRPr="00AE0B0C">
        <w:rPr>
          <w:rFonts w:cs="Times New Roman"/>
          <w:szCs w:val="24"/>
        </w:rPr>
        <w:t xml:space="preserve"> CPT Thomp</w:t>
      </w:r>
      <w:r w:rsidR="002B31FA">
        <w:rPr>
          <w:rFonts w:cs="Times New Roman"/>
          <w:szCs w:val="24"/>
        </w:rPr>
        <w:t>son would fall under Level 3: competent m</w:t>
      </w:r>
      <w:r w:rsidR="00AE0B0C" w:rsidRPr="00AE0B0C">
        <w:rPr>
          <w:rFonts w:cs="Times New Roman"/>
          <w:szCs w:val="24"/>
        </w:rPr>
        <w:t>anager</w:t>
      </w:r>
      <w:r w:rsidR="003A047C">
        <w:rPr>
          <w:rFonts w:cs="Times New Roman"/>
          <w:szCs w:val="24"/>
        </w:rPr>
        <w:t xml:space="preserve">.  </w:t>
      </w:r>
      <w:r w:rsidR="00AE0B0C" w:rsidRPr="00AE0B0C">
        <w:rPr>
          <w:rFonts w:cs="Times New Roman"/>
          <w:szCs w:val="24"/>
        </w:rPr>
        <w:t>At this level, the leader organizes people and resources toward the effective and efficient pursuit of professional objectives</w:t>
      </w:r>
      <w:r>
        <w:rPr>
          <w:rFonts w:cs="Times New Roman"/>
          <w:szCs w:val="24"/>
        </w:rPr>
        <w:t xml:space="preserve"> (Collins, 2001)</w:t>
      </w:r>
      <w:r w:rsidR="003A047C">
        <w:rPr>
          <w:rFonts w:cs="Times New Roman"/>
          <w:szCs w:val="24"/>
        </w:rPr>
        <w:t xml:space="preserve">.  </w:t>
      </w:r>
      <w:r>
        <w:rPr>
          <w:rFonts w:cs="Times New Roman"/>
          <w:szCs w:val="24"/>
        </w:rPr>
        <w:t>Because the c</w:t>
      </w:r>
      <w:r w:rsidR="00AE0B0C" w:rsidRPr="00AE0B0C">
        <w:rPr>
          <w:rFonts w:cs="Times New Roman"/>
          <w:szCs w:val="24"/>
        </w:rPr>
        <w:t xml:space="preserve">ompany has been effective in meeting goals and expectations, CPT Thompson demonstrates the capacity to organize his </w:t>
      </w:r>
      <w:r>
        <w:rPr>
          <w:rFonts w:cs="Times New Roman"/>
          <w:szCs w:val="24"/>
        </w:rPr>
        <w:t>subordinates in a way that the c</w:t>
      </w:r>
      <w:r w:rsidR="00AE0B0C" w:rsidRPr="00AE0B0C">
        <w:rPr>
          <w:rFonts w:cs="Times New Roman"/>
          <w:szCs w:val="24"/>
        </w:rPr>
        <w:t>ompany can perform to standard</w:t>
      </w:r>
      <w:r w:rsidR="003A047C">
        <w:rPr>
          <w:rFonts w:cs="Times New Roman"/>
          <w:szCs w:val="24"/>
        </w:rPr>
        <w:t xml:space="preserve">.  </w:t>
      </w:r>
      <w:r w:rsidR="00AE0B0C" w:rsidRPr="00AE0B0C">
        <w:rPr>
          <w:rFonts w:cs="Times New Roman"/>
          <w:szCs w:val="24"/>
        </w:rPr>
        <w:t>However, he is not maximizing his subordinates</w:t>
      </w:r>
      <w:r w:rsidR="003706AA">
        <w:rPr>
          <w:rFonts w:cs="Times New Roman"/>
          <w:szCs w:val="24"/>
        </w:rPr>
        <w:t>’</w:t>
      </w:r>
      <w:r w:rsidR="00AE0B0C" w:rsidRPr="00AE0B0C">
        <w:rPr>
          <w:rFonts w:cs="Times New Roman"/>
          <w:szCs w:val="24"/>
        </w:rPr>
        <w:t xml:space="preserve"> potential</w:t>
      </w:r>
      <w:r w:rsidR="003A047C">
        <w:rPr>
          <w:rFonts w:cs="Times New Roman"/>
          <w:szCs w:val="24"/>
        </w:rPr>
        <w:t xml:space="preserve">.  </w:t>
      </w:r>
      <w:r w:rsidR="00AE0B0C" w:rsidRPr="00AE0B0C">
        <w:rPr>
          <w:rFonts w:cs="Times New Roman"/>
          <w:szCs w:val="24"/>
        </w:rPr>
        <w:t>In order to reach</w:t>
      </w:r>
      <w:r w:rsidR="007860D2">
        <w:rPr>
          <w:rFonts w:cs="Times New Roman"/>
          <w:szCs w:val="24"/>
        </w:rPr>
        <w:t xml:space="preserve"> a higher level in Collins (2001) schema, Thompson</w:t>
      </w:r>
      <w:r w:rsidR="00015763">
        <w:rPr>
          <w:rFonts w:cs="Times New Roman"/>
          <w:szCs w:val="24"/>
        </w:rPr>
        <w:t xml:space="preserve"> </w:t>
      </w:r>
      <w:r w:rsidR="004A7708">
        <w:rPr>
          <w:rFonts w:cs="Times New Roman"/>
          <w:szCs w:val="24"/>
        </w:rPr>
        <w:t>would need</w:t>
      </w:r>
      <w:r w:rsidR="00AE0B0C" w:rsidRPr="00AE0B0C">
        <w:rPr>
          <w:rFonts w:cs="Times New Roman"/>
          <w:szCs w:val="24"/>
        </w:rPr>
        <w:t xml:space="preserve"> </w:t>
      </w:r>
      <w:r>
        <w:rPr>
          <w:rFonts w:cs="Times New Roman"/>
          <w:szCs w:val="24"/>
        </w:rPr>
        <w:t>to motivate his l</w:t>
      </w:r>
      <w:r w:rsidR="00AE0B0C" w:rsidRPr="00AE0B0C">
        <w:rPr>
          <w:rFonts w:cs="Times New Roman"/>
          <w:szCs w:val="24"/>
        </w:rPr>
        <w:t>ieutenants as well as organize</w:t>
      </w:r>
      <w:r w:rsidR="007860D2">
        <w:rPr>
          <w:rFonts w:cs="Times New Roman"/>
          <w:szCs w:val="24"/>
        </w:rPr>
        <w:t xml:space="preserve"> them</w:t>
      </w:r>
      <w:r w:rsidR="004A7708">
        <w:rPr>
          <w:rFonts w:cs="Times New Roman"/>
          <w:szCs w:val="24"/>
        </w:rPr>
        <w:t>.</w:t>
      </w:r>
    </w:p>
    <w:p w:rsidR="00AE0B0C" w:rsidRPr="00AE0B0C" w:rsidRDefault="00AE0B0C" w:rsidP="00AE0B0C">
      <w:pPr>
        <w:rPr>
          <w:rFonts w:cs="Times New Roman"/>
          <w:b/>
          <w:szCs w:val="24"/>
        </w:rPr>
      </w:pPr>
    </w:p>
    <w:p w:rsidR="00AE0B0C" w:rsidRPr="00015763" w:rsidRDefault="007860D2" w:rsidP="00D353CA">
      <w:pPr>
        <w:ind w:left="720" w:hanging="360"/>
        <w:rPr>
          <w:rFonts w:cs="Times New Roman"/>
          <w:b/>
          <w:szCs w:val="24"/>
        </w:rPr>
      </w:pPr>
      <w:r>
        <w:rPr>
          <w:rFonts w:cs="Times New Roman"/>
          <w:b/>
          <w:szCs w:val="24"/>
        </w:rPr>
        <w:t>4</w:t>
      </w:r>
      <w:r w:rsidR="003A047C">
        <w:rPr>
          <w:rFonts w:cs="Times New Roman"/>
          <w:b/>
          <w:szCs w:val="24"/>
        </w:rPr>
        <w:t xml:space="preserve">.  </w:t>
      </w:r>
      <w:r w:rsidR="008B424C" w:rsidRPr="00015763">
        <w:rPr>
          <w:rFonts w:cs="Times New Roman"/>
          <w:b/>
          <w:szCs w:val="24"/>
        </w:rPr>
        <w:t>Which of CPT Thompson</w:t>
      </w:r>
      <w:r w:rsidR="003706AA">
        <w:rPr>
          <w:rFonts w:cs="Times New Roman"/>
          <w:b/>
          <w:szCs w:val="24"/>
        </w:rPr>
        <w:t>’</w:t>
      </w:r>
      <w:r w:rsidR="008B424C" w:rsidRPr="00015763">
        <w:rPr>
          <w:rFonts w:cs="Times New Roman"/>
          <w:b/>
          <w:szCs w:val="24"/>
        </w:rPr>
        <w:t xml:space="preserve">s three options would be best? Why? Integrate your ideas from </w:t>
      </w:r>
      <w:r w:rsidR="00A4172E">
        <w:rPr>
          <w:rFonts w:cs="Times New Roman"/>
          <w:b/>
          <w:szCs w:val="24"/>
        </w:rPr>
        <w:t>q</w:t>
      </w:r>
      <w:r w:rsidR="008B424C" w:rsidRPr="00015763">
        <w:rPr>
          <w:rFonts w:cs="Times New Roman"/>
          <w:b/>
          <w:szCs w:val="24"/>
        </w:rPr>
        <w:t>uestions 1-3</w:t>
      </w:r>
      <w:r w:rsidR="0058501D">
        <w:rPr>
          <w:rFonts w:cs="Times New Roman"/>
          <w:b/>
          <w:szCs w:val="24"/>
        </w:rPr>
        <w:t xml:space="preserve"> to</w:t>
      </w:r>
      <w:r w:rsidR="008B424C" w:rsidRPr="00015763">
        <w:rPr>
          <w:rFonts w:cs="Times New Roman"/>
          <w:b/>
          <w:szCs w:val="24"/>
        </w:rPr>
        <w:t xml:space="preserve"> evaluate the three courses of action</w:t>
      </w:r>
      <w:r w:rsidR="003A047C">
        <w:rPr>
          <w:rFonts w:cs="Times New Roman"/>
          <w:b/>
          <w:szCs w:val="24"/>
        </w:rPr>
        <w:t xml:space="preserve">.  </w:t>
      </w:r>
      <w:r w:rsidR="00D353CA">
        <w:rPr>
          <w:rFonts w:cs="Times New Roman"/>
          <w:b/>
          <w:szCs w:val="24"/>
        </w:rPr>
        <w:t>(LO 2)</w:t>
      </w:r>
    </w:p>
    <w:p w:rsidR="008B424C" w:rsidRPr="008B424C" w:rsidRDefault="008B424C" w:rsidP="008B424C">
      <w:pPr>
        <w:ind w:left="360"/>
        <w:rPr>
          <w:rFonts w:cs="Times New Roman"/>
          <w:b/>
          <w:szCs w:val="24"/>
        </w:rPr>
      </w:pPr>
    </w:p>
    <w:p w:rsidR="00AE0B0C" w:rsidRPr="00AE0B0C" w:rsidRDefault="00AE0B0C" w:rsidP="00AE0B0C">
      <w:pPr>
        <w:rPr>
          <w:rFonts w:cs="Times New Roman"/>
          <w:szCs w:val="24"/>
        </w:rPr>
      </w:pPr>
      <w:r w:rsidRPr="00AE0B0C">
        <w:rPr>
          <w:rFonts w:cs="Times New Roman"/>
          <w:szCs w:val="24"/>
        </w:rPr>
        <w:t>CPT Thompson</w:t>
      </w:r>
      <w:r w:rsidR="003706AA">
        <w:rPr>
          <w:rFonts w:cs="Times New Roman"/>
          <w:szCs w:val="24"/>
        </w:rPr>
        <w:t>’</w:t>
      </w:r>
      <w:r w:rsidRPr="00AE0B0C">
        <w:rPr>
          <w:rFonts w:cs="Times New Roman"/>
          <w:szCs w:val="24"/>
        </w:rPr>
        <w:t>s decision</w:t>
      </w:r>
      <w:r w:rsidR="009459F3">
        <w:rPr>
          <w:rFonts w:cs="Times New Roman"/>
          <w:szCs w:val="24"/>
        </w:rPr>
        <w:t xml:space="preserve"> about the leadership of the c</w:t>
      </w:r>
      <w:r w:rsidRPr="00AE0B0C">
        <w:rPr>
          <w:rFonts w:cs="Times New Roman"/>
          <w:szCs w:val="24"/>
        </w:rPr>
        <w:t>ompany has an immediate impact on both the career deve</w:t>
      </w:r>
      <w:r w:rsidR="009459F3">
        <w:rPr>
          <w:rFonts w:cs="Times New Roman"/>
          <w:szCs w:val="24"/>
        </w:rPr>
        <w:t>lopment of his l</w:t>
      </w:r>
      <w:r w:rsidRPr="00AE0B0C">
        <w:rPr>
          <w:rFonts w:cs="Times New Roman"/>
          <w:szCs w:val="24"/>
        </w:rPr>
        <w:t>ieutenants and the potential for a successful deployment to Afghanistan</w:t>
      </w:r>
      <w:r w:rsidR="003A047C">
        <w:rPr>
          <w:rFonts w:cs="Times New Roman"/>
          <w:szCs w:val="24"/>
        </w:rPr>
        <w:t xml:space="preserve">.  </w:t>
      </w:r>
      <w:r w:rsidRPr="00AE0B0C">
        <w:rPr>
          <w:rFonts w:cs="Times New Roman"/>
          <w:szCs w:val="24"/>
        </w:rPr>
        <w:t>He can retain the current lea</w:t>
      </w:r>
      <w:r w:rsidR="00996264">
        <w:rPr>
          <w:rFonts w:cs="Times New Roman"/>
          <w:szCs w:val="24"/>
        </w:rPr>
        <w:t>dership structure, replace the l</w:t>
      </w:r>
      <w:r w:rsidRPr="00AE0B0C">
        <w:rPr>
          <w:rFonts w:cs="Times New Roman"/>
          <w:szCs w:val="24"/>
        </w:rPr>
        <w:t xml:space="preserve">ieutenants with others from outside the organization, or </w:t>
      </w:r>
      <w:r w:rsidR="009459F3">
        <w:rPr>
          <w:rFonts w:cs="Times New Roman"/>
          <w:szCs w:val="24"/>
        </w:rPr>
        <w:t>reorganize the c</w:t>
      </w:r>
      <w:r w:rsidRPr="00AE0B0C">
        <w:rPr>
          <w:rFonts w:cs="Times New Roman"/>
          <w:szCs w:val="24"/>
        </w:rPr>
        <w:t>ompany internally and swap the two platoon leaders to maximize their strengths.</w:t>
      </w:r>
    </w:p>
    <w:p w:rsidR="00AE0B0C" w:rsidRPr="00AE0B0C" w:rsidRDefault="00AE0B0C" w:rsidP="00AE0B0C">
      <w:pPr>
        <w:rPr>
          <w:rFonts w:cs="Times New Roman"/>
          <w:szCs w:val="24"/>
        </w:rPr>
      </w:pPr>
    </w:p>
    <w:p w:rsidR="00AE0B0C" w:rsidRPr="00AE0B0C" w:rsidRDefault="0058501D" w:rsidP="008B424C">
      <w:pPr>
        <w:rPr>
          <w:rFonts w:cs="Times New Roman"/>
          <w:szCs w:val="24"/>
        </w:rPr>
      </w:pPr>
      <w:r>
        <w:rPr>
          <w:rFonts w:cs="Times New Roman"/>
          <w:szCs w:val="24"/>
        </w:rPr>
        <w:t>Clawson (2012) recommends analyzing managerial competency based on underlying values, assumptions, beliefs, and expectations (VABEs)</w:t>
      </w:r>
      <w:r w:rsidR="003A047C">
        <w:rPr>
          <w:rFonts w:cs="Times New Roman"/>
          <w:szCs w:val="24"/>
        </w:rPr>
        <w:t xml:space="preserve">.  </w:t>
      </w:r>
      <w:r w:rsidR="00AE0B0C" w:rsidRPr="00AE0B0C">
        <w:rPr>
          <w:rFonts w:cs="Times New Roman"/>
          <w:szCs w:val="24"/>
        </w:rPr>
        <w:t xml:space="preserve">If </w:t>
      </w:r>
      <w:r>
        <w:rPr>
          <w:rFonts w:cs="Times New Roman"/>
          <w:szCs w:val="24"/>
        </w:rPr>
        <w:t>CPT Thompson</w:t>
      </w:r>
      <w:r w:rsidR="00AE0B0C" w:rsidRPr="00AE0B0C">
        <w:rPr>
          <w:rFonts w:cs="Times New Roman"/>
          <w:szCs w:val="24"/>
        </w:rPr>
        <w:t xml:space="preserve"> chooses to keep the organizational structure as is and increase the number of professional development </w:t>
      </w:r>
      <w:r w:rsidR="009459F3">
        <w:rPr>
          <w:rFonts w:cs="Times New Roman"/>
          <w:szCs w:val="24"/>
        </w:rPr>
        <w:t>sessions, he is empowering his l</w:t>
      </w:r>
      <w:r w:rsidR="00AE0B0C" w:rsidRPr="00AE0B0C">
        <w:rPr>
          <w:rFonts w:cs="Times New Roman"/>
          <w:szCs w:val="24"/>
        </w:rPr>
        <w:t>ieutenants and allowing them to take control of both their platoons and their careers</w:t>
      </w:r>
      <w:r w:rsidR="003A047C">
        <w:rPr>
          <w:rFonts w:cs="Times New Roman"/>
          <w:szCs w:val="24"/>
        </w:rPr>
        <w:t xml:space="preserve">.  </w:t>
      </w:r>
      <w:r w:rsidR="00AE0B0C" w:rsidRPr="00AE0B0C">
        <w:rPr>
          <w:rFonts w:cs="Times New Roman"/>
          <w:szCs w:val="24"/>
        </w:rPr>
        <w:t xml:space="preserve">This requires the most effort in that Thompson needs to be more intimately involved </w:t>
      </w:r>
      <w:r w:rsidR="009459F3">
        <w:rPr>
          <w:rFonts w:cs="Times New Roman"/>
          <w:szCs w:val="24"/>
        </w:rPr>
        <w:t>in coaching and developing his l</w:t>
      </w:r>
      <w:r w:rsidR="00AE0B0C" w:rsidRPr="00AE0B0C">
        <w:rPr>
          <w:rFonts w:cs="Times New Roman"/>
          <w:szCs w:val="24"/>
        </w:rPr>
        <w:t>ieutenants</w:t>
      </w:r>
      <w:r w:rsidR="003706AA">
        <w:rPr>
          <w:rFonts w:cs="Times New Roman"/>
          <w:szCs w:val="24"/>
        </w:rPr>
        <w:t>’</w:t>
      </w:r>
      <w:r w:rsidR="00AE0B0C" w:rsidRPr="00AE0B0C">
        <w:rPr>
          <w:rFonts w:cs="Times New Roman"/>
          <w:szCs w:val="24"/>
        </w:rPr>
        <w:t xml:space="preserve"> leadership skills</w:t>
      </w:r>
      <w:r w:rsidR="003A047C">
        <w:rPr>
          <w:rFonts w:cs="Times New Roman"/>
          <w:szCs w:val="24"/>
        </w:rPr>
        <w:t xml:space="preserve">.  </w:t>
      </w:r>
      <w:r w:rsidR="002732E6">
        <w:rPr>
          <w:rFonts w:cs="Times New Roman"/>
          <w:szCs w:val="24"/>
        </w:rPr>
        <w:t>He nee</w:t>
      </w:r>
      <w:r w:rsidR="007860D2">
        <w:rPr>
          <w:rFonts w:cs="Times New Roman"/>
          <w:szCs w:val="24"/>
        </w:rPr>
        <w:t xml:space="preserve">ds to delve deeply to identify </w:t>
      </w:r>
      <w:r w:rsidR="002732E6">
        <w:rPr>
          <w:rFonts w:cs="Times New Roman"/>
          <w:szCs w:val="24"/>
        </w:rPr>
        <w:t>their most important VABEs while shaping or coaching to ensure that these are congruent with the VABEs of the</w:t>
      </w:r>
      <w:r w:rsidR="00015763">
        <w:rPr>
          <w:rFonts w:cs="Times New Roman"/>
          <w:szCs w:val="24"/>
        </w:rPr>
        <w:t xml:space="preserve"> </w:t>
      </w:r>
      <w:r w:rsidR="002732E6">
        <w:rPr>
          <w:rFonts w:cs="Times New Roman"/>
          <w:szCs w:val="24"/>
        </w:rPr>
        <w:t>organization</w:t>
      </w:r>
      <w:r w:rsidR="003A047C">
        <w:rPr>
          <w:rFonts w:cs="Times New Roman"/>
          <w:szCs w:val="24"/>
        </w:rPr>
        <w:t xml:space="preserve">.  </w:t>
      </w:r>
      <w:r w:rsidR="00AE0B0C" w:rsidRPr="00AE0B0C">
        <w:rPr>
          <w:rFonts w:cs="Times New Roman"/>
          <w:szCs w:val="24"/>
        </w:rPr>
        <w:t xml:space="preserve">CPT Thompson needs to set </w:t>
      </w:r>
      <w:r w:rsidR="007860D2">
        <w:rPr>
          <w:rFonts w:cs="Times New Roman"/>
          <w:szCs w:val="24"/>
        </w:rPr>
        <w:t xml:space="preserve">specific hard </w:t>
      </w:r>
      <w:r w:rsidR="00AE0B0C" w:rsidRPr="00AE0B0C">
        <w:rPr>
          <w:rFonts w:cs="Times New Roman"/>
          <w:szCs w:val="24"/>
        </w:rPr>
        <w:t>goals for which the platoon leaders can strive</w:t>
      </w:r>
      <w:r w:rsidR="003A047C">
        <w:rPr>
          <w:rFonts w:cs="Times New Roman"/>
          <w:szCs w:val="24"/>
        </w:rPr>
        <w:t xml:space="preserve">.  </w:t>
      </w:r>
      <w:r w:rsidR="00AE0B0C" w:rsidRPr="00AE0B0C">
        <w:rPr>
          <w:rFonts w:cs="Times New Roman"/>
          <w:szCs w:val="24"/>
        </w:rPr>
        <w:t>This option will challenge Thompson to understand the s</w:t>
      </w:r>
      <w:r w:rsidR="009459F3">
        <w:rPr>
          <w:rFonts w:cs="Times New Roman"/>
          <w:szCs w:val="24"/>
        </w:rPr>
        <w:t>trengths and weaknesses of his l</w:t>
      </w:r>
      <w:r w:rsidR="00AE0B0C" w:rsidRPr="00AE0B0C">
        <w:rPr>
          <w:rFonts w:cs="Times New Roman"/>
          <w:szCs w:val="24"/>
        </w:rPr>
        <w:t>ieutenants and determine</w:t>
      </w:r>
      <w:r w:rsidR="009459F3">
        <w:rPr>
          <w:rFonts w:cs="Times New Roman"/>
          <w:szCs w:val="24"/>
        </w:rPr>
        <w:t xml:space="preserve"> the value</w:t>
      </w:r>
      <w:r w:rsidR="002B31FA">
        <w:rPr>
          <w:rFonts w:cs="Times New Roman"/>
          <w:szCs w:val="24"/>
        </w:rPr>
        <w:t>s</w:t>
      </w:r>
      <w:r w:rsidR="009459F3">
        <w:rPr>
          <w:rFonts w:cs="Times New Roman"/>
          <w:szCs w:val="24"/>
        </w:rPr>
        <w:t xml:space="preserve"> </w:t>
      </w:r>
      <w:r w:rsidR="002B31FA">
        <w:rPr>
          <w:rFonts w:cs="Times New Roman"/>
          <w:szCs w:val="24"/>
        </w:rPr>
        <w:t>each</w:t>
      </w:r>
      <w:r w:rsidR="009459F3">
        <w:rPr>
          <w:rFonts w:cs="Times New Roman"/>
          <w:szCs w:val="24"/>
        </w:rPr>
        <w:t xml:space="preserve"> can add to the c</w:t>
      </w:r>
      <w:r w:rsidR="00AE0B0C" w:rsidRPr="00AE0B0C">
        <w:rPr>
          <w:rFonts w:cs="Times New Roman"/>
          <w:szCs w:val="24"/>
        </w:rPr>
        <w:t>ompany.</w:t>
      </w:r>
    </w:p>
    <w:p w:rsidR="00AE0B0C" w:rsidRPr="00AE0B0C" w:rsidRDefault="00AE0B0C" w:rsidP="00AE0B0C">
      <w:pPr>
        <w:ind w:firstLine="720"/>
        <w:rPr>
          <w:rFonts w:cs="Times New Roman"/>
          <w:szCs w:val="24"/>
        </w:rPr>
      </w:pPr>
    </w:p>
    <w:p w:rsidR="00AE0B0C" w:rsidRPr="00AE0B0C" w:rsidRDefault="009459F3" w:rsidP="00AE0B0C">
      <w:pPr>
        <w:rPr>
          <w:rFonts w:cs="Times New Roman"/>
          <w:szCs w:val="24"/>
        </w:rPr>
      </w:pPr>
      <w:r>
        <w:rPr>
          <w:rFonts w:cs="Times New Roman"/>
          <w:szCs w:val="24"/>
        </w:rPr>
        <w:t>Replacing the l</w:t>
      </w:r>
      <w:r w:rsidR="00AE0B0C" w:rsidRPr="00AE0B0C">
        <w:rPr>
          <w:rFonts w:cs="Times New Roman"/>
          <w:szCs w:val="24"/>
        </w:rPr>
        <w:t>ieutenants and rea</w:t>
      </w:r>
      <w:r>
        <w:rPr>
          <w:rFonts w:cs="Times New Roman"/>
          <w:szCs w:val="24"/>
        </w:rPr>
        <w:t>ssigning them elsewhere in the b</w:t>
      </w:r>
      <w:r w:rsidR="00AE0B0C" w:rsidRPr="00AE0B0C">
        <w:rPr>
          <w:rFonts w:cs="Times New Roman"/>
          <w:szCs w:val="24"/>
        </w:rPr>
        <w:t xml:space="preserve">rigade will not only hinder their </w:t>
      </w:r>
      <w:r w:rsidR="002B31FA">
        <w:rPr>
          <w:rFonts w:cs="Times New Roman"/>
          <w:szCs w:val="24"/>
        </w:rPr>
        <w:t xml:space="preserve">respective </w:t>
      </w:r>
      <w:r w:rsidR="00AE0B0C" w:rsidRPr="00AE0B0C">
        <w:rPr>
          <w:rFonts w:cs="Times New Roman"/>
          <w:szCs w:val="24"/>
        </w:rPr>
        <w:t>career progression</w:t>
      </w:r>
      <w:r w:rsidR="002B31FA">
        <w:rPr>
          <w:rFonts w:cs="Times New Roman"/>
          <w:szCs w:val="24"/>
        </w:rPr>
        <w:t>s</w:t>
      </w:r>
      <w:r w:rsidR="00AE0B0C" w:rsidRPr="00AE0B0C">
        <w:rPr>
          <w:rFonts w:cs="Times New Roman"/>
          <w:szCs w:val="24"/>
        </w:rPr>
        <w:t>, but could also create a cu</w:t>
      </w:r>
      <w:r>
        <w:rPr>
          <w:rFonts w:cs="Times New Roman"/>
          <w:szCs w:val="24"/>
        </w:rPr>
        <w:t>lture of resentment within the c</w:t>
      </w:r>
      <w:r w:rsidR="00AE0B0C" w:rsidRPr="00AE0B0C">
        <w:rPr>
          <w:rFonts w:cs="Times New Roman"/>
          <w:szCs w:val="24"/>
        </w:rPr>
        <w:t>ompany</w:t>
      </w:r>
      <w:r w:rsidR="003A047C">
        <w:rPr>
          <w:rFonts w:cs="Times New Roman"/>
          <w:szCs w:val="24"/>
        </w:rPr>
        <w:t xml:space="preserve">.  </w:t>
      </w:r>
      <w:r w:rsidR="00AE0B0C" w:rsidRPr="00AE0B0C">
        <w:rPr>
          <w:rFonts w:cs="Times New Roman"/>
          <w:szCs w:val="24"/>
        </w:rPr>
        <w:t>Especially after a rotation at NTC that is focused on team building, the platoons may vi</w:t>
      </w:r>
      <w:r>
        <w:rPr>
          <w:rFonts w:cs="Times New Roman"/>
          <w:szCs w:val="24"/>
        </w:rPr>
        <w:t>ew the decision to replace the l</w:t>
      </w:r>
      <w:r w:rsidR="00AE0B0C" w:rsidRPr="00AE0B0C">
        <w:rPr>
          <w:rFonts w:cs="Times New Roman"/>
          <w:szCs w:val="24"/>
        </w:rPr>
        <w:t>ieutenants as a reflection of their overall performance</w:t>
      </w:r>
      <w:r w:rsidR="003A047C">
        <w:rPr>
          <w:rFonts w:cs="Times New Roman"/>
          <w:szCs w:val="24"/>
        </w:rPr>
        <w:t xml:space="preserve">.  </w:t>
      </w:r>
      <w:r w:rsidR="00AE0B0C" w:rsidRPr="00AE0B0C">
        <w:rPr>
          <w:rFonts w:cs="Times New Roman"/>
          <w:szCs w:val="24"/>
        </w:rPr>
        <w:t xml:space="preserve">Furthermore, CPT Thompson would be challenged to find suitable replacements </w:t>
      </w:r>
      <w:r w:rsidR="002B31FA">
        <w:rPr>
          <w:rFonts w:cs="Times New Roman"/>
          <w:szCs w:val="24"/>
        </w:rPr>
        <w:t>as well as</w:t>
      </w:r>
      <w:r w:rsidR="00AE0B0C" w:rsidRPr="00AE0B0C">
        <w:rPr>
          <w:rFonts w:cs="Times New Roman"/>
          <w:szCs w:val="24"/>
        </w:rPr>
        <w:t xml:space="preserve"> </w:t>
      </w:r>
      <w:r w:rsidR="006753BE" w:rsidRPr="00AE0B0C">
        <w:rPr>
          <w:rFonts w:cs="Times New Roman"/>
          <w:szCs w:val="24"/>
        </w:rPr>
        <w:t>t</w:t>
      </w:r>
      <w:r w:rsidR="006753BE">
        <w:rPr>
          <w:rFonts w:cs="Times New Roman"/>
          <w:szCs w:val="24"/>
        </w:rPr>
        <w:t>he</w:t>
      </w:r>
      <w:r w:rsidR="006753BE" w:rsidRPr="00AE0B0C">
        <w:rPr>
          <w:rFonts w:cs="Times New Roman"/>
          <w:szCs w:val="24"/>
        </w:rPr>
        <w:t xml:space="preserve"> </w:t>
      </w:r>
      <w:r w:rsidR="00AE0B0C" w:rsidRPr="00AE0B0C">
        <w:rPr>
          <w:rFonts w:cs="Times New Roman"/>
          <w:szCs w:val="24"/>
        </w:rPr>
        <w:t>t</w:t>
      </w:r>
      <w:r>
        <w:rPr>
          <w:rFonts w:cs="Times New Roman"/>
          <w:szCs w:val="24"/>
        </w:rPr>
        <w:t>ime to integrate them into the company</w:t>
      </w:r>
      <w:r w:rsidR="003A047C">
        <w:rPr>
          <w:rFonts w:cs="Times New Roman"/>
          <w:szCs w:val="24"/>
        </w:rPr>
        <w:t xml:space="preserve">.  </w:t>
      </w:r>
      <w:r>
        <w:rPr>
          <w:rFonts w:cs="Times New Roman"/>
          <w:szCs w:val="24"/>
        </w:rPr>
        <w:t>The culture of the c</w:t>
      </w:r>
      <w:r w:rsidR="00AE0B0C" w:rsidRPr="00AE0B0C">
        <w:rPr>
          <w:rFonts w:cs="Times New Roman"/>
          <w:szCs w:val="24"/>
        </w:rPr>
        <w:t xml:space="preserve">ompany could be damaged and the unit </w:t>
      </w:r>
      <w:r w:rsidR="006753BE">
        <w:rPr>
          <w:rFonts w:cs="Times New Roman"/>
          <w:szCs w:val="24"/>
        </w:rPr>
        <w:t>might</w:t>
      </w:r>
      <w:r w:rsidR="006753BE" w:rsidRPr="00AE0B0C">
        <w:rPr>
          <w:rFonts w:cs="Times New Roman"/>
          <w:szCs w:val="24"/>
        </w:rPr>
        <w:t xml:space="preserve"> </w:t>
      </w:r>
      <w:r w:rsidR="00AE0B0C" w:rsidRPr="00AE0B0C">
        <w:rPr>
          <w:rFonts w:cs="Times New Roman"/>
          <w:szCs w:val="24"/>
        </w:rPr>
        <w:t>go into the deployment with a sense of uncertainty.</w:t>
      </w:r>
    </w:p>
    <w:p w:rsidR="00AE0B0C" w:rsidRPr="00AE0B0C" w:rsidRDefault="00AE0B0C" w:rsidP="00AE0B0C">
      <w:pPr>
        <w:rPr>
          <w:rFonts w:cs="Times New Roman"/>
          <w:szCs w:val="24"/>
        </w:rPr>
      </w:pPr>
    </w:p>
    <w:p w:rsidR="00AE0B0C" w:rsidRPr="00AE0B0C" w:rsidRDefault="00AE0B0C" w:rsidP="00AE0B0C">
      <w:pPr>
        <w:rPr>
          <w:rFonts w:cs="Times New Roman"/>
          <w:szCs w:val="24"/>
        </w:rPr>
      </w:pPr>
      <w:r w:rsidRPr="00AE0B0C">
        <w:rPr>
          <w:rFonts w:cs="Times New Roman"/>
          <w:szCs w:val="24"/>
        </w:rPr>
        <w:t>Reorganizing the leadership of the two platoo</w:t>
      </w:r>
      <w:r w:rsidR="009459F3">
        <w:rPr>
          <w:rFonts w:cs="Times New Roman"/>
          <w:szCs w:val="24"/>
        </w:rPr>
        <w:t>ns would send a message to the l</w:t>
      </w:r>
      <w:r w:rsidRPr="00AE0B0C">
        <w:rPr>
          <w:rFonts w:cs="Times New Roman"/>
          <w:szCs w:val="24"/>
        </w:rPr>
        <w:t>ieutenants that, while they are still trusted, the commander may have lost faith that they can execute their jobs in their current posit</w:t>
      </w:r>
      <w:r w:rsidR="009459F3">
        <w:rPr>
          <w:rFonts w:cs="Times New Roman"/>
          <w:szCs w:val="24"/>
        </w:rPr>
        <w:t>ions</w:t>
      </w:r>
      <w:r w:rsidR="003A047C">
        <w:rPr>
          <w:rFonts w:cs="Times New Roman"/>
          <w:szCs w:val="24"/>
        </w:rPr>
        <w:t xml:space="preserve">.  </w:t>
      </w:r>
      <w:r w:rsidR="009459F3">
        <w:rPr>
          <w:rFonts w:cs="Times New Roman"/>
          <w:szCs w:val="24"/>
        </w:rPr>
        <w:t>Similar to removing the l</w:t>
      </w:r>
      <w:r w:rsidRPr="00AE0B0C">
        <w:rPr>
          <w:rFonts w:cs="Times New Roman"/>
          <w:szCs w:val="24"/>
        </w:rPr>
        <w:t>ieutenants completely, there would be a sense among the platoons that the soldiers failed their platoon leader</w:t>
      </w:r>
      <w:r w:rsidR="003A047C">
        <w:rPr>
          <w:rFonts w:cs="Times New Roman"/>
          <w:szCs w:val="24"/>
        </w:rPr>
        <w:t xml:space="preserve">.  </w:t>
      </w:r>
      <w:r w:rsidRPr="00AE0B0C">
        <w:rPr>
          <w:rFonts w:cs="Times New Roman"/>
          <w:szCs w:val="24"/>
        </w:rPr>
        <w:t xml:space="preserve">Furthermore, retaining them in the unit, albeit in another position, would increase </w:t>
      </w:r>
      <w:r w:rsidR="002B31FA">
        <w:rPr>
          <w:rFonts w:cs="Times New Roman"/>
          <w:szCs w:val="24"/>
        </w:rPr>
        <w:t xml:space="preserve">and retain </w:t>
      </w:r>
      <w:r w:rsidRPr="00AE0B0C">
        <w:rPr>
          <w:rFonts w:cs="Times New Roman"/>
          <w:szCs w:val="24"/>
        </w:rPr>
        <w:t xml:space="preserve">the tension </w:t>
      </w:r>
      <w:r w:rsidR="002B31FA">
        <w:rPr>
          <w:rFonts w:cs="Times New Roman"/>
          <w:szCs w:val="24"/>
        </w:rPr>
        <w:t>within the company as a whole</w:t>
      </w:r>
      <w:r w:rsidRPr="00AE0B0C">
        <w:rPr>
          <w:rFonts w:cs="Times New Roman"/>
          <w:szCs w:val="24"/>
        </w:rPr>
        <w:t>.</w:t>
      </w:r>
    </w:p>
    <w:p w:rsidR="00AE0B0C" w:rsidRPr="00AE0B0C" w:rsidRDefault="00AE0B0C" w:rsidP="00AE0B0C">
      <w:pPr>
        <w:rPr>
          <w:rFonts w:cs="Times New Roman"/>
          <w:szCs w:val="24"/>
        </w:rPr>
      </w:pPr>
    </w:p>
    <w:p w:rsidR="00AE0B0C" w:rsidRPr="00AE0B0C" w:rsidRDefault="00AE0B0C" w:rsidP="00AE0B0C">
      <w:pPr>
        <w:rPr>
          <w:rFonts w:cs="Times New Roman"/>
          <w:szCs w:val="24"/>
        </w:rPr>
      </w:pPr>
      <w:r w:rsidRPr="00AE0B0C">
        <w:rPr>
          <w:rFonts w:cs="Times New Roman"/>
          <w:szCs w:val="24"/>
        </w:rPr>
        <w:lastRenderedPageBreak/>
        <w:t>CPT Thompson should make the decision to retain the current leadership structure and increase his involv</w:t>
      </w:r>
      <w:r w:rsidR="00996264">
        <w:rPr>
          <w:rFonts w:cs="Times New Roman"/>
          <w:szCs w:val="24"/>
        </w:rPr>
        <w:t>ement in the mentorship of the l</w:t>
      </w:r>
      <w:r w:rsidRPr="00AE0B0C">
        <w:rPr>
          <w:rFonts w:cs="Times New Roman"/>
          <w:szCs w:val="24"/>
        </w:rPr>
        <w:t>ieutenants</w:t>
      </w:r>
      <w:r w:rsidR="003A047C">
        <w:rPr>
          <w:rFonts w:cs="Times New Roman"/>
          <w:szCs w:val="24"/>
        </w:rPr>
        <w:t xml:space="preserve">.  </w:t>
      </w:r>
      <w:r w:rsidRPr="00AE0B0C">
        <w:rPr>
          <w:rFonts w:cs="Times New Roman"/>
          <w:szCs w:val="24"/>
        </w:rPr>
        <w:t>He needs to i</w:t>
      </w:r>
      <w:r w:rsidR="009459F3">
        <w:rPr>
          <w:rFonts w:cs="Times New Roman"/>
          <w:szCs w:val="24"/>
        </w:rPr>
        <w:t xml:space="preserve">dentify and communicate to </w:t>
      </w:r>
      <w:r w:rsidR="00996264">
        <w:rPr>
          <w:rFonts w:cs="Times New Roman"/>
          <w:szCs w:val="24"/>
        </w:rPr>
        <w:t>them</w:t>
      </w:r>
      <w:r w:rsidRPr="00AE0B0C">
        <w:rPr>
          <w:rFonts w:cs="Times New Roman"/>
          <w:szCs w:val="24"/>
        </w:rPr>
        <w:t xml:space="preserve"> their strengths and weaknesses</w:t>
      </w:r>
      <w:r w:rsidR="003A047C">
        <w:rPr>
          <w:rFonts w:cs="Times New Roman"/>
          <w:szCs w:val="24"/>
        </w:rPr>
        <w:t xml:space="preserve">.  </w:t>
      </w:r>
      <w:r w:rsidRPr="00AE0B0C">
        <w:rPr>
          <w:rFonts w:cs="Times New Roman"/>
          <w:szCs w:val="24"/>
        </w:rPr>
        <w:t xml:space="preserve">He then needs to set clear expectations and </w:t>
      </w:r>
      <w:r w:rsidR="00996264">
        <w:rPr>
          <w:rFonts w:cs="Times New Roman"/>
          <w:szCs w:val="24"/>
        </w:rPr>
        <w:t>create</w:t>
      </w:r>
      <w:r w:rsidRPr="00AE0B0C">
        <w:rPr>
          <w:rFonts w:cs="Times New Roman"/>
          <w:szCs w:val="24"/>
        </w:rPr>
        <w:t xml:space="preserve"> c</w:t>
      </w:r>
      <w:r w:rsidR="009459F3">
        <w:rPr>
          <w:rFonts w:cs="Times New Roman"/>
          <w:szCs w:val="24"/>
        </w:rPr>
        <w:t>onditions to allow the l</w:t>
      </w:r>
      <w:r w:rsidRPr="00AE0B0C">
        <w:rPr>
          <w:rFonts w:cs="Times New Roman"/>
          <w:szCs w:val="24"/>
        </w:rPr>
        <w:t>ieutenants to take ownership of their platoons</w:t>
      </w:r>
      <w:r w:rsidR="003A047C">
        <w:rPr>
          <w:rFonts w:cs="Times New Roman"/>
          <w:szCs w:val="24"/>
        </w:rPr>
        <w:t xml:space="preserve">.  </w:t>
      </w:r>
      <w:r w:rsidRPr="00AE0B0C">
        <w:rPr>
          <w:rFonts w:cs="Times New Roman"/>
          <w:szCs w:val="24"/>
        </w:rPr>
        <w:t>This would also be a reinforcement of the trust that CPT Thompson has for his platoon leaders.</w:t>
      </w:r>
    </w:p>
    <w:p w:rsidR="00AE0B0C" w:rsidRDefault="00AE0B0C" w:rsidP="00AE0B0C">
      <w:pPr>
        <w:rPr>
          <w:rFonts w:cs="Times New Roman"/>
          <w:b/>
          <w:szCs w:val="24"/>
        </w:rPr>
      </w:pPr>
    </w:p>
    <w:p w:rsidR="00A94AB8" w:rsidRDefault="00D353CA" w:rsidP="00D353CA">
      <w:pPr>
        <w:rPr>
          <w:rFonts w:cs="Times New Roman"/>
          <w:b/>
          <w:szCs w:val="24"/>
        </w:rPr>
      </w:pPr>
      <w:r>
        <w:rPr>
          <w:rFonts w:cs="Times New Roman"/>
          <w:b/>
          <w:szCs w:val="24"/>
        </w:rPr>
        <w:t>Other</w:t>
      </w:r>
      <w:r w:rsidR="007E089F">
        <w:rPr>
          <w:rFonts w:cs="Times New Roman"/>
          <w:b/>
          <w:szCs w:val="24"/>
        </w:rPr>
        <w:t xml:space="preserve"> </w:t>
      </w:r>
      <w:r>
        <w:rPr>
          <w:rFonts w:cs="Times New Roman"/>
          <w:b/>
          <w:szCs w:val="24"/>
        </w:rPr>
        <w:t>Pedagogical</w:t>
      </w:r>
      <w:r w:rsidR="00A94AB8">
        <w:rPr>
          <w:rFonts w:cs="Times New Roman"/>
          <w:b/>
          <w:szCs w:val="24"/>
        </w:rPr>
        <w:t xml:space="preserve"> Materials</w:t>
      </w:r>
    </w:p>
    <w:p w:rsidR="00334495" w:rsidRDefault="00334495" w:rsidP="002346F2">
      <w:pPr>
        <w:rPr>
          <w:rFonts w:cs="Times New Roman"/>
          <w:szCs w:val="24"/>
        </w:rPr>
      </w:pPr>
    </w:p>
    <w:p w:rsidR="00334495" w:rsidRPr="00972C4F" w:rsidRDefault="00972C4F" w:rsidP="00334495">
      <w:pPr>
        <w:rPr>
          <w:rFonts w:cs="Times New Roman"/>
          <w:szCs w:val="24"/>
        </w:rPr>
      </w:pPr>
      <w:r w:rsidRPr="00972C4F">
        <w:rPr>
          <w:rFonts w:cs="Times New Roman"/>
          <w:szCs w:val="24"/>
        </w:rPr>
        <w:t>Students not acquainted with military practices may benefit from further explanation</w:t>
      </w:r>
      <w:r w:rsidR="003A047C">
        <w:rPr>
          <w:rFonts w:cs="Times New Roman"/>
          <w:szCs w:val="24"/>
        </w:rPr>
        <w:t xml:space="preserve">.  </w:t>
      </w:r>
      <w:r w:rsidR="006978ED" w:rsidRPr="00972C4F">
        <w:rPr>
          <w:rFonts w:cs="Times New Roman"/>
          <w:szCs w:val="24"/>
        </w:rPr>
        <w:t xml:space="preserve">The following </w:t>
      </w:r>
      <w:r w:rsidR="00334495" w:rsidRPr="00972C4F">
        <w:rPr>
          <w:rFonts w:cs="Times New Roman"/>
          <w:szCs w:val="24"/>
        </w:rPr>
        <w:t xml:space="preserve">is from Snook, </w:t>
      </w:r>
      <w:r w:rsidR="006978ED" w:rsidRPr="00972C4F">
        <w:rPr>
          <w:rFonts w:cs="Times New Roman"/>
          <w:szCs w:val="24"/>
        </w:rPr>
        <w:t>Schneider</w:t>
      </w:r>
      <w:r w:rsidR="00996264">
        <w:rPr>
          <w:rFonts w:cs="Times New Roman"/>
          <w:szCs w:val="24"/>
        </w:rPr>
        <w:t>,</w:t>
      </w:r>
      <w:r w:rsidR="006978ED" w:rsidRPr="00972C4F">
        <w:rPr>
          <w:rFonts w:cs="Times New Roman"/>
          <w:szCs w:val="24"/>
        </w:rPr>
        <w:t xml:space="preserve"> and Kaderavek </w:t>
      </w:r>
      <w:r w:rsidR="00996264">
        <w:rPr>
          <w:rFonts w:cs="Times New Roman"/>
          <w:szCs w:val="24"/>
        </w:rPr>
        <w:t>(2004</w:t>
      </w:r>
      <w:r w:rsidR="006978ED" w:rsidRPr="00972C4F">
        <w:rPr>
          <w:rFonts w:cs="Times New Roman"/>
          <w:szCs w:val="24"/>
        </w:rPr>
        <w:t>)</w:t>
      </w:r>
      <w:r w:rsidR="00334495" w:rsidRPr="00972C4F">
        <w:rPr>
          <w:rFonts w:cs="Times New Roman"/>
          <w:szCs w:val="24"/>
        </w:rPr>
        <w:t>.</w:t>
      </w:r>
    </w:p>
    <w:p w:rsidR="006978ED" w:rsidRPr="00972C4F" w:rsidRDefault="006978ED" w:rsidP="00334495">
      <w:pPr>
        <w:rPr>
          <w:rFonts w:cs="Times New Roman"/>
          <w:szCs w:val="24"/>
        </w:rPr>
      </w:pPr>
    </w:p>
    <w:p w:rsidR="00334495" w:rsidRPr="00972C4F" w:rsidRDefault="00334495" w:rsidP="00334495">
      <w:pPr>
        <w:rPr>
          <w:rFonts w:cs="Times New Roman"/>
          <w:szCs w:val="24"/>
        </w:rPr>
      </w:pPr>
      <w:r w:rsidRPr="00972C4F">
        <w:rPr>
          <w:rFonts w:cs="Times New Roman"/>
          <w:szCs w:val="24"/>
        </w:rPr>
        <w:t>Rank Structure and Unit Divisions</w:t>
      </w:r>
    </w:p>
    <w:p w:rsidR="00334495" w:rsidRPr="00972C4F" w:rsidRDefault="00334495" w:rsidP="00972C4F">
      <w:pPr>
        <w:ind w:left="720" w:right="720"/>
        <w:rPr>
          <w:rFonts w:cs="Times New Roman"/>
          <w:szCs w:val="24"/>
        </w:rPr>
      </w:pPr>
      <w:r w:rsidRPr="00972C4F">
        <w:rPr>
          <w:rFonts w:cs="Times New Roman"/>
          <w:szCs w:val="24"/>
        </w:rPr>
        <w:t>The Army is a hierarchical organization with two distinct career paths—enlisted and officer</w:t>
      </w:r>
      <w:r w:rsidR="003A047C">
        <w:rPr>
          <w:rFonts w:cs="Times New Roman"/>
          <w:szCs w:val="24"/>
        </w:rPr>
        <w:t xml:space="preserve">.  </w:t>
      </w:r>
      <w:r w:rsidRPr="00972C4F">
        <w:rPr>
          <w:rFonts w:cs="Times New Roman"/>
          <w:szCs w:val="24"/>
        </w:rPr>
        <w:t>Enlisted soldiers enter the Army as privates and attend basic training, where they are indoctrinated into the military lifestyle and values</w:t>
      </w:r>
      <w:r w:rsidR="003A047C">
        <w:rPr>
          <w:rFonts w:cs="Times New Roman"/>
          <w:szCs w:val="24"/>
        </w:rPr>
        <w:t xml:space="preserve">.  </w:t>
      </w:r>
      <w:r w:rsidRPr="00972C4F">
        <w:rPr>
          <w:rFonts w:cs="Times New Roman"/>
          <w:szCs w:val="24"/>
        </w:rPr>
        <w:t>After successfully completing several years of service, they attain the rank</w:t>
      </w:r>
      <w:r w:rsidR="006978ED" w:rsidRPr="00972C4F">
        <w:rPr>
          <w:rFonts w:cs="Times New Roman"/>
          <w:szCs w:val="24"/>
        </w:rPr>
        <w:t xml:space="preserve"> </w:t>
      </w:r>
      <w:r w:rsidRPr="00972C4F">
        <w:rPr>
          <w:rFonts w:cs="Times New Roman"/>
          <w:szCs w:val="24"/>
        </w:rPr>
        <w:t>of sergeant and become non-commissioned officers (NCOs)</w:t>
      </w:r>
      <w:r w:rsidR="003A047C">
        <w:rPr>
          <w:rFonts w:cs="Times New Roman"/>
          <w:szCs w:val="24"/>
        </w:rPr>
        <w:t xml:space="preserve">.  </w:t>
      </w:r>
      <w:r w:rsidRPr="00972C4F">
        <w:rPr>
          <w:rFonts w:cs="Times New Roman"/>
          <w:szCs w:val="24"/>
        </w:rPr>
        <w:t>Promotion</w:t>
      </w:r>
      <w:r w:rsidR="006978ED" w:rsidRPr="00972C4F">
        <w:rPr>
          <w:rFonts w:cs="Times New Roman"/>
          <w:szCs w:val="24"/>
        </w:rPr>
        <w:t xml:space="preserve"> </w:t>
      </w:r>
      <w:r w:rsidRPr="00972C4F">
        <w:rPr>
          <w:rFonts w:cs="Times New Roman"/>
          <w:szCs w:val="24"/>
        </w:rPr>
        <w:t>to sergeant symbolizes a soldier</w:t>
      </w:r>
      <w:r w:rsidR="003706AA">
        <w:rPr>
          <w:rFonts w:cs="Times New Roman"/>
          <w:szCs w:val="24"/>
        </w:rPr>
        <w:t>’</w:t>
      </w:r>
      <w:r w:rsidRPr="00972C4F">
        <w:rPr>
          <w:rFonts w:cs="Times New Roman"/>
          <w:szCs w:val="24"/>
        </w:rPr>
        <w:t>s commitment to the</w:t>
      </w:r>
      <w:r w:rsidR="006978ED" w:rsidRPr="00972C4F">
        <w:rPr>
          <w:rFonts w:cs="Times New Roman"/>
          <w:szCs w:val="24"/>
        </w:rPr>
        <w:t xml:space="preserve"> </w:t>
      </w:r>
      <w:r w:rsidRPr="00972C4F">
        <w:rPr>
          <w:rFonts w:cs="Times New Roman"/>
          <w:szCs w:val="24"/>
        </w:rPr>
        <w:t>profession of arms and recognizes</w:t>
      </w:r>
      <w:r w:rsidR="006978ED" w:rsidRPr="00972C4F">
        <w:rPr>
          <w:rFonts w:cs="Times New Roman"/>
          <w:szCs w:val="24"/>
        </w:rPr>
        <w:t xml:space="preserve"> </w:t>
      </w:r>
      <w:r w:rsidRPr="00972C4F">
        <w:rPr>
          <w:rFonts w:cs="Times New Roman"/>
          <w:szCs w:val="24"/>
        </w:rPr>
        <w:t>his</w:t>
      </w:r>
      <w:r w:rsidR="005642FF">
        <w:rPr>
          <w:rFonts w:cs="Times New Roman"/>
          <w:szCs w:val="24"/>
        </w:rPr>
        <w:t xml:space="preserve"> </w:t>
      </w:r>
      <w:r w:rsidRPr="00972C4F">
        <w:rPr>
          <w:rFonts w:cs="Times New Roman"/>
          <w:szCs w:val="24"/>
        </w:rPr>
        <w:t>or her status as an Army leader</w:t>
      </w:r>
      <w:r w:rsidR="003A047C">
        <w:rPr>
          <w:rFonts w:cs="Times New Roman"/>
          <w:szCs w:val="24"/>
        </w:rPr>
        <w:t xml:space="preserve">.  </w:t>
      </w:r>
      <w:r w:rsidRPr="00972C4F">
        <w:rPr>
          <w:rFonts w:cs="Times New Roman"/>
          <w:szCs w:val="24"/>
        </w:rPr>
        <w:t>As the Army</w:t>
      </w:r>
      <w:r w:rsidR="003706AA">
        <w:rPr>
          <w:rFonts w:cs="Times New Roman"/>
          <w:szCs w:val="24"/>
        </w:rPr>
        <w:t>’</w:t>
      </w:r>
      <w:r w:rsidRPr="00972C4F">
        <w:rPr>
          <w:rFonts w:cs="Times New Roman"/>
          <w:szCs w:val="24"/>
        </w:rPr>
        <w:t xml:space="preserve">s first-line supervisors, NCOs are primarily responsible for </w:t>
      </w:r>
      <w:r w:rsidR="003706AA">
        <w:rPr>
          <w:rFonts w:cs="Times New Roman"/>
          <w:szCs w:val="24"/>
        </w:rPr>
        <w:t>“</w:t>
      </w:r>
      <w:r w:rsidRPr="00972C4F">
        <w:rPr>
          <w:rFonts w:cs="Times New Roman"/>
          <w:szCs w:val="24"/>
        </w:rPr>
        <w:t>taking care</w:t>
      </w:r>
      <w:r w:rsidR="003706AA">
        <w:rPr>
          <w:rFonts w:cs="Times New Roman"/>
          <w:szCs w:val="24"/>
        </w:rPr>
        <w:t>”</w:t>
      </w:r>
      <w:r w:rsidRPr="00972C4F">
        <w:rPr>
          <w:rFonts w:cs="Times New Roman"/>
          <w:szCs w:val="24"/>
        </w:rPr>
        <w:t xml:space="preserve"> of their soldiers and their soldiers</w:t>
      </w:r>
      <w:r w:rsidR="003706AA">
        <w:rPr>
          <w:rFonts w:cs="Times New Roman"/>
          <w:szCs w:val="24"/>
        </w:rPr>
        <w:t>’</w:t>
      </w:r>
      <w:r w:rsidRPr="00972C4F">
        <w:rPr>
          <w:rFonts w:cs="Times New Roman"/>
          <w:szCs w:val="24"/>
        </w:rPr>
        <w:t xml:space="preserve"> families and </w:t>
      </w:r>
      <w:r w:rsidR="003706AA">
        <w:rPr>
          <w:rFonts w:cs="Times New Roman"/>
          <w:szCs w:val="24"/>
        </w:rPr>
        <w:t xml:space="preserve">for </w:t>
      </w:r>
      <w:r w:rsidRPr="00972C4F">
        <w:rPr>
          <w:rFonts w:cs="Times New Roman"/>
          <w:szCs w:val="24"/>
        </w:rPr>
        <w:t xml:space="preserve">managing training </w:t>
      </w:r>
      <w:r w:rsidR="002B31FA">
        <w:rPr>
          <w:rFonts w:cs="Times New Roman"/>
          <w:szCs w:val="24"/>
        </w:rPr>
        <w:t>for</w:t>
      </w:r>
      <w:r w:rsidRPr="00972C4F">
        <w:rPr>
          <w:rFonts w:cs="Times New Roman"/>
          <w:szCs w:val="24"/>
        </w:rPr>
        <w:t xml:space="preserve"> individual tasks.</w:t>
      </w:r>
    </w:p>
    <w:p w:rsidR="00334495" w:rsidRPr="00972C4F" w:rsidRDefault="00334495" w:rsidP="00334495">
      <w:pPr>
        <w:rPr>
          <w:rFonts w:cs="Times New Roman"/>
          <w:szCs w:val="24"/>
        </w:rPr>
      </w:pPr>
    </w:p>
    <w:p w:rsidR="00334495" w:rsidRPr="00972C4F" w:rsidRDefault="00334495" w:rsidP="005642FF">
      <w:pPr>
        <w:ind w:left="720" w:right="720"/>
        <w:rPr>
          <w:rFonts w:cs="Times New Roman"/>
          <w:szCs w:val="24"/>
        </w:rPr>
      </w:pPr>
      <w:r w:rsidRPr="00972C4F">
        <w:rPr>
          <w:rFonts w:cs="Times New Roman"/>
          <w:szCs w:val="24"/>
        </w:rPr>
        <w:t xml:space="preserve">Officers are commissioned into the Army as second lieutenants through one of three sources:  </w:t>
      </w:r>
      <w:r w:rsidR="00996264">
        <w:rPr>
          <w:rFonts w:cs="Times New Roman"/>
          <w:szCs w:val="24"/>
        </w:rPr>
        <w:t>[The U.S</w:t>
      </w:r>
      <w:r w:rsidR="003A047C">
        <w:rPr>
          <w:rFonts w:cs="Times New Roman"/>
          <w:szCs w:val="24"/>
        </w:rPr>
        <w:t xml:space="preserve">.  </w:t>
      </w:r>
      <w:r w:rsidR="00996264">
        <w:rPr>
          <w:rFonts w:cs="Times New Roman"/>
          <w:szCs w:val="24"/>
        </w:rPr>
        <w:t xml:space="preserve">Military Academy at] </w:t>
      </w:r>
      <w:r w:rsidRPr="00972C4F">
        <w:rPr>
          <w:rFonts w:cs="Times New Roman"/>
          <w:szCs w:val="24"/>
        </w:rPr>
        <w:t>West Point, Reserve Officer Training at a participating university, or Officer Candidate School</w:t>
      </w:r>
      <w:r w:rsidR="003A047C">
        <w:rPr>
          <w:rFonts w:cs="Times New Roman"/>
          <w:szCs w:val="24"/>
        </w:rPr>
        <w:t xml:space="preserve">.  </w:t>
      </w:r>
      <w:r w:rsidRPr="00972C4F">
        <w:rPr>
          <w:rFonts w:cs="Times New Roman"/>
          <w:szCs w:val="24"/>
        </w:rPr>
        <w:t>Officers are senior leaders responsible for tactical strategy, collective training tasks, long-range training plans, and resource management</w:t>
      </w:r>
      <w:r w:rsidR="003A047C">
        <w:rPr>
          <w:rFonts w:cs="Times New Roman"/>
          <w:szCs w:val="24"/>
        </w:rPr>
        <w:t xml:space="preserve">.  </w:t>
      </w:r>
      <w:r w:rsidRPr="00972C4F">
        <w:rPr>
          <w:rFonts w:cs="Times New Roman"/>
          <w:szCs w:val="24"/>
        </w:rPr>
        <w:t xml:space="preserve">A select group of officers </w:t>
      </w:r>
      <w:r w:rsidR="002B31FA">
        <w:rPr>
          <w:rFonts w:cs="Times New Roman"/>
          <w:szCs w:val="24"/>
        </w:rPr>
        <w:t>is</w:t>
      </w:r>
      <w:r w:rsidRPr="00972C4F">
        <w:rPr>
          <w:rFonts w:cs="Times New Roman"/>
          <w:szCs w:val="24"/>
        </w:rPr>
        <w:t xml:space="preserve"> chosen to </w:t>
      </w:r>
      <w:r w:rsidR="006978ED" w:rsidRPr="00972C4F">
        <w:rPr>
          <w:rFonts w:cs="Times New Roman"/>
          <w:szCs w:val="24"/>
        </w:rPr>
        <w:t>command</w:t>
      </w:r>
      <w:r w:rsidRPr="00972C4F">
        <w:rPr>
          <w:rFonts w:cs="Times New Roman"/>
          <w:szCs w:val="24"/>
        </w:rPr>
        <w:t xml:space="preserve"> units</w:t>
      </w:r>
      <w:r w:rsidR="003A047C">
        <w:rPr>
          <w:rFonts w:cs="Times New Roman"/>
          <w:szCs w:val="24"/>
        </w:rPr>
        <w:t xml:space="preserve">.  </w:t>
      </w:r>
      <w:r w:rsidRPr="00972C4F">
        <w:rPr>
          <w:rFonts w:cs="Times New Roman"/>
          <w:szCs w:val="24"/>
        </w:rPr>
        <w:t>Commanders accept full responsibility for their assigned troops and equipment</w:t>
      </w:r>
      <w:r w:rsidR="003A047C">
        <w:rPr>
          <w:rFonts w:cs="Times New Roman"/>
          <w:szCs w:val="24"/>
        </w:rPr>
        <w:t xml:space="preserve">.  </w:t>
      </w:r>
      <w:r w:rsidRPr="00972C4F">
        <w:rPr>
          <w:rFonts w:cs="Times New Roman"/>
          <w:szCs w:val="24"/>
        </w:rPr>
        <w:t>Levels of command include platoon (2</w:t>
      </w:r>
      <w:r w:rsidRPr="00972C4F">
        <w:rPr>
          <w:rFonts w:cs="Times New Roman"/>
          <w:szCs w:val="24"/>
          <w:vertAlign w:val="superscript"/>
        </w:rPr>
        <w:t>nd</w:t>
      </w:r>
      <w:r w:rsidRPr="00972C4F">
        <w:rPr>
          <w:rFonts w:cs="Times New Roman"/>
          <w:szCs w:val="24"/>
        </w:rPr>
        <w:t xml:space="preserve"> lieutenan</w:t>
      </w:r>
      <w:r w:rsidR="002B31FA">
        <w:rPr>
          <w:rFonts w:cs="Times New Roman"/>
          <w:szCs w:val="24"/>
        </w:rPr>
        <w:t>t), troop or company (captain</w:t>
      </w:r>
      <w:r w:rsidRPr="00972C4F">
        <w:rPr>
          <w:rFonts w:cs="Times New Roman"/>
          <w:szCs w:val="24"/>
        </w:rPr>
        <w:t xml:space="preserve">), squadron or battalion (lieutenant </w:t>
      </w:r>
      <w:r w:rsidR="002B31FA">
        <w:rPr>
          <w:rFonts w:cs="Times New Roman"/>
          <w:szCs w:val="24"/>
        </w:rPr>
        <w:t>colonel</w:t>
      </w:r>
      <w:r w:rsidRPr="00972C4F">
        <w:rPr>
          <w:rFonts w:cs="Times New Roman"/>
          <w:szCs w:val="24"/>
        </w:rPr>
        <w:t xml:space="preserve">), </w:t>
      </w:r>
      <w:r w:rsidR="002B31FA">
        <w:rPr>
          <w:rFonts w:cs="Times New Roman"/>
          <w:szCs w:val="24"/>
        </w:rPr>
        <w:t>regiment or brigade (colonel), division (major general</w:t>
      </w:r>
      <w:r w:rsidRPr="00972C4F">
        <w:rPr>
          <w:rFonts w:cs="Times New Roman"/>
          <w:szCs w:val="24"/>
        </w:rPr>
        <w:t xml:space="preserve"> – two st</w:t>
      </w:r>
      <w:r w:rsidR="002B31FA">
        <w:rPr>
          <w:rFonts w:cs="Times New Roman"/>
          <w:szCs w:val="24"/>
        </w:rPr>
        <w:t>ars), corps (lieutenant general</w:t>
      </w:r>
      <w:r w:rsidRPr="00972C4F">
        <w:rPr>
          <w:rFonts w:cs="Times New Roman"/>
          <w:szCs w:val="24"/>
        </w:rPr>
        <w:t xml:space="preserve"> – </w:t>
      </w:r>
      <w:r w:rsidR="002B31FA">
        <w:rPr>
          <w:rFonts w:cs="Times New Roman"/>
          <w:szCs w:val="24"/>
        </w:rPr>
        <w:t>three stars), and army (general</w:t>
      </w:r>
      <w:r w:rsidRPr="00972C4F">
        <w:rPr>
          <w:rFonts w:cs="Times New Roman"/>
          <w:szCs w:val="24"/>
        </w:rPr>
        <w:t xml:space="preserve"> – four stars)</w:t>
      </w:r>
      <w:r w:rsidR="003A047C">
        <w:rPr>
          <w:rFonts w:cs="Times New Roman"/>
          <w:szCs w:val="24"/>
        </w:rPr>
        <w:t xml:space="preserve">.  </w:t>
      </w:r>
      <w:r w:rsidRPr="00972C4F">
        <w:rPr>
          <w:rFonts w:cs="Times New Roman"/>
          <w:szCs w:val="24"/>
        </w:rPr>
        <w:t xml:space="preserve">In the Army, commanders are responsible for </w:t>
      </w:r>
      <w:r w:rsidR="003706AA">
        <w:rPr>
          <w:rFonts w:cs="Times New Roman"/>
          <w:szCs w:val="24"/>
        </w:rPr>
        <w:t>“</w:t>
      </w:r>
      <w:r w:rsidRPr="00972C4F">
        <w:rPr>
          <w:rFonts w:cs="Times New Roman"/>
          <w:szCs w:val="24"/>
        </w:rPr>
        <w:t xml:space="preserve">everything their units do or </w:t>
      </w:r>
      <w:r w:rsidRPr="00972C4F">
        <w:rPr>
          <w:rFonts w:cs="Times New Roman"/>
          <w:i/>
          <w:szCs w:val="24"/>
        </w:rPr>
        <w:t>fail</w:t>
      </w:r>
      <w:r w:rsidR="00996264">
        <w:rPr>
          <w:rFonts w:cs="Times New Roman"/>
          <w:szCs w:val="24"/>
        </w:rPr>
        <w:t xml:space="preserve"> to do</w:t>
      </w:r>
      <w:r w:rsidR="003A047C">
        <w:rPr>
          <w:rFonts w:cs="Times New Roman"/>
          <w:szCs w:val="24"/>
        </w:rPr>
        <w:t>.</w:t>
      </w:r>
      <w:r w:rsidR="003706AA">
        <w:rPr>
          <w:rFonts w:cs="Times New Roman"/>
          <w:szCs w:val="24"/>
        </w:rPr>
        <w:t>”</w:t>
      </w:r>
      <w:r w:rsidR="003A047C">
        <w:rPr>
          <w:rFonts w:cs="Times New Roman"/>
          <w:szCs w:val="24"/>
        </w:rPr>
        <w:t xml:space="preserve">  </w:t>
      </w:r>
      <w:r w:rsidR="00996264">
        <w:rPr>
          <w:rFonts w:cs="Times New Roman"/>
          <w:szCs w:val="24"/>
        </w:rPr>
        <w:t>(pp</w:t>
      </w:r>
      <w:r w:rsidR="003A047C">
        <w:rPr>
          <w:rFonts w:cs="Times New Roman"/>
          <w:szCs w:val="24"/>
        </w:rPr>
        <w:t xml:space="preserve">.  </w:t>
      </w:r>
      <w:r w:rsidR="00996264">
        <w:rPr>
          <w:rFonts w:cs="Times New Roman"/>
          <w:szCs w:val="24"/>
        </w:rPr>
        <w:t>2-3)</w:t>
      </w:r>
    </w:p>
    <w:p w:rsidR="00334495" w:rsidRDefault="00334495" w:rsidP="002346F2">
      <w:pPr>
        <w:rPr>
          <w:rFonts w:cs="Times New Roman"/>
          <w:szCs w:val="24"/>
        </w:rPr>
      </w:pPr>
    </w:p>
    <w:p w:rsidR="00334495" w:rsidRDefault="00334495" w:rsidP="002346F2">
      <w:pPr>
        <w:rPr>
          <w:rFonts w:cs="Times New Roman"/>
          <w:szCs w:val="24"/>
        </w:rPr>
      </w:pPr>
    </w:p>
    <w:p w:rsidR="006D0109" w:rsidRDefault="006D0109" w:rsidP="00D353CA">
      <w:pPr>
        <w:jc w:val="center"/>
        <w:rPr>
          <w:rFonts w:cs="Times New Roman"/>
          <w:b/>
          <w:i/>
          <w:szCs w:val="24"/>
        </w:rPr>
      </w:pPr>
    </w:p>
    <w:p w:rsidR="006D0109" w:rsidRDefault="006D0109" w:rsidP="00D353CA">
      <w:pPr>
        <w:jc w:val="center"/>
        <w:rPr>
          <w:rFonts w:cs="Times New Roman"/>
          <w:b/>
          <w:i/>
          <w:szCs w:val="24"/>
        </w:rPr>
      </w:pPr>
    </w:p>
    <w:p w:rsidR="006D0109" w:rsidRDefault="006D0109" w:rsidP="00D353CA">
      <w:pPr>
        <w:jc w:val="center"/>
        <w:rPr>
          <w:rFonts w:cs="Times New Roman"/>
          <w:b/>
          <w:i/>
          <w:szCs w:val="24"/>
        </w:rPr>
      </w:pPr>
    </w:p>
    <w:p w:rsidR="006D0109" w:rsidRDefault="006D0109" w:rsidP="00D353CA">
      <w:pPr>
        <w:jc w:val="center"/>
        <w:rPr>
          <w:rFonts w:cs="Times New Roman"/>
          <w:b/>
          <w:i/>
          <w:szCs w:val="24"/>
        </w:rPr>
      </w:pPr>
    </w:p>
    <w:p w:rsidR="006D0109" w:rsidRDefault="006D0109" w:rsidP="00D353CA">
      <w:pPr>
        <w:jc w:val="center"/>
        <w:rPr>
          <w:rFonts w:cs="Times New Roman"/>
          <w:b/>
          <w:i/>
          <w:szCs w:val="24"/>
        </w:rPr>
      </w:pPr>
    </w:p>
    <w:p w:rsidR="006D0109" w:rsidRDefault="006D0109" w:rsidP="00D353CA">
      <w:pPr>
        <w:jc w:val="center"/>
        <w:rPr>
          <w:rFonts w:cs="Times New Roman"/>
          <w:b/>
          <w:i/>
          <w:szCs w:val="24"/>
        </w:rPr>
      </w:pPr>
    </w:p>
    <w:p w:rsidR="006D0109" w:rsidRDefault="006D0109" w:rsidP="00D353CA">
      <w:pPr>
        <w:jc w:val="center"/>
        <w:rPr>
          <w:rFonts w:cs="Times New Roman"/>
          <w:b/>
          <w:i/>
          <w:szCs w:val="24"/>
        </w:rPr>
      </w:pPr>
    </w:p>
    <w:p w:rsidR="006D0109" w:rsidRDefault="006D0109" w:rsidP="00D353CA">
      <w:pPr>
        <w:jc w:val="center"/>
        <w:rPr>
          <w:rFonts w:cs="Times New Roman"/>
          <w:b/>
          <w:i/>
          <w:szCs w:val="24"/>
        </w:rPr>
      </w:pPr>
    </w:p>
    <w:p w:rsidR="006D0109" w:rsidRDefault="006D0109" w:rsidP="00D353CA">
      <w:pPr>
        <w:jc w:val="center"/>
        <w:rPr>
          <w:rFonts w:cs="Times New Roman"/>
          <w:b/>
          <w:i/>
          <w:szCs w:val="24"/>
        </w:rPr>
      </w:pPr>
    </w:p>
    <w:p w:rsidR="006D0109" w:rsidRDefault="006D0109" w:rsidP="00D353CA">
      <w:pPr>
        <w:jc w:val="center"/>
        <w:rPr>
          <w:rFonts w:cs="Times New Roman"/>
          <w:b/>
          <w:i/>
          <w:szCs w:val="24"/>
        </w:rPr>
      </w:pPr>
    </w:p>
    <w:p w:rsidR="00A94AB8" w:rsidRPr="00D353CA" w:rsidRDefault="00A94AB8" w:rsidP="00D353CA">
      <w:pPr>
        <w:jc w:val="center"/>
        <w:rPr>
          <w:rFonts w:cs="Times New Roman"/>
          <w:b/>
          <w:i/>
          <w:szCs w:val="24"/>
        </w:rPr>
      </w:pPr>
      <w:r w:rsidRPr="00D353CA">
        <w:rPr>
          <w:rFonts w:cs="Times New Roman"/>
          <w:b/>
          <w:i/>
          <w:szCs w:val="24"/>
        </w:rPr>
        <w:lastRenderedPageBreak/>
        <w:t>Figure</w:t>
      </w:r>
      <w:r w:rsidR="0064122D" w:rsidRPr="00D353CA">
        <w:rPr>
          <w:rFonts w:cs="Times New Roman"/>
          <w:b/>
          <w:i/>
          <w:szCs w:val="24"/>
        </w:rPr>
        <w:t>TN-3</w:t>
      </w:r>
      <w:r w:rsidR="00D353CA" w:rsidRPr="00D353CA">
        <w:rPr>
          <w:rFonts w:cs="Times New Roman"/>
          <w:b/>
          <w:i/>
          <w:szCs w:val="24"/>
        </w:rPr>
        <w:t xml:space="preserve">: </w:t>
      </w:r>
      <w:r w:rsidRPr="00D353CA">
        <w:rPr>
          <w:rFonts w:cs="Times New Roman"/>
          <w:b/>
          <w:i/>
          <w:szCs w:val="24"/>
        </w:rPr>
        <w:t xml:space="preserve">Combat </w:t>
      </w:r>
      <w:r w:rsidR="00996264" w:rsidRPr="00D353CA">
        <w:rPr>
          <w:rFonts w:cs="Times New Roman"/>
          <w:b/>
          <w:i/>
          <w:szCs w:val="24"/>
        </w:rPr>
        <w:t>Support</w:t>
      </w:r>
      <w:r w:rsidRPr="00D353CA">
        <w:rPr>
          <w:rFonts w:cs="Times New Roman"/>
          <w:b/>
          <w:i/>
          <w:szCs w:val="24"/>
        </w:rPr>
        <w:t xml:space="preserve"> Company Leadership</w:t>
      </w:r>
      <w:r w:rsidR="006978ED" w:rsidRPr="00D353CA">
        <w:rPr>
          <w:rFonts w:cs="Times New Roman"/>
          <w:b/>
          <w:i/>
          <w:szCs w:val="24"/>
        </w:rPr>
        <w:t xml:space="preserve"> in CI</w:t>
      </w:r>
    </w:p>
    <w:p w:rsidR="001270F3" w:rsidRDefault="001270F3" w:rsidP="002346F2">
      <w:pPr>
        <w:rPr>
          <w:rFonts w:cs="Times New Roman"/>
          <w:szCs w:val="24"/>
        </w:rPr>
      </w:pPr>
    </w:p>
    <w:p w:rsidR="00A94AB8" w:rsidRDefault="001270F3" w:rsidP="005642FF">
      <w:pPr>
        <w:jc w:val="center"/>
        <w:rPr>
          <w:rFonts w:cs="Times New Roman"/>
          <w:szCs w:val="24"/>
        </w:rPr>
      </w:pPr>
      <w:r w:rsidRPr="00AE0B0C">
        <w:rPr>
          <w:rFonts w:cs="Times New Roman"/>
          <w:noProof/>
          <w:szCs w:val="24"/>
        </w:rPr>
        <w:drawing>
          <wp:inline distT="0" distB="0" distL="0" distR="0" wp14:anchorId="2A1C981E" wp14:editId="26047A56">
            <wp:extent cx="5767796" cy="3494314"/>
            <wp:effectExtent l="0" t="0" r="0" b="0"/>
            <wp:docPr id="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cstate="print"/>
                    <a:srcRect l="3020" t="1383"/>
                    <a:stretch/>
                  </pic:blipFill>
                  <pic:spPr bwMode="auto">
                    <a:xfrm>
                      <a:off x="0" y="0"/>
                      <a:ext cx="5764101" cy="3492075"/>
                    </a:xfrm>
                    <a:prstGeom prst="rect">
                      <a:avLst/>
                    </a:prstGeom>
                    <a:noFill/>
                    <a:ln>
                      <a:noFill/>
                    </a:ln>
                    <a:extLst>
                      <a:ext uri="{53640926-AAD7-44D8-BBD7-CCE9431645EC}">
                        <a14:shadowObscured xmlns:a14="http://schemas.microsoft.com/office/drawing/2010/main"/>
                      </a:ext>
                    </a:extLst>
                  </pic:spPr>
                </pic:pic>
              </a:graphicData>
            </a:graphic>
          </wp:inline>
        </w:drawing>
      </w:r>
    </w:p>
    <w:p w:rsidR="00AE0B0C" w:rsidRPr="00AE0B0C" w:rsidRDefault="00AE0B0C" w:rsidP="00AE0B0C">
      <w:pPr>
        <w:rPr>
          <w:rFonts w:cs="Times New Roman"/>
          <w:b/>
          <w:szCs w:val="24"/>
        </w:rPr>
      </w:pPr>
    </w:p>
    <w:p w:rsidR="00AE0B0C" w:rsidRPr="00AE0B0C" w:rsidRDefault="00AE0B0C" w:rsidP="00D353CA">
      <w:pPr>
        <w:rPr>
          <w:rFonts w:cs="Times New Roman"/>
          <w:b/>
          <w:szCs w:val="24"/>
        </w:rPr>
      </w:pPr>
      <w:r w:rsidRPr="00AE0B0C">
        <w:rPr>
          <w:rFonts w:cs="Times New Roman"/>
          <w:b/>
          <w:szCs w:val="24"/>
        </w:rPr>
        <w:t>Epilogue</w:t>
      </w:r>
    </w:p>
    <w:p w:rsidR="00AE0B0C" w:rsidRPr="00AE0B0C" w:rsidRDefault="00AE0B0C" w:rsidP="00AE0B0C">
      <w:pPr>
        <w:rPr>
          <w:rFonts w:cs="Times New Roman"/>
          <w:b/>
          <w:szCs w:val="24"/>
        </w:rPr>
      </w:pPr>
    </w:p>
    <w:p w:rsidR="00AE0B0C" w:rsidRPr="00AE0B0C" w:rsidRDefault="00AE0B0C" w:rsidP="00AE0B0C">
      <w:pPr>
        <w:rPr>
          <w:rFonts w:cs="Times New Roman"/>
          <w:szCs w:val="24"/>
        </w:rPr>
      </w:pPr>
      <w:r w:rsidRPr="00AE0B0C">
        <w:rPr>
          <w:rFonts w:cs="Times New Roman"/>
          <w:szCs w:val="24"/>
        </w:rPr>
        <w:t>CPT Th</w:t>
      </w:r>
      <w:r w:rsidR="00A94AB8">
        <w:rPr>
          <w:rFonts w:cs="Times New Roman"/>
          <w:szCs w:val="24"/>
        </w:rPr>
        <w:t>ompson knew that relieving his l</w:t>
      </w:r>
      <w:r w:rsidRPr="00AE0B0C">
        <w:rPr>
          <w:rFonts w:cs="Times New Roman"/>
          <w:szCs w:val="24"/>
        </w:rPr>
        <w:t>ieutenants from command and rea</w:t>
      </w:r>
      <w:r w:rsidR="00A94AB8">
        <w:rPr>
          <w:rFonts w:cs="Times New Roman"/>
          <w:szCs w:val="24"/>
        </w:rPr>
        <w:t>ssigning them elsewhere in the b</w:t>
      </w:r>
      <w:r w:rsidRPr="00AE0B0C">
        <w:rPr>
          <w:rFonts w:cs="Times New Roman"/>
          <w:szCs w:val="24"/>
        </w:rPr>
        <w:t>rigade would have</w:t>
      </w:r>
      <w:r w:rsidR="002B31FA">
        <w:rPr>
          <w:rFonts w:cs="Times New Roman"/>
          <w:szCs w:val="24"/>
        </w:rPr>
        <w:t xml:space="preserve"> a</w:t>
      </w:r>
      <w:r w:rsidRPr="00AE0B0C">
        <w:rPr>
          <w:rFonts w:cs="Times New Roman"/>
          <w:szCs w:val="24"/>
        </w:rPr>
        <w:t xml:space="preserve"> lasting</w:t>
      </w:r>
      <w:r w:rsidR="00A94AB8">
        <w:rPr>
          <w:rFonts w:cs="Times New Roman"/>
          <w:szCs w:val="24"/>
        </w:rPr>
        <w:t>,</w:t>
      </w:r>
      <w:r w:rsidRPr="00AE0B0C">
        <w:rPr>
          <w:rFonts w:cs="Times New Roman"/>
          <w:szCs w:val="24"/>
        </w:rPr>
        <w:t xml:space="preserve"> negative impact on their careers</w:t>
      </w:r>
      <w:r w:rsidR="003A047C">
        <w:rPr>
          <w:rFonts w:cs="Times New Roman"/>
          <w:szCs w:val="24"/>
        </w:rPr>
        <w:t xml:space="preserve">.  </w:t>
      </w:r>
      <w:r w:rsidR="00A94AB8">
        <w:rPr>
          <w:rFonts w:cs="Times New Roman"/>
          <w:szCs w:val="24"/>
        </w:rPr>
        <w:t xml:space="preserve">For this reason, he kept his </w:t>
      </w:r>
      <w:r w:rsidR="009459F3">
        <w:rPr>
          <w:rFonts w:cs="Times New Roman"/>
          <w:szCs w:val="24"/>
        </w:rPr>
        <w:t>l</w:t>
      </w:r>
      <w:r w:rsidRPr="00AE0B0C">
        <w:rPr>
          <w:rFonts w:cs="Times New Roman"/>
          <w:szCs w:val="24"/>
        </w:rPr>
        <w:t xml:space="preserve">ieutenants in their leadership positions and developed a more personal relationship with them in order to identify </w:t>
      </w:r>
      <w:r w:rsidR="002B31FA">
        <w:rPr>
          <w:rFonts w:cs="Times New Roman"/>
          <w:szCs w:val="24"/>
        </w:rPr>
        <w:t xml:space="preserve">and remedy </w:t>
      </w:r>
      <w:r w:rsidRPr="00AE0B0C">
        <w:rPr>
          <w:rFonts w:cs="Times New Roman"/>
          <w:szCs w:val="24"/>
        </w:rPr>
        <w:t xml:space="preserve">the underlying reasons behind their leadership </w:t>
      </w:r>
      <w:r w:rsidR="003706AA">
        <w:rPr>
          <w:rFonts w:cs="Times New Roman"/>
          <w:szCs w:val="24"/>
        </w:rPr>
        <w:t>deficiencies</w:t>
      </w:r>
      <w:r w:rsidR="003A047C">
        <w:rPr>
          <w:rFonts w:cs="Times New Roman"/>
          <w:szCs w:val="24"/>
        </w:rPr>
        <w:t xml:space="preserve">.  </w:t>
      </w:r>
    </w:p>
    <w:p w:rsidR="008B424C" w:rsidRDefault="008B424C" w:rsidP="00AE0B0C">
      <w:pPr>
        <w:rPr>
          <w:rFonts w:cs="Times New Roman"/>
          <w:szCs w:val="24"/>
        </w:rPr>
      </w:pPr>
    </w:p>
    <w:p w:rsidR="00AE0B0C" w:rsidRPr="00AE0B0C" w:rsidRDefault="00AE0B0C" w:rsidP="00AE0B0C">
      <w:pPr>
        <w:rPr>
          <w:rFonts w:cs="Times New Roman"/>
          <w:szCs w:val="24"/>
        </w:rPr>
      </w:pPr>
      <w:r w:rsidRPr="00AE0B0C">
        <w:rPr>
          <w:rFonts w:cs="Times New Roman"/>
          <w:szCs w:val="24"/>
        </w:rPr>
        <w:t>CPT Thompson scheduled one-on-one meetings with the platoon leaders after work hours where he was able to connect with them on a more personal level</w:t>
      </w:r>
      <w:r w:rsidR="003A047C">
        <w:rPr>
          <w:rFonts w:cs="Times New Roman"/>
          <w:szCs w:val="24"/>
        </w:rPr>
        <w:t xml:space="preserve">.  </w:t>
      </w:r>
      <w:r w:rsidRPr="00AE0B0C">
        <w:rPr>
          <w:rFonts w:cs="Times New Roman"/>
          <w:szCs w:val="24"/>
        </w:rPr>
        <w:t>He also coordinated lunches with the platoon sergeants to let the</w:t>
      </w:r>
      <w:r w:rsidR="00A94AB8">
        <w:rPr>
          <w:rFonts w:cs="Times New Roman"/>
          <w:szCs w:val="24"/>
        </w:rPr>
        <w:t>m in on the development of the l</w:t>
      </w:r>
      <w:r w:rsidRPr="00AE0B0C">
        <w:rPr>
          <w:rFonts w:cs="Times New Roman"/>
          <w:szCs w:val="24"/>
        </w:rPr>
        <w:t>ieutenants</w:t>
      </w:r>
      <w:r w:rsidR="003A047C">
        <w:rPr>
          <w:rFonts w:cs="Times New Roman"/>
          <w:szCs w:val="24"/>
        </w:rPr>
        <w:t xml:space="preserve">.  </w:t>
      </w:r>
      <w:r w:rsidRPr="00AE0B0C">
        <w:rPr>
          <w:rFonts w:cs="Times New Roman"/>
          <w:szCs w:val="24"/>
        </w:rPr>
        <w:t>He was able to convince the platoon sergeants to tailor their involvement in the plat</w:t>
      </w:r>
      <w:r w:rsidR="002346F2">
        <w:rPr>
          <w:rFonts w:cs="Times New Roman"/>
          <w:szCs w:val="24"/>
        </w:rPr>
        <w:t>oon in such a way to force the l</w:t>
      </w:r>
      <w:r w:rsidRPr="00AE0B0C">
        <w:rPr>
          <w:rFonts w:cs="Times New Roman"/>
          <w:szCs w:val="24"/>
        </w:rPr>
        <w:t>ieutenants to focus on their specific areas of weakness</w:t>
      </w:r>
      <w:r w:rsidR="003A047C">
        <w:rPr>
          <w:rFonts w:cs="Times New Roman"/>
          <w:szCs w:val="24"/>
        </w:rPr>
        <w:t xml:space="preserve">.  </w:t>
      </w:r>
      <w:r w:rsidRPr="00AE0B0C">
        <w:rPr>
          <w:rFonts w:cs="Times New Roman"/>
          <w:szCs w:val="24"/>
        </w:rPr>
        <w:t>These lunch meetings proved to be the most effective method of developing t</w:t>
      </w:r>
      <w:r w:rsidR="00A94AB8">
        <w:rPr>
          <w:rFonts w:cs="Times New Roman"/>
          <w:szCs w:val="24"/>
        </w:rPr>
        <w:t>he leadership abilities of the l</w:t>
      </w:r>
      <w:r w:rsidRPr="00AE0B0C">
        <w:rPr>
          <w:rFonts w:cs="Times New Roman"/>
          <w:szCs w:val="24"/>
        </w:rPr>
        <w:t>ieutenants</w:t>
      </w:r>
      <w:r w:rsidR="003A047C">
        <w:rPr>
          <w:rFonts w:cs="Times New Roman"/>
          <w:szCs w:val="24"/>
        </w:rPr>
        <w:t xml:space="preserve">.  </w:t>
      </w:r>
    </w:p>
    <w:p w:rsidR="008B424C" w:rsidRDefault="008B424C" w:rsidP="00AE0B0C">
      <w:pPr>
        <w:rPr>
          <w:rFonts w:cs="Times New Roman"/>
          <w:szCs w:val="24"/>
        </w:rPr>
      </w:pPr>
    </w:p>
    <w:p w:rsidR="00B7508C" w:rsidRDefault="00AE0B0C" w:rsidP="00AE0B0C">
      <w:pPr>
        <w:rPr>
          <w:rFonts w:cs="Times New Roman"/>
          <w:szCs w:val="24"/>
        </w:rPr>
      </w:pPr>
      <w:r w:rsidRPr="00AE0B0C">
        <w:rPr>
          <w:rFonts w:cs="Times New Roman"/>
          <w:szCs w:val="24"/>
        </w:rPr>
        <w:t>CPT Thompson saw a vast improve</w:t>
      </w:r>
      <w:r w:rsidR="002346F2">
        <w:rPr>
          <w:rFonts w:cs="Times New Roman"/>
          <w:szCs w:val="24"/>
        </w:rPr>
        <w:t>ment in the performance of the l</w:t>
      </w:r>
      <w:r w:rsidRPr="00AE0B0C">
        <w:rPr>
          <w:rFonts w:cs="Times New Roman"/>
          <w:szCs w:val="24"/>
        </w:rPr>
        <w:t>ieutenants and was confident that they would perform well on the deployment</w:t>
      </w:r>
      <w:r w:rsidR="003A047C">
        <w:rPr>
          <w:rFonts w:cs="Times New Roman"/>
          <w:szCs w:val="24"/>
        </w:rPr>
        <w:t xml:space="preserve">.  </w:t>
      </w:r>
      <w:r w:rsidRPr="00AE0B0C">
        <w:rPr>
          <w:rFonts w:cs="Times New Roman"/>
          <w:szCs w:val="24"/>
        </w:rPr>
        <w:t xml:space="preserve">The unit deployed to Afghanistan and was sent home after </w:t>
      </w:r>
      <w:r w:rsidR="00A94AB8">
        <w:rPr>
          <w:rFonts w:cs="Times New Roman"/>
          <w:szCs w:val="24"/>
        </w:rPr>
        <w:t>nine</w:t>
      </w:r>
      <w:r w:rsidRPr="00AE0B0C">
        <w:rPr>
          <w:rFonts w:cs="Times New Roman"/>
          <w:szCs w:val="24"/>
        </w:rPr>
        <w:t xml:space="preserve"> months because o</w:t>
      </w:r>
      <w:r w:rsidR="00A94AB8">
        <w:rPr>
          <w:rFonts w:cs="Times New Roman"/>
          <w:szCs w:val="24"/>
        </w:rPr>
        <w:t>f the drawdown of forces</w:t>
      </w:r>
      <w:r w:rsidR="003A047C">
        <w:rPr>
          <w:rFonts w:cs="Times New Roman"/>
          <w:szCs w:val="24"/>
        </w:rPr>
        <w:t xml:space="preserve">.  </w:t>
      </w:r>
      <w:r w:rsidR="00A94AB8">
        <w:rPr>
          <w:rFonts w:cs="Times New Roman"/>
          <w:szCs w:val="24"/>
        </w:rPr>
        <w:t>The company performed well and the brigade c</w:t>
      </w:r>
      <w:r w:rsidRPr="00AE0B0C">
        <w:rPr>
          <w:rFonts w:cs="Times New Roman"/>
          <w:szCs w:val="24"/>
        </w:rPr>
        <w:t>ommander was very satisfied with their performance</w:t>
      </w:r>
      <w:r w:rsidR="003A047C">
        <w:rPr>
          <w:rFonts w:cs="Times New Roman"/>
          <w:szCs w:val="24"/>
        </w:rPr>
        <w:t xml:space="preserve">.  </w:t>
      </w:r>
      <w:r w:rsidRPr="00AE0B0C">
        <w:rPr>
          <w:rFonts w:cs="Times New Roman"/>
          <w:szCs w:val="24"/>
        </w:rPr>
        <w:t>Once home, 2LT</w:t>
      </w:r>
      <w:r w:rsidR="00A94AB8">
        <w:rPr>
          <w:rFonts w:cs="Times New Roman"/>
          <w:szCs w:val="24"/>
        </w:rPr>
        <w:t xml:space="preserve"> Russell was promoted to first lieutenant and assigned as the e</w:t>
      </w:r>
      <w:r w:rsidRPr="00AE0B0C">
        <w:rPr>
          <w:rFonts w:cs="Times New Roman"/>
          <w:szCs w:val="24"/>
        </w:rPr>
        <w:t>xe</w:t>
      </w:r>
      <w:r w:rsidR="00A94AB8">
        <w:rPr>
          <w:rFonts w:cs="Times New Roman"/>
          <w:szCs w:val="24"/>
        </w:rPr>
        <w:t>cutive o</w:t>
      </w:r>
      <w:r w:rsidRPr="00AE0B0C">
        <w:rPr>
          <w:rFonts w:cs="Times New Roman"/>
          <w:szCs w:val="24"/>
        </w:rPr>
        <w:t>fficer</w:t>
      </w:r>
      <w:r w:rsidR="003A047C">
        <w:rPr>
          <w:rFonts w:cs="Times New Roman"/>
          <w:szCs w:val="24"/>
        </w:rPr>
        <w:t xml:space="preserve">.  </w:t>
      </w:r>
      <w:r w:rsidR="00A94AB8">
        <w:rPr>
          <w:rFonts w:cs="Times New Roman"/>
          <w:szCs w:val="24"/>
        </w:rPr>
        <w:t>CPT Thompson was promoted to m</w:t>
      </w:r>
      <w:r w:rsidRPr="00AE0B0C">
        <w:rPr>
          <w:rFonts w:cs="Times New Roman"/>
          <w:szCs w:val="24"/>
        </w:rPr>
        <w:t>ajor a</w:t>
      </w:r>
      <w:r w:rsidR="00A94AB8">
        <w:rPr>
          <w:rFonts w:cs="Times New Roman"/>
          <w:szCs w:val="24"/>
        </w:rPr>
        <w:t>nd assigned a staff job in the brigade</w:t>
      </w:r>
      <w:r w:rsidR="003A047C">
        <w:rPr>
          <w:rFonts w:cs="Times New Roman"/>
          <w:szCs w:val="24"/>
        </w:rPr>
        <w:t xml:space="preserve">.  </w:t>
      </w:r>
      <w:r w:rsidR="00A94AB8">
        <w:rPr>
          <w:rFonts w:cs="Times New Roman"/>
          <w:szCs w:val="24"/>
        </w:rPr>
        <w:t>The l</w:t>
      </w:r>
      <w:r w:rsidRPr="00AE0B0C">
        <w:rPr>
          <w:rFonts w:cs="Times New Roman"/>
          <w:szCs w:val="24"/>
        </w:rPr>
        <w:t>ieutenants continued to develop as leaders and are excelling in their careers.</w:t>
      </w:r>
    </w:p>
    <w:p w:rsidR="009C2534" w:rsidRPr="009C2534" w:rsidRDefault="009C2534" w:rsidP="00D353CA">
      <w:pPr>
        <w:keepNext/>
        <w:keepLines/>
        <w:spacing w:before="480"/>
        <w:outlineLvl w:val="0"/>
        <w:rPr>
          <w:rFonts w:eastAsiaTheme="majorEastAsia" w:cs="Times New Roman"/>
          <w:b/>
          <w:bCs/>
          <w:szCs w:val="24"/>
          <w:lang w:bidi="en-US"/>
        </w:rPr>
      </w:pPr>
      <w:r w:rsidRPr="009C2534">
        <w:rPr>
          <w:rFonts w:eastAsiaTheme="majorEastAsia" w:cs="Times New Roman"/>
          <w:b/>
          <w:bCs/>
          <w:szCs w:val="24"/>
          <w:lang w:bidi="en-US"/>
        </w:rPr>
        <w:lastRenderedPageBreak/>
        <w:t>References</w:t>
      </w:r>
    </w:p>
    <w:p w:rsidR="009C2534" w:rsidRPr="009C2534" w:rsidRDefault="009C2534" w:rsidP="009C2534">
      <w:pPr>
        <w:rPr>
          <w:rFonts w:cs="Times New Roman"/>
          <w:szCs w:val="24"/>
        </w:rPr>
      </w:pPr>
    </w:p>
    <w:p w:rsidR="009C2534" w:rsidRPr="009C2534" w:rsidRDefault="009C2534" w:rsidP="009C2534">
      <w:pPr>
        <w:ind w:left="720" w:hanging="720"/>
        <w:rPr>
          <w:noProof/>
        </w:rPr>
      </w:pPr>
      <w:r w:rsidRPr="009C2534">
        <w:rPr>
          <w:noProof/>
        </w:rPr>
        <w:t>Angelo, T</w:t>
      </w:r>
      <w:r w:rsidR="003A047C">
        <w:rPr>
          <w:noProof/>
        </w:rPr>
        <w:t xml:space="preserve">. </w:t>
      </w:r>
      <w:r>
        <w:rPr>
          <w:noProof/>
        </w:rPr>
        <w:t>&amp;</w:t>
      </w:r>
      <w:r w:rsidRPr="009C2534">
        <w:rPr>
          <w:noProof/>
        </w:rPr>
        <w:t xml:space="preserve"> Cross</w:t>
      </w:r>
      <w:r>
        <w:rPr>
          <w:noProof/>
        </w:rPr>
        <w:t>, K</w:t>
      </w:r>
      <w:r w:rsidR="003A047C">
        <w:rPr>
          <w:noProof/>
        </w:rPr>
        <w:t xml:space="preserve">. </w:t>
      </w:r>
      <w:r>
        <w:rPr>
          <w:noProof/>
        </w:rPr>
        <w:t>P</w:t>
      </w:r>
      <w:r w:rsidR="003A047C">
        <w:rPr>
          <w:noProof/>
        </w:rPr>
        <w:t xml:space="preserve">. </w:t>
      </w:r>
      <w:r w:rsidRPr="009C2534">
        <w:rPr>
          <w:noProof/>
        </w:rPr>
        <w:t>(1993)</w:t>
      </w:r>
      <w:r w:rsidR="003A047C">
        <w:rPr>
          <w:noProof/>
        </w:rPr>
        <w:t xml:space="preserve">. </w:t>
      </w:r>
      <w:r w:rsidRPr="009C2534">
        <w:rPr>
          <w:i/>
          <w:noProof/>
        </w:rPr>
        <w:t>Cl</w:t>
      </w:r>
      <w:r w:rsidR="00D353CA">
        <w:rPr>
          <w:i/>
          <w:noProof/>
        </w:rPr>
        <w:t xml:space="preserve">assroom assessment techniques: </w:t>
      </w:r>
      <w:r w:rsidRPr="009C2534">
        <w:rPr>
          <w:i/>
          <w:noProof/>
        </w:rPr>
        <w:t>A handbook for college teachers</w:t>
      </w:r>
      <w:r w:rsidR="003A047C">
        <w:rPr>
          <w:i/>
          <w:noProof/>
        </w:rPr>
        <w:t xml:space="preserve">. </w:t>
      </w:r>
      <w:r w:rsidRPr="009C2534">
        <w:rPr>
          <w:noProof/>
        </w:rPr>
        <w:t>San Francisco: Jossey-Bass.</w:t>
      </w:r>
    </w:p>
    <w:p w:rsidR="007860D2" w:rsidRDefault="007860D2" w:rsidP="009C2534">
      <w:pPr>
        <w:ind w:left="720" w:hanging="720"/>
        <w:rPr>
          <w:rFonts w:cs="Times New Roman"/>
          <w:szCs w:val="24"/>
        </w:rPr>
      </w:pPr>
    </w:p>
    <w:p w:rsidR="009C2534" w:rsidRPr="009C2534" w:rsidRDefault="009C2534" w:rsidP="009C2534">
      <w:pPr>
        <w:ind w:left="720" w:hanging="720"/>
        <w:rPr>
          <w:noProof/>
        </w:rPr>
      </w:pPr>
      <w:r w:rsidRPr="009C2534">
        <w:rPr>
          <w:noProof/>
        </w:rPr>
        <w:t>Bolman, L</w:t>
      </w:r>
      <w:r w:rsidR="003A047C">
        <w:rPr>
          <w:noProof/>
        </w:rPr>
        <w:t xml:space="preserve">. </w:t>
      </w:r>
      <w:r w:rsidRPr="009C2534">
        <w:rPr>
          <w:noProof/>
        </w:rPr>
        <w:t>G., &amp; Deal, T</w:t>
      </w:r>
      <w:r w:rsidR="003A047C">
        <w:rPr>
          <w:noProof/>
        </w:rPr>
        <w:t xml:space="preserve">. </w:t>
      </w:r>
      <w:r w:rsidRPr="009C2534">
        <w:rPr>
          <w:noProof/>
        </w:rPr>
        <w:t>E</w:t>
      </w:r>
      <w:r w:rsidR="003A047C">
        <w:rPr>
          <w:noProof/>
        </w:rPr>
        <w:t xml:space="preserve">. </w:t>
      </w:r>
      <w:r w:rsidRPr="009C2534">
        <w:rPr>
          <w:noProof/>
        </w:rPr>
        <w:t>(2013)</w:t>
      </w:r>
      <w:r w:rsidR="003A047C">
        <w:rPr>
          <w:noProof/>
        </w:rPr>
        <w:t xml:space="preserve">. </w:t>
      </w:r>
      <w:r w:rsidRPr="009C2534">
        <w:rPr>
          <w:i/>
          <w:iCs/>
          <w:noProof/>
        </w:rPr>
        <w:t>Reframing organizations: A</w:t>
      </w:r>
      <w:r w:rsidR="00D353CA">
        <w:rPr>
          <w:i/>
          <w:iCs/>
          <w:noProof/>
        </w:rPr>
        <w:t>rtistry, choice, and leadership</w:t>
      </w:r>
      <w:r w:rsidRPr="009C2534">
        <w:rPr>
          <w:noProof/>
        </w:rPr>
        <w:t xml:space="preserve"> </w:t>
      </w:r>
      <w:r w:rsidR="00D353CA">
        <w:rPr>
          <w:noProof/>
        </w:rPr>
        <w:t>(</w:t>
      </w:r>
      <w:r w:rsidRPr="009C2534">
        <w:rPr>
          <w:noProof/>
        </w:rPr>
        <w:t>5</w:t>
      </w:r>
      <w:r w:rsidRPr="009C2534">
        <w:rPr>
          <w:noProof/>
          <w:vertAlign w:val="superscript"/>
        </w:rPr>
        <w:t>th</w:t>
      </w:r>
      <w:r w:rsidRPr="009C2534">
        <w:rPr>
          <w:noProof/>
        </w:rPr>
        <w:t xml:space="preserve"> </w:t>
      </w:r>
      <w:r w:rsidR="00D353CA">
        <w:rPr>
          <w:noProof/>
        </w:rPr>
        <w:t xml:space="preserve"> ed.)</w:t>
      </w:r>
      <w:r w:rsidR="003A047C">
        <w:rPr>
          <w:noProof/>
        </w:rPr>
        <w:t xml:space="preserve">. </w:t>
      </w:r>
      <w:r w:rsidRPr="009C2534">
        <w:rPr>
          <w:noProof/>
        </w:rPr>
        <w:t>Hoboken, NJ: Wiley.</w:t>
      </w:r>
    </w:p>
    <w:p w:rsidR="009C2534" w:rsidRPr="009C2534" w:rsidRDefault="009C2534" w:rsidP="007860D2"/>
    <w:p w:rsidR="009C2534" w:rsidRPr="009C2534" w:rsidRDefault="009C2534" w:rsidP="009C2534">
      <w:pPr>
        <w:ind w:left="720" w:hanging="720"/>
        <w:rPr>
          <w:noProof/>
        </w:rPr>
      </w:pPr>
      <w:r w:rsidRPr="009C2534">
        <w:rPr>
          <w:noProof/>
        </w:rPr>
        <w:t>Clawson, J</w:t>
      </w:r>
      <w:r w:rsidR="003A047C">
        <w:rPr>
          <w:noProof/>
        </w:rPr>
        <w:t xml:space="preserve">. </w:t>
      </w:r>
      <w:r w:rsidRPr="009C2534">
        <w:rPr>
          <w:noProof/>
        </w:rPr>
        <w:t>G</w:t>
      </w:r>
      <w:r w:rsidR="003A047C">
        <w:rPr>
          <w:noProof/>
        </w:rPr>
        <w:t xml:space="preserve">. </w:t>
      </w:r>
      <w:r w:rsidRPr="009C2534">
        <w:rPr>
          <w:noProof/>
        </w:rPr>
        <w:t>(2012)</w:t>
      </w:r>
      <w:r w:rsidR="003A047C">
        <w:rPr>
          <w:noProof/>
        </w:rPr>
        <w:t xml:space="preserve">. </w:t>
      </w:r>
      <w:r w:rsidRPr="009C2534">
        <w:rPr>
          <w:i/>
          <w:iCs/>
          <w:noProof/>
        </w:rPr>
        <w:t>Level three leadership: Getting below the surface</w:t>
      </w:r>
      <w:r w:rsidRPr="009C2534">
        <w:rPr>
          <w:noProof/>
        </w:rPr>
        <w:t xml:space="preserve"> (5</w:t>
      </w:r>
      <w:r w:rsidRPr="00D353CA">
        <w:rPr>
          <w:noProof/>
          <w:vertAlign w:val="superscript"/>
        </w:rPr>
        <w:t>th</w:t>
      </w:r>
      <w:r w:rsidRPr="009C2534">
        <w:rPr>
          <w:noProof/>
        </w:rPr>
        <w:t xml:space="preserve"> ed.)</w:t>
      </w:r>
      <w:r w:rsidR="003A047C">
        <w:rPr>
          <w:noProof/>
        </w:rPr>
        <w:t xml:space="preserve">. </w:t>
      </w:r>
      <w:r w:rsidRPr="009C2534">
        <w:rPr>
          <w:noProof/>
        </w:rPr>
        <w:t>Upper Saddle River, NJ: Prentice Hall.</w:t>
      </w:r>
    </w:p>
    <w:p w:rsidR="009C2534" w:rsidRPr="009C2534" w:rsidRDefault="009C2534" w:rsidP="009C2534"/>
    <w:p w:rsidR="009C2534" w:rsidRPr="009C2534" w:rsidRDefault="009C2534" w:rsidP="009C2534">
      <w:pPr>
        <w:ind w:left="720" w:hanging="720"/>
        <w:rPr>
          <w:noProof/>
        </w:rPr>
      </w:pPr>
      <w:r w:rsidRPr="009C2534">
        <w:rPr>
          <w:noProof/>
        </w:rPr>
        <w:t>Collins, J</w:t>
      </w:r>
      <w:r w:rsidR="003A047C">
        <w:rPr>
          <w:noProof/>
        </w:rPr>
        <w:t xml:space="preserve">. </w:t>
      </w:r>
      <w:r w:rsidRPr="009C2534">
        <w:rPr>
          <w:noProof/>
        </w:rPr>
        <w:t>C</w:t>
      </w:r>
      <w:r w:rsidR="003A047C">
        <w:rPr>
          <w:noProof/>
        </w:rPr>
        <w:t xml:space="preserve">. </w:t>
      </w:r>
      <w:r w:rsidRPr="009C2534">
        <w:rPr>
          <w:noProof/>
        </w:rPr>
        <w:t>(2001)</w:t>
      </w:r>
      <w:r w:rsidR="003A047C">
        <w:rPr>
          <w:noProof/>
        </w:rPr>
        <w:t xml:space="preserve">. </w:t>
      </w:r>
      <w:r w:rsidRPr="009C2534">
        <w:rPr>
          <w:i/>
          <w:iCs/>
          <w:noProof/>
        </w:rPr>
        <w:t>Good to great: Why some companies make the leap and others don</w:t>
      </w:r>
      <w:r w:rsidR="003706AA">
        <w:rPr>
          <w:i/>
          <w:iCs/>
          <w:noProof/>
        </w:rPr>
        <w:t>’</w:t>
      </w:r>
      <w:r w:rsidRPr="009C2534">
        <w:rPr>
          <w:i/>
          <w:iCs/>
          <w:noProof/>
        </w:rPr>
        <w:t>t</w:t>
      </w:r>
      <w:r w:rsidR="003A047C">
        <w:rPr>
          <w:i/>
          <w:iCs/>
          <w:noProof/>
        </w:rPr>
        <w:t xml:space="preserve">. </w:t>
      </w:r>
      <w:r w:rsidRPr="009C2534">
        <w:rPr>
          <w:noProof/>
        </w:rPr>
        <w:t>New York, NY: HarperBusiness.</w:t>
      </w:r>
    </w:p>
    <w:p w:rsidR="009C2534" w:rsidRPr="009C2534" w:rsidRDefault="009C2534" w:rsidP="009C2534"/>
    <w:p w:rsidR="009C2534" w:rsidRPr="009C2534" w:rsidRDefault="009C2534" w:rsidP="009C2534">
      <w:pPr>
        <w:ind w:left="720" w:hanging="720"/>
      </w:pPr>
      <w:r w:rsidRPr="009C2534">
        <w:t>Ditson, L., Kessler, R., Anderson-Inman, L</w:t>
      </w:r>
      <w:r w:rsidR="003A047C">
        <w:t xml:space="preserve">. </w:t>
      </w:r>
      <w:r w:rsidRPr="009C2534">
        <w:t>&amp; Mafit, D</w:t>
      </w:r>
      <w:r w:rsidR="003A047C">
        <w:t xml:space="preserve">. </w:t>
      </w:r>
      <w:r w:rsidRPr="009C2534">
        <w:t>(1998)</w:t>
      </w:r>
      <w:r w:rsidR="003A047C">
        <w:t xml:space="preserve">. </w:t>
      </w:r>
      <w:r w:rsidRPr="009C2534">
        <w:rPr>
          <w:i/>
        </w:rPr>
        <w:t>Concept mapping companion</w:t>
      </w:r>
      <w:r w:rsidR="003A047C">
        <w:t xml:space="preserve">. </w:t>
      </w:r>
      <w:r w:rsidRPr="009C2534">
        <w:t>Eugene, OR: International Society for Technology in Education.</w:t>
      </w:r>
    </w:p>
    <w:p w:rsidR="009C2534" w:rsidRPr="009C2534" w:rsidRDefault="009C2534" w:rsidP="009C2534">
      <w:pPr>
        <w:ind w:left="720" w:hanging="720"/>
      </w:pPr>
    </w:p>
    <w:p w:rsidR="009C2534" w:rsidRPr="009C2534" w:rsidRDefault="009C2534" w:rsidP="009C2534">
      <w:pPr>
        <w:ind w:left="720" w:hanging="720"/>
        <w:rPr>
          <w:noProof/>
        </w:rPr>
      </w:pPr>
      <w:r w:rsidRPr="009C2534">
        <w:rPr>
          <w:noProof/>
        </w:rPr>
        <w:t>Gartner, W</w:t>
      </w:r>
      <w:r w:rsidR="003A047C">
        <w:rPr>
          <w:noProof/>
        </w:rPr>
        <w:t xml:space="preserve">. </w:t>
      </w:r>
      <w:r w:rsidRPr="009C2534">
        <w:rPr>
          <w:noProof/>
        </w:rPr>
        <w:t>B</w:t>
      </w:r>
      <w:r w:rsidR="003A047C">
        <w:rPr>
          <w:noProof/>
        </w:rPr>
        <w:t xml:space="preserve">. </w:t>
      </w:r>
      <w:r w:rsidRPr="009C2534">
        <w:rPr>
          <w:noProof/>
        </w:rPr>
        <w:t>&amp; Naughton, M</w:t>
      </w:r>
      <w:r w:rsidR="003A047C">
        <w:rPr>
          <w:noProof/>
        </w:rPr>
        <w:t xml:space="preserve">. </w:t>
      </w:r>
      <w:r w:rsidRPr="009C2534">
        <w:rPr>
          <w:noProof/>
        </w:rPr>
        <w:t>J</w:t>
      </w:r>
      <w:r w:rsidR="003A047C">
        <w:rPr>
          <w:noProof/>
        </w:rPr>
        <w:t xml:space="preserve">. </w:t>
      </w:r>
      <w:r w:rsidRPr="009C2534">
        <w:rPr>
          <w:noProof/>
        </w:rPr>
        <w:t>(2014)</w:t>
      </w:r>
      <w:r w:rsidR="003A047C">
        <w:rPr>
          <w:noProof/>
        </w:rPr>
        <w:t xml:space="preserve">. </w:t>
      </w:r>
      <w:r w:rsidRPr="009C2534">
        <w:rPr>
          <w:noProof/>
        </w:rPr>
        <w:t>Out of crisis, W</w:t>
      </w:r>
      <w:r w:rsidR="003A047C">
        <w:rPr>
          <w:noProof/>
        </w:rPr>
        <w:t xml:space="preserve">. </w:t>
      </w:r>
      <w:r w:rsidRPr="009C2534">
        <w:rPr>
          <w:noProof/>
        </w:rPr>
        <w:t>Edwards Deming</w:t>
      </w:r>
      <w:r w:rsidR="003A047C">
        <w:rPr>
          <w:noProof/>
        </w:rPr>
        <w:t xml:space="preserve">. </w:t>
      </w:r>
      <w:r w:rsidRPr="009C2534">
        <w:rPr>
          <w:noProof/>
        </w:rPr>
        <w:t>In J</w:t>
      </w:r>
      <w:r w:rsidR="003A047C">
        <w:rPr>
          <w:noProof/>
        </w:rPr>
        <w:t xml:space="preserve">. </w:t>
      </w:r>
      <w:r w:rsidRPr="009C2534">
        <w:rPr>
          <w:noProof/>
        </w:rPr>
        <w:t>L</w:t>
      </w:r>
      <w:r w:rsidR="003A047C">
        <w:rPr>
          <w:noProof/>
        </w:rPr>
        <w:t xml:space="preserve">. </w:t>
      </w:r>
      <w:r w:rsidRPr="009C2534">
        <w:rPr>
          <w:noProof/>
        </w:rPr>
        <w:t>Pierce &amp; J</w:t>
      </w:r>
      <w:r w:rsidR="003A047C">
        <w:rPr>
          <w:noProof/>
        </w:rPr>
        <w:t xml:space="preserve">. </w:t>
      </w:r>
      <w:r w:rsidRPr="009C2534">
        <w:rPr>
          <w:noProof/>
        </w:rPr>
        <w:t>W</w:t>
      </w:r>
      <w:r w:rsidR="003A047C">
        <w:rPr>
          <w:noProof/>
        </w:rPr>
        <w:t xml:space="preserve">. </w:t>
      </w:r>
      <w:r w:rsidRPr="009C2534">
        <w:rPr>
          <w:noProof/>
        </w:rPr>
        <w:t xml:space="preserve">Newstrom (Eds.), </w:t>
      </w:r>
      <w:r w:rsidRPr="009C2534">
        <w:rPr>
          <w:i/>
          <w:iCs/>
          <w:noProof/>
        </w:rPr>
        <w:t>The manager</w:t>
      </w:r>
      <w:r w:rsidR="003706AA">
        <w:rPr>
          <w:i/>
          <w:iCs/>
          <w:noProof/>
        </w:rPr>
        <w:t>’</w:t>
      </w:r>
      <w:r w:rsidRPr="009C2534">
        <w:rPr>
          <w:i/>
          <w:iCs/>
          <w:noProof/>
        </w:rPr>
        <w:t>s bookshelf: A mosaic of contemporary views</w:t>
      </w:r>
      <w:r w:rsidRPr="009C2534">
        <w:rPr>
          <w:noProof/>
        </w:rPr>
        <w:t xml:space="preserve"> (10</w:t>
      </w:r>
      <w:r w:rsidRPr="00D353CA">
        <w:rPr>
          <w:noProof/>
          <w:vertAlign w:val="superscript"/>
        </w:rPr>
        <w:t>th</w:t>
      </w:r>
      <w:r w:rsidRPr="009C2534">
        <w:rPr>
          <w:noProof/>
        </w:rPr>
        <w:t xml:space="preserve"> ed., pp</w:t>
      </w:r>
      <w:r w:rsidR="003A047C">
        <w:rPr>
          <w:noProof/>
        </w:rPr>
        <w:t xml:space="preserve">. </w:t>
      </w:r>
      <w:r w:rsidRPr="009C2534">
        <w:rPr>
          <w:noProof/>
        </w:rPr>
        <w:t>35-39)</w:t>
      </w:r>
      <w:r w:rsidR="003A047C">
        <w:rPr>
          <w:noProof/>
        </w:rPr>
        <w:t xml:space="preserve">. </w:t>
      </w:r>
      <w:r w:rsidRPr="009C2534">
        <w:rPr>
          <w:noProof/>
        </w:rPr>
        <w:t>Upper Saddle River, NJ: Prentice Hall.</w:t>
      </w:r>
    </w:p>
    <w:p w:rsidR="009C2534" w:rsidRPr="009C2534" w:rsidRDefault="009C2534" w:rsidP="009C2534"/>
    <w:p w:rsidR="009C2534" w:rsidRPr="009C2534" w:rsidRDefault="009C2534" w:rsidP="009C2534">
      <w:pPr>
        <w:ind w:left="720" w:hanging="720"/>
        <w:rPr>
          <w:noProof/>
        </w:rPr>
      </w:pPr>
      <w:r w:rsidRPr="009C2534">
        <w:rPr>
          <w:noProof/>
        </w:rPr>
        <w:t>Goldsmith, M</w:t>
      </w:r>
      <w:r w:rsidR="003A047C">
        <w:rPr>
          <w:noProof/>
        </w:rPr>
        <w:t xml:space="preserve">. </w:t>
      </w:r>
      <w:r w:rsidRPr="009C2534">
        <w:rPr>
          <w:noProof/>
        </w:rPr>
        <w:t>(2007)</w:t>
      </w:r>
      <w:r w:rsidR="003A047C">
        <w:rPr>
          <w:noProof/>
        </w:rPr>
        <w:t xml:space="preserve">. </w:t>
      </w:r>
      <w:r w:rsidRPr="009C2534">
        <w:rPr>
          <w:noProof/>
        </w:rPr>
        <w:t>Three habits that hold leaders back and how to overcome them</w:t>
      </w:r>
      <w:r w:rsidR="003A047C">
        <w:rPr>
          <w:noProof/>
        </w:rPr>
        <w:t xml:space="preserve">. </w:t>
      </w:r>
      <w:r w:rsidRPr="009C2534">
        <w:rPr>
          <w:i/>
          <w:iCs/>
          <w:noProof/>
        </w:rPr>
        <w:t xml:space="preserve">Harvard </w:t>
      </w:r>
      <w:r w:rsidR="006D0109">
        <w:rPr>
          <w:i/>
          <w:iCs/>
          <w:noProof/>
        </w:rPr>
        <w:t>m</w:t>
      </w:r>
      <w:r w:rsidRPr="009C2534">
        <w:rPr>
          <w:i/>
          <w:iCs/>
          <w:noProof/>
        </w:rPr>
        <w:t xml:space="preserve">anagement </w:t>
      </w:r>
      <w:r w:rsidR="006D0109">
        <w:rPr>
          <w:i/>
          <w:iCs/>
          <w:noProof/>
        </w:rPr>
        <w:t>u</w:t>
      </w:r>
      <w:r w:rsidRPr="009C2534">
        <w:rPr>
          <w:i/>
          <w:iCs/>
          <w:noProof/>
        </w:rPr>
        <w:t>pdate</w:t>
      </w:r>
      <w:r w:rsidRPr="009C2534">
        <w:rPr>
          <w:noProof/>
        </w:rPr>
        <w:t xml:space="preserve">, </w:t>
      </w:r>
      <w:r w:rsidRPr="00D353CA">
        <w:rPr>
          <w:i/>
          <w:noProof/>
        </w:rPr>
        <w:t>12</w:t>
      </w:r>
      <w:r w:rsidRPr="009C2534">
        <w:rPr>
          <w:noProof/>
        </w:rPr>
        <w:t>(6), 2-4.</w:t>
      </w:r>
    </w:p>
    <w:p w:rsidR="009C2534" w:rsidRPr="009C2534" w:rsidRDefault="009C2534" w:rsidP="009C2534">
      <w:pPr>
        <w:ind w:left="720" w:hanging="720"/>
      </w:pPr>
    </w:p>
    <w:p w:rsidR="009C2534" w:rsidRPr="009C2534" w:rsidRDefault="009C2534" w:rsidP="009C2534">
      <w:pPr>
        <w:ind w:left="720" w:hanging="720"/>
      </w:pPr>
      <w:r w:rsidRPr="009C2534">
        <w:t>Heinze, J</w:t>
      </w:r>
      <w:r w:rsidR="003A047C">
        <w:t xml:space="preserve">. </w:t>
      </w:r>
      <w:r w:rsidRPr="009C2534">
        <w:t>A</w:t>
      </w:r>
      <w:r w:rsidR="003A047C">
        <w:t xml:space="preserve">. </w:t>
      </w:r>
      <w:r w:rsidRPr="009C2534">
        <w:t>and Novak, J</w:t>
      </w:r>
      <w:r w:rsidR="003A047C">
        <w:t xml:space="preserve">. </w:t>
      </w:r>
      <w:r w:rsidRPr="009C2534">
        <w:t>D</w:t>
      </w:r>
      <w:r w:rsidR="003A047C">
        <w:t xml:space="preserve">. </w:t>
      </w:r>
      <w:r w:rsidRPr="009C2534">
        <w:t>(1990)</w:t>
      </w:r>
      <w:r w:rsidR="003A047C">
        <w:t xml:space="preserve">. </w:t>
      </w:r>
      <w:r w:rsidRPr="009C2534">
        <w:t>Concept mapping brings long term movement toward meaningful learning</w:t>
      </w:r>
      <w:r w:rsidR="003A047C">
        <w:t xml:space="preserve">. </w:t>
      </w:r>
      <w:r w:rsidRPr="009C2534">
        <w:rPr>
          <w:i/>
        </w:rPr>
        <w:t xml:space="preserve">Science </w:t>
      </w:r>
      <w:r w:rsidR="006D0109">
        <w:rPr>
          <w:i/>
        </w:rPr>
        <w:t>e</w:t>
      </w:r>
      <w:r w:rsidRPr="009C2534">
        <w:rPr>
          <w:i/>
        </w:rPr>
        <w:t>ducation</w:t>
      </w:r>
      <w:r w:rsidRPr="009C2534">
        <w:t xml:space="preserve">, </w:t>
      </w:r>
      <w:r w:rsidRPr="002D47CF">
        <w:rPr>
          <w:i/>
        </w:rPr>
        <w:t>74</w:t>
      </w:r>
      <w:r w:rsidRPr="009C2534">
        <w:t>(4), 461-472.</w:t>
      </w:r>
    </w:p>
    <w:p w:rsidR="009C2534" w:rsidRPr="009C2534" w:rsidRDefault="009C2534" w:rsidP="009C2534"/>
    <w:p w:rsidR="009C2534" w:rsidRPr="009C2534" w:rsidRDefault="009C2534" w:rsidP="009C2534">
      <w:pPr>
        <w:ind w:left="720" w:hanging="720"/>
        <w:rPr>
          <w:noProof/>
        </w:rPr>
      </w:pPr>
      <w:r w:rsidRPr="009C2534">
        <w:rPr>
          <w:noProof/>
        </w:rPr>
        <w:t>Kotter, J</w:t>
      </w:r>
      <w:r w:rsidR="003A047C">
        <w:rPr>
          <w:noProof/>
        </w:rPr>
        <w:t xml:space="preserve">. </w:t>
      </w:r>
      <w:r w:rsidRPr="009C2534">
        <w:rPr>
          <w:noProof/>
        </w:rPr>
        <w:t>P</w:t>
      </w:r>
      <w:r w:rsidR="003A047C">
        <w:rPr>
          <w:noProof/>
        </w:rPr>
        <w:t xml:space="preserve">. </w:t>
      </w:r>
      <w:r w:rsidRPr="009C2534">
        <w:rPr>
          <w:noProof/>
        </w:rPr>
        <w:t>(1990)</w:t>
      </w:r>
      <w:r w:rsidR="003A047C">
        <w:rPr>
          <w:noProof/>
        </w:rPr>
        <w:t xml:space="preserve">. </w:t>
      </w:r>
      <w:r w:rsidRPr="009C2534">
        <w:rPr>
          <w:i/>
          <w:iCs/>
          <w:noProof/>
        </w:rPr>
        <w:t>A force for change: How leadership differs from management</w:t>
      </w:r>
      <w:r w:rsidR="003A047C">
        <w:rPr>
          <w:i/>
          <w:iCs/>
          <w:noProof/>
        </w:rPr>
        <w:t xml:space="preserve">. </w:t>
      </w:r>
      <w:r w:rsidRPr="009C2534">
        <w:rPr>
          <w:noProof/>
        </w:rPr>
        <w:t>New York, NY: Free Press.</w:t>
      </w:r>
    </w:p>
    <w:p w:rsidR="009C2534" w:rsidRPr="009C2534" w:rsidRDefault="009C2534" w:rsidP="009C2534"/>
    <w:p w:rsidR="009C2534" w:rsidRPr="009C2534" w:rsidRDefault="009C2534" w:rsidP="009C2534">
      <w:pPr>
        <w:ind w:left="720" w:hanging="720"/>
      </w:pPr>
      <w:r w:rsidRPr="009C2534">
        <w:t>Novak, J</w:t>
      </w:r>
      <w:r w:rsidR="003A047C">
        <w:t xml:space="preserve">. </w:t>
      </w:r>
      <w:r w:rsidRPr="009C2534">
        <w:t>D</w:t>
      </w:r>
      <w:r w:rsidR="003A047C">
        <w:t xml:space="preserve">. </w:t>
      </w:r>
      <w:r>
        <w:t>&amp;</w:t>
      </w:r>
      <w:r w:rsidRPr="009C2534">
        <w:t xml:space="preserve"> Gowin, D</w:t>
      </w:r>
      <w:r w:rsidR="003A047C">
        <w:t xml:space="preserve">. </w:t>
      </w:r>
      <w:r w:rsidRPr="009C2534">
        <w:t>(1984)</w:t>
      </w:r>
      <w:r w:rsidR="003A047C">
        <w:t xml:space="preserve">. </w:t>
      </w:r>
      <w:r w:rsidRPr="009C2534">
        <w:rPr>
          <w:i/>
        </w:rPr>
        <w:t>Learning how to learn</w:t>
      </w:r>
      <w:r w:rsidR="003A047C">
        <w:t xml:space="preserve">. </w:t>
      </w:r>
      <w:r w:rsidRPr="009C2534">
        <w:t>New York</w:t>
      </w:r>
      <w:r w:rsidR="002D47CF">
        <w:t>, NY</w:t>
      </w:r>
      <w:r w:rsidRPr="009C2534">
        <w:t>:  Cambridge University Press.</w:t>
      </w:r>
    </w:p>
    <w:p w:rsidR="009C2534" w:rsidRPr="009C2534" w:rsidRDefault="009C2534" w:rsidP="009C2534">
      <w:pPr>
        <w:ind w:left="720" w:hanging="720"/>
      </w:pPr>
    </w:p>
    <w:p w:rsidR="009C2534" w:rsidRPr="009C2534" w:rsidRDefault="009C2534" w:rsidP="009C2534">
      <w:pPr>
        <w:ind w:left="720" w:hanging="720"/>
        <w:rPr>
          <w:noProof/>
        </w:rPr>
      </w:pPr>
      <w:r w:rsidRPr="009C2534">
        <w:rPr>
          <w:noProof/>
        </w:rPr>
        <w:t>Osland, J</w:t>
      </w:r>
      <w:r w:rsidR="003A047C">
        <w:rPr>
          <w:noProof/>
        </w:rPr>
        <w:t xml:space="preserve">. </w:t>
      </w:r>
      <w:r w:rsidRPr="009C2534">
        <w:rPr>
          <w:noProof/>
        </w:rPr>
        <w:t>S., Kolb, D</w:t>
      </w:r>
      <w:r w:rsidR="003A047C">
        <w:rPr>
          <w:noProof/>
        </w:rPr>
        <w:t xml:space="preserve">. </w:t>
      </w:r>
      <w:r w:rsidRPr="009C2534">
        <w:rPr>
          <w:noProof/>
        </w:rPr>
        <w:t>A., Rubin, I</w:t>
      </w:r>
      <w:r w:rsidR="003A047C">
        <w:rPr>
          <w:noProof/>
        </w:rPr>
        <w:t xml:space="preserve">. </w:t>
      </w:r>
      <w:r w:rsidRPr="009C2534">
        <w:rPr>
          <w:noProof/>
        </w:rPr>
        <w:t>M., &amp; Turner, E</w:t>
      </w:r>
      <w:r w:rsidR="003A047C">
        <w:rPr>
          <w:noProof/>
        </w:rPr>
        <w:t xml:space="preserve">. </w:t>
      </w:r>
      <w:r w:rsidRPr="009C2534">
        <w:rPr>
          <w:noProof/>
        </w:rPr>
        <w:t>M</w:t>
      </w:r>
      <w:r w:rsidR="003A047C">
        <w:rPr>
          <w:noProof/>
        </w:rPr>
        <w:t xml:space="preserve">. </w:t>
      </w:r>
      <w:r w:rsidRPr="009C2534">
        <w:rPr>
          <w:noProof/>
        </w:rPr>
        <w:t>(2006)</w:t>
      </w:r>
      <w:r w:rsidR="003A047C">
        <w:rPr>
          <w:noProof/>
        </w:rPr>
        <w:t xml:space="preserve">. </w:t>
      </w:r>
      <w:r w:rsidRPr="009C2534">
        <w:rPr>
          <w:i/>
          <w:iCs/>
          <w:noProof/>
        </w:rPr>
        <w:t>Organizational behavior: An experimental approach</w:t>
      </w:r>
      <w:r w:rsidRPr="009C2534">
        <w:rPr>
          <w:noProof/>
        </w:rPr>
        <w:t xml:space="preserve"> (8</w:t>
      </w:r>
      <w:r w:rsidRPr="002D47CF">
        <w:rPr>
          <w:noProof/>
          <w:vertAlign w:val="superscript"/>
        </w:rPr>
        <w:t>th</w:t>
      </w:r>
      <w:r w:rsidRPr="009C2534">
        <w:rPr>
          <w:noProof/>
        </w:rPr>
        <w:t xml:space="preserve"> ed.)</w:t>
      </w:r>
      <w:r w:rsidR="003A047C">
        <w:rPr>
          <w:noProof/>
        </w:rPr>
        <w:t xml:space="preserve">. </w:t>
      </w:r>
      <w:r w:rsidRPr="009C2534">
        <w:rPr>
          <w:noProof/>
        </w:rPr>
        <w:t>Upper Saddle River, NJ: Prentice Hall.</w:t>
      </w:r>
    </w:p>
    <w:p w:rsidR="009C2534" w:rsidRPr="009C2534" w:rsidRDefault="009C2534" w:rsidP="009C2534"/>
    <w:p w:rsidR="009C2534" w:rsidRPr="009C2534" w:rsidRDefault="009C2534" w:rsidP="009C2534">
      <w:pPr>
        <w:autoSpaceDE w:val="0"/>
        <w:autoSpaceDN w:val="0"/>
        <w:adjustRightInd w:val="0"/>
        <w:ind w:left="720" w:hanging="720"/>
        <w:rPr>
          <w:rFonts w:cs="Times New Roman"/>
          <w:szCs w:val="24"/>
        </w:rPr>
      </w:pPr>
      <w:r w:rsidRPr="009C2534">
        <w:rPr>
          <w:rFonts w:cs="Times New Roman"/>
          <w:szCs w:val="24"/>
        </w:rPr>
        <w:t>Schermerhorn, J</w:t>
      </w:r>
      <w:r w:rsidR="003A047C">
        <w:rPr>
          <w:rFonts w:cs="Times New Roman"/>
          <w:szCs w:val="24"/>
        </w:rPr>
        <w:t xml:space="preserve">. </w:t>
      </w:r>
      <w:r w:rsidRPr="009C2534">
        <w:rPr>
          <w:rFonts w:cs="Times New Roman"/>
          <w:szCs w:val="24"/>
        </w:rPr>
        <w:t xml:space="preserve">R., Gardner, </w:t>
      </w:r>
      <w:r w:rsidR="003706AA">
        <w:rPr>
          <w:rFonts w:cs="Times New Roman"/>
          <w:szCs w:val="24"/>
        </w:rPr>
        <w:t xml:space="preserve">W. </w:t>
      </w:r>
      <w:r w:rsidRPr="009C2534">
        <w:rPr>
          <w:rFonts w:cs="Times New Roman"/>
          <w:szCs w:val="24"/>
        </w:rPr>
        <w:t xml:space="preserve">L., Martin, </w:t>
      </w:r>
      <w:r>
        <w:rPr>
          <w:rFonts w:cs="Times New Roman"/>
          <w:szCs w:val="24"/>
        </w:rPr>
        <w:t xml:space="preserve">&amp; </w:t>
      </w:r>
      <w:r w:rsidR="002D47CF">
        <w:rPr>
          <w:rFonts w:cs="Times New Roman"/>
          <w:szCs w:val="24"/>
        </w:rPr>
        <w:t>Thomas, N</w:t>
      </w:r>
      <w:r w:rsidR="003A047C">
        <w:rPr>
          <w:rFonts w:cs="Times New Roman"/>
          <w:szCs w:val="24"/>
        </w:rPr>
        <w:t xml:space="preserve">. </w:t>
      </w:r>
      <w:r w:rsidR="002D47CF">
        <w:rPr>
          <w:rFonts w:cs="Times New Roman"/>
          <w:szCs w:val="24"/>
        </w:rPr>
        <w:t>(1990)</w:t>
      </w:r>
      <w:r w:rsidR="003A047C">
        <w:rPr>
          <w:rFonts w:cs="Times New Roman"/>
          <w:szCs w:val="24"/>
        </w:rPr>
        <w:t xml:space="preserve">. </w:t>
      </w:r>
      <w:r w:rsidR="002D47CF">
        <w:rPr>
          <w:rFonts w:cs="Times New Roman"/>
          <w:szCs w:val="24"/>
        </w:rPr>
        <w:t>Management dialogues:  Turning on the marginal p</w:t>
      </w:r>
      <w:r w:rsidRPr="009C2534">
        <w:rPr>
          <w:rFonts w:cs="Times New Roman"/>
          <w:szCs w:val="24"/>
        </w:rPr>
        <w:t>erformer</w:t>
      </w:r>
      <w:r w:rsidR="003A047C">
        <w:rPr>
          <w:rFonts w:cs="Times New Roman"/>
          <w:szCs w:val="24"/>
        </w:rPr>
        <w:t xml:space="preserve">. </w:t>
      </w:r>
      <w:r w:rsidRPr="009C2534">
        <w:rPr>
          <w:rFonts w:cs="Times New Roman"/>
          <w:i/>
          <w:szCs w:val="24"/>
        </w:rPr>
        <w:t>Organizational Dynamics</w:t>
      </w:r>
      <w:r w:rsidRPr="009C2534">
        <w:rPr>
          <w:rFonts w:cs="Times New Roman"/>
          <w:szCs w:val="24"/>
        </w:rPr>
        <w:t xml:space="preserve">, </w:t>
      </w:r>
      <w:r w:rsidRPr="009C2534">
        <w:rPr>
          <w:rFonts w:cs="Times New Roman"/>
          <w:i/>
          <w:szCs w:val="24"/>
        </w:rPr>
        <w:t>18</w:t>
      </w:r>
      <w:r w:rsidRPr="009C2534">
        <w:rPr>
          <w:rFonts w:cs="Times New Roman"/>
          <w:szCs w:val="24"/>
        </w:rPr>
        <w:t>(4), 47-59.</w:t>
      </w:r>
    </w:p>
    <w:p w:rsidR="009C2534" w:rsidRPr="009C2534" w:rsidRDefault="009C2534" w:rsidP="009C2534"/>
    <w:p w:rsidR="009C2534" w:rsidRPr="009C2534" w:rsidRDefault="009C2534" w:rsidP="009C2534">
      <w:pPr>
        <w:ind w:left="720" w:hanging="720"/>
        <w:rPr>
          <w:noProof/>
        </w:rPr>
      </w:pPr>
      <w:r w:rsidRPr="009C2534">
        <w:rPr>
          <w:noProof/>
        </w:rPr>
        <w:t>Scholtes, P</w:t>
      </w:r>
      <w:r w:rsidR="003A047C">
        <w:rPr>
          <w:noProof/>
        </w:rPr>
        <w:t xml:space="preserve">. </w:t>
      </w:r>
      <w:r w:rsidRPr="009C2534">
        <w:rPr>
          <w:noProof/>
        </w:rPr>
        <w:t>R</w:t>
      </w:r>
      <w:r w:rsidR="003A047C">
        <w:rPr>
          <w:noProof/>
        </w:rPr>
        <w:t xml:space="preserve">. </w:t>
      </w:r>
      <w:r w:rsidRPr="009C2534">
        <w:rPr>
          <w:noProof/>
        </w:rPr>
        <w:t>(1998)</w:t>
      </w:r>
      <w:r w:rsidR="003A047C">
        <w:rPr>
          <w:noProof/>
        </w:rPr>
        <w:t xml:space="preserve">. </w:t>
      </w:r>
      <w:r w:rsidRPr="009C2534">
        <w:rPr>
          <w:i/>
          <w:iCs/>
          <w:noProof/>
        </w:rPr>
        <w:t>The leader</w:t>
      </w:r>
      <w:r w:rsidR="003706AA">
        <w:rPr>
          <w:i/>
          <w:iCs/>
          <w:noProof/>
        </w:rPr>
        <w:t>’</w:t>
      </w:r>
      <w:r w:rsidRPr="009C2534">
        <w:rPr>
          <w:i/>
          <w:iCs/>
          <w:noProof/>
        </w:rPr>
        <w:t>s handbook: Making things happen, getting things done</w:t>
      </w:r>
      <w:r w:rsidR="003A047C">
        <w:rPr>
          <w:i/>
          <w:iCs/>
          <w:noProof/>
        </w:rPr>
        <w:t xml:space="preserve">. </w:t>
      </w:r>
      <w:r w:rsidRPr="009C2534">
        <w:rPr>
          <w:noProof/>
        </w:rPr>
        <w:t>New York: McGraw-Hill.</w:t>
      </w:r>
    </w:p>
    <w:p w:rsidR="009C2534" w:rsidRPr="009C2534" w:rsidRDefault="009C2534" w:rsidP="009C2534"/>
    <w:p w:rsidR="009C2534" w:rsidRPr="009C2534" w:rsidRDefault="009C2534" w:rsidP="009C2534">
      <w:pPr>
        <w:ind w:left="720" w:hanging="720"/>
      </w:pPr>
      <w:r w:rsidRPr="009C2534">
        <w:t>Snook, S</w:t>
      </w:r>
      <w:r w:rsidR="003A047C">
        <w:t xml:space="preserve">. </w:t>
      </w:r>
      <w:r w:rsidRPr="009C2534">
        <w:t>A., Schneider, J., &amp; Kaderavek</w:t>
      </w:r>
      <w:r w:rsidR="003706AA">
        <w:t>,</w:t>
      </w:r>
      <w:r w:rsidR="003706AA" w:rsidRPr="003706AA">
        <w:t xml:space="preserve"> </w:t>
      </w:r>
      <w:r w:rsidR="003706AA" w:rsidRPr="009C2534">
        <w:t>R</w:t>
      </w:r>
      <w:r w:rsidR="003706AA">
        <w:t>.</w:t>
      </w:r>
      <w:r w:rsidR="003A047C">
        <w:t xml:space="preserve"> </w:t>
      </w:r>
      <w:r w:rsidRPr="009C2534">
        <w:t>(2004)</w:t>
      </w:r>
      <w:r w:rsidR="003A047C">
        <w:t xml:space="preserve">. </w:t>
      </w:r>
      <w:r w:rsidRPr="009C2534">
        <w:rPr>
          <w:i/>
        </w:rPr>
        <w:t>Major Steckelson at the National Training Center (A)</w:t>
      </w:r>
      <w:r w:rsidR="003A047C">
        <w:t xml:space="preserve">. </w:t>
      </w:r>
      <w:r w:rsidRPr="009C2534">
        <w:t>404089</w:t>
      </w:r>
      <w:r w:rsidR="003A047C">
        <w:t xml:space="preserve">. </w:t>
      </w:r>
      <w:r w:rsidRPr="009C2534">
        <w:t>Boston, MA: Harvard Business School Publishing.</w:t>
      </w:r>
    </w:p>
    <w:p w:rsidR="009C2534" w:rsidRPr="009C2534" w:rsidRDefault="009C2534" w:rsidP="009C2534">
      <w:pPr>
        <w:ind w:left="720" w:hanging="720"/>
      </w:pPr>
    </w:p>
    <w:p w:rsidR="009C2534" w:rsidRPr="009C2534" w:rsidRDefault="009C2534" w:rsidP="009C2534">
      <w:pPr>
        <w:ind w:left="720" w:hanging="720"/>
        <w:rPr>
          <w:noProof/>
        </w:rPr>
      </w:pPr>
      <w:r w:rsidRPr="009C2534">
        <w:rPr>
          <w:noProof/>
        </w:rPr>
        <w:lastRenderedPageBreak/>
        <w:t>Watkins, M</w:t>
      </w:r>
      <w:r w:rsidR="003A047C">
        <w:rPr>
          <w:noProof/>
        </w:rPr>
        <w:t xml:space="preserve">. </w:t>
      </w:r>
      <w:r w:rsidRPr="009C2534">
        <w:rPr>
          <w:noProof/>
        </w:rPr>
        <w:t>(2004, April)</w:t>
      </w:r>
      <w:r w:rsidR="003A047C">
        <w:rPr>
          <w:noProof/>
        </w:rPr>
        <w:t xml:space="preserve">. </w:t>
      </w:r>
      <w:r w:rsidRPr="009C2534">
        <w:rPr>
          <w:noProof/>
        </w:rPr>
        <w:t>Critical success strategies for new leaders at all levels: The first 90 days</w:t>
      </w:r>
      <w:r w:rsidR="003A047C">
        <w:rPr>
          <w:noProof/>
        </w:rPr>
        <w:t xml:space="preserve">. </w:t>
      </w:r>
      <w:r w:rsidRPr="009C2534">
        <w:rPr>
          <w:i/>
          <w:iCs/>
          <w:noProof/>
        </w:rPr>
        <w:t xml:space="preserve">Soundview </w:t>
      </w:r>
      <w:r w:rsidR="006D0109">
        <w:rPr>
          <w:i/>
          <w:iCs/>
          <w:noProof/>
        </w:rPr>
        <w:t>e</w:t>
      </w:r>
      <w:r w:rsidRPr="009C2534">
        <w:rPr>
          <w:i/>
          <w:iCs/>
          <w:noProof/>
        </w:rPr>
        <w:t xml:space="preserve">xecutive </w:t>
      </w:r>
      <w:r w:rsidR="006D0109">
        <w:rPr>
          <w:i/>
          <w:iCs/>
          <w:noProof/>
        </w:rPr>
        <w:t>b</w:t>
      </w:r>
      <w:r w:rsidRPr="009C2534">
        <w:rPr>
          <w:i/>
          <w:iCs/>
          <w:noProof/>
        </w:rPr>
        <w:t xml:space="preserve">ook </w:t>
      </w:r>
      <w:r w:rsidR="006D0109">
        <w:rPr>
          <w:i/>
          <w:iCs/>
          <w:noProof/>
        </w:rPr>
        <w:t>s</w:t>
      </w:r>
      <w:r w:rsidRPr="009C2534">
        <w:rPr>
          <w:i/>
          <w:iCs/>
          <w:noProof/>
        </w:rPr>
        <w:t>ummaries, 26</w:t>
      </w:r>
      <w:r w:rsidRPr="009C2534">
        <w:rPr>
          <w:noProof/>
        </w:rPr>
        <w:t>(4), 1-8.</w:t>
      </w:r>
    </w:p>
    <w:p w:rsidR="009C2534" w:rsidRDefault="009C2534" w:rsidP="008E3BF3">
      <w:pPr>
        <w:contextualSpacing/>
        <w:jc w:val="center"/>
        <w:rPr>
          <w:rFonts w:cs="Times New Roman"/>
          <w:b/>
          <w:szCs w:val="24"/>
        </w:rPr>
      </w:pPr>
      <w:bookmarkStart w:id="0" w:name="_GoBack"/>
      <w:bookmarkEnd w:id="0"/>
    </w:p>
    <w:sectPr w:rsidR="009C2534" w:rsidSect="0064122D">
      <w:headerReference w:type="even"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E1F8B" w:rsidRDefault="007E1F8B" w:rsidP="00AE0B0C">
      <w:r>
        <w:separator/>
      </w:r>
    </w:p>
  </w:endnote>
  <w:endnote w:type="continuationSeparator" w:id="0">
    <w:p w:rsidR="007E1F8B" w:rsidRDefault="007E1F8B" w:rsidP="00AE0B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E1F8B" w:rsidRDefault="007E1F8B" w:rsidP="00AE0B0C">
      <w:r>
        <w:separator/>
      </w:r>
    </w:p>
  </w:footnote>
  <w:footnote w:type="continuationSeparator" w:id="0">
    <w:p w:rsidR="007E1F8B" w:rsidRDefault="007E1F8B" w:rsidP="00AE0B0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000B" w:rsidRDefault="007E1F8B">
    <w:pPr>
      <w:pStyle w:val="Header"/>
    </w:pPr>
    <w:sdt>
      <w:sdtPr>
        <w:id w:val="171999623"/>
        <w:temporary/>
        <w:showingPlcHdr/>
      </w:sdtPr>
      <w:sdtEndPr/>
      <w:sdtContent>
        <w:r w:rsidR="0049000B">
          <w:t>[Type text]</w:t>
        </w:r>
      </w:sdtContent>
    </w:sdt>
    <w:r w:rsidR="0049000B">
      <w:ptab w:relativeTo="margin" w:alignment="center" w:leader="none"/>
    </w:r>
    <w:sdt>
      <w:sdtPr>
        <w:id w:val="171999624"/>
        <w:temporary/>
        <w:showingPlcHdr/>
      </w:sdtPr>
      <w:sdtEndPr/>
      <w:sdtContent>
        <w:r w:rsidR="0049000B">
          <w:t>[Type text]</w:t>
        </w:r>
      </w:sdtContent>
    </w:sdt>
    <w:r w:rsidR="0049000B">
      <w:ptab w:relativeTo="margin" w:alignment="right" w:leader="none"/>
    </w:r>
    <w:sdt>
      <w:sdtPr>
        <w:id w:val="171999625"/>
        <w:temporary/>
        <w:showingPlcHdr/>
      </w:sdtPr>
      <w:sdtEndPr/>
      <w:sdtContent>
        <w:r w:rsidR="0049000B">
          <w:t>[Type text]</w:t>
        </w:r>
      </w:sdtContent>
    </w:sdt>
  </w:p>
  <w:p w:rsidR="0049000B" w:rsidRDefault="0049000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53B8B"/>
    <w:multiLevelType w:val="hybridMultilevel"/>
    <w:tmpl w:val="2D0C8F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786A58"/>
    <w:multiLevelType w:val="hybridMultilevel"/>
    <w:tmpl w:val="1F00B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D9230C"/>
    <w:multiLevelType w:val="hybridMultilevel"/>
    <w:tmpl w:val="814CC2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55D46A7"/>
    <w:multiLevelType w:val="hybridMultilevel"/>
    <w:tmpl w:val="586A2D3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5D200A"/>
    <w:multiLevelType w:val="hybridMultilevel"/>
    <w:tmpl w:val="C64C04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AAE36E6"/>
    <w:multiLevelType w:val="hybridMultilevel"/>
    <w:tmpl w:val="9FACFE18"/>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C6C0899"/>
    <w:multiLevelType w:val="hybridMultilevel"/>
    <w:tmpl w:val="649E96C2"/>
    <w:lvl w:ilvl="0" w:tplc="0D4EB752">
      <w:numFmt w:val="bullet"/>
      <w:lvlText w:val="-"/>
      <w:lvlJc w:val="left"/>
      <w:pPr>
        <w:ind w:left="360" w:hanging="360"/>
      </w:pPr>
      <w:rPr>
        <w:rFonts w:ascii="Times New Roman" w:eastAsiaTheme="minorHAnsi" w:hAnsi="Times New Roman" w:cstheme="minorBidi" w:hint="default"/>
      </w:rPr>
    </w:lvl>
    <w:lvl w:ilvl="1" w:tplc="04090003">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FD26DEC"/>
    <w:multiLevelType w:val="hybridMultilevel"/>
    <w:tmpl w:val="6504B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E86972"/>
    <w:multiLevelType w:val="hybridMultilevel"/>
    <w:tmpl w:val="1ECA6B78"/>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65549A7"/>
    <w:multiLevelType w:val="hybridMultilevel"/>
    <w:tmpl w:val="A87A00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7522242"/>
    <w:multiLevelType w:val="hybridMultilevel"/>
    <w:tmpl w:val="D650590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4794F2D"/>
    <w:multiLevelType w:val="hybridMultilevel"/>
    <w:tmpl w:val="573AAB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C0D050C"/>
    <w:multiLevelType w:val="hybridMultilevel"/>
    <w:tmpl w:val="B8D2D3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EE51491"/>
    <w:multiLevelType w:val="hybridMultilevel"/>
    <w:tmpl w:val="743697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F1F36F7"/>
    <w:multiLevelType w:val="hybridMultilevel"/>
    <w:tmpl w:val="C87E449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F235FCD"/>
    <w:multiLevelType w:val="hybridMultilevel"/>
    <w:tmpl w:val="F36622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013490B"/>
    <w:multiLevelType w:val="hybridMultilevel"/>
    <w:tmpl w:val="ADAC4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7FF43A2"/>
    <w:multiLevelType w:val="hybridMultilevel"/>
    <w:tmpl w:val="B9989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96D1D33"/>
    <w:multiLevelType w:val="hybridMultilevel"/>
    <w:tmpl w:val="A54CCA8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BA70D74"/>
    <w:multiLevelType w:val="hybridMultilevel"/>
    <w:tmpl w:val="871A8F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53C62A85"/>
    <w:multiLevelType w:val="hybridMultilevel"/>
    <w:tmpl w:val="5E6A6A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3E138CA"/>
    <w:multiLevelType w:val="hybridMultilevel"/>
    <w:tmpl w:val="D3727C0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6525A4E"/>
    <w:multiLevelType w:val="hybridMultilevel"/>
    <w:tmpl w:val="5A480C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5957271F"/>
    <w:multiLevelType w:val="hybridMultilevel"/>
    <w:tmpl w:val="2A08D1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5E035BAD"/>
    <w:multiLevelType w:val="hybridMultilevel"/>
    <w:tmpl w:val="6E74EC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63E45E4B"/>
    <w:multiLevelType w:val="hybridMultilevel"/>
    <w:tmpl w:val="3C0A9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D0C2FBE"/>
    <w:multiLevelType w:val="hybridMultilevel"/>
    <w:tmpl w:val="A71ED14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D8F48E0"/>
    <w:multiLevelType w:val="hybridMultilevel"/>
    <w:tmpl w:val="E968CB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79255080"/>
    <w:multiLevelType w:val="hybridMultilevel"/>
    <w:tmpl w:val="F69EB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94224E1"/>
    <w:multiLevelType w:val="hybridMultilevel"/>
    <w:tmpl w:val="05DE75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7B5E08FC"/>
    <w:multiLevelType w:val="hybridMultilevel"/>
    <w:tmpl w:val="B68481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EE90C97"/>
    <w:multiLevelType w:val="hybridMultilevel"/>
    <w:tmpl w:val="23609F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31"/>
  </w:num>
  <w:num w:numId="3">
    <w:abstractNumId w:val="6"/>
  </w:num>
  <w:num w:numId="4">
    <w:abstractNumId w:val="26"/>
  </w:num>
  <w:num w:numId="5">
    <w:abstractNumId w:val="21"/>
  </w:num>
  <w:num w:numId="6">
    <w:abstractNumId w:val="7"/>
  </w:num>
  <w:num w:numId="7">
    <w:abstractNumId w:val="3"/>
  </w:num>
  <w:num w:numId="8">
    <w:abstractNumId w:val="10"/>
  </w:num>
  <w:num w:numId="9">
    <w:abstractNumId w:val="18"/>
  </w:num>
  <w:num w:numId="10">
    <w:abstractNumId w:val="13"/>
  </w:num>
  <w:num w:numId="11">
    <w:abstractNumId w:val="2"/>
  </w:num>
  <w:num w:numId="12">
    <w:abstractNumId w:val="23"/>
  </w:num>
  <w:num w:numId="13">
    <w:abstractNumId w:val="9"/>
  </w:num>
  <w:num w:numId="14">
    <w:abstractNumId w:val="8"/>
  </w:num>
  <w:num w:numId="15">
    <w:abstractNumId w:val="16"/>
  </w:num>
  <w:num w:numId="16">
    <w:abstractNumId w:val="27"/>
  </w:num>
  <w:num w:numId="17">
    <w:abstractNumId w:val="5"/>
  </w:num>
  <w:num w:numId="18">
    <w:abstractNumId w:val="14"/>
  </w:num>
  <w:num w:numId="19">
    <w:abstractNumId w:val="1"/>
  </w:num>
  <w:num w:numId="20">
    <w:abstractNumId w:val="17"/>
  </w:num>
  <w:num w:numId="21">
    <w:abstractNumId w:val="28"/>
  </w:num>
  <w:num w:numId="22">
    <w:abstractNumId w:val="25"/>
  </w:num>
  <w:num w:numId="23">
    <w:abstractNumId w:val="22"/>
  </w:num>
  <w:num w:numId="24">
    <w:abstractNumId w:val="0"/>
  </w:num>
  <w:num w:numId="25">
    <w:abstractNumId w:val="12"/>
  </w:num>
  <w:num w:numId="26">
    <w:abstractNumId w:val="11"/>
  </w:num>
  <w:num w:numId="27">
    <w:abstractNumId w:val="30"/>
  </w:num>
  <w:num w:numId="28">
    <w:abstractNumId w:val="24"/>
  </w:num>
  <w:num w:numId="29">
    <w:abstractNumId w:val="4"/>
  </w:num>
  <w:num w:numId="30">
    <w:abstractNumId w:val="15"/>
  </w:num>
  <w:num w:numId="31">
    <w:abstractNumId w:val="29"/>
  </w:num>
  <w:num w:numId="3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0B0C"/>
    <w:rsid w:val="00015763"/>
    <w:rsid w:val="000607B0"/>
    <w:rsid w:val="00074F68"/>
    <w:rsid w:val="000875A2"/>
    <w:rsid w:val="00094ECE"/>
    <w:rsid w:val="000B2402"/>
    <w:rsid w:val="000F55A4"/>
    <w:rsid w:val="00124E31"/>
    <w:rsid w:val="001270F3"/>
    <w:rsid w:val="001449C1"/>
    <w:rsid w:val="00165319"/>
    <w:rsid w:val="001708ED"/>
    <w:rsid w:val="00183DAA"/>
    <w:rsid w:val="00186B9D"/>
    <w:rsid w:val="001C4099"/>
    <w:rsid w:val="001D011A"/>
    <w:rsid w:val="001E7CF9"/>
    <w:rsid w:val="002346F2"/>
    <w:rsid w:val="00236EDA"/>
    <w:rsid w:val="002402F7"/>
    <w:rsid w:val="00262742"/>
    <w:rsid w:val="002732E6"/>
    <w:rsid w:val="002802F8"/>
    <w:rsid w:val="00286142"/>
    <w:rsid w:val="002A6E23"/>
    <w:rsid w:val="002B31FA"/>
    <w:rsid w:val="002C3EB9"/>
    <w:rsid w:val="002D47CF"/>
    <w:rsid w:val="002D4979"/>
    <w:rsid w:val="002F00E4"/>
    <w:rsid w:val="00301C3C"/>
    <w:rsid w:val="00310572"/>
    <w:rsid w:val="003166A5"/>
    <w:rsid w:val="00321315"/>
    <w:rsid w:val="00334495"/>
    <w:rsid w:val="003430C2"/>
    <w:rsid w:val="0034590B"/>
    <w:rsid w:val="00354754"/>
    <w:rsid w:val="003706AA"/>
    <w:rsid w:val="00372913"/>
    <w:rsid w:val="003913C1"/>
    <w:rsid w:val="003966A3"/>
    <w:rsid w:val="003A047C"/>
    <w:rsid w:val="003A7C72"/>
    <w:rsid w:val="003D1DF9"/>
    <w:rsid w:val="003E1091"/>
    <w:rsid w:val="003E22FE"/>
    <w:rsid w:val="00420631"/>
    <w:rsid w:val="0049000B"/>
    <w:rsid w:val="004A7708"/>
    <w:rsid w:val="004B53D6"/>
    <w:rsid w:val="004C6DD4"/>
    <w:rsid w:val="00502827"/>
    <w:rsid w:val="005175B8"/>
    <w:rsid w:val="005234AD"/>
    <w:rsid w:val="005642FF"/>
    <w:rsid w:val="005845B0"/>
    <w:rsid w:val="0058501D"/>
    <w:rsid w:val="00620580"/>
    <w:rsid w:val="00632DBE"/>
    <w:rsid w:val="006338D2"/>
    <w:rsid w:val="006369A6"/>
    <w:rsid w:val="0064122D"/>
    <w:rsid w:val="00642A2B"/>
    <w:rsid w:val="006753BE"/>
    <w:rsid w:val="006978ED"/>
    <w:rsid w:val="006D0109"/>
    <w:rsid w:val="006D6BDE"/>
    <w:rsid w:val="007423F7"/>
    <w:rsid w:val="0078050D"/>
    <w:rsid w:val="007860D2"/>
    <w:rsid w:val="00793A83"/>
    <w:rsid w:val="00796567"/>
    <w:rsid w:val="007B3CAA"/>
    <w:rsid w:val="007D1995"/>
    <w:rsid w:val="007E089F"/>
    <w:rsid w:val="007E1F8B"/>
    <w:rsid w:val="00807145"/>
    <w:rsid w:val="00810EAC"/>
    <w:rsid w:val="00842142"/>
    <w:rsid w:val="00875280"/>
    <w:rsid w:val="00890376"/>
    <w:rsid w:val="008B2D07"/>
    <w:rsid w:val="008B424C"/>
    <w:rsid w:val="008E3BF3"/>
    <w:rsid w:val="0091260B"/>
    <w:rsid w:val="00921EC5"/>
    <w:rsid w:val="00923CD4"/>
    <w:rsid w:val="009459F3"/>
    <w:rsid w:val="009716B3"/>
    <w:rsid w:val="00972C4F"/>
    <w:rsid w:val="00974D96"/>
    <w:rsid w:val="00996264"/>
    <w:rsid w:val="009A54A1"/>
    <w:rsid w:val="009C2534"/>
    <w:rsid w:val="009C5B5A"/>
    <w:rsid w:val="009D4B47"/>
    <w:rsid w:val="00A24E2B"/>
    <w:rsid w:val="00A4172E"/>
    <w:rsid w:val="00A46125"/>
    <w:rsid w:val="00A92193"/>
    <w:rsid w:val="00A9342B"/>
    <w:rsid w:val="00A94AB8"/>
    <w:rsid w:val="00AA01FD"/>
    <w:rsid w:val="00AB6CFA"/>
    <w:rsid w:val="00AD716A"/>
    <w:rsid w:val="00AE0B0C"/>
    <w:rsid w:val="00AF24AA"/>
    <w:rsid w:val="00B2500D"/>
    <w:rsid w:val="00B42B1A"/>
    <w:rsid w:val="00B43BC8"/>
    <w:rsid w:val="00B7508C"/>
    <w:rsid w:val="00BE78B4"/>
    <w:rsid w:val="00BF0232"/>
    <w:rsid w:val="00BF5EB6"/>
    <w:rsid w:val="00C37CC7"/>
    <w:rsid w:val="00C57146"/>
    <w:rsid w:val="00C57420"/>
    <w:rsid w:val="00C82F9D"/>
    <w:rsid w:val="00CB439B"/>
    <w:rsid w:val="00CB7DD5"/>
    <w:rsid w:val="00CD5931"/>
    <w:rsid w:val="00CF52D9"/>
    <w:rsid w:val="00D27243"/>
    <w:rsid w:val="00D353CA"/>
    <w:rsid w:val="00D54D91"/>
    <w:rsid w:val="00DA0823"/>
    <w:rsid w:val="00DC4EE4"/>
    <w:rsid w:val="00DF1CBA"/>
    <w:rsid w:val="00E10069"/>
    <w:rsid w:val="00E102C4"/>
    <w:rsid w:val="00E87269"/>
    <w:rsid w:val="00E9149F"/>
    <w:rsid w:val="00E972F2"/>
    <w:rsid w:val="00EA7380"/>
    <w:rsid w:val="00EB07E0"/>
    <w:rsid w:val="00EB0CCE"/>
    <w:rsid w:val="00EB55B8"/>
    <w:rsid w:val="00ED6063"/>
    <w:rsid w:val="00ED68A8"/>
    <w:rsid w:val="00ED7E07"/>
    <w:rsid w:val="00F26009"/>
    <w:rsid w:val="00F567A2"/>
    <w:rsid w:val="00F56BE9"/>
    <w:rsid w:val="00F70D2B"/>
    <w:rsid w:val="00FB665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0B0C"/>
    <w:pPr>
      <w:spacing w:after="0" w:line="240" w:lineRule="auto"/>
    </w:pPr>
    <w:rPr>
      <w:rFonts w:ascii="Times New Roman" w:hAnsi="Times New Roman"/>
      <w:sz w:val="24"/>
    </w:rPr>
  </w:style>
  <w:style w:type="paragraph" w:styleId="Heading1">
    <w:name w:val="heading 1"/>
    <w:basedOn w:val="Normal"/>
    <w:next w:val="Normal"/>
    <w:link w:val="Heading1Char"/>
    <w:uiPriority w:val="9"/>
    <w:qFormat/>
    <w:rsid w:val="00AE0B0C"/>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bidi="en-US"/>
    </w:rPr>
  </w:style>
  <w:style w:type="paragraph" w:styleId="Heading3">
    <w:name w:val="heading 3"/>
    <w:basedOn w:val="Normal"/>
    <w:next w:val="Normal"/>
    <w:link w:val="Heading3Char"/>
    <w:uiPriority w:val="9"/>
    <w:semiHidden/>
    <w:unhideWhenUsed/>
    <w:qFormat/>
    <w:rsid w:val="00C37CC7"/>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0B0C"/>
    <w:rPr>
      <w:rFonts w:asciiTheme="majorHAnsi" w:eastAsiaTheme="majorEastAsia" w:hAnsiTheme="majorHAnsi" w:cstheme="majorBidi"/>
      <w:b/>
      <w:bCs/>
      <w:color w:val="365F91" w:themeColor="accent1" w:themeShade="BF"/>
      <w:sz w:val="28"/>
      <w:szCs w:val="28"/>
      <w:lang w:bidi="en-US"/>
    </w:rPr>
  </w:style>
  <w:style w:type="paragraph" w:styleId="ListParagraph">
    <w:name w:val="List Paragraph"/>
    <w:basedOn w:val="Normal"/>
    <w:uiPriority w:val="34"/>
    <w:qFormat/>
    <w:rsid w:val="00AE0B0C"/>
    <w:pPr>
      <w:ind w:left="720"/>
      <w:contextualSpacing/>
    </w:pPr>
  </w:style>
  <w:style w:type="table" w:styleId="TableGrid">
    <w:name w:val="Table Grid"/>
    <w:basedOn w:val="TableNormal"/>
    <w:uiPriority w:val="59"/>
    <w:rsid w:val="00AE0B0C"/>
    <w:pPr>
      <w:spacing w:after="0" w:line="240" w:lineRule="auto"/>
    </w:pPr>
    <w:rPr>
      <w:rFonts w:ascii="Times New Roman"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E0B0C"/>
    <w:pPr>
      <w:tabs>
        <w:tab w:val="center" w:pos="4680"/>
        <w:tab w:val="right" w:pos="9360"/>
      </w:tabs>
    </w:pPr>
  </w:style>
  <w:style w:type="character" w:customStyle="1" w:styleId="HeaderChar">
    <w:name w:val="Header Char"/>
    <w:basedOn w:val="DefaultParagraphFont"/>
    <w:link w:val="Header"/>
    <w:uiPriority w:val="99"/>
    <w:rsid w:val="00AE0B0C"/>
    <w:rPr>
      <w:rFonts w:ascii="Times New Roman" w:hAnsi="Times New Roman"/>
      <w:sz w:val="24"/>
    </w:rPr>
  </w:style>
  <w:style w:type="paragraph" w:styleId="Footer">
    <w:name w:val="footer"/>
    <w:basedOn w:val="Normal"/>
    <w:link w:val="FooterChar"/>
    <w:uiPriority w:val="99"/>
    <w:unhideWhenUsed/>
    <w:rsid w:val="00AE0B0C"/>
    <w:pPr>
      <w:tabs>
        <w:tab w:val="center" w:pos="4680"/>
        <w:tab w:val="right" w:pos="9360"/>
      </w:tabs>
    </w:pPr>
  </w:style>
  <w:style w:type="character" w:customStyle="1" w:styleId="FooterChar">
    <w:name w:val="Footer Char"/>
    <w:basedOn w:val="DefaultParagraphFont"/>
    <w:link w:val="Footer"/>
    <w:uiPriority w:val="99"/>
    <w:rsid w:val="00AE0B0C"/>
    <w:rPr>
      <w:rFonts w:ascii="Times New Roman" w:hAnsi="Times New Roman"/>
      <w:sz w:val="24"/>
    </w:rPr>
  </w:style>
  <w:style w:type="paragraph" w:styleId="Bibliography">
    <w:name w:val="Bibliography"/>
    <w:basedOn w:val="Normal"/>
    <w:next w:val="Normal"/>
    <w:uiPriority w:val="37"/>
    <w:unhideWhenUsed/>
    <w:rsid w:val="00AE0B0C"/>
  </w:style>
  <w:style w:type="paragraph" w:styleId="BalloonText">
    <w:name w:val="Balloon Text"/>
    <w:basedOn w:val="Normal"/>
    <w:link w:val="BalloonTextChar"/>
    <w:uiPriority w:val="99"/>
    <w:semiHidden/>
    <w:unhideWhenUsed/>
    <w:rsid w:val="00AE0B0C"/>
    <w:rPr>
      <w:rFonts w:ascii="Tahoma" w:hAnsi="Tahoma" w:cs="Tahoma"/>
      <w:sz w:val="16"/>
      <w:szCs w:val="16"/>
    </w:rPr>
  </w:style>
  <w:style w:type="character" w:customStyle="1" w:styleId="BalloonTextChar">
    <w:name w:val="Balloon Text Char"/>
    <w:basedOn w:val="DefaultParagraphFont"/>
    <w:link w:val="BalloonText"/>
    <w:uiPriority w:val="99"/>
    <w:semiHidden/>
    <w:rsid w:val="00AE0B0C"/>
    <w:rPr>
      <w:rFonts w:ascii="Tahoma" w:hAnsi="Tahoma" w:cs="Tahoma"/>
      <w:sz w:val="16"/>
      <w:szCs w:val="16"/>
    </w:rPr>
  </w:style>
  <w:style w:type="character" w:styleId="CommentReference">
    <w:name w:val="annotation reference"/>
    <w:basedOn w:val="DefaultParagraphFont"/>
    <w:uiPriority w:val="99"/>
    <w:semiHidden/>
    <w:unhideWhenUsed/>
    <w:rsid w:val="00AA01FD"/>
    <w:rPr>
      <w:sz w:val="16"/>
      <w:szCs w:val="16"/>
    </w:rPr>
  </w:style>
  <w:style w:type="paragraph" w:styleId="CommentText">
    <w:name w:val="annotation text"/>
    <w:basedOn w:val="Normal"/>
    <w:link w:val="CommentTextChar"/>
    <w:uiPriority w:val="99"/>
    <w:semiHidden/>
    <w:unhideWhenUsed/>
    <w:rsid w:val="00AA01FD"/>
    <w:rPr>
      <w:sz w:val="20"/>
      <w:szCs w:val="20"/>
    </w:rPr>
  </w:style>
  <w:style w:type="character" w:customStyle="1" w:styleId="CommentTextChar">
    <w:name w:val="Comment Text Char"/>
    <w:basedOn w:val="DefaultParagraphFont"/>
    <w:link w:val="CommentText"/>
    <w:uiPriority w:val="99"/>
    <w:semiHidden/>
    <w:rsid w:val="00AA01FD"/>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AA01FD"/>
    <w:rPr>
      <w:b/>
      <w:bCs/>
    </w:rPr>
  </w:style>
  <w:style w:type="character" w:customStyle="1" w:styleId="CommentSubjectChar">
    <w:name w:val="Comment Subject Char"/>
    <w:basedOn w:val="CommentTextChar"/>
    <w:link w:val="CommentSubject"/>
    <w:uiPriority w:val="99"/>
    <w:semiHidden/>
    <w:rsid w:val="00AA01FD"/>
    <w:rPr>
      <w:rFonts w:ascii="Times New Roman" w:hAnsi="Times New Roman"/>
      <w:b/>
      <w:bCs/>
      <w:sz w:val="20"/>
      <w:szCs w:val="20"/>
    </w:rPr>
  </w:style>
  <w:style w:type="paragraph" w:styleId="NormalWeb">
    <w:name w:val="Normal (Web)"/>
    <w:basedOn w:val="Normal"/>
    <w:unhideWhenUsed/>
    <w:rsid w:val="003A7C72"/>
    <w:pPr>
      <w:spacing w:before="100" w:beforeAutospacing="1" w:after="100" w:afterAutospacing="1"/>
    </w:pPr>
    <w:rPr>
      <w:rFonts w:eastAsia="Times New Roman" w:cs="Times New Roman"/>
      <w:szCs w:val="24"/>
    </w:rPr>
  </w:style>
  <w:style w:type="character" w:styleId="Strong">
    <w:name w:val="Strong"/>
    <w:basedOn w:val="DefaultParagraphFont"/>
    <w:uiPriority w:val="22"/>
    <w:qFormat/>
    <w:rsid w:val="003A7C72"/>
    <w:rPr>
      <w:b/>
      <w:bCs/>
    </w:rPr>
  </w:style>
  <w:style w:type="character" w:customStyle="1" w:styleId="Heading3Char">
    <w:name w:val="Heading 3 Char"/>
    <w:basedOn w:val="DefaultParagraphFont"/>
    <w:link w:val="Heading3"/>
    <w:uiPriority w:val="9"/>
    <w:semiHidden/>
    <w:rsid w:val="00C37CC7"/>
    <w:rPr>
      <w:rFonts w:asciiTheme="majorHAnsi" w:eastAsiaTheme="majorEastAsia" w:hAnsiTheme="majorHAnsi" w:cstheme="majorBidi"/>
      <w:b/>
      <w:bCs/>
      <w:color w:val="4F81BD" w:themeColor="accent1"/>
      <w:sz w:val="24"/>
    </w:rPr>
  </w:style>
  <w:style w:type="character" w:styleId="Hyperlink">
    <w:name w:val="Hyperlink"/>
    <w:basedOn w:val="DefaultParagraphFont"/>
    <w:uiPriority w:val="99"/>
    <w:semiHidden/>
    <w:unhideWhenUsed/>
    <w:rsid w:val="00C37CC7"/>
    <w:rPr>
      <w:color w:val="0000FF"/>
      <w:u w:val="single"/>
    </w:rPr>
  </w:style>
  <w:style w:type="character" w:styleId="Emphasis">
    <w:name w:val="Emphasis"/>
    <w:basedOn w:val="DefaultParagraphFont"/>
    <w:uiPriority w:val="20"/>
    <w:qFormat/>
    <w:rsid w:val="00C37CC7"/>
    <w:rPr>
      <w:i/>
      <w:iCs/>
    </w:rPr>
  </w:style>
  <w:style w:type="character" w:customStyle="1" w:styleId="hidden">
    <w:name w:val="hidden"/>
    <w:basedOn w:val="DefaultParagraphFont"/>
    <w:rsid w:val="00C37CC7"/>
  </w:style>
  <w:style w:type="paragraph" w:customStyle="1" w:styleId="Caption1">
    <w:name w:val="Caption1"/>
    <w:basedOn w:val="Normal"/>
    <w:rsid w:val="00C37CC7"/>
    <w:pPr>
      <w:spacing w:before="100" w:beforeAutospacing="1" w:after="100" w:afterAutospacing="1"/>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8701044">
      <w:bodyDiv w:val="1"/>
      <w:marLeft w:val="0"/>
      <w:marRight w:val="0"/>
      <w:marTop w:val="0"/>
      <w:marBottom w:val="0"/>
      <w:divBdr>
        <w:top w:val="none" w:sz="0" w:space="0" w:color="auto"/>
        <w:left w:val="none" w:sz="0" w:space="0" w:color="auto"/>
        <w:bottom w:val="none" w:sz="0" w:space="0" w:color="auto"/>
        <w:right w:val="none" w:sz="0" w:space="0" w:color="auto"/>
      </w:divBdr>
      <w:divsChild>
        <w:div w:id="321127418">
          <w:marLeft w:val="0"/>
          <w:marRight w:val="0"/>
          <w:marTop w:val="0"/>
          <w:marBottom w:val="0"/>
          <w:divBdr>
            <w:top w:val="none" w:sz="0" w:space="0" w:color="auto"/>
            <w:left w:val="none" w:sz="0" w:space="0" w:color="auto"/>
            <w:bottom w:val="none" w:sz="0" w:space="0" w:color="auto"/>
            <w:right w:val="none" w:sz="0" w:space="0" w:color="auto"/>
          </w:divBdr>
          <w:divsChild>
            <w:div w:id="261228815">
              <w:marLeft w:val="0"/>
              <w:marRight w:val="0"/>
              <w:marTop w:val="0"/>
              <w:marBottom w:val="0"/>
              <w:divBdr>
                <w:top w:val="none" w:sz="0" w:space="0" w:color="auto"/>
                <w:left w:val="none" w:sz="0" w:space="0" w:color="auto"/>
                <w:bottom w:val="none" w:sz="0" w:space="0" w:color="auto"/>
                <w:right w:val="none" w:sz="0" w:space="0" w:color="auto"/>
              </w:divBdr>
              <w:divsChild>
                <w:div w:id="86517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AE7962-581D-4683-99C6-8DD85DEE00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5983</Words>
  <Characters>34105</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40008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2015-09-17T13:13:00Z</dcterms:created>
  <dcterms:modified xsi:type="dcterms:W3CDTF">2015-12-12T01:20:00Z</dcterms:modified>
</cp:coreProperties>
</file>