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1F8" w:rsidRPr="00C71A35" w:rsidRDefault="006F16CF" w:rsidP="001431F8">
      <w:pPr>
        <w:jc w:val="center"/>
        <w:rPr>
          <w:b/>
        </w:rPr>
      </w:pPr>
      <w:r>
        <w:rPr>
          <w:b/>
        </w:rPr>
        <w:t>Sam Cooper: To Stay with the Family Firm, or Not!</w:t>
      </w:r>
    </w:p>
    <w:p w:rsidR="001431F8" w:rsidRPr="00C71A35" w:rsidRDefault="001431F8" w:rsidP="001431F8">
      <w:pPr>
        <w:jc w:val="center"/>
        <w:rPr>
          <w:b/>
        </w:rPr>
      </w:pPr>
    </w:p>
    <w:p w:rsidR="001431F8" w:rsidRPr="00C71A35" w:rsidRDefault="001431F8" w:rsidP="001431F8">
      <w:pPr>
        <w:jc w:val="center"/>
        <w:rPr>
          <w:b/>
        </w:rPr>
      </w:pPr>
      <w:r w:rsidRPr="00C71A35">
        <w:rPr>
          <w:b/>
        </w:rPr>
        <w:t>Teaching Note</w:t>
      </w:r>
    </w:p>
    <w:p w:rsidR="001431F8" w:rsidRPr="00C71A35" w:rsidRDefault="001431F8" w:rsidP="001431F8">
      <w:pPr>
        <w:jc w:val="center"/>
        <w:rPr>
          <w:b/>
        </w:rPr>
      </w:pPr>
    </w:p>
    <w:p w:rsidR="00AE1DC1" w:rsidRPr="006F16CF" w:rsidRDefault="00AE1DC1" w:rsidP="00AE1DC1">
      <w:pPr>
        <w:jc w:val="center"/>
        <w:rPr>
          <w:b/>
          <w:i/>
        </w:rPr>
      </w:pPr>
      <w:r w:rsidRPr="006F16CF">
        <w:rPr>
          <w:b/>
          <w:i/>
        </w:rPr>
        <w:t>Neil Tocher, Idaho State University</w:t>
      </w:r>
    </w:p>
    <w:p w:rsidR="00AE1DC1" w:rsidRPr="006F16CF" w:rsidRDefault="00AE1DC1" w:rsidP="00AE1DC1">
      <w:pPr>
        <w:jc w:val="center"/>
        <w:rPr>
          <w:b/>
          <w:i/>
        </w:rPr>
      </w:pPr>
      <w:r w:rsidRPr="006F16CF">
        <w:rPr>
          <w:b/>
          <w:i/>
        </w:rPr>
        <w:t>Alexander R. Bolinger, Idaho State University</w:t>
      </w:r>
    </w:p>
    <w:p w:rsidR="00AE1DC1" w:rsidRPr="006F16CF" w:rsidRDefault="00AE1DC1" w:rsidP="00AE1DC1">
      <w:pPr>
        <w:jc w:val="center"/>
        <w:rPr>
          <w:b/>
          <w:i/>
        </w:rPr>
      </w:pPr>
      <w:r w:rsidRPr="006F16CF">
        <w:rPr>
          <w:b/>
          <w:i/>
        </w:rPr>
        <w:t>William E. Stratton, Idaho State University</w:t>
      </w:r>
    </w:p>
    <w:p w:rsidR="00AE1DC1" w:rsidRPr="006F16CF" w:rsidRDefault="00AE1DC1" w:rsidP="00AE1DC1">
      <w:pPr>
        <w:jc w:val="center"/>
        <w:rPr>
          <w:b/>
          <w:i/>
        </w:rPr>
      </w:pPr>
      <w:r w:rsidRPr="006F16CF">
        <w:rPr>
          <w:b/>
          <w:i/>
        </w:rPr>
        <w:t xml:space="preserve">Scott C. </w:t>
      </w:r>
      <w:proofErr w:type="spellStart"/>
      <w:r w:rsidRPr="006F16CF">
        <w:rPr>
          <w:b/>
          <w:i/>
        </w:rPr>
        <w:t>Tysor</w:t>
      </w:r>
      <w:proofErr w:type="spellEnd"/>
      <w:r w:rsidRPr="006F16CF">
        <w:rPr>
          <w:b/>
          <w:i/>
        </w:rPr>
        <w:t>, Idaho State University</w:t>
      </w:r>
    </w:p>
    <w:p w:rsidR="001431F8" w:rsidRPr="00C71A35" w:rsidRDefault="001431F8" w:rsidP="006F16CF">
      <w:pPr>
        <w:rPr>
          <w:b/>
        </w:rPr>
      </w:pPr>
    </w:p>
    <w:p w:rsidR="006F16CF" w:rsidRDefault="006F16CF" w:rsidP="006F16CF">
      <w:pPr>
        <w:rPr>
          <w:i/>
          <w:sz w:val="20"/>
          <w:szCs w:val="20"/>
        </w:rPr>
      </w:pPr>
      <w:r w:rsidRPr="006F16CF">
        <w:rPr>
          <w:i/>
          <w:sz w:val="20"/>
          <w:szCs w:val="20"/>
        </w:rPr>
        <w:t xml:space="preserve">This teaching note was prepared by the authors and is intended to be used as a basis for class discussion.  The views represented here are those of the authors and do not necessarily reflect the views of the Society for Case Research.  The views are based on professional judgment. Copyright © 2015 by the Society for Case Research and the authors. No part of this work may be reproduced or used in any form or by any means without the written permission of the Society for Case Research.  </w:t>
      </w:r>
    </w:p>
    <w:p w:rsidR="006F16CF" w:rsidRPr="006F16CF" w:rsidRDefault="006F16CF" w:rsidP="006F16CF">
      <w:pPr>
        <w:rPr>
          <w:i/>
          <w:sz w:val="20"/>
          <w:szCs w:val="20"/>
        </w:rPr>
      </w:pPr>
    </w:p>
    <w:p w:rsidR="001431F8" w:rsidRDefault="001431F8" w:rsidP="006F16CF">
      <w:pPr>
        <w:rPr>
          <w:b/>
        </w:rPr>
      </w:pPr>
      <w:r w:rsidRPr="00C71A35">
        <w:rPr>
          <w:b/>
        </w:rPr>
        <w:t>Critical Incident Overview</w:t>
      </w:r>
    </w:p>
    <w:p w:rsidR="006F16CF" w:rsidRPr="00C71A35" w:rsidRDefault="006F16CF" w:rsidP="006F16CF">
      <w:pPr>
        <w:rPr>
          <w:b/>
        </w:rPr>
      </w:pPr>
    </w:p>
    <w:p w:rsidR="00363EF9" w:rsidRPr="00C71A35" w:rsidRDefault="001431F8" w:rsidP="001431F8">
      <w:bookmarkStart w:id="0" w:name="OLE_LINK7"/>
      <w:bookmarkStart w:id="1" w:name="OLE_LINK8"/>
      <w:r w:rsidRPr="00C71A35">
        <w:t xml:space="preserve">This </w:t>
      </w:r>
      <w:r w:rsidR="003E1CDD" w:rsidRPr="00C71A35">
        <w:t>d</w:t>
      </w:r>
      <w:r w:rsidR="00C42E16" w:rsidRPr="00C71A35">
        <w:t xml:space="preserve">ecision based </w:t>
      </w:r>
      <w:r w:rsidRPr="00C71A35">
        <w:t xml:space="preserve">critical incident describes Sam Cooper’s dilemma of whether to </w:t>
      </w:r>
      <w:r w:rsidR="003E1CDD" w:rsidRPr="00C71A35">
        <w:t>continue</w:t>
      </w:r>
      <w:r w:rsidRPr="00C71A35">
        <w:t xml:space="preserve"> working at his family’s business</w:t>
      </w:r>
      <w:r w:rsidR="00CA77CA" w:rsidRPr="00C71A35">
        <w:t>,</w:t>
      </w:r>
      <w:r w:rsidRPr="00C71A35">
        <w:t xml:space="preserve"> where he had worked for 10 years, or to instead accept an offer to become an assistant manager at a large retail company. </w:t>
      </w:r>
      <w:r w:rsidR="00CA77CA" w:rsidRPr="00C71A35">
        <w:t>On the one hand, continuing to work at t</w:t>
      </w:r>
      <w:r w:rsidR="00363EF9" w:rsidRPr="00C71A35">
        <w:t xml:space="preserve">he family business offered </w:t>
      </w:r>
      <w:r w:rsidR="003E1CDD" w:rsidRPr="00C71A35">
        <w:t xml:space="preserve">such </w:t>
      </w:r>
      <w:r w:rsidR="00363EF9" w:rsidRPr="00C71A35">
        <w:t>advantages</w:t>
      </w:r>
      <w:r w:rsidR="00CA77CA" w:rsidRPr="00C71A35">
        <w:t xml:space="preserve"> to Sam</w:t>
      </w:r>
      <w:r w:rsidR="00363EF9" w:rsidRPr="00C71A35">
        <w:t xml:space="preserve"> </w:t>
      </w:r>
      <w:r w:rsidR="003E1CDD" w:rsidRPr="00C71A35">
        <w:t>as the opportunity to work closely with his father</w:t>
      </w:r>
      <w:r w:rsidR="00CA77CA" w:rsidRPr="00C71A35">
        <w:t xml:space="preserve"> with flexible hours, maintain </w:t>
      </w:r>
      <w:r w:rsidR="003E1CDD" w:rsidRPr="00C71A35">
        <w:t>close relationships</w:t>
      </w:r>
      <w:r w:rsidR="00CA77CA" w:rsidRPr="00C71A35">
        <w:t xml:space="preserve"> with his long-time customers</w:t>
      </w:r>
      <w:r w:rsidR="003E1CDD" w:rsidRPr="00C71A35">
        <w:t xml:space="preserve">, </w:t>
      </w:r>
      <w:r w:rsidR="00363EF9" w:rsidRPr="00C71A35">
        <w:t xml:space="preserve">and </w:t>
      </w:r>
      <w:r w:rsidR="00CA77CA" w:rsidRPr="00C71A35">
        <w:t xml:space="preserve">have </w:t>
      </w:r>
      <w:r w:rsidR="00363EF9" w:rsidRPr="00C71A35">
        <w:t xml:space="preserve">the chance to finish college. </w:t>
      </w:r>
      <w:r w:rsidR="00CA77CA" w:rsidRPr="00C71A35">
        <w:t>On the other hand</w:t>
      </w:r>
      <w:r w:rsidR="00363EF9" w:rsidRPr="00C71A35">
        <w:t xml:space="preserve">, staying with the family firm </w:t>
      </w:r>
      <w:r w:rsidR="00CA77CA" w:rsidRPr="00C71A35">
        <w:t>would mean</w:t>
      </w:r>
      <w:r w:rsidR="00363EF9" w:rsidRPr="00C71A35">
        <w:t xml:space="preserve"> </w:t>
      </w:r>
      <w:r w:rsidR="009A61B9" w:rsidRPr="00C71A35">
        <w:t xml:space="preserve">continuing </w:t>
      </w:r>
      <w:r w:rsidR="00CA77CA" w:rsidRPr="00C71A35">
        <w:t xml:space="preserve">to </w:t>
      </w:r>
      <w:r w:rsidR="00363EF9" w:rsidRPr="00C71A35">
        <w:t xml:space="preserve">accept his father’s </w:t>
      </w:r>
      <w:r w:rsidR="009A61B9" w:rsidRPr="00C71A35">
        <w:t>informal approach</w:t>
      </w:r>
      <w:r w:rsidR="003E1CDD" w:rsidRPr="00C71A35">
        <w:t xml:space="preserve"> to managing the firm, </w:t>
      </w:r>
      <w:r w:rsidR="00EB0075" w:rsidRPr="00C71A35">
        <w:t xml:space="preserve">which had frustrated Sam for quite some time. </w:t>
      </w:r>
      <w:r w:rsidR="009A61B9" w:rsidRPr="00C71A35">
        <w:t>If Sam took t</w:t>
      </w:r>
      <w:r w:rsidRPr="00C71A35">
        <w:t>he job as assistant manager</w:t>
      </w:r>
      <w:r w:rsidR="009A61B9" w:rsidRPr="00C71A35">
        <w:t>, it would offer</w:t>
      </w:r>
      <w:r w:rsidRPr="00C71A35">
        <w:t xml:space="preserve"> </w:t>
      </w:r>
      <w:r w:rsidR="009A61B9" w:rsidRPr="00C71A35">
        <w:t>advantages</w:t>
      </w:r>
      <w:r w:rsidRPr="00C71A35">
        <w:t xml:space="preserve"> including a career path with upward potential, </w:t>
      </w:r>
      <w:r w:rsidR="009C5A21" w:rsidRPr="00C71A35">
        <w:t xml:space="preserve">a standard benefits package, and </w:t>
      </w:r>
      <w:r w:rsidR="009A61B9" w:rsidRPr="00C71A35">
        <w:t xml:space="preserve">the opportunity </w:t>
      </w:r>
      <w:r w:rsidR="003C5E1A" w:rsidRPr="00C71A35">
        <w:t xml:space="preserve">to </w:t>
      </w:r>
      <w:r w:rsidR="009A61B9" w:rsidRPr="00C71A35">
        <w:t xml:space="preserve">work under supervisors who employed </w:t>
      </w:r>
      <w:r w:rsidR="009C5A21" w:rsidRPr="00C71A35">
        <w:t>formal managerial practices</w:t>
      </w:r>
      <w:r w:rsidR="009A61B9" w:rsidRPr="00C71A35">
        <w:t>. However, the drawbacks of working at the large retailer would include</w:t>
      </w:r>
      <w:r w:rsidRPr="00C71A35">
        <w:t xml:space="preserve"> long hours</w:t>
      </w:r>
      <w:r w:rsidR="009A61B9" w:rsidRPr="00C71A35">
        <w:t xml:space="preserve"> and</w:t>
      </w:r>
      <w:r w:rsidRPr="00C71A35">
        <w:t xml:space="preserve"> frequent moves around the country</w:t>
      </w:r>
      <w:r w:rsidR="009A61B9" w:rsidRPr="00C71A35">
        <w:t xml:space="preserve"> that would probably curtail his hopes of completing </w:t>
      </w:r>
      <w:r w:rsidR="00E51669" w:rsidRPr="00C71A35">
        <w:t>his college education</w:t>
      </w:r>
      <w:r w:rsidR="009A61B9" w:rsidRPr="00C71A35">
        <w:t xml:space="preserve"> at the local university</w:t>
      </w:r>
      <w:r w:rsidR="009E59C4" w:rsidRPr="00C71A35">
        <w:t>.  As a 36-year-old married father of three</w:t>
      </w:r>
      <w:r w:rsidR="00B363BB" w:rsidRPr="00C71A35">
        <w:t xml:space="preserve"> who is three semesters from college graduation, </w:t>
      </w:r>
      <w:r w:rsidR="003508DF" w:rsidRPr="00C71A35">
        <w:t>S</w:t>
      </w:r>
      <w:r w:rsidR="00B363BB" w:rsidRPr="00C71A35">
        <w:t xml:space="preserve">am </w:t>
      </w:r>
      <w:r w:rsidRPr="00C71A35">
        <w:t xml:space="preserve">was left </w:t>
      </w:r>
      <w:r w:rsidR="00E51669" w:rsidRPr="00C71A35">
        <w:t>to make this critical career and family decision.</w:t>
      </w:r>
    </w:p>
    <w:p w:rsidR="003C5E1A" w:rsidRPr="00C71A35" w:rsidRDefault="003C5E1A" w:rsidP="001431F8">
      <w:bookmarkStart w:id="2" w:name="OLE_LINK4"/>
      <w:bookmarkEnd w:id="0"/>
      <w:bookmarkEnd w:id="1"/>
    </w:p>
    <w:p w:rsidR="001431F8" w:rsidRPr="00C71A35" w:rsidRDefault="001431F8" w:rsidP="001431F8">
      <w:r w:rsidRPr="00C71A35">
        <w:t xml:space="preserve">This incident is appropriate for use in </w:t>
      </w:r>
      <w:r w:rsidR="00EB0075" w:rsidRPr="00C71A35">
        <w:t xml:space="preserve">human resource management and </w:t>
      </w:r>
      <w:r w:rsidR="00E51669" w:rsidRPr="00C71A35">
        <w:t>small business</w:t>
      </w:r>
      <w:r w:rsidR="00846C47" w:rsidRPr="00C71A35">
        <w:t xml:space="preserve">- </w:t>
      </w:r>
      <w:r w:rsidR="00EB0075" w:rsidRPr="00C71A35">
        <w:t>entrepreneurship courses</w:t>
      </w:r>
      <w:r w:rsidRPr="00C71A35">
        <w:t xml:space="preserve">. </w:t>
      </w:r>
      <w:r w:rsidR="00EB0075" w:rsidRPr="00C71A35">
        <w:t xml:space="preserve">The key issue in the incident is </w:t>
      </w:r>
      <w:r w:rsidR="00E51669" w:rsidRPr="00C71A35">
        <w:t xml:space="preserve">personal </w:t>
      </w:r>
      <w:r w:rsidR="00EB0075" w:rsidRPr="00C71A35">
        <w:t xml:space="preserve">career planning. </w:t>
      </w:r>
      <w:r w:rsidR="00E51669" w:rsidRPr="00C71A35">
        <w:t>A</w:t>
      </w:r>
      <w:r w:rsidR="00EB0075" w:rsidRPr="00C71A35">
        <w:t xml:space="preserve"> </w:t>
      </w:r>
      <w:r w:rsidR="003B71A8" w:rsidRPr="00C71A35">
        <w:t xml:space="preserve">directly related </w:t>
      </w:r>
      <w:r w:rsidR="00EB0075" w:rsidRPr="00C71A35">
        <w:t xml:space="preserve">issue is </w:t>
      </w:r>
      <w:r w:rsidR="00E51669" w:rsidRPr="00C71A35">
        <w:t xml:space="preserve">the impact </w:t>
      </w:r>
      <w:r w:rsidR="009A61B9" w:rsidRPr="00C71A35">
        <w:t>that</w:t>
      </w:r>
      <w:r w:rsidR="00E51669" w:rsidRPr="00C71A35">
        <w:t xml:space="preserve"> </w:t>
      </w:r>
      <w:r w:rsidR="009A61B9" w:rsidRPr="00C71A35">
        <w:t xml:space="preserve">the </w:t>
      </w:r>
      <w:r w:rsidR="00E51669" w:rsidRPr="00C71A35">
        <w:t>informal financ</w:t>
      </w:r>
      <w:r w:rsidR="009A61B9" w:rsidRPr="00C71A35">
        <w:t xml:space="preserve">ial and management practices </w:t>
      </w:r>
      <w:r w:rsidR="00E51669" w:rsidRPr="00C71A35">
        <w:t xml:space="preserve">in small family businesses </w:t>
      </w:r>
      <w:r w:rsidR="009A61B9" w:rsidRPr="00C71A35">
        <w:t xml:space="preserve">can have </w:t>
      </w:r>
      <w:r w:rsidR="00E51669" w:rsidRPr="00C71A35">
        <w:t xml:space="preserve">on </w:t>
      </w:r>
      <w:r w:rsidR="00EB0075" w:rsidRPr="00C71A35">
        <w:t>employees</w:t>
      </w:r>
      <w:r w:rsidR="00E51669" w:rsidRPr="00C71A35">
        <w:t>, including family members,</w:t>
      </w:r>
      <w:r w:rsidR="00EB0075" w:rsidRPr="00C71A35">
        <w:t xml:space="preserve"> and</w:t>
      </w:r>
      <w:r w:rsidR="00E51669" w:rsidRPr="00C71A35">
        <w:t xml:space="preserve"> on </w:t>
      </w:r>
      <w:r w:rsidR="003508DF" w:rsidRPr="00C71A35">
        <w:t xml:space="preserve">a </w:t>
      </w:r>
      <w:r w:rsidR="009A61B9" w:rsidRPr="00C71A35">
        <w:t>firm</w:t>
      </w:r>
      <w:r w:rsidR="003508DF" w:rsidRPr="00C71A35">
        <w:t>’</w:t>
      </w:r>
      <w:r w:rsidR="009A61B9" w:rsidRPr="00C71A35">
        <w:t>s</w:t>
      </w:r>
      <w:r w:rsidR="00E51669" w:rsidRPr="00C71A35">
        <w:t xml:space="preserve"> potential for growth.</w:t>
      </w:r>
      <w:r w:rsidR="00EB0075" w:rsidRPr="00C71A35">
        <w:t xml:space="preserve"> </w:t>
      </w:r>
      <w:bookmarkEnd w:id="2"/>
      <w:r w:rsidRPr="00C71A35">
        <w:t>A</w:t>
      </w:r>
      <w:r w:rsidR="009A61B9" w:rsidRPr="00C71A35">
        <w:t>dditionally, a</w:t>
      </w:r>
      <w:r w:rsidRPr="00C71A35">
        <w:t xml:space="preserve">n epilogue </w:t>
      </w:r>
      <w:r w:rsidR="009A61B9" w:rsidRPr="00C71A35">
        <w:t xml:space="preserve">is provided in the teaching note which </w:t>
      </w:r>
      <w:r w:rsidRPr="00C71A35">
        <w:t>discusses Sam’s decision to take the manage</w:t>
      </w:r>
      <w:r w:rsidR="00846C47" w:rsidRPr="00C71A35">
        <w:t>ment</w:t>
      </w:r>
      <w:r w:rsidRPr="00C71A35">
        <w:t xml:space="preserve"> position, the resultant sale of the family firm by his father a few years later, and a subsequent decision by his father to restart his business in another niche in the lawn care market and to ask Sam to rejoin him.</w:t>
      </w:r>
    </w:p>
    <w:p w:rsidR="001431F8" w:rsidRPr="00C71A35" w:rsidRDefault="001431F8" w:rsidP="001431F8">
      <w:pPr>
        <w:jc w:val="center"/>
        <w:rPr>
          <w:b/>
        </w:rPr>
      </w:pPr>
    </w:p>
    <w:p w:rsidR="001431F8" w:rsidRDefault="001431F8" w:rsidP="006F16CF">
      <w:pPr>
        <w:rPr>
          <w:b/>
        </w:rPr>
      </w:pPr>
      <w:r w:rsidRPr="00C71A35">
        <w:rPr>
          <w:b/>
        </w:rPr>
        <w:t>Research Methods</w:t>
      </w:r>
    </w:p>
    <w:p w:rsidR="006F16CF" w:rsidRPr="00C71A35" w:rsidRDefault="006F16CF" w:rsidP="006F16CF">
      <w:pPr>
        <w:rPr>
          <w:b/>
        </w:rPr>
      </w:pPr>
    </w:p>
    <w:p w:rsidR="00374E90" w:rsidRPr="00C71A35" w:rsidRDefault="00325CD1" w:rsidP="00374E90">
      <w:r w:rsidRPr="00C71A35">
        <w:t xml:space="preserve">The primary data for this critical incident was collected from the co-author </w:t>
      </w:r>
      <w:r w:rsidR="00B363BB" w:rsidRPr="00C71A35">
        <w:t xml:space="preserve">who experienced </w:t>
      </w:r>
      <w:r w:rsidRPr="00C71A35">
        <w:t xml:space="preserve">it </w:t>
      </w:r>
      <w:r w:rsidR="00B363BB" w:rsidRPr="00C71A35">
        <w:t>in the course of normal daily employment operations</w:t>
      </w:r>
      <w:r w:rsidR="00846C47" w:rsidRPr="00C71A35">
        <w:t>.</w:t>
      </w:r>
      <w:r w:rsidRPr="00C71A35">
        <w:t xml:space="preserve"> </w:t>
      </w:r>
      <w:r w:rsidR="00846C47" w:rsidRPr="00C71A35">
        <w:t>I</w:t>
      </w:r>
      <w:r w:rsidR="00374E90" w:rsidRPr="00C71A35">
        <w:t>t is written in the first</w:t>
      </w:r>
      <w:r w:rsidR="00A46944" w:rsidRPr="00C71A35">
        <w:t>-</w:t>
      </w:r>
      <w:r w:rsidR="00374E90" w:rsidRPr="00C71A35">
        <w:t xml:space="preserve">person </w:t>
      </w:r>
      <w:r w:rsidR="00846C47" w:rsidRPr="00C71A35">
        <w:t xml:space="preserve">purposely </w:t>
      </w:r>
      <w:r w:rsidR="00374E90" w:rsidRPr="00C71A35">
        <w:t xml:space="preserve">to </w:t>
      </w:r>
      <w:r w:rsidR="00846C47" w:rsidRPr="00C71A35">
        <w:t xml:space="preserve">include nuances of the personal relationships involved in the incident </w:t>
      </w:r>
      <w:r w:rsidR="00A46944" w:rsidRPr="00C71A35">
        <w:t xml:space="preserve">and to authentically </w:t>
      </w:r>
      <w:r w:rsidR="00A46944" w:rsidRPr="00C71A35">
        <w:lastRenderedPageBreak/>
        <w:t>capture the words and emotions as they were conveyed by the protagonist</w:t>
      </w:r>
      <w:r w:rsidR="00846C47" w:rsidRPr="00C71A35">
        <w:t>.</w:t>
      </w:r>
      <w:r w:rsidR="00374E90" w:rsidRPr="00C71A35">
        <w:t xml:space="preserve"> The names of the individuals and organization involved have been disguised.  </w:t>
      </w:r>
    </w:p>
    <w:p w:rsidR="00846C47" w:rsidRPr="00C71A35" w:rsidRDefault="00846C47" w:rsidP="001431F8">
      <w:pPr>
        <w:jc w:val="center"/>
        <w:rPr>
          <w:b/>
        </w:rPr>
      </w:pPr>
    </w:p>
    <w:p w:rsidR="001431F8" w:rsidRDefault="001431F8" w:rsidP="006F16CF">
      <w:pPr>
        <w:rPr>
          <w:b/>
        </w:rPr>
      </w:pPr>
      <w:r w:rsidRPr="00C71A35">
        <w:rPr>
          <w:b/>
        </w:rPr>
        <w:t>Learning Outcomes</w:t>
      </w:r>
    </w:p>
    <w:p w:rsidR="006F16CF" w:rsidRPr="00C71A35" w:rsidRDefault="006F16CF" w:rsidP="006F16CF"/>
    <w:p w:rsidR="001431F8" w:rsidRPr="00C71A35" w:rsidRDefault="002C385B" w:rsidP="001431F8">
      <w:bookmarkStart w:id="3" w:name="OLE_LINK5"/>
      <w:bookmarkStart w:id="4" w:name="OLE_LINK6"/>
      <w:r w:rsidRPr="00C71A35">
        <w:t>In completing this assignment, students should be able to:</w:t>
      </w:r>
    </w:p>
    <w:p w:rsidR="003C5E1A" w:rsidRPr="00C71A35" w:rsidRDefault="002C385B" w:rsidP="006F16CF">
      <w:pPr>
        <w:pStyle w:val="ListParagraph"/>
        <w:numPr>
          <w:ilvl w:val="0"/>
          <w:numId w:val="3"/>
        </w:numPr>
        <w:spacing w:line="240" w:lineRule="auto"/>
        <w:contextualSpacing/>
        <w:rPr>
          <w:rFonts w:ascii="Times New Roman" w:hAnsi="Times New Roman"/>
        </w:rPr>
      </w:pPr>
      <w:r w:rsidRPr="00C71A35">
        <w:rPr>
          <w:rFonts w:ascii="Times New Roman" w:hAnsi="Times New Roman"/>
        </w:rPr>
        <w:t>R</w:t>
      </w:r>
      <w:r w:rsidR="00B73D4F" w:rsidRPr="00C71A35">
        <w:rPr>
          <w:rFonts w:ascii="Times New Roman" w:hAnsi="Times New Roman"/>
        </w:rPr>
        <w:t xml:space="preserve">ecognize </w:t>
      </w:r>
      <w:r w:rsidR="00B363BB" w:rsidRPr="00C71A35">
        <w:rPr>
          <w:rFonts w:ascii="Times New Roman" w:hAnsi="Times New Roman"/>
        </w:rPr>
        <w:t xml:space="preserve">and </w:t>
      </w:r>
      <w:r w:rsidR="00B73D4F" w:rsidRPr="00C71A35">
        <w:rPr>
          <w:rFonts w:ascii="Times New Roman" w:hAnsi="Times New Roman"/>
        </w:rPr>
        <w:t xml:space="preserve">compare </w:t>
      </w:r>
      <w:r w:rsidR="00846C47" w:rsidRPr="00C71A35">
        <w:rPr>
          <w:rFonts w:ascii="Times New Roman" w:hAnsi="Times New Roman"/>
        </w:rPr>
        <w:t xml:space="preserve">the strategic considerations for Sam as he faces a potentially critical decision point in his career. </w:t>
      </w:r>
    </w:p>
    <w:p w:rsidR="002C385B" w:rsidRPr="00C71A35" w:rsidRDefault="002C385B" w:rsidP="006F16CF">
      <w:pPr>
        <w:pStyle w:val="ListParagraph"/>
        <w:numPr>
          <w:ilvl w:val="0"/>
          <w:numId w:val="3"/>
        </w:numPr>
        <w:spacing w:line="240" w:lineRule="auto"/>
        <w:contextualSpacing/>
        <w:rPr>
          <w:rFonts w:ascii="Times New Roman" w:hAnsi="Times New Roman"/>
        </w:rPr>
      </w:pPr>
      <w:r w:rsidRPr="00C71A35">
        <w:rPr>
          <w:rFonts w:ascii="Times New Roman" w:hAnsi="Times New Roman"/>
        </w:rPr>
        <w:t>A</w:t>
      </w:r>
      <w:r w:rsidR="00242D2C" w:rsidRPr="00C71A35">
        <w:rPr>
          <w:rFonts w:ascii="Times New Roman" w:hAnsi="Times New Roman"/>
        </w:rPr>
        <w:t>nalyze the situation and identify reasons that may explain why small business owners resist managerial practices such as formal training manuals and standard financial controls</w:t>
      </w:r>
      <w:r w:rsidR="00A53834" w:rsidRPr="00C71A35">
        <w:rPr>
          <w:rFonts w:ascii="Times New Roman" w:hAnsi="Times New Roman"/>
        </w:rPr>
        <w:t>.</w:t>
      </w:r>
    </w:p>
    <w:p w:rsidR="001431F8" w:rsidRPr="00C71A35" w:rsidRDefault="002C385B" w:rsidP="006F16CF">
      <w:pPr>
        <w:pStyle w:val="ListParagraph"/>
        <w:numPr>
          <w:ilvl w:val="0"/>
          <w:numId w:val="3"/>
        </w:numPr>
        <w:spacing w:line="240" w:lineRule="auto"/>
        <w:contextualSpacing/>
        <w:rPr>
          <w:rFonts w:ascii="Times New Roman" w:hAnsi="Times New Roman"/>
        </w:rPr>
      </w:pPr>
      <w:r w:rsidRPr="00C71A35">
        <w:rPr>
          <w:rFonts w:ascii="Times New Roman" w:hAnsi="Times New Roman"/>
        </w:rPr>
        <w:t>C</w:t>
      </w:r>
      <w:r w:rsidR="00B73D4F" w:rsidRPr="00C71A35">
        <w:rPr>
          <w:rFonts w:ascii="Times New Roman" w:hAnsi="Times New Roman"/>
        </w:rPr>
        <w:t>omprehend the managerial practices within small businesses that may hinder growth and increase turnover of talented employees</w:t>
      </w:r>
      <w:bookmarkEnd w:id="3"/>
      <w:bookmarkEnd w:id="4"/>
      <w:r w:rsidR="00A53834" w:rsidRPr="00C71A35">
        <w:rPr>
          <w:rFonts w:ascii="Times New Roman" w:hAnsi="Times New Roman"/>
        </w:rPr>
        <w:t xml:space="preserve">.  </w:t>
      </w:r>
    </w:p>
    <w:p w:rsidR="00A53834" w:rsidRPr="00C71A35" w:rsidRDefault="00A53834" w:rsidP="00846C47">
      <w:pPr>
        <w:jc w:val="center"/>
        <w:rPr>
          <w:b/>
        </w:rPr>
      </w:pPr>
    </w:p>
    <w:p w:rsidR="00846C47" w:rsidRPr="00C71A35" w:rsidRDefault="002C385B" w:rsidP="006F16CF">
      <w:r w:rsidRPr="00C71A35">
        <w:rPr>
          <w:b/>
        </w:rPr>
        <w:t xml:space="preserve">Discussion </w:t>
      </w:r>
      <w:r w:rsidR="001431F8" w:rsidRPr="00C71A35">
        <w:rPr>
          <w:b/>
        </w:rPr>
        <w:t>Questions</w:t>
      </w:r>
    </w:p>
    <w:p w:rsidR="00050B47" w:rsidRPr="00C71A35" w:rsidRDefault="00050B47" w:rsidP="00B73D4F">
      <w:pPr>
        <w:ind w:left="432"/>
      </w:pPr>
    </w:p>
    <w:p w:rsidR="00846C47" w:rsidRPr="006F16CF" w:rsidRDefault="00050B47" w:rsidP="006F16CF">
      <w:pPr>
        <w:pStyle w:val="ListParagraph"/>
        <w:numPr>
          <w:ilvl w:val="0"/>
          <w:numId w:val="1"/>
        </w:numPr>
        <w:spacing w:after="0" w:line="240" w:lineRule="auto"/>
        <w:contextualSpacing/>
        <w:rPr>
          <w:rFonts w:ascii="Times New Roman" w:hAnsi="Times New Roman"/>
        </w:rPr>
      </w:pPr>
      <w:r w:rsidRPr="00C71A35">
        <w:rPr>
          <w:rFonts w:ascii="Times New Roman" w:hAnsi="Times New Roman"/>
        </w:rPr>
        <w:t xml:space="preserve">What are the key advantages and disadvantages associated with the option of </w:t>
      </w:r>
      <w:r w:rsidR="007900E2" w:rsidRPr="00C71A35">
        <w:rPr>
          <w:rFonts w:ascii="Times New Roman" w:hAnsi="Times New Roman"/>
        </w:rPr>
        <w:t xml:space="preserve">taking the job offer from </w:t>
      </w:r>
      <w:r w:rsidR="00A46944" w:rsidRPr="00C71A35">
        <w:rPr>
          <w:rFonts w:ascii="Times New Roman" w:hAnsi="Times New Roman"/>
        </w:rPr>
        <w:t xml:space="preserve">the major retailer? </w:t>
      </w:r>
      <w:r w:rsidR="007900E2" w:rsidRPr="00C71A35">
        <w:rPr>
          <w:rFonts w:ascii="Times New Roman" w:hAnsi="Times New Roman"/>
        </w:rPr>
        <w:t>What are the key advantages</w:t>
      </w:r>
      <w:r w:rsidR="00846C47" w:rsidRPr="00C71A35">
        <w:rPr>
          <w:rFonts w:ascii="Times New Roman" w:hAnsi="Times New Roman"/>
        </w:rPr>
        <w:t xml:space="preserve"> and disadvantages</w:t>
      </w:r>
      <w:r w:rsidR="007900E2" w:rsidRPr="00C71A35">
        <w:rPr>
          <w:rFonts w:ascii="Times New Roman" w:hAnsi="Times New Roman"/>
        </w:rPr>
        <w:t xml:space="preserve"> associated with </w:t>
      </w:r>
      <w:r w:rsidR="00846C47" w:rsidRPr="00C71A35">
        <w:rPr>
          <w:rFonts w:ascii="Times New Roman" w:hAnsi="Times New Roman"/>
        </w:rPr>
        <w:t xml:space="preserve">remaining </w:t>
      </w:r>
      <w:r w:rsidR="007900E2" w:rsidRPr="00C71A35">
        <w:rPr>
          <w:rFonts w:ascii="Times New Roman" w:hAnsi="Times New Roman"/>
        </w:rPr>
        <w:t xml:space="preserve">with </w:t>
      </w:r>
      <w:proofErr w:type="spellStart"/>
      <w:r w:rsidR="007900E2" w:rsidRPr="00C71A35">
        <w:rPr>
          <w:rFonts w:ascii="Times New Roman" w:hAnsi="Times New Roman"/>
        </w:rPr>
        <w:t>LawnTech</w:t>
      </w:r>
      <w:proofErr w:type="spellEnd"/>
      <w:r w:rsidR="007900E2" w:rsidRPr="00C71A35">
        <w:rPr>
          <w:rFonts w:ascii="Times New Roman" w:hAnsi="Times New Roman"/>
        </w:rPr>
        <w:t>?</w:t>
      </w:r>
      <w:r w:rsidR="004A1214" w:rsidRPr="00C71A35">
        <w:rPr>
          <w:rFonts w:ascii="Times New Roman" w:hAnsi="Times New Roman"/>
        </w:rPr>
        <w:t xml:space="preserve"> (LO</w:t>
      </w:r>
      <w:r w:rsidR="006F16CF">
        <w:rPr>
          <w:rFonts w:ascii="Times New Roman" w:hAnsi="Times New Roman"/>
        </w:rPr>
        <w:t xml:space="preserve"> </w:t>
      </w:r>
      <w:r w:rsidR="004A1214" w:rsidRPr="00C71A35">
        <w:rPr>
          <w:rFonts w:ascii="Times New Roman" w:hAnsi="Times New Roman"/>
        </w:rPr>
        <w:t>1)</w:t>
      </w:r>
      <w:r w:rsidR="007900E2" w:rsidRPr="00C71A35">
        <w:rPr>
          <w:rFonts w:ascii="Times New Roman" w:hAnsi="Times New Roman"/>
        </w:rPr>
        <w:t xml:space="preserve">  </w:t>
      </w:r>
    </w:p>
    <w:p w:rsidR="004A1214" w:rsidRPr="00C71A35" w:rsidRDefault="003D718F" w:rsidP="004A1214">
      <w:pPr>
        <w:pStyle w:val="ListParagraph"/>
        <w:numPr>
          <w:ilvl w:val="0"/>
          <w:numId w:val="1"/>
        </w:numPr>
        <w:spacing w:after="0" w:line="240" w:lineRule="auto"/>
        <w:contextualSpacing/>
        <w:rPr>
          <w:rFonts w:ascii="Times New Roman" w:hAnsi="Times New Roman"/>
        </w:rPr>
      </w:pPr>
      <w:r w:rsidRPr="00C71A35">
        <w:rPr>
          <w:rFonts w:ascii="Times New Roman" w:hAnsi="Times New Roman"/>
        </w:rPr>
        <w:t>Wh</w:t>
      </w:r>
      <w:r w:rsidR="00846C47" w:rsidRPr="00C71A35">
        <w:rPr>
          <w:rFonts w:ascii="Times New Roman" w:hAnsi="Times New Roman"/>
        </w:rPr>
        <w:t>at</w:t>
      </w:r>
      <w:r w:rsidRPr="00C71A35">
        <w:rPr>
          <w:rFonts w:ascii="Times New Roman" w:hAnsi="Times New Roman"/>
        </w:rPr>
        <w:t xml:space="preserve"> decision making models should </w:t>
      </w:r>
      <w:r w:rsidR="00846C47" w:rsidRPr="00C71A35">
        <w:rPr>
          <w:rFonts w:ascii="Times New Roman" w:hAnsi="Times New Roman"/>
        </w:rPr>
        <w:t>S</w:t>
      </w:r>
      <w:r w:rsidRPr="00C71A35">
        <w:rPr>
          <w:rFonts w:ascii="Times New Roman" w:hAnsi="Times New Roman"/>
        </w:rPr>
        <w:t xml:space="preserve">am consider to help him make the best decision?  Does a clear “best alternative” exist?  </w:t>
      </w:r>
      <w:r w:rsidR="004A1214" w:rsidRPr="00C71A35">
        <w:rPr>
          <w:rFonts w:ascii="Times New Roman" w:hAnsi="Times New Roman"/>
        </w:rPr>
        <w:t>(LO</w:t>
      </w:r>
      <w:r w:rsidR="006F16CF">
        <w:rPr>
          <w:rFonts w:ascii="Times New Roman" w:hAnsi="Times New Roman"/>
        </w:rPr>
        <w:t xml:space="preserve"> </w:t>
      </w:r>
      <w:r w:rsidR="004A1214" w:rsidRPr="00C71A35">
        <w:rPr>
          <w:rFonts w:ascii="Times New Roman" w:hAnsi="Times New Roman"/>
        </w:rPr>
        <w:t>1)</w:t>
      </w:r>
    </w:p>
    <w:p w:rsidR="004A1214" w:rsidRPr="00C71A35" w:rsidRDefault="00B73D4F" w:rsidP="004A1214">
      <w:pPr>
        <w:pStyle w:val="ListParagraph"/>
        <w:numPr>
          <w:ilvl w:val="0"/>
          <w:numId w:val="1"/>
        </w:numPr>
        <w:spacing w:after="0" w:line="240" w:lineRule="auto"/>
        <w:contextualSpacing/>
        <w:rPr>
          <w:rFonts w:ascii="Times New Roman" w:hAnsi="Times New Roman"/>
        </w:rPr>
      </w:pPr>
      <w:r w:rsidRPr="00C71A35">
        <w:rPr>
          <w:rFonts w:ascii="Times New Roman" w:hAnsi="Times New Roman"/>
        </w:rPr>
        <w:t xml:space="preserve">What might explain the lack of detailed operating procedures and training programs at </w:t>
      </w:r>
      <w:proofErr w:type="spellStart"/>
      <w:r w:rsidRPr="00C71A35">
        <w:rPr>
          <w:rFonts w:ascii="Times New Roman" w:hAnsi="Times New Roman"/>
        </w:rPr>
        <w:t>LawnTech</w:t>
      </w:r>
      <w:proofErr w:type="spellEnd"/>
      <w:r w:rsidR="00846C47" w:rsidRPr="00C71A35">
        <w:rPr>
          <w:rFonts w:ascii="Times New Roman" w:hAnsi="Times New Roman"/>
        </w:rPr>
        <w:t xml:space="preserve">? </w:t>
      </w:r>
      <w:r w:rsidR="004A1214" w:rsidRPr="00C71A35">
        <w:rPr>
          <w:rFonts w:ascii="Times New Roman" w:hAnsi="Times New Roman"/>
        </w:rPr>
        <w:t>(LO</w:t>
      </w:r>
      <w:r w:rsidR="006F16CF">
        <w:rPr>
          <w:rFonts w:ascii="Times New Roman" w:hAnsi="Times New Roman"/>
        </w:rPr>
        <w:t xml:space="preserve"> </w:t>
      </w:r>
      <w:r w:rsidR="004A1214" w:rsidRPr="00C71A35">
        <w:rPr>
          <w:rFonts w:ascii="Times New Roman" w:hAnsi="Times New Roman"/>
        </w:rPr>
        <w:t>2)</w:t>
      </w:r>
      <w:r w:rsidR="00846C47" w:rsidRPr="00C71A35">
        <w:rPr>
          <w:rFonts w:ascii="Times New Roman" w:hAnsi="Times New Roman"/>
        </w:rPr>
        <w:t xml:space="preserve"> </w:t>
      </w:r>
    </w:p>
    <w:p w:rsidR="004A1214" w:rsidRPr="00C71A35" w:rsidRDefault="00B36261" w:rsidP="004A1214">
      <w:pPr>
        <w:pStyle w:val="ListParagraph"/>
        <w:numPr>
          <w:ilvl w:val="0"/>
          <w:numId w:val="1"/>
        </w:numPr>
        <w:spacing w:after="0" w:line="240" w:lineRule="auto"/>
        <w:contextualSpacing/>
        <w:rPr>
          <w:rFonts w:ascii="Times New Roman" w:hAnsi="Times New Roman"/>
        </w:rPr>
      </w:pPr>
      <w:r w:rsidRPr="00C71A35">
        <w:rPr>
          <w:rFonts w:ascii="Times New Roman" w:hAnsi="Times New Roman"/>
        </w:rPr>
        <w:t xml:space="preserve">Why do you think Sam’s father Richard became defensive when </w:t>
      </w:r>
      <w:r w:rsidR="00846C47" w:rsidRPr="00C71A35">
        <w:rPr>
          <w:rFonts w:ascii="Times New Roman" w:hAnsi="Times New Roman"/>
        </w:rPr>
        <w:t xml:space="preserve">Sam suggested that the </w:t>
      </w:r>
      <w:r w:rsidR="00846C47" w:rsidRPr="00C71A35">
        <w:rPr>
          <w:rFonts w:ascii="Times New Roman" w:hAnsi="Times New Roman"/>
        </w:rPr>
        <w:tab/>
      </w:r>
      <w:r w:rsidRPr="00C71A35">
        <w:rPr>
          <w:rFonts w:ascii="Times New Roman" w:hAnsi="Times New Roman"/>
        </w:rPr>
        <w:t xml:space="preserve">firm should implement standard financial </w:t>
      </w:r>
      <w:r w:rsidR="00846C47" w:rsidRPr="00C71A35">
        <w:rPr>
          <w:rFonts w:ascii="Times New Roman" w:hAnsi="Times New Roman"/>
        </w:rPr>
        <w:t>management</w:t>
      </w:r>
      <w:r w:rsidRPr="00C71A35">
        <w:rPr>
          <w:rFonts w:ascii="Times New Roman" w:hAnsi="Times New Roman"/>
        </w:rPr>
        <w:t xml:space="preserve"> procedures</w:t>
      </w:r>
      <w:r w:rsidR="00846C47" w:rsidRPr="00C71A35">
        <w:rPr>
          <w:rFonts w:ascii="Times New Roman" w:hAnsi="Times New Roman"/>
        </w:rPr>
        <w:t>?</w:t>
      </w:r>
      <w:r w:rsidR="004A1214" w:rsidRPr="00C71A35">
        <w:rPr>
          <w:rFonts w:ascii="Times New Roman" w:hAnsi="Times New Roman"/>
        </w:rPr>
        <w:t xml:space="preserve"> (LO</w:t>
      </w:r>
      <w:r w:rsidR="006F16CF">
        <w:rPr>
          <w:rFonts w:ascii="Times New Roman" w:hAnsi="Times New Roman"/>
        </w:rPr>
        <w:t xml:space="preserve"> </w:t>
      </w:r>
      <w:r w:rsidR="004A1214" w:rsidRPr="00C71A35">
        <w:rPr>
          <w:rFonts w:ascii="Times New Roman" w:hAnsi="Times New Roman"/>
        </w:rPr>
        <w:t>2)</w:t>
      </w:r>
      <w:bookmarkStart w:id="5" w:name="OLE_LINK81"/>
    </w:p>
    <w:p w:rsidR="004A1214" w:rsidRPr="00C71A35" w:rsidRDefault="00846C47" w:rsidP="004A1214">
      <w:pPr>
        <w:pStyle w:val="ListParagraph"/>
        <w:numPr>
          <w:ilvl w:val="0"/>
          <w:numId w:val="1"/>
        </w:numPr>
        <w:spacing w:after="0" w:line="240" w:lineRule="auto"/>
        <w:contextualSpacing/>
        <w:rPr>
          <w:rFonts w:ascii="Times New Roman" w:hAnsi="Times New Roman"/>
        </w:rPr>
      </w:pPr>
      <w:r w:rsidRPr="00C71A35">
        <w:rPr>
          <w:rFonts w:ascii="Times New Roman" w:hAnsi="Times New Roman"/>
        </w:rPr>
        <w:t>W</w:t>
      </w:r>
      <w:r w:rsidR="0086574B" w:rsidRPr="00C71A35">
        <w:rPr>
          <w:rFonts w:ascii="Times New Roman" w:hAnsi="Times New Roman"/>
        </w:rPr>
        <w:t xml:space="preserve">hy might a lack of standard financial control procedures be frustrating to </w:t>
      </w:r>
      <w:proofErr w:type="spellStart"/>
      <w:r w:rsidR="0086574B" w:rsidRPr="00C71A35">
        <w:rPr>
          <w:rFonts w:ascii="Times New Roman" w:hAnsi="Times New Roman"/>
        </w:rPr>
        <w:t>LawnTech</w:t>
      </w:r>
      <w:proofErr w:type="spellEnd"/>
      <w:r w:rsidR="0086574B" w:rsidRPr="00C71A35">
        <w:rPr>
          <w:rFonts w:ascii="Times New Roman" w:hAnsi="Times New Roman"/>
        </w:rPr>
        <w:t xml:space="preserve"> employees such as Sam? Is leaving the firm the only way to deal with such frustrations? </w:t>
      </w:r>
      <w:r w:rsidR="004A1214" w:rsidRPr="00C71A35">
        <w:rPr>
          <w:rFonts w:ascii="Times New Roman" w:hAnsi="Times New Roman"/>
        </w:rPr>
        <w:t>(LO3)</w:t>
      </w:r>
      <w:r w:rsidR="0086574B" w:rsidRPr="00C71A35">
        <w:rPr>
          <w:rFonts w:ascii="Times New Roman" w:hAnsi="Times New Roman"/>
        </w:rPr>
        <w:t xml:space="preserve"> </w:t>
      </w:r>
      <w:bookmarkEnd w:id="5"/>
    </w:p>
    <w:p w:rsidR="001431F8" w:rsidRPr="00C71A35" w:rsidRDefault="00846C47" w:rsidP="004A1214">
      <w:pPr>
        <w:pStyle w:val="ListParagraph"/>
        <w:numPr>
          <w:ilvl w:val="0"/>
          <w:numId w:val="1"/>
        </w:numPr>
        <w:spacing w:after="0" w:line="240" w:lineRule="auto"/>
        <w:contextualSpacing/>
        <w:rPr>
          <w:rFonts w:ascii="Times New Roman" w:hAnsi="Times New Roman"/>
        </w:rPr>
      </w:pPr>
      <w:r w:rsidRPr="00C71A35">
        <w:rPr>
          <w:rFonts w:ascii="Times New Roman" w:hAnsi="Times New Roman"/>
        </w:rPr>
        <w:t>H</w:t>
      </w:r>
      <w:r w:rsidR="006F16CF">
        <w:rPr>
          <w:rFonts w:ascii="Times New Roman" w:hAnsi="Times New Roman"/>
        </w:rPr>
        <w:t>o</w:t>
      </w:r>
      <w:r w:rsidR="005F30C8" w:rsidRPr="00C71A35">
        <w:rPr>
          <w:rFonts w:ascii="Times New Roman" w:hAnsi="Times New Roman"/>
        </w:rPr>
        <w:t xml:space="preserve">w might </w:t>
      </w:r>
      <w:proofErr w:type="spellStart"/>
      <w:r w:rsidR="005F30C8" w:rsidRPr="00C71A35">
        <w:rPr>
          <w:rFonts w:ascii="Times New Roman" w:hAnsi="Times New Roman"/>
        </w:rPr>
        <w:t>LawnTech’s</w:t>
      </w:r>
      <w:proofErr w:type="spellEnd"/>
      <w:r w:rsidR="005F30C8" w:rsidRPr="00C71A35">
        <w:rPr>
          <w:rFonts w:ascii="Times New Roman" w:hAnsi="Times New Roman"/>
        </w:rPr>
        <w:t xml:space="preserve"> </w:t>
      </w:r>
      <w:r w:rsidRPr="00C71A35">
        <w:rPr>
          <w:rFonts w:ascii="Times New Roman" w:hAnsi="Times New Roman"/>
        </w:rPr>
        <w:t>g</w:t>
      </w:r>
      <w:r w:rsidR="005F30C8" w:rsidRPr="00C71A35">
        <w:rPr>
          <w:rFonts w:ascii="Times New Roman" w:hAnsi="Times New Roman"/>
        </w:rPr>
        <w:t xml:space="preserve">rowth be </w:t>
      </w:r>
      <w:r w:rsidRPr="00C71A35">
        <w:rPr>
          <w:rFonts w:ascii="Times New Roman" w:hAnsi="Times New Roman"/>
        </w:rPr>
        <w:t>a</w:t>
      </w:r>
      <w:r w:rsidR="005F30C8" w:rsidRPr="00C71A35">
        <w:rPr>
          <w:rFonts w:ascii="Times New Roman" w:hAnsi="Times New Roman"/>
        </w:rPr>
        <w:t xml:space="preserve">ffected by a lack of formal training programs and standard financial control procedures? </w:t>
      </w:r>
      <w:r w:rsidR="006425D3">
        <w:rPr>
          <w:rFonts w:ascii="Times New Roman" w:hAnsi="Times New Roman"/>
        </w:rPr>
        <w:t>(LO</w:t>
      </w:r>
      <w:r w:rsidR="006F16CF">
        <w:rPr>
          <w:rFonts w:ascii="Times New Roman" w:hAnsi="Times New Roman"/>
        </w:rPr>
        <w:t xml:space="preserve"> </w:t>
      </w:r>
      <w:r w:rsidR="006425D3">
        <w:rPr>
          <w:rFonts w:ascii="Times New Roman" w:hAnsi="Times New Roman"/>
        </w:rPr>
        <w:t>3)</w:t>
      </w:r>
    </w:p>
    <w:p w:rsidR="001431F8" w:rsidRPr="00C71A35" w:rsidRDefault="001431F8" w:rsidP="001431F8">
      <w:pPr>
        <w:pStyle w:val="ListParagraph"/>
        <w:spacing w:after="0" w:line="240" w:lineRule="auto"/>
        <w:ind w:left="-360"/>
        <w:rPr>
          <w:rFonts w:ascii="Times New Roman" w:hAnsi="Times New Roman"/>
        </w:rPr>
      </w:pPr>
    </w:p>
    <w:p w:rsidR="001431F8" w:rsidRPr="00C71A35" w:rsidRDefault="003508DF" w:rsidP="006F16CF">
      <w:pPr>
        <w:rPr>
          <w:b/>
        </w:rPr>
      </w:pPr>
      <w:r w:rsidRPr="00C71A35">
        <w:rPr>
          <w:b/>
        </w:rPr>
        <w:t>A</w:t>
      </w:r>
      <w:r w:rsidR="001431F8" w:rsidRPr="00C71A35">
        <w:rPr>
          <w:b/>
        </w:rPr>
        <w:t xml:space="preserve">nswers to </w:t>
      </w:r>
      <w:r w:rsidR="004A1214" w:rsidRPr="00C71A35">
        <w:rPr>
          <w:b/>
        </w:rPr>
        <w:t xml:space="preserve">Discussion </w:t>
      </w:r>
      <w:r w:rsidR="001431F8" w:rsidRPr="00C71A35">
        <w:rPr>
          <w:b/>
        </w:rPr>
        <w:t>Questions</w:t>
      </w:r>
    </w:p>
    <w:p w:rsidR="00D123EC" w:rsidRPr="00C71A35" w:rsidRDefault="00D123EC" w:rsidP="00D123EC">
      <w:pPr>
        <w:ind w:hanging="720"/>
      </w:pPr>
      <w:r w:rsidRPr="00C71A35">
        <w:tab/>
      </w:r>
      <w:r w:rsidRPr="00C71A35">
        <w:tab/>
      </w:r>
    </w:p>
    <w:p w:rsidR="00D123EC" w:rsidRPr="00C71A35" w:rsidRDefault="00D123EC" w:rsidP="00D123EC">
      <w:pPr>
        <w:pStyle w:val="ListParagraph"/>
        <w:numPr>
          <w:ilvl w:val="0"/>
          <w:numId w:val="2"/>
        </w:numPr>
        <w:spacing w:after="0" w:line="240" w:lineRule="auto"/>
        <w:rPr>
          <w:rFonts w:ascii="Times New Roman" w:hAnsi="Times New Roman"/>
          <w:b/>
        </w:rPr>
      </w:pPr>
      <w:r w:rsidRPr="00C71A35">
        <w:rPr>
          <w:rFonts w:ascii="Times New Roman" w:hAnsi="Times New Roman"/>
          <w:b/>
        </w:rPr>
        <w:t xml:space="preserve">What are the key advantages and disadvantages associated with the option of taking the job offer from the major retailer?  What are the key advantages and disadvantages associated with remaining with </w:t>
      </w:r>
      <w:proofErr w:type="spellStart"/>
      <w:r w:rsidRPr="00C71A35">
        <w:rPr>
          <w:rFonts w:ascii="Times New Roman" w:hAnsi="Times New Roman"/>
          <w:b/>
        </w:rPr>
        <w:t>LawnTech</w:t>
      </w:r>
      <w:proofErr w:type="spellEnd"/>
      <w:r w:rsidRPr="00C71A35">
        <w:rPr>
          <w:rFonts w:ascii="Times New Roman" w:hAnsi="Times New Roman"/>
          <w:b/>
        </w:rPr>
        <w:t xml:space="preserve">? </w:t>
      </w:r>
      <w:r w:rsidR="004A1214" w:rsidRPr="00C71A35">
        <w:rPr>
          <w:rFonts w:ascii="Times New Roman" w:hAnsi="Times New Roman"/>
          <w:b/>
        </w:rPr>
        <w:t>(LO</w:t>
      </w:r>
      <w:r w:rsidR="006F16CF">
        <w:rPr>
          <w:rFonts w:ascii="Times New Roman" w:hAnsi="Times New Roman"/>
          <w:b/>
        </w:rPr>
        <w:t xml:space="preserve"> </w:t>
      </w:r>
      <w:r w:rsidR="004A1214" w:rsidRPr="00C71A35">
        <w:rPr>
          <w:rFonts w:ascii="Times New Roman" w:hAnsi="Times New Roman"/>
          <w:b/>
        </w:rPr>
        <w:t>1)</w:t>
      </w:r>
      <w:r w:rsidRPr="00C71A35">
        <w:rPr>
          <w:rFonts w:ascii="Times New Roman" w:hAnsi="Times New Roman"/>
          <w:b/>
        </w:rPr>
        <w:t xml:space="preserve"> </w:t>
      </w:r>
    </w:p>
    <w:p w:rsidR="00D123EC" w:rsidRPr="00C71A35" w:rsidRDefault="00D123EC" w:rsidP="00D123EC">
      <w:pPr>
        <w:pStyle w:val="ListParagraph"/>
        <w:spacing w:after="0" w:line="240" w:lineRule="auto"/>
        <w:rPr>
          <w:rFonts w:ascii="Times New Roman" w:hAnsi="Times New Roman"/>
        </w:rPr>
      </w:pPr>
    </w:p>
    <w:p w:rsidR="000731EA" w:rsidRPr="00C71A35" w:rsidRDefault="000731EA" w:rsidP="00CD5376">
      <w:pPr>
        <w:pStyle w:val="ListParagraph"/>
        <w:spacing w:after="0" w:line="240" w:lineRule="auto"/>
        <w:ind w:left="432"/>
        <w:rPr>
          <w:rFonts w:ascii="Times New Roman" w:hAnsi="Times New Roman"/>
        </w:rPr>
      </w:pPr>
      <w:r w:rsidRPr="00C71A35">
        <w:rPr>
          <w:rFonts w:ascii="Times New Roman" w:hAnsi="Times New Roman"/>
        </w:rPr>
        <w:t xml:space="preserve">The </w:t>
      </w:r>
      <w:r w:rsidR="00D123EC" w:rsidRPr="00C71A35">
        <w:rPr>
          <w:rFonts w:ascii="Times New Roman" w:hAnsi="Times New Roman"/>
        </w:rPr>
        <w:t xml:space="preserve">job </w:t>
      </w:r>
      <w:r w:rsidR="00A46944" w:rsidRPr="00C71A35">
        <w:rPr>
          <w:rFonts w:ascii="Times New Roman" w:hAnsi="Times New Roman"/>
        </w:rPr>
        <w:t>with the large corporate retailer offered</w:t>
      </w:r>
      <w:r w:rsidR="00D123EC" w:rsidRPr="00C71A35">
        <w:rPr>
          <w:rFonts w:ascii="Times New Roman" w:hAnsi="Times New Roman"/>
        </w:rPr>
        <w:t xml:space="preserve"> the advantages of upw</w:t>
      </w:r>
      <w:r w:rsidR="00C51190" w:rsidRPr="00C71A35">
        <w:rPr>
          <w:rFonts w:ascii="Times New Roman" w:hAnsi="Times New Roman"/>
        </w:rPr>
        <w:t>a</w:t>
      </w:r>
      <w:r w:rsidR="00D123EC" w:rsidRPr="00C71A35">
        <w:rPr>
          <w:rFonts w:ascii="Times New Roman" w:hAnsi="Times New Roman"/>
        </w:rPr>
        <w:t xml:space="preserve">rd movement potential, regular benefits such as </w:t>
      </w:r>
      <w:r w:rsidR="00A46944" w:rsidRPr="00C71A35">
        <w:rPr>
          <w:rFonts w:ascii="Times New Roman" w:hAnsi="Times New Roman"/>
        </w:rPr>
        <w:t xml:space="preserve">contributions to a </w:t>
      </w:r>
      <w:r w:rsidR="00D123EC" w:rsidRPr="00C71A35">
        <w:rPr>
          <w:rFonts w:ascii="Times New Roman" w:hAnsi="Times New Roman"/>
        </w:rPr>
        <w:t>401</w:t>
      </w:r>
      <w:r w:rsidR="00A46944" w:rsidRPr="00C71A35">
        <w:rPr>
          <w:rFonts w:ascii="Times New Roman" w:hAnsi="Times New Roman"/>
        </w:rPr>
        <w:t>(k)</w:t>
      </w:r>
      <w:r w:rsidR="00D123EC" w:rsidRPr="00C71A35">
        <w:rPr>
          <w:rFonts w:ascii="Times New Roman" w:hAnsi="Times New Roman"/>
        </w:rPr>
        <w:t xml:space="preserve"> and he</w:t>
      </w:r>
      <w:r w:rsidR="00C51190" w:rsidRPr="00C71A35">
        <w:rPr>
          <w:rFonts w:ascii="Times New Roman" w:hAnsi="Times New Roman"/>
        </w:rPr>
        <w:t>a</w:t>
      </w:r>
      <w:r w:rsidR="00D123EC" w:rsidRPr="00C71A35">
        <w:rPr>
          <w:rFonts w:ascii="Times New Roman" w:hAnsi="Times New Roman"/>
        </w:rPr>
        <w:t>lth insurance, as well as</w:t>
      </w:r>
      <w:r w:rsidR="00A46944" w:rsidRPr="00C71A35">
        <w:rPr>
          <w:rFonts w:ascii="Times New Roman" w:hAnsi="Times New Roman"/>
        </w:rPr>
        <w:t xml:space="preserve"> supervisors who engaged in</w:t>
      </w:r>
      <w:r w:rsidR="00D123EC" w:rsidRPr="00C71A35">
        <w:rPr>
          <w:rFonts w:ascii="Times New Roman" w:hAnsi="Times New Roman"/>
        </w:rPr>
        <w:t xml:space="preserve"> mor</w:t>
      </w:r>
      <w:r w:rsidR="00C51190" w:rsidRPr="00C71A35">
        <w:rPr>
          <w:rFonts w:ascii="Times New Roman" w:hAnsi="Times New Roman"/>
        </w:rPr>
        <w:t xml:space="preserve">e formal managerial practices. </w:t>
      </w:r>
      <w:r w:rsidRPr="00C71A35">
        <w:rPr>
          <w:rFonts w:ascii="Times New Roman" w:hAnsi="Times New Roman"/>
        </w:rPr>
        <w:t>The drawbacks to the corporate job include</w:t>
      </w:r>
      <w:r w:rsidR="00A46944" w:rsidRPr="00C71A35">
        <w:rPr>
          <w:rFonts w:ascii="Times New Roman" w:hAnsi="Times New Roman"/>
        </w:rPr>
        <w:t>d</w:t>
      </w:r>
      <w:r w:rsidRPr="00C71A35">
        <w:rPr>
          <w:rFonts w:ascii="Times New Roman" w:hAnsi="Times New Roman"/>
        </w:rPr>
        <w:t xml:space="preserve"> long hours, frequent moves across the country, and limited flextime to finish college.  </w:t>
      </w:r>
    </w:p>
    <w:p w:rsidR="000731EA" w:rsidRPr="00C71A35" w:rsidRDefault="000731EA" w:rsidP="00D123EC">
      <w:pPr>
        <w:pStyle w:val="ListParagraph"/>
        <w:spacing w:after="0" w:line="240" w:lineRule="auto"/>
        <w:rPr>
          <w:rFonts w:ascii="Times New Roman" w:hAnsi="Times New Roman"/>
        </w:rPr>
      </w:pPr>
    </w:p>
    <w:p w:rsidR="00C51190" w:rsidRPr="00C71A35" w:rsidRDefault="00D123EC" w:rsidP="00CD5376">
      <w:pPr>
        <w:pStyle w:val="ListParagraph"/>
        <w:spacing w:after="0" w:line="240" w:lineRule="auto"/>
        <w:ind w:left="432"/>
        <w:rPr>
          <w:rFonts w:ascii="Times New Roman" w:hAnsi="Times New Roman"/>
        </w:rPr>
      </w:pPr>
      <w:r w:rsidRPr="00C71A35">
        <w:rPr>
          <w:rFonts w:ascii="Times New Roman" w:hAnsi="Times New Roman"/>
        </w:rPr>
        <w:t xml:space="preserve">The incident suggests that </w:t>
      </w:r>
      <w:r w:rsidR="00C51190" w:rsidRPr="00C71A35">
        <w:rPr>
          <w:rFonts w:ascii="Times New Roman" w:hAnsi="Times New Roman"/>
        </w:rPr>
        <w:t>S</w:t>
      </w:r>
      <w:r w:rsidR="00A46944" w:rsidRPr="00C71A35">
        <w:rPr>
          <w:rFonts w:ascii="Times New Roman" w:hAnsi="Times New Roman"/>
        </w:rPr>
        <w:t>am had</w:t>
      </w:r>
      <w:r w:rsidRPr="00C71A35">
        <w:rPr>
          <w:rFonts w:ascii="Times New Roman" w:hAnsi="Times New Roman"/>
        </w:rPr>
        <w:t xml:space="preserve"> lots of good managerial ideas, but his </w:t>
      </w:r>
      <w:r w:rsidR="00C51190" w:rsidRPr="00C71A35">
        <w:rPr>
          <w:rFonts w:ascii="Times New Roman" w:hAnsi="Times New Roman"/>
        </w:rPr>
        <w:t>father</w:t>
      </w:r>
      <w:r w:rsidR="00A46944" w:rsidRPr="00C71A35">
        <w:rPr>
          <w:rFonts w:ascii="Times New Roman" w:hAnsi="Times New Roman"/>
        </w:rPr>
        <w:t xml:space="preserve"> wa</w:t>
      </w:r>
      <w:r w:rsidRPr="00C71A35">
        <w:rPr>
          <w:rFonts w:ascii="Times New Roman" w:hAnsi="Times New Roman"/>
        </w:rPr>
        <w:t>s fairly resistant to implementing any of Sam’s suggestion</w:t>
      </w:r>
      <w:r w:rsidR="00A46944" w:rsidRPr="00C71A35">
        <w:rPr>
          <w:rFonts w:ascii="Times New Roman" w:hAnsi="Times New Roman"/>
        </w:rPr>
        <w:t>s. Taking the corporate job would</w:t>
      </w:r>
      <w:r w:rsidRPr="00C71A35">
        <w:rPr>
          <w:rFonts w:ascii="Times New Roman" w:hAnsi="Times New Roman"/>
        </w:rPr>
        <w:t xml:space="preserve"> enable Sam to test his managerial abilities in</w:t>
      </w:r>
      <w:r w:rsidR="00A46944" w:rsidRPr="00C71A35">
        <w:rPr>
          <w:rFonts w:ascii="Times New Roman" w:hAnsi="Times New Roman"/>
        </w:rPr>
        <w:t xml:space="preserve"> an environment in which he would</w:t>
      </w:r>
      <w:r w:rsidRPr="00C71A35">
        <w:rPr>
          <w:rFonts w:ascii="Times New Roman" w:hAnsi="Times New Roman"/>
        </w:rPr>
        <w:t xml:space="preserve"> have some formal </w:t>
      </w:r>
      <w:r w:rsidRPr="00C71A35">
        <w:rPr>
          <w:rFonts w:ascii="Times New Roman" w:hAnsi="Times New Roman"/>
        </w:rPr>
        <w:lastRenderedPageBreak/>
        <w:t xml:space="preserve">responsibility to manage others. </w:t>
      </w:r>
      <w:r w:rsidR="00A46944" w:rsidRPr="00C71A35">
        <w:rPr>
          <w:rFonts w:ascii="Times New Roman" w:hAnsi="Times New Roman"/>
        </w:rPr>
        <w:t>Researchers who examine the human resource practices of s</w:t>
      </w:r>
      <w:r w:rsidRPr="00C71A35">
        <w:rPr>
          <w:rFonts w:ascii="Times New Roman" w:hAnsi="Times New Roman"/>
        </w:rPr>
        <w:t>mall business</w:t>
      </w:r>
      <w:r w:rsidR="00A46944" w:rsidRPr="00C71A35">
        <w:rPr>
          <w:rFonts w:ascii="Times New Roman" w:hAnsi="Times New Roman"/>
        </w:rPr>
        <w:t>es</w:t>
      </w:r>
      <w:r w:rsidRPr="00C71A35">
        <w:rPr>
          <w:rFonts w:ascii="Times New Roman" w:hAnsi="Times New Roman"/>
        </w:rPr>
        <w:t xml:space="preserve"> continually find that informal managerial practices such as the ones Sam’s </w:t>
      </w:r>
      <w:r w:rsidR="00C51190" w:rsidRPr="00C71A35">
        <w:rPr>
          <w:rFonts w:ascii="Times New Roman" w:hAnsi="Times New Roman"/>
        </w:rPr>
        <w:t>father</w:t>
      </w:r>
      <w:r w:rsidRPr="00C71A35">
        <w:rPr>
          <w:rFonts w:ascii="Times New Roman" w:hAnsi="Times New Roman"/>
        </w:rPr>
        <w:t xml:space="preserve"> used are </w:t>
      </w:r>
      <w:r w:rsidR="00A46944" w:rsidRPr="00C71A35">
        <w:rPr>
          <w:rFonts w:ascii="Times New Roman" w:hAnsi="Times New Roman"/>
        </w:rPr>
        <w:t>all too common</w:t>
      </w:r>
      <w:r w:rsidRPr="00C71A35">
        <w:rPr>
          <w:rFonts w:ascii="Times New Roman" w:hAnsi="Times New Roman"/>
        </w:rPr>
        <w:t xml:space="preserve"> in small, family owned firms (Hornsby &amp; </w:t>
      </w:r>
      <w:proofErr w:type="spellStart"/>
      <w:r w:rsidRPr="00C71A35">
        <w:rPr>
          <w:rFonts w:ascii="Times New Roman" w:hAnsi="Times New Roman"/>
        </w:rPr>
        <w:t>Kuratko</w:t>
      </w:r>
      <w:proofErr w:type="spellEnd"/>
      <w:r w:rsidRPr="00C71A35">
        <w:rPr>
          <w:rFonts w:ascii="Times New Roman" w:hAnsi="Times New Roman"/>
        </w:rPr>
        <w:t xml:space="preserve">, 2002; </w:t>
      </w:r>
      <w:proofErr w:type="spellStart"/>
      <w:r w:rsidRPr="00C71A35">
        <w:rPr>
          <w:rFonts w:ascii="Times New Roman" w:hAnsi="Times New Roman"/>
        </w:rPr>
        <w:t>Kotey</w:t>
      </w:r>
      <w:proofErr w:type="spellEnd"/>
      <w:r w:rsidRPr="00C71A35">
        <w:rPr>
          <w:rFonts w:ascii="Times New Roman" w:hAnsi="Times New Roman"/>
        </w:rPr>
        <w:t xml:space="preserve"> &amp; Slade, 2005; Tocher, </w:t>
      </w:r>
      <w:r w:rsidR="00C51190" w:rsidRPr="00C71A35">
        <w:rPr>
          <w:rFonts w:ascii="Times New Roman" w:hAnsi="Times New Roman"/>
        </w:rPr>
        <w:t>S</w:t>
      </w:r>
      <w:r w:rsidRPr="00C71A35">
        <w:rPr>
          <w:rFonts w:ascii="Times New Roman" w:hAnsi="Times New Roman"/>
        </w:rPr>
        <w:t xml:space="preserve">hook, &amp; Giles, 2007). Hence, if Sam wants an opportunity to test his managerial abilities, and climb up the corporate chain of command, he should take the assistant manager position. </w:t>
      </w:r>
    </w:p>
    <w:p w:rsidR="00C51190" w:rsidRPr="00C71A35" w:rsidRDefault="00C51190" w:rsidP="00D123EC">
      <w:pPr>
        <w:pStyle w:val="ListParagraph"/>
        <w:spacing w:after="0" w:line="240" w:lineRule="auto"/>
        <w:rPr>
          <w:rFonts w:ascii="Times New Roman" w:hAnsi="Times New Roman"/>
        </w:rPr>
      </w:pPr>
    </w:p>
    <w:p w:rsidR="00A46944" w:rsidRPr="00C71A35" w:rsidRDefault="00D123EC" w:rsidP="00CD5376">
      <w:pPr>
        <w:pStyle w:val="ListParagraph"/>
        <w:spacing w:after="0" w:line="240" w:lineRule="auto"/>
        <w:ind w:left="432"/>
        <w:rPr>
          <w:rFonts w:ascii="Times New Roman" w:hAnsi="Times New Roman"/>
        </w:rPr>
      </w:pPr>
      <w:r w:rsidRPr="00C71A35">
        <w:rPr>
          <w:rFonts w:ascii="Times New Roman" w:hAnsi="Times New Roman"/>
        </w:rPr>
        <w:t xml:space="preserve">Instructors might want to broaden the discussion </w:t>
      </w:r>
      <w:r w:rsidR="00EB26DA" w:rsidRPr="00C71A35">
        <w:rPr>
          <w:rFonts w:ascii="Times New Roman" w:hAnsi="Times New Roman"/>
        </w:rPr>
        <w:t>by asking</w:t>
      </w:r>
      <w:r w:rsidRPr="00C71A35">
        <w:rPr>
          <w:rFonts w:ascii="Times New Roman" w:hAnsi="Times New Roman"/>
        </w:rPr>
        <w:t xml:space="preserve"> students to describe work experiences they have had in small, family owned firms versus</w:t>
      </w:r>
      <w:r w:rsidR="00EB26DA" w:rsidRPr="00C71A35">
        <w:rPr>
          <w:rFonts w:ascii="Times New Roman" w:hAnsi="Times New Roman"/>
        </w:rPr>
        <w:t xml:space="preserve"> their</w:t>
      </w:r>
      <w:r w:rsidRPr="00C71A35">
        <w:rPr>
          <w:rFonts w:ascii="Times New Roman" w:hAnsi="Times New Roman"/>
        </w:rPr>
        <w:t xml:space="preserve"> experience</w:t>
      </w:r>
      <w:r w:rsidR="00EB26DA" w:rsidRPr="00C71A35">
        <w:rPr>
          <w:rFonts w:ascii="Times New Roman" w:hAnsi="Times New Roman"/>
        </w:rPr>
        <w:t>s</w:t>
      </w:r>
      <w:r w:rsidRPr="00C71A35">
        <w:rPr>
          <w:rFonts w:ascii="Times New Roman" w:hAnsi="Times New Roman"/>
        </w:rPr>
        <w:t xml:space="preserve"> in large companies. One of the co-authors regularly does this and finds that students tell similar stories about informal managerial practices such as</w:t>
      </w:r>
      <w:r w:rsidR="00EB26DA" w:rsidRPr="00C71A35">
        <w:rPr>
          <w:rFonts w:ascii="Times New Roman" w:hAnsi="Times New Roman"/>
        </w:rPr>
        <w:t>:</w:t>
      </w:r>
    </w:p>
    <w:p w:rsidR="00A46944" w:rsidRPr="00C71A35" w:rsidRDefault="00A46944" w:rsidP="00CD5376">
      <w:pPr>
        <w:pStyle w:val="ListParagraph"/>
        <w:spacing w:after="0" w:line="240" w:lineRule="auto"/>
        <w:ind w:left="432"/>
        <w:rPr>
          <w:rFonts w:ascii="Times New Roman" w:hAnsi="Times New Roman"/>
        </w:rPr>
      </w:pPr>
    </w:p>
    <w:p w:rsidR="00A46944" w:rsidRPr="00C71A35" w:rsidRDefault="00EB26DA" w:rsidP="00CD5376">
      <w:pPr>
        <w:pStyle w:val="ListParagraph"/>
        <w:spacing w:after="0" w:line="240" w:lineRule="auto"/>
        <w:ind w:left="432"/>
        <w:rPr>
          <w:rFonts w:ascii="Times New Roman" w:hAnsi="Times New Roman"/>
        </w:rPr>
      </w:pPr>
      <w:r w:rsidRPr="00C71A35">
        <w:rPr>
          <w:rFonts w:ascii="Times New Roman" w:hAnsi="Times New Roman"/>
        </w:rPr>
        <w:t>1)</w:t>
      </w:r>
      <w:r w:rsidR="00D123EC" w:rsidRPr="00C71A35">
        <w:rPr>
          <w:rFonts w:ascii="Times New Roman" w:hAnsi="Times New Roman"/>
        </w:rPr>
        <w:t xml:space="preserve"> </w:t>
      </w:r>
      <w:r w:rsidR="00A46944" w:rsidRPr="00C71A35">
        <w:rPr>
          <w:rFonts w:ascii="Times New Roman" w:hAnsi="Times New Roman"/>
        </w:rPr>
        <w:t>B</w:t>
      </w:r>
      <w:r w:rsidR="00D123EC" w:rsidRPr="00C71A35">
        <w:rPr>
          <w:rFonts w:ascii="Times New Roman" w:hAnsi="Times New Roman"/>
        </w:rPr>
        <w:t>eing hired without a formal interview because the firm</w:t>
      </w:r>
      <w:r w:rsidR="00C51190" w:rsidRPr="00C71A35">
        <w:rPr>
          <w:rFonts w:ascii="Times New Roman" w:hAnsi="Times New Roman"/>
        </w:rPr>
        <w:t xml:space="preserve">’s </w:t>
      </w:r>
      <w:r w:rsidR="00D123EC" w:rsidRPr="00C71A35">
        <w:rPr>
          <w:rFonts w:ascii="Times New Roman" w:hAnsi="Times New Roman"/>
        </w:rPr>
        <w:t>owner</w:t>
      </w:r>
      <w:r w:rsidRPr="00C71A35">
        <w:rPr>
          <w:rFonts w:ascii="Times New Roman" w:hAnsi="Times New Roman"/>
        </w:rPr>
        <w:t xml:space="preserve"> knew them</w:t>
      </w:r>
      <w:r w:rsidR="00FD2659" w:rsidRPr="00C71A35">
        <w:rPr>
          <w:rFonts w:ascii="Times New Roman" w:hAnsi="Times New Roman"/>
        </w:rPr>
        <w:t>;</w:t>
      </w:r>
      <w:r w:rsidR="00D123EC" w:rsidRPr="00C71A35">
        <w:rPr>
          <w:rFonts w:ascii="Times New Roman" w:hAnsi="Times New Roman"/>
        </w:rPr>
        <w:t xml:space="preserve"> </w:t>
      </w:r>
    </w:p>
    <w:p w:rsidR="00FD2659" w:rsidRPr="00C71A35" w:rsidRDefault="00EB26DA" w:rsidP="00CD5376">
      <w:pPr>
        <w:pStyle w:val="ListParagraph"/>
        <w:spacing w:after="0" w:line="240" w:lineRule="auto"/>
        <w:ind w:left="432"/>
        <w:rPr>
          <w:rFonts w:ascii="Times New Roman" w:hAnsi="Times New Roman"/>
        </w:rPr>
      </w:pPr>
      <w:r w:rsidRPr="00C71A35">
        <w:rPr>
          <w:rFonts w:ascii="Times New Roman" w:hAnsi="Times New Roman"/>
        </w:rPr>
        <w:t xml:space="preserve">2) </w:t>
      </w:r>
      <w:r w:rsidR="00FD2659" w:rsidRPr="00C71A35">
        <w:rPr>
          <w:rFonts w:ascii="Times New Roman" w:hAnsi="Times New Roman"/>
        </w:rPr>
        <w:t xml:space="preserve">Watching the company </w:t>
      </w:r>
      <w:r w:rsidRPr="00C71A35">
        <w:rPr>
          <w:rFonts w:ascii="Times New Roman" w:hAnsi="Times New Roman"/>
        </w:rPr>
        <w:t>being managed by th</w:t>
      </w:r>
      <w:r w:rsidR="00D123EC" w:rsidRPr="00C71A35">
        <w:rPr>
          <w:rFonts w:ascii="Times New Roman" w:hAnsi="Times New Roman"/>
        </w:rPr>
        <w:t xml:space="preserve">e owner’s </w:t>
      </w:r>
      <w:r w:rsidR="00FD2659" w:rsidRPr="00C71A35">
        <w:rPr>
          <w:rFonts w:ascii="Times New Roman" w:hAnsi="Times New Roman"/>
        </w:rPr>
        <w:t>spouse</w:t>
      </w:r>
      <w:r w:rsidR="00D123EC" w:rsidRPr="00C71A35">
        <w:rPr>
          <w:rFonts w:ascii="Times New Roman" w:hAnsi="Times New Roman"/>
        </w:rPr>
        <w:t xml:space="preserve"> </w:t>
      </w:r>
      <w:r w:rsidRPr="00C71A35">
        <w:rPr>
          <w:rFonts w:ascii="Times New Roman" w:hAnsi="Times New Roman"/>
        </w:rPr>
        <w:t>wh</w:t>
      </w:r>
      <w:r w:rsidR="00D123EC" w:rsidRPr="00C71A35">
        <w:rPr>
          <w:rFonts w:ascii="Times New Roman" w:hAnsi="Times New Roman"/>
        </w:rPr>
        <w:t xml:space="preserve">en the owner is out of town even </w:t>
      </w:r>
      <w:r w:rsidR="00FD2659" w:rsidRPr="00C71A35">
        <w:rPr>
          <w:rFonts w:ascii="Times New Roman" w:hAnsi="Times New Roman"/>
        </w:rPr>
        <w:t>when</w:t>
      </w:r>
      <w:r w:rsidR="00D123EC" w:rsidRPr="00C71A35">
        <w:rPr>
          <w:rFonts w:ascii="Times New Roman" w:hAnsi="Times New Roman"/>
        </w:rPr>
        <w:t xml:space="preserve"> </w:t>
      </w:r>
      <w:r w:rsidR="00FD2659" w:rsidRPr="00C71A35">
        <w:rPr>
          <w:rFonts w:ascii="Times New Roman" w:hAnsi="Times New Roman"/>
        </w:rPr>
        <w:t>that spouse</w:t>
      </w:r>
      <w:r w:rsidR="00D123EC" w:rsidRPr="00C71A35">
        <w:rPr>
          <w:rFonts w:ascii="Times New Roman" w:hAnsi="Times New Roman"/>
        </w:rPr>
        <w:t xml:space="preserve"> </w:t>
      </w:r>
      <w:r w:rsidR="00FD2659" w:rsidRPr="00C71A35">
        <w:rPr>
          <w:rFonts w:ascii="Times New Roman" w:hAnsi="Times New Roman"/>
        </w:rPr>
        <w:t>knows little about the business; and</w:t>
      </w:r>
    </w:p>
    <w:p w:rsidR="00FD2659" w:rsidRPr="00C71A35" w:rsidRDefault="00EB26DA" w:rsidP="00CD5376">
      <w:pPr>
        <w:pStyle w:val="ListParagraph"/>
        <w:spacing w:after="0" w:line="240" w:lineRule="auto"/>
        <w:ind w:left="432"/>
        <w:rPr>
          <w:rFonts w:ascii="Times New Roman" w:hAnsi="Times New Roman"/>
        </w:rPr>
      </w:pPr>
      <w:r w:rsidRPr="00C71A35">
        <w:rPr>
          <w:rFonts w:ascii="Times New Roman" w:hAnsi="Times New Roman"/>
        </w:rPr>
        <w:t xml:space="preserve">3) </w:t>
      </w:r>
      <w:r w:rsidR="00FD2659" w:rsidRPr="00C71A35">
        <w:rPr>
          <w:rFonts w:ascii="Times New Roman" w:hAnsi="Times New Roman"/>
        </w:rPr>
        <w:t>E</w:t>
      </w:r>
      <w:r w:rsidRPr="00C71A35">
        <w:rPr>
          <w:rFonts w:ascii="Times New Roman" w:hAnsi="Times New Roman"/>
        </w:rPr>
        <w:t>xperiencing</w:t>
      </w:r>
      <w:r w:rsidR="00D123EC" w:rsidRPr="00C71A35">
        <w:rPr>
          <w:rFonts w:ascii="Times New Roman" w:hAnsi="Times New Roman"/>
        </w:rPr>
        <w:t xml:space="preserve"> compensation disputes where the owner did not pay what </w:t>
      </w:r>
      <w:r w:rsidRPr="00C71A35">
        <w:rPr>
          <w:rFonts w:ascii="Times New Roman" w:hAnsi="Times New Roman"/>
        </w:rPr>
        <w:t>was</w:t>
      </w:r>
      <w:r w:rsidR="00D123EC" w:rsidRPr="00C71A35">
        <w:rPr>
          <w:rFonts w:ascii="Times New Roman" w:hAnsi="Times New Roman"/>
        </w:rPr>
        <w:t xml:space="preserve"> promised.</w:t>
      </w:r>
    </w:p>
    <w:p w:rsidR="00FD2659" w:rsidRPr="00C71A35" w:rsidRDefault="00FD2659" w:rsidP="00CD5376">
      <w:pPr>
        <w:pStyle w:val="ListParagraph"/>
        <w:spacing w:after="0" w:line="240" w:lineRule="auto"/>
        <w:ind w:left="432"/>
        <w:rPr>
          <w:rFonts w:ascii="Times New Roman" w:hAnsi="Times New Roman"/>
        </w:rPr>
      </w:pPr>
    </w:p>
    <w:p w:rsidR="00D123EC" w:rsidRPr="00C71A35" w:rsidRDefault="00D123EC" w:rsidP="00CD5376">
      <w:pPr>
        <w:pStyle w:val="ListParagraph"/>
        <w:spacing w:after="0" w:line="240" w:lineRule="auto"/>
        <w:ind w:left="432"/>
        <w:rPr>
          <w:rFonts w:ascii="Times New Roman" w:hAnsi="Times New Roman"/>
        </w:rPr>
      </w:pPr>
      <w:r w:rsidRPr="00C71A35">
        <w:rPr>
          <w:rFonts w:ascii="Times New Roman" w:hAnsi="Times New Roman"/>
        </w:rPr>
        <w:t xml:space="preserve">However, students </w:t>
      </w:r>
      <w:r w:rsidR="000731EA" w:rsidRPr="00C71A35">
        <w:rPr>
          <w:rFonts w:ascii="Times New Roman" w:hAnsi="Times New Roman"/>
        </w:rPr>
        <w:t>at larger companies discuss</w:t>
      </w:r>
      <w:r w:rsidR="00EB26DA" w:rsidRPr="00C71A35">
        <w:rPr>
          <w:rFonts w:ascii="Times New Roman" w:hAnsi="Times New Roman"/>
        </w:rPr>
        <w:t>ed</w:t>
      </w:r>
      <w:r w:rsidR="000731EA" w:rsidRPr="00C71A35">
        <w:rPr>
          <w:rFonts w:ascii="Times New Roman" w:hAnsi="Times New Roman"/>
        </w:rPr>
        <w:t xml:space="preserve"> how their experience differe</w:t>
      </w:r>
      <w:r w:rsidR="00EB26DA" w:rsidRPr="00C71A35">
        <w:rPr>
          <w:rFonts w:ascii="Times New Roman" w:hAnsi="Times New Roman"/>
        </w:rPr>
        <w:t>d widely from</w:t>
      </w:r>
      <w:r w:rsidR="000731EA" w:rsidRPr="00C71A35">
        <w:rPr>
          <w:rFonts w:ascii="Times New Roman" w:hAnsi="Times New Roman"/>
        </w:rPr>
        <w:t xml:space="preserve"> the job description, </w:t>
      </w:r>
      <w:r w:rsidR="00EB26DA" w:rsidRPr="00C71A35">
        <w:rPr>
          <w:rFonts w:ascii="Times New Roman" w:hAnsi="Times New Roman"/>
        </w:rPr>
        <w:t xml:space="preserve">how </w:t>
      </w:r>
      <w:r w:rsidR="000731EA" w:rsidRPr="00C71A35">
        <w:rPr>
          <w:rFonts w:ascii="Times New Roman" w:hAnsi="Times New Roman"/>
        </w:rPr>
        <w:t>they were micromanaged, and</w:t>
      </w:r>
      <w:r w:rsidR="00EB26DA" w:rsidRPr="00C71A35">
        <w:rPr>
          <w:rFonts w:ascii="Times New Roman" w:hAnsi="Times New Roman"/>
        </w:rPr>
        <w:t xml:space="preserve"> how</w:t>
      </w:r>
      <w:r w:rsidR="000731EA" w:rsidRPr="00C71A35">
        <w:rPr>
          <w:rFonts w:ascii="Times New Roman" w:hAnsi="Times New Roman"/>
        </w:rPr>
        <w:t xml:space="preserve"> their manager refused to work around their class schedule and in essence forced them to quit. The point of this discussion is to get students to realize that there are significant advantages and disadvantages associated with either career path and that students need to be aware of them and develop a decision framework to analyze which advantages are most important to them and which disadvantages they can live with.  </w:t>
      </w:r>
    </w:p>
    <w:p w:rsidR="000731EA" w:rsidRPr="00C71A35" w:rsidRDefault="000731EA" w:rsidP="00D123EC">
      <w:pPr>
        <w:pStyle w:val="ListParagraph"/>
        <w:spacing w:after="0" w:line="240" w:lineRule="auto"/>
        <w:rPr>
          <w:rFonts w:ascii="Times New Roman" w:hAnsi="Times New Roman"/>
        </w:rPr>
      </w:pPr>
    </w:p>
    <w:p w:rsidR="000731EA" w:rsidRPr="00C71A35" w:rsidRDefault="00FD2659" w:rsidP="00CD5376">
      <w:pPr>
        <w:pStyle w:val="ListParagraph"/>
        <w:spacing w:after="0" w:line="240" w:lineRule="auto"/>
        <w:ind w:left="432"/>
        <w:rPr>
          <w:rFonts w:ascii="Times New Roman" w:hAnsi="Times New Roman"/>
        </w:rPr>
      </w:pPr>
      <w:r w:rsidRPr="00C71A35">
        <w:rPr>
          <w:rFonts w:ascii="Times New Roman" w:hAnsi="Times New Roman"/>
        </w:rPr>
        <w:t>The a</w:t>
      </w:r>
      <w:r w:rsidR="000731EA" w:rsidRPr="00C71A35">
        <w:rPr>
          <w:rFonts w:ascii="Times New Roman" w:hAnsi="Times New Roman"/>
        </w:rPr>
        <w:t xml:space="preserve">dvantages of staying at the family firm for </w:t>
      </w:r>
      <w:r w:rsidR="008D1400" w:rsidRPr="00C71A35">
        <w:rPr>
          <w:rFonts w:ascii="Times New Roman" w:hAnsi="Times New Roman"/>
        </w:rPr>
        <w:t>S</w:t>
      </w:r>
      <w:r w:rsidR="000731EA" w:rsidRPr="00C71A35">
        <w:rPr>
          <w:rFonts w:ascii="Times New Roman" w:hAnsi="Times New Roman"/>
        </w:rPr>
        <w:t>am include</w:t>
      </w:r>
      <w:r w:rsidRPr="00C71A35">
        <w:rPr>
          <w:rFonts w:ascii="Times New Roman" w:hAnsi="Times New Roman"/>
        </w:rPr>
        <w:t>d</w:t>
      </w:r>
      <w:r w:rsidR="000731EA" w:rsidRPr="00C71A35">
        <w:rPr>
          <w:rFonts w:ascii="Times New Roman" w:hAnsi="Times New Roman"/>
        </w:rPr>
        <w:t xml:space="preserve"> enjoyable work, close relationships with customers, flexible work hours, time to finish school, and the opportunity to keep working with his father. Disadvantages of the family firm include</w:t>
      </w:r>
      <w:r w:rsidRPr="00C71A35">
        <w:rPr>
          <w:rFonts w:ascii="Times New Roman" w:hAnsi="Times New Roman"/>
        </w:rPr>
        <w:t>d</w:t>
      </w:r>
      <w:r w:rsidR="000731EA" w:rsidRPr="00C71A35">
        <w:rPr>
          <w:rFonts w:ascii="Times New Roman" w:hAnsi="Times New Roman"/>
        </w:rPr>
        <w:t xml:space="preserve"> lack of upward movement potentia</w:t>
      </w:r>
      <w:r w:rsidR="00BF581B" w:rsidRPr="00C71A35">
        <w:rPr>
          <w:rFonts w:ascii="Times New Roman" w:hAnsi="Times New Roman"/>
        </w:rPr>
        <w:t>l, little opportunity to influence the business’s management, and the frustration associated with having to deal with his father’s informal managerial practices. Research indicates that family firms rarely change managerial philosophy until a transition in ownership takes place (Cardon &amp; Stephens, 2004)</w:t>
      </w:r>
      <w:r w:rsidR="008D1400" w:rsidRPr="00C71A35">
        <w:rPr>
          <w:rFonts w:ascii="Times New Roman" w:hAnsi="Times New Roman"/>
        </w:rPr>
        <w:t>. T</w:t>
      </w:r>
      <w:r w:rsidRPr="00C71A35">
        <w:rPr>
          <w:rFonts w:ascii="Times New Roman" w:hAnsi="Times New Roman"/>
        </w:rPr>
        <w:t>his critical</w:t>
      </w:r>
      <w:r w:rsidR="00BF581B" w:rsidRPr="00C71A35">
        <w:rPr>
          <w:rFonts w:ascii="Times New Roman" w:hAnsi="Times New Roman"/>
        </w:rPr>
        <w:t xml:space="preserve"> incident strongly suggests this as Sam has been working with his </w:t>
      </w:r>
      <w:r w:rsidR="008D1400" w:rsidRPr="00C71A35">
        <w:rPr>
          <w:rFonts w:ascii="Times New Roman" w:hAnsi="Times New Roman"/>
        </w:rPr>
        <w:t>father</w:t>
      </w:r>
      <w:r w:rsidR="00BF581B" w:rsidRPr="00C71A35">
        <w:rPr>
          <w:rFonts w:ascii="Times New Roman" w:hAnsi="Times New Roman"/>
        </w:rPr>
        <w:t xml:space="preserve"> for 10 years and not much has changed with regard to his managerial philosophy. Thus, if Sam</w:t>
      </w:r>
      <w:r w:rsidRPr="00C71A35">
        <w:rPr>
          <w:rFonts w:ascii="Times New Roman" w:hAnsi="Times New Roman"/>
        </w:rPr>
        <w:t xml:space="preserve"> were</w:t>
      </w:r>
      <w:r w:rsidR="00BF581B" w:rsidRPr="00C71A35">
        <w:rPr>
          <w:rFonts w:ascii="Times New Roman" w:hAnsi="Times New Roman"/>
        </w:rPr>
        <w:t xml:space="preserve"> to stay with the family firm, </w:t>
      </w:r>
      <w:r w:rsidR="008D1400" w:rsidRPr="00C71A35">
        <w:rPr>
          <w:rFonts w:ascii="Times New Roman" w:hAnsi="Times New Roman"/>
        </w:rPr>
        <w:t>he</w:t>
      </w:r>
      <w:r w:rsidR="00BF581B" w:rsidRPr="00C71A35">
        <w:rPr>
          <w:rFonts w:ascii="Times New Roman" w:hAnsi="Times New Roman"/>
        </w:rPr>
        <w:t xml:space="preserve"> </w:t>
      </w:r>
      <w:r w:rsidRPr="00C71A35">
        <w:rPr>
          <w:rFonts w:ascii="Times New Roman" w:hAnsi="Times New Roman"/>
        </w:rPr>
        <w:t xml:space="preserve">would </w:t>
      </w:r>
      <w:r w:rsidR="008D1400" w:rsidRPr="00C71A35">
        <w:rPr>
          <w:rFonts w:ascii="Times New Roman" w:hAnsi="Times New Roman"/>
        </w:rPr>
        <w:t>probably</w:t>
      </w:r>
      <w:r w:rsidRPr="00C71A35">
        <w:rPr>
          <w:rFonts w:ascii="Times New Roman" w:hAnsi="Times New Roman"/>
        </w:rPr>
        <w:t xml:space="preserve"> need</w:t>
      </w:r>
      <w:r w:rsidR="00BF581B" w:rsidRPr="00C71A35">
        <w:rPr>
          <w:rFonts w:ascii="Times New Roman" w:hAnsi="Times New Roman"/>
        </w:rPr>
        <w:t xml:space="preserve"> to </w:t>
      </w:r>
      <w:r w:rsidRPr="00C71A35">
        <w:rPr>
          <w:rFonts w:ascii="Times New Roman" w:hAnsi="Times New Roman"/>
        </w:rPr>
        <w:t>just accept that his father would</w:t>
      </w:r>
      <w:r w:rsidR="00BF581B" w:rsidRPr="00C71A35">
        <w:rPr>
          <w:rFonts w:ascii="Times New Roman" w:hAnsi="Times New Roman"/>
        </w:rPr>
        <w:t xml:space="preserve"> likely continue to manage with a high degree o</w:t>
      </w:r>
      <w:r w:rsidR="003C2E74" w:rsidRPr="00C71A35">
        <w:rPr>
          <w:rFonts w:ascii="Times New Roman" w:hAnsi="Times New Roman"/>
        </w:rPr>
        <w:t>f</w:t>
      </w:r>
      <w:r w:rsidR="00BF581B" w:rsidRPr="00C71A35">
        <w:rPr>
          <w:rFonts w:ascii="Times New Roman" w:hAnsi="Times New Roman"/>
        </w:rPr>
        <w:t xml:space="preserve"> informality</w:t>
      </w:r>
      <w:r w:rsidR="003C2E74" w:rsidRPr="00C71A35">
        <w:rPr>
          <w:rFonts w:ascii="Times New Roman" w:hAnsi="Times New Roman"/>
        </w:rPr>
        <w:t xml:space="preserve"> (Hornsby &amp; </w:t>
      </w:r>
      <w:proofErr w:type="spellStart"/>
      <w:r w:rsidR="003C2E74" w:rsidRPr="00C71A35">
        <w:rPr>
          <w:rFonts w:ascii="Times New Roman" w:hAnsi="Times New Roman"/>
        </w:rPr>
        <w:t>Kuratko</w:t>
      </w:r>
      <w:proofErr w:type="spellEnd"/>
      <w:r w:rsidR="003C2E74" w:rsidRPr="00C71A35">
        <w:rPr>
          <w:rFonts w:ascii="Times New Roman" w:hAnsi="Times New Roman"/>
        </w:rPr>
        <w:t xml:space="preserve">, 2002; </w:t>
      </w:r>
      <w:proofErr w:type="spellStart"/>
      <w:r w:rsidR="003C2E74" w:rsidRPr="00C71A35">
        <w:rPr>
          <w:rFonts w:ascii="Times New Roman" w:hAnsi="Times New Roman"/>
        </w:rPr>
        <w:t>Tocher</w:t>
      </w:r>
      <w:proofErr w:type="spellEnd"/>
      <w:r w:rsidR="003C2E74" w:rsidRPr="00C71A35">
        <w:rPr>
          <w:rFonts w:ascii="Times New Roman" w:hAnsi="Times New Roman"/>
        </w:rPr>
        <w:t xml:space="preserve"> &amp; Rutherford, 2009)</w:t>
      </w:r>
      <w:r w:rsidR="00BF581B" w:rsidRPr="00C71A35">
        <w:rPr>
          <w:rFonts w:ascii="Times New Roman" w:hAnsi="Times New Roman"/>
        </w:rPr>
        <w:t xml:space="preserve">. It is possible that </w:t>
      </w:r>
      <w:r w:rsidR="008D1400" w:rsidRPr="00C71A35">
        <w:rPr>
          <w:rFonts w:ascii="Times New Roman" w:hAnsi="Times New Roman"/>
        </w:rPr>
        <w:t>S</w:t>
      </w:r>
      <w:r w:rsidR="00BF581B" w:rsidRPr="00C71A35">
        <w:rPr>
          <w:rFonts w:ascii="Times New Roman" w:hAnsi="Times New Roman"/>
        </w:rPr>
        <w:t xml:space="preserve">am </w:t>
      </w:r>
      <w:r w:rsidR="008D1400" w:rsidRPr="00C71A35">
        <w:rPr>
          <w:rFonts w:ascii="Times New Roman" w:hAnsi="Times New Roman"/>
        </w:rPr>
        <w:t>might</w:t>
      </w:r>
      <w:r w:rsidR="00BF581B" w:rsidRPr="00C71A35">
        <w:rPr>
          <w:rFonts w:ascii="Times New Roman" w:hAnsi="Times New Roman"/>
        </w:rPr>
        <w:t xml:space="preserve"> eventually convince his father to change some things (such as developing a training manual), but he may never be able to convince hi</w:t>
      </w:r>
      <w:r w:rsidR="008D1400" w:rsidRPr="00C71A35">
        <w:rPr>
          <w:rFonts w:ascii="Times New Roman" w:hAnsi="Times New Roman"/>
        </w:rPr>
        <w:t>m</w:t>
      </w:r>
      <w:r w:rsidR="00BF581B" w:rsidRPr="00C71A35">
        <w:rPr>
          <w:rFonts w:ascii="Times New Roman" w:hAnsi="Times New Roman"/>
        </w:rPr>
        <w:t xml:space="preserve"> to change other things such as the financial management practices of the firm.  </w:t>
      </w:r>
    </w:p>
    <w:p w:rsidR="00BF581B" w:rsidRPr="00C71A35" w:rsidRDefault="00BF581B" w:rsidP="00D123EC">
      <w:pPr>
        <w:pStyle w:val="ListParagraph"/>
        <w:spacing w:after="0" w:line="240" w:lineRule="auto"/>
        <w:rPr>
          <w:rFonts w:ascii="Times New Roman" w:hAnsi="Times New Roman"/>
        </w:rPr>
      </w:pPr>
    </w:p>
    <w:p w:rsidR="00BF581B" w:rsidRPr="00C71A35" w:rsidRDefault="00BF581B" w:rsidP="00CD5376">
      <w:pPr>
        <w:pStyle w:val="ListParagraph"/>
        <w:spacing w:after="0" w:line="240" w:lineRule="auto"/>
        <w:ind w:left="432"/>
        <w:rPr>
          <w:rFonts w:ascii="Times New Roman" w:hAnsi="Times New Roman"/>
        </w:rPr>
      </w:pPr>
      <w:r w:rsidRPr="00C71A35">
        <w:rPr>
          <w:rFonts w:ascii="Times New Roman" w:hAnsi="Times New Roman"/>
        </w:rPr>
        <w:t xml:space="preserve">Instructors may want to broaden the discussion here by </w:t>
      </w:r>
      <w:r w:rsidR="00BC3468" w:rsidRPr="00C71A35">
        <w:rPr>
          <w:rFonts w:ascii="Times New Roman" w:hAnsi="Times New Roman"/>
        </w:rPr>
        <w:t>asking</w:t>
      </w:r>
      <w:r w:rsidRPr="00C71A35">
        <w:rPr>
          <w:rFonts w:ascii="Times New Roman" w:hAnsi="Times New Roman"/>
        </w:rPr>
        <w:t xml:space="preserve"> whether or not their students could see themselves working a job in which they had advantages such as flexibility and enjoyable work</w:t>
      </w:r>
      <w:r w:rsidR="008D1400" w:rsidRPr="00C71A35">
        <w:rPr>
          <w:rFonts w:ascii="Times New Roman" w:hAnsi="Times New Roman"/>
        </w:rPr>
        <w:t>,</w:t>
      </w:r>
      <w:r w:rsidRPr="00C71A35">
        <w:rPr>
          <w:rFonts w:ascii="Times New Roman" w:hAnsi="Times New Roman"/>
        </w:rPr>
        <w:t xml:space="preserve"> which most people rate as important </w:t>
      </w:r>
      <w:r w:rsidR="003C2E74" w:rsidRPr="00C71A35">
        <w:rPr>
          <w:rFonts w:ascii="Times New Roman" w:hAnsi="Times New Roman"/>
        </w:rPr>
        <w:t xml:space="preserve">(Phillips &amp; Phillips, 1998; </w:t>
      </w:r>
      <w:proofErr w:type="spellStart"/>
      <w:r w:rsidRPr="00C71A35">
        <w:rPr>
          <w:rFonts w:ascii="Times New Roman" w:hAnsi="Times New Roman"/>
        </w:rPr>
        <w:t>Tocher</w:t>
      </w:r>
      <w:proofErr w:type="spellEnd"/>
      <w:r w:rsidRPr="00C71A35">
        <w:rPr>
          <w:rFonts w:ascii="Times New Roman" w:hAnsi="Times New Roman"/>
        </w:rPr>
        <w:t xml:space="preserve">, </w:t>
      </w:r>
      <w:proofErr w:type="spellStart"/>
      <w:r w:rsidRPr="00C71A35">
        <w:rPr>
          <w:rFonts w:ascii="Times New Roman" w:hAnsi="Times New Roman"/>
        </w:rPr>
        <w:t>Fe</w:t>
      </w:r>
      <w:r w:rsidR="003C2E74" w:rsidRPr="00C71A35">
        <w:rPr>
          <w:rFonts w:ascii="Times New Roman" w:hAnsi="Times New Roman"/>
        </w:rPr>
        <w:t>i</w:t>
      </w:r>
      <w:r w:rsidRPr="00C71A35">
        <w:rPr>
          <w:rFonts w:ascii="Times New Roman" w:hAnsi="Times New Roman"/>
        </w:rPr>
        <w:t>ld</w:t>
      </w:r>
      <w:proofErr w:type="spellEnd"/>
      <w:r w:rsidRPr="00C71A35">
        <w:rPr>
          <w:rFonts w:ascii="Times New Roman" w:hAnsi="Times New Roman"/>
        </w:rPr>
        <w:t xml:space="preserve">, &amp; </w:t>
      </w:r>
      <w:r w:rsidR="008D1400" w:rsidRPr="00C71A35">
        <w:rPr>
          <w:rFonts w:ascii="Times New Roman" w:hAnsi="Times New Roman"/>
        </w:rPr>
        <w:t>G</w:t>
      </w:r>
      <w:r w:rsidRPr="00C71A35">
        <w:rPr>
          <w:rFonts w:ascii="Times New Roman" w:hAnsi="Times New Roman"/>
        </w:rPr>
        <w:t xml:space="preserve">iles, 2006), but where they have little managerial control.  </w:t>
      </w:r>
      <w:r w:rsidR="00A241AE" w:rsidRPr="00C71A35">
        <w:rPr>
          <w:rFonts w:ascii="Times New Roman" w:hAnsi="Times New Roman"/>
        </w:rPr>
        <w:t xml:space="preserve">Exercises assessing student needs or personality may help </w:t>
      </w:r>
      <w:r w:rsidR="00CD5376" w:rsidRPr="00C71A35">
        <w:rPr>
          <w:rFonts w:ascii="Times New Roman" w:hAnsi="Times New Roman"/>
        </w:rPr>
        <w:t>illuminate</w:t>
      </w:r>
      <w:r w:rsidR="00A241AE" w:rsidRPr="00C71A35">
        <w:rPr>
          <w:rFonts w:ascii="Times New Roman" w:hAnsi="Times New Roman"/>
        </w:rPr>
        <w:t xml:space="preserve"> this discussion.  High need for power and personality characteristics </w:t>
      </w:r>
      <w:r w:rsidR="009203D2" w:rsidRPr="00C71A35">
        <w:rPr>
          <w:rFonts w:ascii="Times New Roman" w:hAnsi="Times New Roman"/>
        </w:rPr>
        <w:t xml:space="preserve">such as </w:t>
      </w:r>
      <w:r w:rsidR="00A241AE" w:rsidRPr="00C71A35">
        <w:rPr>
          <w:rFonts w:ascii="Times New Roman" w:hAnsi="Times New Roman"/>
        </w:rPr>
        <w:t xml:space="preserve">openness to experience, extroversion, and </w:t>
      </w:r>
      <w:r w:rsidR="00A241AE" w:rsidRPr="00C71A35">
        <w:rPr>
          <w:rFonts w:ascii="Times New Roman" w:hAnsi="Times New Roman"/>
        </w:rPr>
        <w:lastRenderedPageBreak/>
        <w:t>conscien</w:t>
      </w:r>
      <w:r w:rsidR="00CD5376" w:rsidRPr="00C71A35">
        <w:rPr>
          <w:rFonts w:ascii="Times New Roman" w:hAnsi="Times New Roman"/>
        </w:rPr>
        <w:t>t</w:t>
      </w:r>
      <w:r w:rsidR="00A241AE" w:rsidRPr="00C71A35">
        <w:rPr>
          <w:rFonts w:ascii="Times New Roman" w:hAnsi="Times New Roman"/>
        </w:rPr>
        <w:t>iousness are associated with both leader emergence and leader effectiveness</w:t>
      </w:r>
      <w:r w:rsidR="001C59FB" w:rsidRPr="00C71A35">
        <w:rPr>
          <w:rFonts w:ascii="Times New Roman" w:hAnsi="Times New Roman"/>
        </w:rPr>
        <w:t xml:space="preserve"> (Colbert, Judge, Choi, &amp; </w:t>
      </w:r>
      <w:r w:rsidR="003E14F5" w:rsidRPr="00C71A35">
        <w:rPr>
          <w:rFonts w:ascii="Times New Roman" w:hAnsi="Times New Roman"/>
        </w:rPr>
        <w:t>Wang</w:t>
      </w:r>
      <w:r w:rsidR="001C59FB" w:rsidRPr="00C71A35">
        <w:rPr>
          <w:rFonts w:ascii="Times New Roman" w:hAnsi="Times New Roman"/>
        </w:rPr>
        <w:t xml:space="preserve">, 2012; Judge, </w:t>
      </w:r>
      <w:proofErr w:type="spellStart"/>
      <w:r w:rsidR="001C59FB" w:rsidRPr="00C71A35">
        <w:rPr>
          <w:rFonts w:ascii="Times New Roman" w:hAnsi="Times New Roman"/>
        </w:rPr>
        <w:t>Ilies</w:t>
      </w:r>
      <w:proofErr w:type="spellEnd"/>
      <w:r w:rsidR="001C59FB" w:rsidRPr="00C71A35">
        <w:rPr>
          <w:rFonts w:ascii="Times New Roman" w:hAnsi="Times New Roman"/>
        </w:rPr>
        <w:t xml:space="preserve">, </w:t>
      </w:r>
      <w:r w:rsidR="003E14F5" w:rsidRPr="00C71A35">
        <w:rPr>
          <w:rFonts w:ascii="Times New Roman" w:hAnsi="Times New Roman"/>
        </w:rPr>
        <w:t xml:space="preserve">Bono, </w:t>
      </w:r>
      <w:r w:rsidR="001C59FB" w:rsidRPr="00C71A35">
        <w:rPr>
          <w:rFonts w:ascii="Times New Roman" w:hAnsi="Times New Roman"/>
        </w:rPr>
        <w:t>&amp; Gerhardt, 2002)</w:t>
      </w:r>
      <w:r w:rsidR="003E14F5" w:rsidRPr="00C71A35">
        <w:rPr>
          <w:rFonts w:ascii="Times New Roman" w:hAnsi="Times New Roman"/>
        </w:rPr>
        <w:t xml:space="preserve">.  </w:t>
      </w:r>
      <w:r w:rsidR="00A241AE" w:rsidRPr="00C71A35">
        <w:rPr>
          <w:rFonts w:ascii="Times New Roman" w:hAnsi="Times New Roman"/>
        </w:rPr>
        <w:t>Instructors may want to point out that such individuals may not want to stay in a family firm where they wil</w:t>
      </w:r>
      <w:r w:rsidR="009203D2" w:rsidRPr="00C71A35">
        <w:rPr>
          <w:rFonts w:ascii="Times New Roman" w:hAnsi="Times New Roman"/>
        </w:rPr>
        <w:t>l</w:t>
      </w:r>
      <w:r w:rsidR="00A241AE" w:rsidRPr="00C71A35">
        <w:rPr>
          <w:rFonts w:ascii="Times New Roman" w:hAnsi="Times New Roman"/>
        </w:rPr>
        <w:t xml:space="preserve"> simply have to accept certain informal managerial practices. The main point of the discussion regarding this question will involve the implications of the various advantages and disadvantages of either option. Given that the advantages and disadvantages of either option are basically fixed, instructors may want to guide students to models they can use to decide which option is best for them in a similar situation.  </w:t>
      </w:r>
    </w:p>
    <w:p w:rsidR="00D123EC" w:rsidRPr="00C71A35" w:rsidRDefault="00D123EC" w:rsidP="00D123EC">
      <w:pPr>
        <w:pStyle w:val="ListParagraph"/>
        <w:spacing w:after="0" w:line="240" w:lineRule="auto"/>
        <w:rPr>
          <w:rFonts w:ascii="Times New Roman" w:hAnsi="Times New Roman"/>
        </w:rPr>
      </w:pPr>
    </w:p>
    <w:p w:rsidR="00D123EC" w:rsidRPr="00C71A35" w:rsidRDefault="00D123EC" w:rsidP="00D123EC">
      <w:pPr>
        <w:pStyle w:val="ListParagraph"/>
        <w:numPr>
          <w:ilvl w:val="0"/>
          <w:numId w:val="2"/>
        </w:numPr>
        <w:spacing w:after="0" w:line="240" w:lineRule="auto"/>
        <w:rPr>
          <w:rFonts w:ascii="Times New Roman" w:hAnsi="Times New Roman"/>
          <w:b/>
        </w:rPr>
      </w:pPr>
      <w:r w:rsidRPr="00C71A35">
        <w:rPr>
          <w:rFonts w:ascii="Times New Roman" w:hAnsi="Times New Roman"/>
          <w:b/>
        </w:rPr>
        <w:t xml:space="preserve">What decision making models should Sam consider to help him make the best decision?  Does a clear “best alternative” exist?  </w:t>
      </w:r>
      <w:r w:rsidR="004A1214" w:rsidRPr="00C71A35">
        <w:rPr>
          <w:rFonts w:ascii="Times New Roman" w:hAnsi="Times New Roman"/>
          <w:b/>
        </w:rPr>
        <w:t>(LO</w:t>
      </w:r>
      <w:r w:rsidR="006F16CF">
        <w:rPr>
          <w:rFonts w:ascii="Times New Roman" w:hAnsi="Times New Roman"/>
          <w:b/>
        </w:rPr>
        <w:t xml:space="preserve"> </w:t>
      </w:r>
      <w:r w:rsidR="004A1214" w:rsidRPr="00C71A35">
        <w:rPr>
          <w:rFonts w:ascii="Times New Roman" w:hAnsi="Times New Roman"/>
          <w:b/>
        </w:rPr>
        <w:t>1)</w:t>
      </w:r>
    </w:p>
    <w:p w:rsidR="00D123EC" w:rsidRPr="00C71A35" w:rsidRDefault="00D123EC" w:rsidP="00D123EC">
      <w:pPr>
        <w:pStyle w:val="ListParagraph"/>
        <w:spacing w:after="0" w:line="240" w:lineRule="auto"/>
        <w:ind w:left="0"/>
        <w:rPr>
          <w:rFonts w:ascii="Times New Roman" w:hAnsi="Times New Roman"/>
        </w:rPr>
      </w:pPr>
    </w:p>
    <w:p w:rsidR="00BC3468" w:rsidRPr="00C71A35" w:rsidRDefault="004B5E41" w:rsidP="00CD5376">
      <w:pPr>
        <w:pStyle w:val="ListParagraph"/>
        <w:spacing w:after="0" w:line="240" w:lineRule="auto"/>
        <w:ind w:left="360"/>
        <w:rPr>
          <w:rFonts w:ascii="Times New Roman" w:hAnsi="Times New Roman"/>
        </w:rPr>
      </w:pPr>
      <w:r w:rsidRPr="00C71A35">
        <w:rPr>
          <w:rFonts w:ascii="Times New Roman" w:hAnsi="Times New Roman"/>
        </w:rPr>
        <w:t>Sam and others in a similar dilemma can utilize many decision making frameworks. The pure rational decision making model is always an option, but research suggests people rarely use a completely rational approach to decision making (</w:t>
      </w:r>
      <w:proofErr w:type="spellStart"/>
      <w:r w:rsidRPr="00C71A35">
        <w:rPr>
          <w:rFonts w:ascii="Times New Roman" w:hAnsi="Times New Roman"/>
        </w:rPr>
        <w:t>Riti</w:t>
      </w:r>
      <w:proofErr w:type="spellEnd"/>
      <w:r w:rsidRPr="00C71A35">
        <w:rPr>
          <w:rFonts w:ascii="Times New Roman" w:hAnsi="Times New Roman"/>
        </w:rPr>
        <w:t xml:space="preserve"> &amp; Levy, 2010; Rob</w:t>
      </w:r>
      <w:r w:rsidR="00CD5376" w:rsidRPr="00C71A35">
        <w:rPr>
          <w:rFonts w:ascii="Times New Roman" w:hAnsi="Times New Roman"/>
        </w:rPr>
        <w:t>b</w:t>
      </w:r>
      <w:r w:rsidRPr="00C71A35">
        <w:rPr>
          <w:rFonts w:ascii="Times New Roman" w:hAnsi="Times New Roman"/>
        </w:rPr>
        <w:t xml:space="preserve">ins &amp; Judge, 2010). Given this, Sam should utilize a few tools at his disposal to make a satisfactory decision. As noted above, </w:t>
      </w:r>
      <w:r w:rsidR="00CD5376" w:rsidRPr="00C71A35">
        <w:rPr>
          <w:rFonts w:ascii="Times New Roman" w:hAnsi="Times New Roman"/>
        </w:rPr>
        <w:t>S</w:t>
      </w:r>
      <w:r w:rsidRPr="00C71A35">
        <w:rPr>
          <w:rFonts w:ascii="Times New Roman" w:hAnsi="Times New Roman"/>
        </w:rPr>
        <w:t xml:space="preserve">am could consider personality and need characteristics to guide his decision making process. Career centers on university campuses may be very helpful in this regard. Further, Sam needs to consider his life goals and how the family fits into this decision. </w:t>
      </w:r>
    </w:p>
    <w:p w:rsidR="00BC3468" w:rsidRPr="00C71A35" w:rsidRDefault="00BC3468" w:rsidP="00CD5376">
      <w:pPr>
        <w:pStyle w:val="ListParagraph"/>
        <w:spacing w:after="0" w:line="240" w:lineRule="auto"/>
        <w:ind w:left="360"/>
        <w:rPr>
          <w:rFonts w:ascii="Times New Roman" w:hAnsi="Times New Roman"/>
        </w:rPr>
      </w:pPr>
    </w:p>
    <w:p w:rsidR="004B5E41" w:rsidRPr="00C71A35" w:rsidRDefault="004B5E41" w:rsidP="00CD5376">
      <w:pPr>
        <w:pStyle w:val="ListParagraph"/>
        <w:spacing w:after="0" w:line="240" w:lineRule="auto"/>
        <w:ind w:left="360"/>
        <w:rPr>
          <w:rFonts w:ascii="Times New Roman" w:hAnsi="Times New Roman"/>
        </w:rPr>
      </w:pPr>
      <w:r w:rsidRPr="00C71A35">
        <w:rPr>
          <w:rFonts w:ascii="Times New Roman" w:hAnsi="Times New Roman"/>
        </w:rPr>
        <w:t xml:space="preserve">An </w:t>
      </w:r>
      <w:r w:rsidR="00CB7670" w:rsidRPr="00C71A35">
        <w:rPr>
          <w:rFonts w:ascii="Times New Roman" w:hAnsi="Times New Roman"/>
        </w:rPr>
        <w:t xml:space="preserve">interesting </w:t>
      </w:r>
      <w:r w:rsidRPr="00C71A35">
        <w:rPr>
          <w:rFonts w:ascii="Times New Roman" w:hAnsi="Times New Roman"/>
        </w:rPr>
        <w:t xml:space="preserve">exercise for </w:t>
      </w:r>
      <w:r w:rsidR="00CB7670" w:rsidRPr="00C71A35">
        <w:rPr>
          <w:rFonts w:ascii="Times New Roman" w:hAnsi="Times New Roman"/>
        </w:rPr>
        <w:t xml:space="preserve">instructors using the incident may be to </w:t>
      </w:r>
      <w:r w:rsidRPr="00C71A35">
        <w:rPr>
          <w:rFonts w:ascii="Times New Roman" w:hAnsi="Times New Roman"/>
        </w:rPr>
        <w:t xml:space="preserve">put students into two groups and give the two groups </w:t>
      </w:r>
      <w:r w:rsidR="00CB7670" w:rsidRPr="00C71A35">
        <w:rPr>
          <w:rFonts w:ascii="Times New Roman" w:hAnsi="Times New Roman"/>
        </w:rPr>
        <w:t xml:space="preserve">different </w:t>
      </w:r>
      <w:r w:rsidRPr="00C71A35">
        <w:rPr>
          <w:rFonts w:ascii="Times New Roman" w:hAnsi="Times New Roman"/>
        </w:rPr>
        <w:t>life stages to consider when making this decision. One group could make the decision from the perspective of being young, single, and childless</w:t>
      </w:r>
      <w:r w:rsidR="00CD5376" w:rsidRPr="00C71A35">
        <w:rPr>
          <w:rFonts w:ascii="Times New Roman" w:hAnsi="Times New Roman"/>
        </w:rPr>
        <w:t>;</w:t>
      </w:r>
      <w:r w:rsidRPr="00C71A35">
        <w:rPr>
          <w:rFonts w:ascii="Times New Roman" w:hAnsi="Times New Roman"/>
        </w:rPr>
        <w:t xml:space="preserve"> another group could make the same d</w:t>
      </w:r>
      <w:r w:rsidR="00CD5376" w:rsidRPr="00C71A35">
        <w:rPr>
          <w:rFonts w:ascii="Times New Roman" w:hAnsi="Times New Roman"/>
        </w:rPr>
        <w:t>ec</w:t>
      </w:r>
      <w:r w:rsidRPr="00C71A35">
        <w:rPr>
          <w:rFonts w:ascii="Times New Roman" w:hAnsi="Times New Roman"/>
        </w:rPr>
        <w:t>ision from the perspective of being 3</w:t>
      </w:r>
      <w:r w:rsidR="00CB7670" w:rsidRPr="00C71A35">
        <w:rPr>
          <w:rFonts w:ascii="Times New Roman" w:hAnsi="Times New Roman"/>
        </w:rPr>
        <w:t xml:space="preserve">5 years old </w:t>
      </w:r>
      <w:r w:rsidRPr="00C71A35">
        <w:rPr>
          <w:rFonts w:ascii="Times New Roman" w:hAnsi="Times New Roman"/>
        </w:rPr>
        <w:t xml:space="preserve">with a wife in college and two young children. Several groups could also be created and variables could be modestly </w:t>
      </w:r>
      <w:r w:rsidR="00CB7670" w:rsidRPr="00C71A35">
        <w:rPr>
          <w:rFonts w:ascii="Times New Roman" w:hAnsi="Times New Roman"/>
        </w:rPr>
        <w:t xml:space="preserve">changed </w:t>
      </w:r>
      <w:r w:rsidRPr="00C71A35">
        <w:rPr>
          <w:rFonts w:ascii="Times New Roman" w:hAnsi="Times New Roman"/>
        </w:rPr>
        <w:t xml:space="preserve">for each group.  </w:t>
      </w:r>
      <w:r w:rsidR="006F16CF">
        <w:rPr>
          <w:rFonts w:ascii="Times New Roman" w:hAnsi="Times New Roman"/>
        </w:rPr>
        <w:t>C</w:t>
      </w:r>
      <w:r w:rsidR="009B403C" w:rsidRPr="00C71A35">
        <w:rPr>
          <w:rFonts w:ascii="Times New Roman" w:hAnsi="Times New Roman"/>
        </w:rPr>
        <w:t>ompensation based benefits suc</w:t>
      </w:r>
      <w:r w:rsidR="00206A4B" w:rsidRPr="00C71A35">
        <w:rPr>
          <w:rFonts w:ascii="Times New Roman" w:hAnsi="Times New Roman"/>
        </w:rPr>
        <w:t xml:space="preserve">h as base salary, bonuses, and discount stock purchase plans </w:t>
      </w:r>
      <w:r w:rsidR="009B403C" w:rsidRPr="00C71A35">
        <w:rPr>
          <w:rFonts w:ascii="Times New Roman" w:hAnsi="Times New Roman"/>
        </w:rPr>
        <w:t xml:space="preserve">are typically more desirable to young single folks, while family based benefits such as </w:t>
      </w:r>
      <w:r w:rsidR="00206A4B" w:rsidRPr="00C71A35">
        <w:rPr>
          <w:rFonts w:ascii="Times New Roman" w:hAnsi="Times New Roman"/>
        </w:rPr>
        <w:t>extra time off, flexible work hours, and opportunity to work four ten</w:t>
      </w:r>
      <w:r w:rsidR="00CD5376" w:rsidRPr="00C71A35">
        <w:rPr>
          <w:rFonts w:ascii="Times New Roman" w:hAnsi="Times New Roman"/>
        </w:rPr>
        <w:t>-</w:t>
      </w:r>
      <w:r w:rsidR="00206A4B" w:rsidRPr="00C71A35">
        <w:rPr>
          <w:rFonts w:ascii="Times New Roman" w:hAnsi="Times New Roman"/>
        </w:rPr>
        <w:t xml:space="preserve">hour days </w:t>
      </w:r>
      <w:r w:rsidR="009B403C" w:rsidRPr="00C71A35">
        <w:rPr>
          <w:rFonts w:ascii="Times New Roman" w:hAnsi="Times New Roman"/>
        </w:rPr>
        <w:t>are typically more important to older workers with families</w:t>
      </w:r>
      <w:r w:rsidR="00206A4B" w:rsidRPr="00C71A35">
        <w:rPr>
          <w:rFonts w:ascii="Times New Roman" w:hAnsi="Times New Roman"/>
        </w:rPr>
        <w:t xml:space="preserve"> (Phillips &amp; Phillips, 1998;</w:t>
      </w:r>
      <w:r w:rsidR="009B403C" w:rsidRPr="00C71A35">
        <w:rPr>
          <w:rFonts w:ascii="Times New Roman" w:hAnsi="Times New Roman"/>
        </w:rPr>
        <w:t xml:space="preserve"> Tocher</w:t>
      </w:r>
      <w:r w:rsidR="00027621" w:rsidRPr="00C71A35">
        <w:rPr>
          <w:rFonts w:ascii="Times New Roman" w:hAnsi="Times New Roman"/>
        </w:rPr>
        <w:t>,</w:t>
      </w:r>
      <w:r w:rsidR="009B403C" w:rsidRPr="00C71A35">
        <w:rPr>
          <w:rFonts w:ascii="Times New Roman" w:hAnsi="Times New Roman"/>
        </w:rPr>
        <w:t xml:space="preserve"> et al., 2006).  Instructors can share this knowledge after the students have made their decisions and see if the group</w:t>
      </w:r>
      <w:r w:rsidR="00CD5376" w:rsidRPr="00C71A35">
        <w:rPr>
          <w:rFonts w:ascii="Times New Roman" w:hAnsi="Times New Roman"/>
        </w:rPr>
        <w:t>s</w:t>
      </w:r>
      <w:r w:rsidR="009B403C" w:rsidRPr="00C71A35">
        <w:rPr>
          <w:rFonts w:ascii="Times New Roman" w:hAnsi="Times New Roman"/>
        </w:rPr>
        <w:t xml:space="preserve"> making the decision from various perspectives align with existing research.</w:t>
      </w:r>
    </w:p>
    <w:p w:rsidR="004B5E41" w:rsidRPr="00C71A35" w:rsidRDefault="004B5E41" w:rsidP="00D123EC">
      <w:pPr>
        <w:pStyle w:val="ListParagraph"/>
        <w:spacing w:after="0" w:line="240" w:lineRule="auto"/>
        <w:ind w:left="0"/>
        <w:rPr>
          <w:rFonts w:ascii="Times New Roman" w:hAnsi="Times New Roman"/>
        </w:rPr>
      </w:pPr>
    </w:p>
    <w:p w:rsidR="00CB7670" w:rsidRPr="00C71A35" w:rsidRDefault="009B403C" w:rsidP="00CD5376">
      <w:pPr>
        <w:pStyle w:val="ListParagraph"/>
        <w:spacing w:after="0" w:line="240" w:lineRule="auto"/>
        <w:ind w:left="360"/>
        <w:rPr>
          <w:rFonts w:ascii="Times New Roman" w:hAnsi="Times New Roman"/>
        </w:rPr>
      </w:pPr>
      <w:r w:rsidRPr="00C71A35">
        <w:rPr>
          <w:rFonts w:ascii="Times New Roman" w:hAnsi="Times New Roman"/>
        </w:rPr>
        <w:t xml:space="preserve">A clear best alternative does not likely exist, but preferable options for certain </w:t>
      </w:r>
      <w:r w:rsidR="00516408" w:rsidRPr="00C71A35">
        <w:rPr>
          <w:rFonts w:ascii="Times New Roman" w:hAnsi="Times New Roman"/>
        </w:rPr>
        <w:t>individuals</w:t>
      </w:r>
      <w:r w:rsidRPr="00C71A35">
        <w:rPr>
          <w:rFonts w:ascii="Times New Roman" w:hAnsi="Times New Roman"/>
        </w:rPr>
        <w:t xml:space="preserve"> likely do exist.  For example, the extroverted family man with a high need to achieve may be better off in the corporate world with its upw</w:t>
      </w:r>
      <w:r w:rsidR="00516408" w:rsidRPr="00C71A35">
        <w:rPr>
          <w:rFonts w:ascii="Times New Roman" w:hAnsi="Times New Roman"/>
        </w:rPr>
        <w:t>a</w:t>
      </w:r>
      <w:r w:rsidRPr="00C71A35">
        <w:rPr>
          <w:rFonts w:ascii="Times New Roman" w:hAnsi="Times New Roman"/>
        </w:rPr>
        <w:t xml:space="preserve">rd movement potential, reliable pay checks, and opportunity to manage others. On the other hand, the young, single, introverted person with a low power need may be much happier working with Dad and finishing up school, saving the long hours and moves across the country for a later stage in life. Alternatively, the young person motivated by salary may jump at </w:t>
      </w:r>
      <w:r w:rsidR="00027621" w:rsidRPr="00C71A35">
        <w:rPr>
          <w:rFonts w:ascii="Times New Roman" w:hAnsi="Times New Roman"/>
        </w:rPr>
        <w:t xml:space="preserve">the </w:t>
      </w:r>
      <w:r w:rsidRPr="00C71A35">
        <w:rPr>
          <w:rFonts w:ascii="Times New Roman" w:hAnsi="Times New Roman"/>
        </w:rPr>
        <w:t>assistant manager position if it offers a higher salary and opportunity to make a bonus that the family firm will not likely ever be able to offer. Finally, the family man whose wife’s fam</w:t>
      </w:r>
      <w:r w:rsidR="00516408" w:rsidRPr="00C71A35">
        <w:rPr>
          <w:rFonts w:ascii="Times New Roman" w:hAnsi="Times New Roman"/>
        </w:rPr>
        <w:t>i</w:t>
      </w:r>
      <w:r w:rsidRPr="00C71A35">
        <w:rPr>
          <w:rFonts w:ascii="Times New Roman" w:hAnsi="Times New Roman"/>
        </w:rPr>
        <w:t>ly lives in town and whose in</w:t>
      </w:r>
      <w:r w:rsidR="00516408" w:rsidRPr="00C71A35">
        <w:rPr>
          <w:rFonts w:ascii="Times New Roman" w:hAnsi="Times New Roman"/>
        </w:rPr>
        <w:t>-</w:t>
      </w:r>
      <w:r w:rsidRPr="00C71A35">
        <w:rPr>
          <w:rFonts w:ascii="Times New Roman" w:hAnsi="Times New Roman"/>
        </w:rPr>
        <w:t>laws regularly watch the kids may h</w:t>
      </w:r>
      <w:r w:rsidR="00CB7670" w:rsidRPr="00C71A35">
        <w:rPr>
          <w:rFonts w:ascii="Times New Roman" w:hAnsi="Times New Roman"/>
        </w:rPr>
        <w:t xml:space="preserve">ave to live with the informal managerial style of his father to keep his wife and kids happy. The point that instructors may want to make here is that while a “best option” </w:t>
      </w:r>
      <w:r w:rsidR="00027621" w:rsidRPr="00C71A35">
        <w:rPr>
          <w:rFonts w:ascii="Times New Roman" w:hAnsi="Times New Roman"/>
        </w:rPr>
        <w:t xml:space="preserve">may not </w:t>
      </w:r>
      <w:r w:rsidR="00CB7670" w:rsidRPr="00C71A35">
        <w:rPr>
          <w:rFonts w:ascii="Times New Roman" w:hAnsi="Times New Roman"/>
        </w:rPr>
        <w:t>exist</w:t>
      </w:r>
      <w:r w:rsidR="00027621" w:rsidRPr="00C71A35">
        <w:rPr>
          <w:rFonts w:ascii="Times New Roman" w:hAnsi="Times New Roman"/>
        </w:rPr>
        <w:t>,</w:t>
      </w:r>
      <w:r w:rsidR="00CB7670" w:rsidRPr="00C71A35">
        <w:rPr>
          <w:rFonts w:ascii="Times New Roman" w:hAnsi="Times New Roman"/>
        </w:rPr>
        <w:t xml:space="preserve"> especially for all the </w:t>
      </w:r>
      <w:r w:rsidR="00516408" w:rsidRPr="00C71A35">
        <w:rPr>
          <w:rFonts w:ascii="Times New Roman" w:hAnsi="Times New Roman"/>
        </w:rPr>
        <w:t>people</w:t>
      </w:r>
      <w:r w:rsidR="00CB7670" w:rsidRPr="00C71A35">
        <w:rPr>
          <w:rFonts w:ascii="Times New Roman" w:hAnsi="Times New Roman"/>
        </w:rPr>
        <w:t xml:space="preserve"> in the class, a wrong option may </w:t>
      </w:r>
      <w:r w:rsidR="00CB7670" w:rsidRPr="00C71A35">
        <w:rPr>
          <w:rFonts w:ascii="Times New Roman" w:hAnsi="Times New Roman"/>
        </w:rPr>
        <w:lastRenderedPageBreak/>
        <w:t xml:space="preserve">likely exist for certain people </w:t>
      </w:r>
      <w:r w:rsidR="00027621" w:rsidRPr="00C71A35">
        <w:rPr>
          <w:rFonts w:ascii="Times New Roman" w:hAnsi="Times New Roman"/>
        </w:rPr>
        <w:t xml:space="preserve">with specific personality characteristics and others who are </w:t>
      </w:r>
      <w:r w:rsidR="008275C6" w:rsidRPr="00C71A35">
        <w:rPr>
          <w:rFonts w:ascii="Times New Roman" w:hAnsi="Times New Roman"/>
        </w:rPr>
        <w:t xml:space="preserve">in certain </w:t>
      </w:r>
      <w:r w:rsidR="00CB7670" w:rsidRPr="00C71A35">
        <w:rPr>
          <w:rFonts w:ascii="Times New Roman" w:hAnsi="Times New Roman"/>
        </w:rPr>
        <w:t xml:space="preserve">stages of life.  </w:t>
      </w:r>
    </w:p>
    <w:p w:rsidR="009B403C" w:rsidRPr="00C71A35" w:rsidRDefault="009B403C" w:rsidP="00D123EC">
      <w:pPr>
        <w:pStyle w:val="ListParagraph"/>
        <w:spacing w:after="0" w:line="240" w:lineRule="auto"/>
        <w:ind w:left="0"/>
        <w:rPr>
          <w:rFonts w:ascii="Times New Roman" w:hAnsi="Times New Roman"/>
        </w:rPr>
      </w:pPr>
    </w:p>
    <w:p w:rsidR="00D123EC" w:rsidRPr="00C71A35" w:rsidRDefault="00D123EC" w:rsidP="00D123EC">
      <w:pPr>
        <w:pStyle w:val="ListParagraph"/>
        <w:spacing w:after="0" w:line="240" w:lineRule="auto"/>
        <w:ind w:left="864" w:hanging="432"/>
        <w:rPr>
          <w:rFonts w:ascii="Times New Roman" w:hAnsi="Times New Roman"/>
        </w:rPr>
      </w:pPr>
      <w:r w:rsidRPr="00C71A35">
        <w:rPr>
          <w:rFonts w:ascii="Times New Roman" w:hAnsi="Times New Roman"/>
        </w:rPr>
        <w:t>3.</w:t>
      </w:r>
      <w:r w:rsidRPr="00C71A35">
        <w:rPr>
          <w:rFonts w:ascii="Times New Roman" w:hAnsi="Times New Roman"/>
        </w:rPr>
        <w:tab/>
      </w:r>
      <w:r w:rsidR="00A53834" w:rsidRPr="00C71A35">
        <w:rPr>
          <w:rFonts w:ascii="Times New Roman" w:hAnsi="Times New Roman"/>
          <w:b/>
        </w:rPr>
        <w:t xml:space="preserve">What might explain the lack of detailed operating procedures and training programs at </w:t>
      </w:r>
      <w:proofErr w:type="spellStart"/>
      <w:r w:rsidR="00A53834" w:rsidRPr="00C71A35">
        <w:rPr>
          <w:rFonts w:ascii="Times New Roman" w:hAnsi="Times New Roman"/>
          <w:b/>
        </w:rPr>
        <w:t>LawnTech</w:t>
      </w:r>
      <w:proofErr w:type="spellEnd"/>
      <w:r w:rsidRPr="00C71A35">
        <w:rPr>
          <w:rFonts w:ascii="Times New Roman" w:hAnsi="Times New Roman"/>
          <w:b/>
        </w:rPr>
        <w:t xml:space="preserve">? </w:t>
      </w:r>
      <w:r w:rsidR="004A1214" w:rsidRPr="00C71A35">
        <w:rPr>
          <w:rFonts w:ascii="Times New Roman" w:hAnsi="Times New Roman"/>
          <w:b/>
        </w:rPr>
        <w:t>(LO</w:t>
      </w:r>
      <w:r w:rsidR="006F16CF">
        <w:rPr>
          <w:rFonts w:ascii="Times New Roman" w:hAnsi="Times New Roman"/>
          <w:b/>
        </w:rPr>
        <w:t xml:space="preserve"> </w:t>
      </w:r>
      <w:r w:rsidR="004A1214" w:rsidRPr="00C71A35">
        <w:rPr>
          <w:rFonts w:ascii="Times New Roman" w:hAnsi="Times New Roman"/>
          <w:b/>
        </w:rPr>
        <w:t>2)</w:t>
      </w:r>
      <w:r w:rsidRPr="00C71A35">
        <w:rPr>
          <w:rFonts w:ascii="Times New Roman" w:hAnsi="Times New Roman"/>
        </w:rPr>
        <w:t xml:space="preserve"> </w:t>
      </w:r>
    </w:p>
    <w:p w:rsidR="00D123EC" w:rsidRPr="00C71A35" w:rsidRDefault="00D123EC" w:rsidP="00D123EC">
      <w:pPr>
        <w:ind w:left="432"/>
      </w:pPr>
    </w:p>
    <w:p w:rsidR="003936C6" w:rsidRPr="00C71A35" w:rsidRDefault="003936C6" w:rsidP="00516408">
      <w:pPr>
        <w:pStyle w:val="ListParagraph"/>
        <w:spacing w:after="0" w:line="240" w:lineRule="auto"/>
        <w:ind w:left="432"/>
        <w:rPr>
          <w:rFonts w:ascii="Times New Roman" w:hAnsi="Times New Roman"/>
        </w:rPr>
      </w:pPr>
      <w:r w:rsidRPr="00C71A35">
        <w:rPr>
          <w:rFonts w:ascii="Times New Roman" w:hAnsi="Times New Roman"/>
        </w:rPr>
        <w:t xml:space="preserve">Many small </w:t>
      </w:r>
      <w:r w:rsidR="0017496F" w:rsidRPr="00C71A35">
        <w:rPr>
          <w:rFonts w:ascii="Times New Roman" w:hAnsi="Times New Roman"/>
        </w:rPr>
        <w:t xml:space="preserve">businesses may lack </w:t>
      </w:r>
      <w:r w:rsidRPr="00C71A35">
        <w:rPr>
          <w:rFonts w:ascii="Times New Roman" w:hAnsi="Times New Roman"/>
        </w:rPr>
        <w:t>standard operating procedures such as financial controls for a variety of reasons, some of which are listed below:</w:t>
      </w:r>
    </w:p>
    <w:p w:rsidR="003936C6" w:rsidRPr="00C71A35" w:rsidRDefault="003936C6" w:rsidP="003936C6">
      <w:pPr>
        <w:pStyle w:val="ListParagraph"/>
        <w:spacing w:after="0" w:line="240" w:lineRule="auto"/>
        <w:ind w:left="0"/>
        <w:rPr>
          <w:rFonts w:ascii="Times New Roman" w:hAnsi="Times New Roman"/>
        </w:rPr>
      </w:pPr>
      <w:r w:rsidRPr="00C71A35">
        <w:rPr>
          <w:rFonts w:ascii="Times New Roman" w:hAnsi="Times New Roman"/>
        </w:rPr>
        <w:t xml:space="preserve"> </w:t>
      </w:r>
    </w:p>
    <w:p w:rsidR="003936C6" w:rsidRPr="00C71A35" w:rsidRDefault="003936C6" w:rsidP="00516408">
      <w:pPr>
        <w:pStyle w:val="ListParagraph"/>
        <w:spacing w:after="0" w:line="240" w:lineRule="auto"/>
        <w:ind w:left="432"/>
        <w:rPr>
          <w:rFonts w:ascii="Times New Roman" w:hAnsi="Times New Roman"/>
        </w:rPr>
      </w:pPr>
      <w:r w:rsidRPr="00C71A35">
        <w:rPr>
          <w:rFonts w:ascii="Times New Roman" w:hAnsi="Times New Roman"/>
          <w:u w:val="single"/>
        </w:rPr>
        <w:t>Tax considerations</w:t>
      </w:r>
      <w:r w:rsidRPr="00C71A35">
        <w:rPr>
          <w:rFonts w:ascii="Times New Roman" w:hAnsi="Times New Roman"/>
        </w:rPr>
        <w:t xml:space="preserve">: Many small firms choose not to keep a record of all sales. For example, when they receive cash they are able to avoid taxes if such cash sales are not accounted for within the firm’s books. This is, of course, clearly illegal </w:t>
      </w:r>
      <w:r w:rsidR="00E2748D" w:rsidRPr="00C71A35">
        <w:rPr>
          <w:rFonts w:ascii="Times New Roman" w:hAnsi="Times New Roman"/>
        </w:rPr>
        <w:t xml:space="preserve">(Berger &amp; </w:t>
      </w:r>
      <w:proofErr w:type="spellStart"/>
      <w:r w:rsidR="00E2748D" w:rsidRPr="00C71A35">
        <w:rPr>
          <w:rFonts w:ascii="Times New Roman" w:hAnsi="Times New Roman"/>
        </w:rPr>
        <w:t>Udell</w:t>
      </w:r>
      <w:proofErr w:type="spellEnd"/>
      <w:r w:rsidR="00E2748D" w:rsidRPr="00C71A35">
        <w:rPr>
          <w:rFonts w:ascii="Times New Roman" w:hAnsi="Times New Roman"/>
        </w:rPr>
        <w:t>, 2006; Brewer, 2007).</w:t>
      </w:r>
    </w:p>
    <w:p w:rsidR="003936C6" w:rsidRPr="00C71A35" w:rsidRDefault="003936C6" w:rsidP="003936C6">
      <w:pPr>
        <w:pStyle w:val="ListParagraph"/>
        <w:spacing w:after="0" w:line="240" w:lineRule="auto"/>
        <w:ind w:left="0"/>
        <w:rPr>
          <w:rFonts w:ascii="Times New Roman" w:hAnsi="Times New Roman"/>
        </w:rPr>
      </w:pPr>
      <w:r w:rsidRPr="00C71A35">
        <w:rPr>
          <w:rFonts w:ascii="Times New Roman" w:hAnsi="Times New Roman"/>
        </w:rPr>
        <w:t xml:space="preserve">  </w:t>
      </w:r>
    </w:p>
    <w:p w:rsidR="003936C6" w:rsidRPr="00C71A35" w:rsidRDefault="003936C6" w:rsidP="00516408">
      <w:pPr>
        <w:pStyle w:val="ListParagraph"/>
        <w:spacing w:after="0" w:line="240" w:lineRule="auto"/>
        <w:ind w:left="432"/>
        <w:rPr>
          <w:rFonts w:ascii="Times New Roman" w:hAnsi="Times New Roman"/>
        </w:rPr>
      </w:pPr>
      <w:r w:rsidRPr="00C71A35">
        <w:rPr>
          <w:rFonts w:ascii="Times New Roman" w:hAnsi="Times New Roman"/>
          <w:u w:val="single"/>
        </w:rPr>
        <w:t>Fear and unfamiliarity</w:t>
      </w:r>
      <w:r w:rsidRPr="00C71A35">
        <w:rPr>
          <w:rFonts w:ascii="Times New Roman" w:hAnsi="Times New Roman"/>
        </w:rPr>
        <w:t>: Many small proprietors either do not understand financial controls and the systems they would have to implement to utilize such controls or are fearful of implementing such systems. Proprietors are often “hands on” doing all or nearly all of their firm’s work on their own and they simply may feel that standard bookkeeping will take time away fro</w:t>
      </w:r>
      <w:r w:rsidR="008275C6" w:rsidRPr="00C71A35">
        <w:rPr>
          <w:rFonts w:ascii="Times New Roman" w:hAnsi="Times New Roman"/>
        </w:rPr>
        <w:t>m serving their customers</w:t>
      </w:r>
      <w:r w:rsidR="00E2748D" w:rsidRPr="00C71A35">
        <w:rPr>
          <w:rFonts w:ascii="Times New Roman" w:hAnsi="Times New Roman"/>
        </w:rPr>
        <w:t xml:space="preserve"> (Rutherford, Buller, &amp; Stebbins, 2009)</w:t>
      </w:r>
      <w:r w:rsidRPr="00C71A35">
        <w:rPr>
          <w:rFonts w:ascii="Times New Roman" w:hAnsi="Times New Roman"/>
        </w:rPr>
        <w:t>.</w:t>
      </w:r>
    </w:p>
    <w:p w:rsidR="003936C6" w:rsidRPr="00C71A35" w:rsidRDefault="003936C6" w:rsidP="003936C6">
      <w:pPr>
        <w:pStyle w:val="ListParagraph"/>
        <w:spacing w:after="0" w:line="240" w:lineRule="auto"/>
        <w:ind w:left="0"/>
        <w:rPr>
          <w:rFonts w:ascii="Times New Roman" w:hAnsi="Times New Roman"/>
        </w:rPr>
      </w:pPr>
      <w:r w:rsidRPr="00C71A35">
        <w:rPr>
          <w:rFonts w:ascii="Times New Roman" w:hAnsi="Times New Roman"/>
        </w:rPr>
        <w:t xml:space="preserve">  </w:t>
      </w:r>
    </w:p>
    <w:p w:rsidR="003936C6" w:rsidRPr="00C71A35" w:rsidRDefault="003936C6" w:rsidP="00516408">
      <w:pPr>
        <w:pStyle w:val="ListParagraph"/>
        <w:spacing w:after="0" w:line="240" w:lineRule="auto"/>
        <w:ind w:left="432"/>
        <w:rPr>
          <w:rFonts w:ascii="Times New Roman" w:hAnsi="Times New Roman"/>
        </w:rPr>
      </w:pPr>
      <w:r w:rsidRPr="00C71A35">
        <w:rPr>
          <w:rFonts w:ascii="Times New Roman" w:hAnsi="Times New Roman"/>
          <w:u w:val="single"/>
        </w:rPr>
        <w:t>Failure to understand the point</w:t>
      </w:r>
      <w:r w:rsidRPr="00C71A35">
        <w:rPr>
          <w:rFonts w:ascii="Times New Roman" w:hAnsi="Times New Roman"/>
        </w:rPr>
        <w:t>: A proprietor such as Richard, who has been operating a successful firm for many years, may simply feel that there is no need to implement financial controls or tracking systems</w:t>
      </w:r>
      <w:r w:rsidR="006D1931" w:rsidRPr="00C71A35">
        <w:rPr>
          <w:rFonts w:ascii="Times New Roman" w:hAnsi="Times New Roman"/>
        </w:rPr>
        <w:t xml:space="preserve"> (Hayton, 2003)</w:t>
      </w:r>
      <w:r w:rsidRPr="00C71A35">
        <w:rPr>
          <w:rFonts w:ascii="Times New Roman" w:hAnsi="Times New Roman"/>
        </w:rPr>
        <w:t>.</w:t>
      </w:r>
    </w:p>
    <w:p w:rsidR="003936C6" w:rsidRPr="00C71A35" w:rsidRDefault="003936C6" w:rsidP="003936C6">
      <w:pPr>
        <w:pStyle w:val="ListParagraph"/>
        <w:spacing w:after="0" w:line="240" w:lineRule="auto"/>
        <w:ind w:left="0"/>
        <w:rPr>
          <w:rFonts w:ascii="Times New Roman" w:hAnsi="Times New Roman"/>
        </w:rPr>
      </w:pPr>
    </w:p>
    <w:p w:rsidR="003936C6" w:rsidRPr="00C71A35" w:rsidRDefault="003936C6" w:rsidP="00516408">
      <w:pPr>
        <w:pStyle w:val="ListParagraph"/>
        <w:spacing w:after="0" w:line="240" w:lineRule="auto"/>
        <w:ind w:left="432"/>
        <w:rPr>
          <w:rFonts w:ascii="Times New Roman" w:hAnsi="Times New Roman"/>
        </w:rPr>
      </w:pPr>
      <w:r w:rsidRPr="00C71A35">
        <w:rPr>
          <w:rFonts w:ascii="Times New Roman" w:hAnsi="Times New Roman"/>
          <w:u w:val="single"/>
        </w:rPr>
        <w:t>Resistance to change</w:t>
      </w:r>
      <w:r w:rsidRPr="00C71A35">
        <w:rPr>
          <w:rFonts w:ascii="Times New Roman" w:hAnsi="Times New Roman"/>
        </w:rPr>
        <w:t>: People in all walks of life are resistant to change, and small business owners, particularly successful small firm owners, are no different. In this incident, Richard seems to see the need for change when Sam makes suggestions and at times is even open to it, but does not ever seem to get around to changing. Such behavior may indicate that Richard is passively resisting needed change.</w:t>
      </w:r>
    </w:p>
    <w:p w:rsidR="003936C6" w:rsidRPr="00C71A35" w:rsidRDefault="003936C6" w:rsidP="003936C6">
      <w:pPr>
        <w:pStyle w:val="ListParagraph"/>
        <w:spacing w:after="0" w:line="240" w:lineRule="auto"/>
        <w:ind w:left="0"/>
        <w:rPr>
          <w:rFonts w:ascii="Times New Roman" w:hAnsi="Times New Roman"/>
        </w:rPr>
      </w:pPr>
    </w:p>
    <w:p w:rsidR="003936C6" w:rsidRPr="00C71A35" w:rsidRDefault="003936C6" w:rsidP="00516408">
      <w:pPr>
        <w:pStyle w:val="ListParagraph"/>
        <w:spacing w:after="0" w:line="240" w:lineRule="auto"/>
        <w:ind w:left="432"/>
        <w:rPr>
          <w:rFonts w:ascii="Times New Roman" w:hAnsi="Times New Roman"/>
        </w:rPr>
      </w:pPr>
      <w:r w:rsidRPr="00C71A35">
        <w:rPr>
          <w:rFonts w:ascii="Times New Roman" w:hAnsi="Times New Roman"/>
          <w:u w:val="single"/>
        </w:rPr>
        <w:t>Family or partnership considerations:</w:t>
      </w:r>
      <w:r w:rsidRPr="00C71A35">
        <w:rPr>
          <w:rFonts w:ascii="Times New Roman" w:hAnsi="Times New Roman"/>
        </w:rPr>
        <w:t xml:space="preserve"> A business owner may not want his/her spouse or partners to know exactly what is going on with the business for one reason or another and so may resist implementing standard financial controls</w:t>
      </w:r>
      <w:r w:rsidR="00741F26" w:rsidRPr="00C71A35">
        <w:rPr>
          <w:rFonts w:ascii="Times New Roman" w:hAnsi="Times New Roman"/>
        </w:rPr>
        <w:t xml:space="preserve"> (</w:t>
      </w:r>
      <w:proofErr w:type="spellStart"/>
      <w:r w:rsidR="00741F26" w:rsidRPr="00C71A35">
        <w:rPr>
          <w:rFonts w:ascii="Times New Roman" w:hAnsi="Times New Roman"/>
        </w:rPr>
        <w:t>Zimmerer</w:t>
      </w:r>
      <w:proofErr w:type="spellEnd"/>
      <w:r w:rsidR="00741F26" w:rsidRPr="00C71A35">
        <w:rPr>
          <w:rFonts w:ascii="Times New Roman" w:hAnsi="Times New Roman"/>
        </w:rPr>
        <w:t xml:space="preserve"> &amp; Scarborough, 2009</w:t>
      </w:r>
      <w:r w:rsidRPr="00C71A35">
        <w:rPr>
          <w:rFonts w:ascii="Times New Roman" w:hAnsi="Times New Roman"/>
        </w:rPr>
        <w:t xml:space="preserve">.  </w:t>
      </w:r>
    </w:p>
    <w:p w:rsidR="0017496F" w:rsidRPr="00C71A35" w:rsidRDefault="0017496F" w:rsidP="00D123EC">
      <w:pPr>
        <w:ind w:left="432"/>
      </w:pPr>
    </w:p>
    <w:p w:rsidR="00D123EC" w:rsidRPr="00C71A35" w:rsidRDefault="00D123EC" w:rsidP="00516408">
      <w:pPr>
        <w:rPr>
          <w:b/>
        </w:rPr>
      </w:pPr>
      <w:r w:rsidRPr="00C71A35">
        <w:rPr>
          <w:b/>
        </w:rPr>
        <w:t>4.</w:t>
      </w:r>
      <w:r w:rsidRPr="00C71A35">
        <w:rPr>
          <w:b/>
        </w:rPr>
        <w:tab/>
        <w:t xml:space="preserve">Why do you think Sam’s father Richard became defensive when Sam suggested that the </w:t>
      </w:r>
      <w:r w:rsidRPr="00C71A35">
        <w:rPr>
          <w:b/>
        </w:rPr>
        <w:tab/>
        <w:t>firm should implement standard financial management procedures?</w:t>
      </w:r>
      <w:r w:rsidR="004A1214" w:rsidRPr="00C71A35">
        <w:rPr>
          <w:b/>
        </w:rPr>
        <w:t xml:space="preserve"> (LO</w:t>
      </w:r>
      <w:r w:rsidR="006F16CF">
        <w:rPr>
          <w:b/>
        </w:rPr>
        <w:t xml:space="preserve"> </w:t>
      </w:r>
      <w:r w:rsidR="004A1214" w:rsidRPr="00C71A35">
        <w:rPr>
          <w:b/>
        </w:rPr>
        <w:t>2)</w:t>
      </w:r>
    </w:p>
    <w:p w:rsidR="00D123EC" w:rsidRPr="00C71A35" w:rsidRDefault="00D123EC" w:rsidP="00D123EC">
      <w:pPr>
        <w:pStyle w:val="ListParagraph"/>
        <w:spacing w:after="0" w:line="240" w:lineRule="auto"/>
        <w:ind w:left="-360"/>
        <w:rPr>
          <w:rFonts w:ascii="Times New Roman" w:hAnsi="Times New Roman"/>
        </w:rPr>
      </w:pPr>
      <w:r w:rsidRPr="00C71A35">
        <w:rPr>
          <w:rFonts w:ascii="Times New Roman" w:hAnsi="Times New Roman"/>
        </w:rPr>
        <w:t xml:space="preserve"> </w:t>
      </w:r>
    </w:p>
    <w:p w:rsidR="0017496F" w:rsidRPr="00C71A35" w:rsidRDefault="0017496F" w:rsidP="00516408">
      <w:pPr>
        <w:ind w:left="432"/>
      </w:pPr>
      <w:proofErr w:type="spellStart"/>
      <w:r w:rsidRPr="00C71A35">
        <w:t>Whetten</w:t>
      </w:r>
      <w:proofErr w:type="spellEnd"/>
      <w:r w:rsidRPr="00C71A35">
        <w:t xml:space="preserve"> and Cameron (2011) discuss several potential sources of interpersonal conflicts, including personal differences, informational deficiencies, role incompatibility, and environmental stressors, each of which may have led to Richard’s defensiveness when Sam suggested the firm use standard financial controls.  </w:t>
      </w:r>
    </w:p>
    <w:p w:rsidR="0017496F" w:rsidRPr="00C71A35" w:rsidRDefault="0017496F" w:rsidP="0017496F"/>
    <w:p w:rsidR="0017496F" w:rsidRPr="00C71A35" w:rsidRDefault="0017496F" w:rsidP="00516408">
      <w:pPr>
        <w:ind w:left="432"/>
      </w:pPr>
      <w:r w:rsidRPr="006F16CF">
        <w:rPr>
          <w:i/>
        </w:rPr>
        <w:t>Personal differences</w:t>
      </w:r>
      <w:r w:rsidRPr="00C71A35">
        <w:t xml:space="preserve"> include differences in perceptions and expectations about the business and how it should operate. Sam’s father Richard had created and run </w:t>
      </w:r>
      <w:proofErr w:type="spellStart"/>
      <w:r w:rsidRPr="00C71A35">
        <w:t>LawnTech</w:t>
      </w:r>
      <w:proofErr w:type="spellEnd"/>
      <w:r w:rsidRPr="00C71A35">
        <w:t xml:space="preserve"> for a substantial period of time using an unsystematic, “pay-as-you-go” philosophy. Richard appeared to emphasize personal relationships with customers and made a point to maintain </w:t>
      </w:r>
      <w:r w:rsidRPr="00C71A35">
        <w:lastRenderedPageBreak/>
        <w:t xml:space="preserve">autonomy over operating decisions. Sam, in contrast, saw a great deal of potential for </w:t>
      </w:r>
      <w:proofErr w:type="spellStart"/>
      <w:r w:rsidRPr="00C71A35">
        <w:t>LawnTech</w:t>
      </w:r>
      <w:proofErr w:type="spellEnd"/>
      <w:r w:rsidRPr="00C71A35">
        <w:t xml:space="preserve"> to grow and become a thriving business with multiple employees and financial security over time. Sam’s expectations for the business conflicted with those of his father, who appeared content with the current situation and perhaps even expected to pay the bills as cash became available.</w:t>
      </w:r>
    </w:p>
    <w:p w:rsidR="0017496F" w:rsidRPr="00C71A35" w:rsidRDefault="0017496F" w:rsidP="0017496F"/>
    <w:p w:rsidR="0017496F" w:rsidRPr="00C71A35" w:rsidRDefault="0017496F" w:rsidP="00516408">
      <w:pPr>
        <w:ind w:left="432"/>
      </w:pPr>
      <w:r w:rsidRPr="006F16CF">
        <w:rPr>
          <w:i/>
        </w:rPr>
        <w:t>Informational deficiencies</w:t>
      </w:r>
      <w:r w:rsidRPr="00C71A35">
        <w:t xml:space="preserve"> and asymmetries provide a second possible source of conflict. It appeared that Sam’s father was largely self-taught and had learned about business through experience. While Sam’s father lacked formal training in managing cash flow, human resources, and many other aspects of the business, Sam was working on his business degree and had taken coursework that taught him about many aspects of running a business that his father had overlooked. The gap between Sam’s knowledge and his father’s lack of knowledge </w:t>
      </w:r>
      <w:r w:rsidR="00B04AA9" w:rsidRPr="00C71A35">
        <w:t xml:space="preserve">may have set the stage for </w:t>
      </w:r>
      <w:r w:rsidR="00672835" w:rsidRPr="00C71A35">
        <w:t>R</w:t>
      </w:r>
      <w:r w:rsidR="00B04AA9" w:rsidRPr="00C71A35">
        <w:t>ichard’s defensive posture</w:t>
      </w:r>
      <w:r w:rsidRPr="00C71A35">
        <w:t>.</w:t>
      </w:r>
    </w:p>
    <w:p w:rsidR="0017496F" w:rsidRPr="006F16CF" w:rsidRDefault="0017496F" w:rsidP="0017496F">
      <w:pPr>
        <w:rPr>
          <w:i/>
        </w:rPr>
      </w:pPr>
    </w:p>
    <w:p w:rsidR="0017496F" w:rsidRPr="00C71A35" w:rsidRDefault="0017496F" w:rsidP="00672835">
      <w:pPr>
        <w:ind w:left="432"/>
      </w:pPr>
      <w:r w:rsidRPr="006F16CF">
        <w:rPr>
          <w:i/>
        </w:rPr>
        <w:t>Role incompatibility</w:t>
      </w:r>
      <w:r w:rsidR="00B04AA9" w:rsidRPr="00C71A35">
        <w:t xml:space="preserve"> may have also contributed to Richard’s defensiveness</w:t>
      </w:r>
      <w:r w:rsidRPr="00C71A35">
        <w:t>. As Harvey and Evans (1994) described in their model of conflict in family businesses, relationship dynamics among family members often “spill over” into interactions about the business. Within the family, Sam adhered to his role as a son in a father-son relationship, at one point stating that h</w:t>
      </w:r>
      <w:r w:rsidR="00CE21C4">
        <w:t>is</w:t>
      </w:r>
      <w:r w:rsidRPr="00C71A35">
        <w:t xml:space="preserve"> </w:t>
      </w:r>
      <w:r w:rsidR="00277F44">
        <w:t>“</w:t>
      </w:r>
      <w:r w:rsidR="00CE21C4" w:rsidRPr="00C22CB0">
        <w:t>intention was not to point the finger at anyone, especially Dad</w:t>
      </w:r>
      <w:r w:rsidR="00277F44">
        <w:t>.”</w:t>
      </w:r>
      <w:r w:rsidRPr="00C71A35">
        <w:t xml:space="preserve"> Within the business, however, Sam yearned to be viewed by his father as more of an equal whose input would be taken into account in making decisions. Although Richard gave some initial impressions that he would listen to Sam’s ideas, Richard proceeded to do his own thing, which frustrated Sam to the point that he contemplated other career options.</w:t>
      </w:r>
    </w:p>
    <w:p w:rsidR="0017496F" w:rsidRPr="00C71A35" w:rsidRDefault="0017496F" w:rsidP="0017496F"/>
    <w:p w:rsidR="0017496F" w:rsidRPr="00C71A35" w:rsidRDefault="0017496F" w:rsidP="00672835">
      <w:pPr>
        <w:ind w:left="432"/>
      </w:pPr>
      <w:r w:rsidRPr="00C71A35">
        <w:t xml:space="preserve">Finally, </w:t>
      </w:r>
      <w:r w:rsidRPr="006F16CF">
        <w:rPr>
          <w:i/>
        </w:rPr>
        <w:t>environmental stressors</w:t>
      </w:r>
      <w:r w:rsidR="00B04AA9" w:rsidRPr="00C71A35">
        <w:t xml:space="preserve"> such as </w:t>
      </w:r>
      <w:r w:rsidRPr="00C71A35">
        <w:t>resource scarcity and uncertainty</w:t>
      </w:r>
      <w:r w:rsidR="00B04AA9" w:rsidRPr="00C71A35">
        <w:t xml:space="preserve"> could certainly have caused Richard to become defensive</w:t>
      </w:r>
      <w:r w:rsidRPr="00C71A35">
        <w:t xml:space="preserve">. Because of the way that Richard managed the business, </w:t>
      </w:r>
      <w:proofErr w:type="spellStart"/>
      <w:r w:rsidRPr="00C71A35">
        <w:t>LawnTech</w:t>
      </w:r>
      <w:proofErr w:type="spellEnd"/>
      <w:r w:rsidRPr="00C71A35">
        <w:t xml:space="preserve"> was constantly dealing with resource scarcity and uncertainties. For instance, Sam always had to wonder whether his company debit card would be rejected at the pump for insufficient funds. The uncertainty of irregular cash flow likely took a toll on the relationship between Sam and his father, particularly when Sam confronted Richard about making changes to fix the problem.</w:t>
      </w:r>
    </w:p>
    <w:p w:rsidR="0017496F" w:rsidRPr="00C71A35" w:rsidRDefault="0017496F" w:rsidP="00D123EC">
      <w:pPr>
        <w:pStyle w:val="ListParagraph"/>
        <w:spacing w:after="0" w:line="240" w:lineRule="auto"/>
        <w:ind w:left="-360"/>
        <w:rPr>
          <w:rFonts w:ascii="Times New Roman" w:hAnsi="Times New Roman"/>
        </w:rPr>
      </w:pPr>
    </w:p>
    <w:p w:rsidR="00D123EC" w:rsidRPr="00C71A35" w:rsidRDefault="00D123EC" w:rsidP="00D123EC">
      <w:pPr>
        <w:pStyle w:val="ListParagraph"/>
        <w:spacing w:after="0" w:line="240" w:lineRule="auto"/>
        <w:ind w:left="864" w:hanging="432"/>
        <w:rPr>
          <w:rFonts w:ascii="Times New Roman" w:hAnsi="Times New Roman"/>
          <w:b/>
        </w:rPr>
      </w:pPr>
      <w:r w:rsidRPr="00C71A35">
        <w:rPr>
          <w:rFonts w:ascii="Times New Roman" w:hAnsi="Times New Roman"/>
          <w:b/>
        </w:rPr>
        <w:t>5.</w:t>
      </w:r>
      <w:r w:rsidRPr="00C71A35">
        <w:rPr>
          <w:rFonts w:ascii="Times New Roman" w:hAnsi="Times New Roman"/>
          <w:b/>
        </w:rPr>
        <w:tab/>
        <w:t xml:space="preserve">Why might a lack of standard financial control procedures be frustrating to </w:t>
      </w:r>
      <w:proofErr w:type="spellStart"/>
      <w:r w:rsidRPr="00C71A35">
        <w:rPr>
          <w:rFonts w:ascii="Times New Roman" w:hAnsi="Times New Roman"/>
          <w:b/>
        </w:rPr>
        <w:t>LawnTech</w:t>
      </w:r>
      <w:proofErr w:type="spellEnd"/>
      <w:r w:rsidRPr="00C71A35">
        <w:rPr>
          <w:rFonts w:ascii="Times New Roman" w:hAnsi="Times New Roman"/>
          <w:b/>
        </w:rPr>
        <w:t xml:space="preserve"> employees such as Sam? Is leaving the firm the only way to deal with such frustrations? </w:t>
      </w:r>
      <w:r w:rsidR="004A1214" w:rsidRPr="00C71A35">
        <w:rPr>
          <w:rFonts w:ascii="Times New Roman" w:hAnsi="Times New Roman"/>
          <w:b/>
        </w:rPr>
        <w:t xml:space="preserve"> (LO</w:t>
      </w:r>
      <w:r w:rsidR="006F16CF">
        <w:rPr>
          <w:rFonts w:ascii="Times New Roman" w:hAnsi="Times New Roman"/>
          <w:b/>
        </w:rPr>
        <w:t xml:space="preserve"> </w:t>
      </w:r>
      <w:r w:rsidR="004A1214" w:rsidRPr="00C71A35">
        <w:rPr>
          <w:rFonts w:ascii="Times New Roman" w:hAnsi="Times New Roman"/>
          <w:b/>
        </w:rPr>
        <w:t>3)</w:t>
      </w:r>
      <w:r w:rsidRPr="00C71A35">
        <w:rPr>
          <w:rFonts w:ascii="Times New Roman" w:hAnsi="Times New Roman"/>
          <w:b/>
        </w:rPr>
        <w:t xml:space="preserve"> </w:t>
      </w:r>
    </w:p>
    <w:p w:rsidR="00D123EC" w:rsidRPr="00C71A35" w:rsidRDefault="00D123EC" w:rsidP="00D123EC">
      <w:pPr>
        <w:pStyle w:val="ListParagraph"/>
        <w:spacing w:after="0" w:line="240" w:lineRule="auto"/>
        <w:ind w:left="-360"/>
        <w:rPr>
          <w:rFonts w:ascii="Times New Roman" w:hAnsi="Times New Roman"/>
        </w:rPr>
      </w:pPr>
    </w:p>
    <w:p w:rsidR="00B04AA9" w:rsidRPr="00C71A35" w:rsidRDefault="00B04AA9" w:rsidP="00672835">
      <w:pPr>
        <w:ind w:left="432"/>
      </w:pPr>
      <w:r w:rsidRPr="00C71A35">
        <w:t xml:space="preserve">Sam and others within similar situations may become quite </w:t>
      </w:r>
      <w:r w:rsidR="00102A18" w:rsidRPr="00C71A35">
        <w:t xml:space="preserve">frustrated </w:t>
      </w:r>
      <w:r w:rsidR="002A0E3E" w:rsidRPr="00C71A35">
        <w:t xml:space="preserve">by a lack of standard financial controls because they see a better way to do things </w:t>
      </w:r>
      <w:r w:rsidR="00672835" w:rsidRPr="00C71A35">
        <w:t>that</w:t>
      </w:r>
      <w:r w:rsidR="002A0E3E" w:rsidRPr="00C71A35">
        <w:t xml:space="preserve"> would be beneficial for all concerned. For example, within the incident </w:t>
      </w:r>
      <w:r w:rsidR="00672835" w:rsidRPr="00C71A35">
        <w:t>S</w:t>
      </w:r>
      <w:r w:rsidR="002A0E3E" w:rsidRPr="00C71A35">
        <w:t>am mentions several frustrating outcomes directly related to his father’s informal financial management</w:t>
      </w:r>
      <w:r w:rsidR="00672835" w:rsidRPr="00C71A35">
        <w:t>,</w:t>
      </w:r>
      <w:r w:rsidR="002A0E3E" w:rsidRPr="00C71A35">
        <w:t xml:space="preserve"> such as not being able to charge gas, not being able to take advantage of quantity discounts, needing to buy chemicals at local </w:t>
      </w:r>
      <w:r w:rsidR="00672835" w:rsidRPr="00C71A35">
        <w:t>retail</w:t>
      </w:r>
      <w:r w:rsidR="002A0E3E" w:rsidRPr="00C71A35">
        <w:t xml:space="preserve"> store</w:t>
      </w:r>
      <w:r w:rsidR="00672835" w:rsidRPr="00C71A35">
        <w:t>s</w:t>
      </w:r>
      <w:r w:rsidR="002A0E3E" w:rsidRPr="00C71A35">
        <w:t xml:space="preserve"> in emergencies, inadequate inventories, and compensation issues. Sam simply sees a way to avoid all these issues with simple financial controls, but his father is quite resistant.  </w:t>
      </w:r>
    </w:p>
    <w:p w:rsidR="002A0E3E" w:rsidRPr="00C71A35" w:rsidRDefault="002A0E3E" w:rsidP="00B04AA9"/>
    <w:p w:rsidR="002A0E3E" w:rsidRPr="00C71A35" w:rsidRDefault="002A0E3E" w:rsidP="00672835">
      <w:pPr>
        <w:ind w:left="432"/>
      </w:pPr>
      <w:r w:rsidRPr="00C71A35">
        <w:lastRenderedPageBreak/>
        <w:t xml:space="preserve">Sam’s frustration </w:t>
      </w:r>
      <w:r w:rsidR="006D1931" w:rsidRPr="00C71A35">
        <w:t xml:space="preserve">with </w:t>
      </w:r>
      <w:r w:rsidRPr="00C71A35">
        <w:t>the financial management of the company has led him to seek other employment options</w:t>
      </w:r>
      <w:r w:rsidR="00672835" w:rsidRPr="00C71A35">
        <w:t>,</w:t>
      </w:r>
      <w:r w:rsidRPr="00C71A35">
        <w:t xml:space="preserve"> and this action is supported by research as talented young employees often leave small family firms for </w:t>
      </w:r>
      <w:r w:rsidR="004632D6" w:rsidRPr="00C71A35">
        <w:t>opportunities with upward movement potential and formal managerial structure</w:t>
      </w:r>
      <w:r w:rsidR="006D1931" w:rsidRPr="00C71A35">
        <w:t xml:space="preserve"> (Hayton, 2003; </w:t>
      </w:r>
      <w:proofErr w:type="spellStart"/>
      <w:r w:rsidR="006D1931" w:rsidRPr="00C71A35">
        <w:t>Kotey</w:t>
      </w:r>
      <w:proofErr w:type="spellEnd"/>
      <w:r w:rsidR="006D1931" w:rsidRPr="00C71A35">
        <w:t xml:space="preserve"> &amp; Slade, 2005; Williamson, 2000)</w:t>
      </w:r>
      <w:r w:rsidR="004632D6" w:rsidRPr="00C71A35">
        <w:t xml:space="preserve">. That said, Sam could certainly continue to discuss his frustrations with Richard using supportive communication.  </w:t>
      </w:r>
    </w:p>
    <w:p w:rsidR="00B04AA9" w:rsidRPr="00C71A35" w:rsidRDefault="00B04AA9" w:rsidP="00B04AA9"/>
    <w:p w:rsidR="00B04AA9" w:rsidRPr="00C71A35" w:rsidRDefault="00B04AA9" w:rsidP="00672835">
      <w:pPr>
        <w:ind w:left="432"/>
      </w:pPr>
      <w:proofErr w:type="spellStart"/>
      <w:r w:rsidRPr="00C71A35">
        <w:t>Whetten</w:t>
      </w:r>
      <w:proofErr w:type="spellEnd"/>
      <w:r w:rsidRPr="00C71A35">
        <w:t xml:space="preserve"> and Cameron (2011) describe several principles of supportive communication for dealing with difficult conversations such as the conversation that Sam </w:t>
      </w:r>
      <w:r w:rsidR="008D2F73" w:rsidRPr="00C71A35">
        <w:t xml:space="preserve">may want to consider having </w:t>
      </w:r>
      <w:r w:rsidRPr="00C71A35">
        <w:t>with his father. Of those principles of supportive communication, four are particularly important for Sam’s situation:</w:t>
      </w:r>
    </w:p>
    <w:p w:rsidR="00B04AA9" w:rsidRPr="00C71A35" w:rsidRDefault="00B04AA9" w:rsidP="00B04AA9"/>
    <w:p w:rsidR="00B04AA9" w:rsidRPr="00C71A35" w:rsidRDefault="00B04AA9" w:rsidP="00672835">
      <w:pPr>
        <w:ind w:left="432"/>
      </w:pPr>
      <w:r w:rsidRPr="00C71A35">
        <w:rPr>
          <w:iCs/>
          <w:u w:val="single"/>
        </w:rPr>
        <w:t>Supportive communication should be descriptive, not evaluative</w:t>
      </w:r>
      <w:r w:rsidRPr="00C71A35">
        <w:t>. Sam needed to provide an objective description of what was occurring, taking care to not state or imply an evaluation of his father’s competence or authority. The “X-Y-Z” formulation described by Gordon (2000) is a good approach to facilitating descriptive communication since it focuses on an objective explanation of the behavior rather than attaching that behavior to the individual personally.</w:t>
      </w:r>
    </w:p>
    <w:p w:rsidR="00B04AA9" w:rsidRPr="00C71A35" w:rsidRDefault="00B04AA9" w:rsidP="00B04AA9"/>
    <w:p w:rsidR="00B04AA9" w:rsidRPr="00C71A35" w:rsidRDefault="00B04AA9" w:rsidP="00672835">
      <w:pPr>
        <w:ind w:left="432"/>
      </w:pPr>
      <w:r w:rsidRPr="00C71A35">
        <w:rPr>
          <w:iCs/>
          <w:u w:val="single"/>
        </w:rPr>
        <w:t>Supportive communication should be problem-oriented, not person-oriented</w:t>
      </w:r>
      <w:r w:rsidRPr="00C71A35">
        <w:t>. Especially over time, Sam’s frustration with his father could have accumulated such that he would be tempted to believe that his father, rather than his father’s handling of their relationship, was the primary problem. Rather than allowing his communication to become person-oriented (i.e., pointing the finger at his father), Sam should take care to focus on the problem.</w:t>
      </w:r>
    </w:p>
    <w:p w:rsidR="00B04AA9" w:rsidRPr="00C71A35" w:rsidRDefault="00B04AA9" w:rsidP="00B04AA9"/>
    <w:p w:rsidR="00B04AA9" w:rsidRPr="00C71A35" w:rsidRDefault="00B04AA9" w:rsidP="00672835">
      <w:pPr>
        <w:ind w:left="432"/>
      </w:pPr>
      <w:r w:rsidRPr="00C71A35">
        <w:rPr>
          <w:iCs/>
          <w:u w:val="single"/>
        </w:rPr>
        <w:t>Supportive communication should be validating, not invalidating</w:t>
      </w:r>
      <w:r w:rsidRPr="00C71A35">
        <w:t xml:space="preserve">. Given the strong potential for Richard to experience defensiveness or disconfirmation in response to any discussion about how </w:t>
      </w:r>
      <w:r w:rsidR="00672835" w:rsidRPr="00C71A35">
        <w:t>he</w:t>
      </w:r>
      <w:r w:rsidRPr="00C71A35">
        <w:t xml:space="preserve"> ran the business, Sam needed to make sure that his statements communicated respect and emphasized areas of agreement. By carefully distinguishing his suggestions for the business from any perceived criticism of his father, Sam could reduce the potential for his father reacting defensively and shutting down.</w:t>
      </w:r>
    </w:p>
    <w:p w:rsidR="00B04AA9" w:rsidRPr="00C71A35" w:rsidRDefault="00B04AA9" w:rsidP="00B04AA9">
      <w:pPr>
        <w:rPr>
          <w:iCs/>
        </w:rPr>
      </w:pPr>
    </w:p>
    <w:p w:rsidR="00B04AA9" w:rsidRPr="00C71A35" w:rsidRDefault="00B04AA9" w:rsidP="00672835">
      <w:pPr>
        <w:ind w:left="432"/>
      </w:pPr>
      <w:r w:rsidRPr="00C71A35">
        <w:rPr>
          <w:iCs/>
          <w:u w:val="single"/>
        </w:rPr>
        <w:t>Supportive communication is owned, not disowned</w:t>
      </w:r>
      <w:r w:rsidRPr="00C71A35">
        <w:t xml:space="preserve">. In the past, Sam has had difficulty getting through to his father, so owning his statements by using personal pronouns (i.e., “I”) is an important step. Sam needed to communicate respectfully, but he also had the right to express his opinion clearly enough that Richard could not mistake Sam’s </w:t>
      </w:r>
      <w:r w:rsidR="00672835" w:rsidRPr="00C71A35">
        <w:t>perception of</w:t>
      </w:r>
      <w:r w:rsidRPr="00C71A35">
        <w:t xml:space="preserve"> the situation. At that point, Richard could not plead ignorance; he would have the choice of dismissing Sam’s perspective or dealing with it more directly. </w:t>
      </w:r>
    </w:p>
    <w:p w:rsidR="00B04AA9" w:rsidRPr="00C71A35" w:rsidRDefault="00B04AA9" w:rsidP="00D123EC">
      <w:pPr>
        <w:pStyle w:val="ListParagraph"/>
        <w:spacing w:after="0" w:line="240" w:lineRule="auto"/>
        <w:ind w:left="-360"/>
        <w:rPr>
          <w:rFonts w:ascii="Times New Roman" w:hAnsi="Times New Roman"/>
        </w:rPr>
      </w:pPr>
    </w:p>
    <w:p w:rsidR="00D123EC" w:rsidRPr="00C71A35" w:rsidRDefault="00D123EC" w:rsidP="00D123EC">
      <w:pPr>
        <w:ind w:left="864" w:hanging="432"/>
        <w:rPr>
          <w:b/>
          <w:bCs/>
        </w:rPr>
      </w:pPr>
      <w:r w:rsidRPr="00C71A35">
        <w:rPr>
          <w:b/>
        </w:rPr>
        <w:t>6.</w:t>
      </w:r>
      <w:r w:rsidRPr="00C71A35">
        <w:rPr>
          <w:b/>
        </w:rPr>
        <w:tab/>
        <w:t xml:space="preserve">How might </w:t>
      </w:r>
      <w:proofErr w:type="spellStart"/>
      <w:r w:rsidRPr="00C71A35">
        <w:rPr>
          <w:b/>
        </w:rPr>
        <w:t>LawnTech’s</w:t>
      </w:r>
      <w:proofErr w:type="spellEnd"/>
      <w:r w:rsidRPr="00C71A35">
        <w:rPr>
          <w:b/>
        </w:rPr>
        <w:t xml:space="preserve"> growth be affected by a lack of formal training programs and standard</w:t>
      </w:r>
      <w:r w:rsidR="004A1214" w:rsidRPr="00C71A35">
        <w:rPr>
          <w:b/>
        </w:rPr>
        <w:t xml:space="preserve"> financial control procedures? (LO</w:t>
      </w:r>
      <w:r w:rsidR="006F16CF">
        <w:rPr>
          <w:b/>
        </w:rPr>
        <w:t xml:space="preserve"> </w:t>
      </w:r>
      <w:r w:rsidR="004A1214" w:rsidRPr="00C71A35">
        <w:rPr>
          <w:b/>
        </w:rPr>
        <w:t>3)</w:t>
      </w:r>
    </w:p>
    <w:p w:rsidR="00D123EC" w:rsidRPr="00C71A35" w:rsidRDefault="00D123EC" w:rsidP="001431F8">
      <w:pPr>
        <w:rPr>
          <w:b/>
        </w:rPr>
      </w:pPr>
    </w:p>
    <w:p w:rsidR="00F4654B" w:rsidRPr="00C71A35" w:rsidRDefault="006D1931" w:rsidP="00672835">
      <w:pPr>
        <w:pStyle w:val="ListParagraph"/>
        <w:spacing w:after="0" w:line="240" w:lineRule="auto"/>
        <w:ind w:left="432"/>
        <w:rPr>
          <w:rFonts w:ascii="Times New Roman" w:hAnsi="Times New Roman"/>
        </w:rPr>
      </w:pPr>
      <w:r w:rsidRPr="00C71A35">
        <w:rPr>
          <w:rFonts w:ascii="Times New Roman" w:hAnsi="Times New Roman"/>
        </w:rPr>
        <w:t xml:space="preserve">As mentioned, the informal financial management of the </w:t>
      </w:r>
      <w:proofErr w:type="spellStart"/>
      <w:r w:rsidRPr="00C71A35">
        <w:rPr>
          <w:rFonts w:ascii="Times New Roman" w:hAnsi="Times New Roman"/>
        </w:rPr>
        <w:t>LawnTech</w:t>
      </w:r>
      <w:proofErr w:type="spellEnd"/>
      <w:r w:rsidRPr="00C71A35">
        <w:rPr>
          <w:rFonts w:ascii="Times New Roman" w:hAnsi="Times New Roman"/>
        </w:rPr>
        <w:t xml:space="preserve"> firm cause</w:t>
      </w:r>
      <w:r w:rsidR="00752EB3" w:rsidRPr="00C71A35">
        <w:rPr>
          <w:rFonts w:ascii="Times New Roman" w:hAnsi="Times New Roman"/>
        </w:rPr>
        <w:t>d</w:t>
      </w:r>
      <w:r w:rsidRPr="00C71A35">
        <w:rPr>
          <w:rFonts w:ascii="Times New Roman" w:hAnsi="Times New Roman"/>
        </w:rPr>
        <w:t xml:space="preserve"> numerous problems such as the </w:t>
      </w:r>
      <w:r w:rsidR="00F4654B" w:rsidRPr="00C71A35">
        <w:rPr>
          <w:rFonts w:ascii="Times New Roman" w:hAnsi="Times New Roman"/>
        </w:rPr>
        <w:t>charge cards</w:t>
      </w:r>
      <w:r w:rsidRPr="00C71A35">
        <w:rPr>
          <w:rFonts w:ascii="Times New Roman" w:hAnsi="Times New Roman"/>
        </w:rPr>
        <w:t xml:space="preserve"> running out of money and </w:t>
      </w:r>
      <w:r w:rsidR="00752EB3" w:rsidRPr="00C71A35">
        <w:rPr>
          <w:rFonts w:ascii="Times New Roman" w:hAnsi="Times New Roman"/>
        </w:rPr>
        <w:t xml:space="preserve">an inability </w:t>
      </w:r>
      <w:r w:rsidR="00013B19" w:rsidRPr="00C71A35">
        <w:rPr>
          <w:rFonts w:ascii="Times New Roman" w:hAnsi="Times New Roman"/>
        </w:rPr>
        <w:t xml:space="preserve">to take advantage of </w:t>
      </w:r>
      <w:r w:rsidR="00752EB3" w:rsidRPr="00C71A35">
        <w:rPr>
          <w:rFonts w:ascii="Times New Roman" w:hAnsi="Times New Roman"/>
        </w:rPr>
        <w:t xml:space="preserve">quantity </w:t>
      </w:r>
      <w:r w:rsidR="00013B19" w:rsidRPr="00C71A35">
        <w:rPr>
          <w:rFonts w:ascii="Times New Roman" w:hAnsi="Times New Roman"/>
        </w:rPr>
        <w:t xml:space="preserve">discounts.  Additionally, while the company did try </w:t>
      </w:r>
      <w:r w:rsidR="00F4654B" w:rsidRPr="00C71A35">
        <w:rPr>
          <w:rFonts w:ascii="Times New Roman" w:hAnsi="Times New Roman"/>
        </w:rPr>
        <w:t>to</w:t>
      </w:r>
      <w:r w:rsidR="00013B19" w:rsidRPr="00C71A35">
        <w:rPr>
          <w:rFonts w:ascii="Times New Roman" w:hAnsi="Times New Roman"/>
        </w:rPr>
        <w:t xml:space="preserve"> develop a training manual and expand with a few new service personnel, some of these new employees cause</w:t>
      </w:r>
      <w:r w:rsidR="00752EB3" w:rsidRPr="00C71A35">
        <w:rPr>
          <w:rFonts w:ascii="Times New Roman" w:hAnsi="Times New Roman"/>
        </w:rPr>
        <w:t>d</w:t>
      </w:r>
      <w:r w:rsidR="00013B19" w:rsidRPr="00C71A35">
        <w:rPr>
          <w:rFonts w:ascii="Times New Roman" w:hAnsi="Times New Roman"/>
        </w:rPr>
        <w:t xml:space="preserve"> </w:t>
      </w:r>
      <w:r w:rsidR="00013B19" w:rsidRPr="00C71A35">
        <w:rPr>
          <w:rFonts w:ascii="Times New Roman" w:hAnsi="Times New Roman"/>
        </w:rPr>
        <w:lastRenderedPageBreak/>
        <w:t>problems by not serving customers appropriately</w:t>
      </w:r>
      <w:r w:rsidR="00F4654B" w:rsidRPr="00C71A35">
        <w:rPr>
          <w:rFonts w:ascii="Times New Roman" w:hAnsi="Times New Roman"/>
        </w:rPr>
        <w:t xml:space="preserve"> and others left after a short time</w:t>
      </w:r>
      <w:r w:rsidR="00013B19" w:rsidRPr="00C71A35">
        <w:rPr>
          <w:rFonts w:ascii="Times New Roman" w:hAnsi="Times New Roman"/>
        </w:rPr>
        <w:t xml:space="preserve">. The key discussion point here is that while informal managerial procedures can exist while a firm is very new, very small or in the pre-legitimate stage, if the firm is to transition </w:t>
      </w:r>
      <w:r w:rsidR="00F4654B" w:rsidRPr="00C71A35">
        <w:rPr>
          <w:rFonts w:ascii="Times New Roman" w:hAnsi="Times New Roman"/>
        </w:rPr>
        <w:t>in</w:t>
      </w:r>
      <w:r w:rsidR="00013B19" w:rsidRPr="00C71A35">
        <w:rPr>
          <w:rFonts w:ascii="Times New Roman" w:hAnsi="Times New Roman"/>
        </w:rPr>
        <w:t>to a legitimate entity, it will have to adopt a higher level of formality</w:t>
      </w:r>
      <w:r w:rsidR="00752EB3" w:rsidRPr="00C71A35">
        <w:rPr>
          <w:rFonts w:ascii="Times New Roman" w:hAnsi="Times New Roman"/>
        </w:rPr>
        <w:t xml:space="preserve"> (Rutherford &amp; Buller, 2007; Rutherford, et al., 2009)</w:t>
      </w:r>
      <w:r w:rsidR="00013B19" w:rsidRPr="00C71A35">
        <w:rPr>
          <w:rFonts w:ascii="Times New Roman" w:hAnsi="Times New Roman"/>
        </w:rPr>
        <w:t xml:space="preserve">. </w:t>
      </w:r>
    </w:p>
    <w:p w:rsidR="00F4654B" w:rsidRPr="00C71A35" w:rsidRDefault="00F4654B" w:rsidP="00672835">
      <w:pPr>
        <w:pStyle w:val="ListParagraph"/>
        <w:spacing w:after="0" w:line="240" w:lineRule="auto"/>
        <w:ind w:left="432"/>
        <w:rPr>
          <w:rFonts w:ascii="Times New Roman" w:hAnsi="Times New Roman"/>
        </w:rPr>
      </w:pPr>
    </w:p>
    <w:p w:rsidR="006D1931" w:rsidRPr="00C71A35" w:rsidRDefault="00752EB3" w:rsidP="00672835">
      <w:pPr>
        <w:pStyle w:val="ListParagraph"/>
        <w:spacing w:after="0" w:line="240" w:lineRule="auto"/>
        <w:ind w:left="432"/>
        <w:rPr>
          <w:rFonts w:ascii="Times New Roman" w:hAnsi="Times New Roman"/>
        </w:rPr>
      </w:pPr>
      <w:r w:rsidRPr="00C71A35">
        <w:rPr>
          <w:rFonts w:ascii="Times New Roman" w:hAnsi="Times New Roman"/>
        </w:rPr>
        <w:t xml:space="preserve">Legitimacy is “…a social judgment of acceptance, appropriateness, and desirability, [that] enables organizations to access other resources needed to survive and grow” (Zimmerman </w:t>
      </w:r>
      <w:r w:rsidR="003F33F3" w:rsidRPr="00C71A35">
        <w:rPr>
          <w:rFonts w:ascii="Times New Roman" w:hAnsi="Times New Roman"/>
        </w:rPr>
        <w:t>&amp;</w:t>
      </w:r>
      <w:r w:rsidRPr="00C71A35">
        <w:rPr>
          <w:rFonts w:ascii="Times New Roman" w:hAnsi="Times New Roman"/>
        </w:rPr>
        <w:t xml:space="preserve"> </w:t>
      </w:r>
      <w:proofErr w:type="spellStart"/>
      <w:r w:rsidRPr="00C71A35">
        <w:rPr>
          <w:rFonts w:ascii="Times New Roman" w:hAnsi="Times New Roman"/>
        </w:rPr>
        <w:t>Zeitz</w:t>
      </w:r>
      <w:proofErr w:type="spellEnd"/>
      <w:r w:rsidRPr="00C71A35">
        <w:rPr>
          <w:rFonts w:ascii="Times New Roman" w:hAnsi="Times New Roman"/>
        </w:rPr>
        <w:t>, 2002</w:t>
      </w:r>
      <w:r w:rsidR="00FF213E" w:rsidRPr="00C71A35">
        <w:rPr>
          <w:rFonts w:ascii="Times New Roman" w:hAnsi="Times New Roman"/>
        </w:rPr>
        <w:t>,</w:t>
      </w:r>
      <w:r w:rsidR="001D1E38" w:rsidRPr="00C71A35">
        <w:rPr>
          <w:rFonts w:ascii="Times New Roman" w:hAnsi="Times New Roman"/>
        </w:rPr>
        <w:t xml:space="preserve"> 417</w:t>
      </w:r>
      <w:r w:rsidRPr="00C71A35">
        <w:rPr>
          <w:rFonts w:ascii="Times New Roman" w:hAnsi="Times New Roman"/>
        </w:rPr>
        <w:t>).</w:t>
      </w:r>
      <w:r w:rsidR="00741F26" w:rsidRPr="00C71A35">
        <w:rPr>
          <w:rFonts w:ascii="Times New Roman" w:hAnsi="Times New Roman"/>
        </w:rPr>
        <w:t xml:space="preserve"> Notably, small family owned firms can enhance their chances of being judged as legitimate by acquiring office space (instead of running the business out of the owner's home), establish</w:t>
      </w:r>
      <w:r w:rsidR="00F4654B" w:rsidRPr="00C71A35">
        <w:rPr>
          <w:rFonts w:ascii="Times New Roman" w:hAnsi="Times New Roman"/>
        </w:rPr>
        <w:t>ing</w:t>
      </w:r>
      <w:r w:rsidR="00741F26" w:rsidRPr="00C71A35">
        <w:rPr>
          <w:rFonts w:ascii="Times New Roman" w:hAnsi="Times New Roman"/>
        </w:rPr>
        <w:t xml:space="preserve"> a legal entity such as a </w:t>
      </w:r>
      <w:r w:rsidR="00F4654B" w:rsidRPr="00C71A35">
        <w:rPr>
          <w:rFonts w:ascii="Times New Roman" w:hAnsi="Times New Roman"/>
        </w:rPr>
        <w:t>S</w:t>
      </w:r>
      <w:r w:rsidR="00741F26" w:rsidRPr="00C71A35">
        <w:rPr>
          <w:rFonts w:ascii="Times New Roman" w:hAnsi="Times New Roman"/>
        </w:rPr>
        <w:t xml:space="preserve">ubchapter </w:t>
      </w:r>
      <w:r w:rsidR="00F4654B" w:rsidRPr="00C71A35">
        <w:rPr>
          <w:rFonts w:ascii="Times New Roman" w:hAnsi="Times New Roman"/>
        </w:rPr>
        <w:t>S</w:t>
      </w:r>
      <w:r w:rsidR="00741F26" w:rsidRPr="00C71A35">
        <w:rPr>
          <w:rFonts w:ascii="Times New Roman" w:hAnsi="Times New Roman"/>
        </w:rPr>
        <w:t xml:space="preserve"> </w:t>
      </w:r>
      <w:r w:rsidR="00F4654B" w:rsidRPr="00C71A35">
        <w:rPr>
          <w:rFonts w:ascii="Times New Roman" w:hAnsi="Times New Roman"/>
        </w:rPr>
        <w:t>C</w:t>
      </w:r>
      <w:r w:rsidR="00741F26" w:rsidRPr="00C71A35">
        <w:rPr>
          <w:rFonts w:ascii="Times New Roman" w:hAnsi="Times New Roman"/>
        </w:rPr>
        <w:t xml:space="preserve">orporation or </w:t>
      </w:r>
      <w:r w:rsidR="00F4654B" w:rsidRPr="00C71A35">
        <w:rPr>
          <w:rFonts w:ascii="Times New Roman" w:hAnsi="Times New Roman"/>
        </w:rPr>
        <w:t>L</w:t>
      </w:r>
      <w:r w:rsidR="00741F26" w:rsidRPr="00C71A35">
        <w:rPr>
          <w:rFonts w:ascii="Times New Roman" w:hAnsi="Times New Roman"/>
        </w:rPr>
        <w:t xml:space="preserve">imited </w:t>
      </w:r>
      <w:r w:rsidR="00F4654B" w:rsidRPr="00C71A35">
        <w:rPr>
          <w:rFonts w:ascii="Times New Roman" w:hAnsi="Times New Roman"/>
        </w:rPr>
        <w:t>L</w:t>
      </w:r>
      <w:r w:rsidR="00741F26" w:rsidRPr="00C71A35">
        <w:rPr>
          <w:rFonts w:ascii="Times New Roman" w:hAnsi="Times New Roman"/>
        </w:rPr>
        <w:t xml:space="preserve">iability </w:t>
      </w:r>
      <w:r w:rsidR="00F4654B" w:rsidRPr="00C71A35">
        <w:rPr>
          <w:rFonts w:ascii="Times New Roman" w:hAnsi="Times New Roman"/>
        </w:rPr>
        <w:t>C</w:t>
      </w:r>
      <w:r w:rsidR="00741F26" w:rsidRPr="00C71A35">
        <w:rPr>
          <w:rFonts w:ascii="Times New Roman" w:hAnsi="Times New Roman"/>
        </w:rPr>
        <w:t>orporation (LLC), generat</w:t>
      </w:r>
      <w:r w:rsidR="00F4654B" w:rsidRPr="00C71A35">
        <w:rPr>
          <w:rFonts w:ascii="Times New Roman" w:hAnsi="Times New Roman"/>
        </w:rPr>
        <w:t>ing</w:t>
      </w:r>
      <w:r w:rsidR="00741F26" w:rsidRPr="00C71A35">
        <w:rPr>
          <w:rFonts w:ascii="Times New Roman" w:hAnsi="Times New Roman"/>
        </w:rPr>
        <w:t xml:space="preserve"> audited financial statements, and produc</w:t>
      </w:r>
      <w:r w:rsidR="00F4654B" w:rsidRPr="00C71A35">
        <w:rPr>
          <w:rFonts w:ascii="Times New Roman" w:hAnsi="Times New Roman"/>
        </w:rPr>
        <w:t>ing</w:t>
      </w:r>
      <w:r w:rsidR="00741F26" w:rsidRPr="00C71A35">
        <w:rPr>
          <w:rFonts w:ascii="Times New Roman" w:hAnsi="Times New Roman"/>
        </w:rPr>
        <w:t xml:space="preserve"> professional training manuals. (Delmar </w:t>
      </w:r>
      <w:r w:rsidR="00552E3C" w:rsidRPr="00C71A35">
        <w:rPr>
          <w:rFonts w:ascii="Times New Roman" w:hAnsi="Times New Roman"/>
        </w:rPr>
        <w:t>&amp;</w:t>
      </w:r>
      <w:r w:rsidR="00741F26" w:rsidRPr="00C71A35">
        <w:rPr>
          <w:rFonts w:ascii="Times New Roman" w:hAnsi="Times New Roman"/>
        </w:rPr>
        <w:t xml:space="preserve"> Shane, 2004; </w:t>
      </w:r>
      <w:proofErr w:type="spellStart"/>
      <w:r w:rsidR="00741F26" w:rsidRPr="00C71A35">
        <w:rPr>
          <w:rFonts w:ascii="Times New Roman" w:hAnsi="Times New Roman"/>
        </w:rPr>
        <w:t>Tornikoski</w:t>
      </w:r>
      <w:proofErr w:type="spellEnd"/>
      <w:r w:rsidR="00741F26" w:rsidRPr="00C71A35">
        <w:rPr>
          <w:rFonts w:ascii="Times New Roman" w:hAnsi="Times New Roman"/>
        </w:rPr>
        <w:t xml:space="preserve"> </w:t>
      </w:r>
      <w:r w:rsidR="00552E3C" w:rsidRPr="00C71A35">
        <w:rPr>
          <w:rFonts w:ascii="Times New Roman" w:hAnsi="Times New Roman"/>
        </w:rPr>
        <w:t>&amp;</w:t>
      </w:r>
      <w:r w:rsidR="00741F26" w:rsidRPr="00C71A35">
        <w:rPr>
          <w:rFonts w:ascii="Times New Roman" w:hAnsi="Times New Roman"/>
        </w:rPr>
        <w:t xml:space="preserve"> </w:t>
      </w:r>
      <w:proofErr w:type="spellStart"/>
      <w:r w:rsidR="00741F26" w:rsidRPr="00C71A35">
        <w:rPr>
          <w:rFonts w:ascii="Times New Roman" w:hAnsi="Times New Roman"/>
        </w:rPr>
        <w:t>Newbert</w:t>
      </w:r>
      <w:proofErr w:type="spellEnd"/>
      <w:r w:rsidR="00741F26" w:rsidRPr="00C71A35">
        <w:rPr>
          <w:rFonts w:ascii="Times New Roman" w:hAnsi="Times New Roman"/>
        </w:rPr>
        <w:t xml:space="preserve">, 2007). </w:t>
      </w:r>
      <w:r w:rsidR="00013B19" w:rsidRPr="00C71A35">
        <w:rPr>
          <w:rFonts w:ascii="Times New Roman" w:hAnsi="Times New Roman"/>
        </w:rPr>
        <w:t xml:space="preserve">Interestingly, while </w:t>
      </w:r>
      <w:proofErr w:type="spellStart"/>
      <w:r w:rsidR="00F4654B" w:rsidRPr="00C71A35">
        <w:rPr>
          <w:rFonts w:ascii="Times New Roman" w:hAnsi="Times New Roman"/>
        </w:rPr>
        <w:t>L</w:t>
      </w:r>
      <w:r w:rsidR="00013B19" w:rsidRPr="00C71A35">
        <w:rPr>
          <w:rFonts w:ascii="Times New Roman" w:hAnsi="Times New Roman"/>
        </w:rPr>
        <w:t>awnTech</w:t>
      </w:r>
      <w:proofErr w:type="spellEnd"/>
      <w:r w:rsidR="00013B19" w:rsidRPr="00C71A35">
        <w:rPr>
          <w:rFonts w:ascii="Times New Roman" w:hAnsi="Times New Roman"/>
        </w:rPr>
        <w:t xml:space="preserve"> has been around for many years, it </w:t>
      </w:r>
      <w:r w:rsidR="00741F26" w:rsidRPr="00C71A35">
        <w:rPr>
          <w:rFonts w:ascii="Times New Roman" w:hAnsi="Times New Roman"/>
        </w:rPr>
        <w:t xml:space="preserve">may </w:t>
      </w:r>
      <w:r w:rsidR="00013B19" w:rsidRPr="00C71A35">
        <w:rPr>
          <w:rFonts w:ascii="Times New Roman" w:hAnsi="Times New Roman"/>
        </w:rPr>
        <w:t>not likely be seen as a legitimate enterprise by potential stakeholder groups such as potential financiers, employ</w:t>
      </w:r>
      <w:r w:rsidR="00741F26" w:rsidRPr="00C71A35">
        <w:rPr>
          <w:rFonts w:ascii="Times New Roman" w:hAnsi="Times New Roman"/>
        </w:rPr>
        <w:t xml:space="preserve">ees, and government officials because it still lacks many elements of a legitimate business. </w:t>
      </w:r>
      <w:r w:rsidR="00013B19" w:rsidRPr="00C71A35">
        <w:rPr>
          <w:rFonts w:ascii="Times New Roman" w:hAnsi="Times New Roman"/>
        </w:rPr>
        <w:t>Sam mentions that his father doesn’t even separate his business and personal checking accounts</w:t>
      </w:r>
      <w:r w:rsidRPr="00C71A35">
        <w:rPr>
          <w:rFonts w:ascii="Times New Roman" w:hAnsi="Times New Roman"/>
        </w:rPr>
        <w:t>, has no checks and balances in the handling of the firm</w:t>
      </w:r>
      <w:r w:rsidR="003F33F3" w:rsidRPr="00C71A35">
        <w:rPr>
          <w:rFonts w:ascii="Times New Roman" w:hAnsi="Times New Roman"/>
        </w:rPr>
        <w:t>’</w:t>
      </w:r>
      <w:r w:rsidRPr="00C71A35">
        <w:rPr>
          <w:rFonts w:ascii="Times New Roman" w:hAnsi="Times New Roman"/>
        </w:rPr>
        <w:t xml:space="preserve">s finances, has no formal training program, etc. </w:t>
      </w:r>
      <w:r w:rsidR="00F4654B" w:rsidRPr="00C71A35">
        <w:rPr>
          <w:rFonts w:ascii="Times New Roman" w:hAnsi="Times New Roman"/>
        </w:rPr>
        <w:t>H</w:t>
      </w:r>
      <w:r w:rsidRPr="00C71A35">
        <w:rPr>
          <w:rFonts w:ascii="Times New Roman" w:hAnsi="Times New Roman"/>
        </w:rPr>
        <w:t xml:space="preserve">ence, </w:t>
      </w:r>
      <w:r w:rsidR="00013B19" w:rsidRPr="00C71A35">
        <w:rPr>
          <w:rFonts w:ascii="Times New Roman" w:hAnsi="Times New Roman"/>
        </w:rPr>
        <w:t xml:space="preserve">if the firm ever tries to borrow money, sign a lease, purchase products on credit, and acquire other vendor services, it </w:t>
      </w:r>
      <w:r w:rsidR="001D1E38" w:rsidRPr="00C71A35">
        <w:rPr>
          <w:rFonts w:ascii="Times New Roman" w:hAnsi="Times New Roman"/>
        </w:rPr>
        <w:t xml:space="preserve">may very well </w:t>
      </w:r>
      <w:r w:rsidR="00013B19" w:rsidRPr="00C71A35">
        <w:rPr>
          <w:rFonts w:ascii="Times New Roman" w:hAnsi="Times New Roman"/>
        </w:rPr>
        <w:t xml:space="preserve">be denied due to the fact that </w:t>
      </w:r>
      <w:r w:rsidRPr="00C71A35">
        <w:rPr>
          <w:rFonts w:ascii="Times New Roman" w:hAnsi="Times New Roman"/>
        </w:rPr>
        <w:t xml:space="preserve">most external stakeholders will not view it as legitimate (Choi &amp; </w:t>
      </w:r>
      <w:r w:rsidR="00B9545D" w:rsidRPr="00C71A35">
        <w:rPr>
          <w:rFonts w:ascii="Times New Roman" w:hAnsi="Times New Roman"/>
        </w:rPr>
        <w:t>S</w:t>
      </w:r>
      <w:r w:rsidRPr="00C71A35">
        <w:rPr>
          <w:rFonts w:ascii="Times New Roman" w:hAnsi="Times New Roman"/>
        </w:rPr>
        <w:t>hepherd, 2005</w:t>
      </w:r>
      <w:r w:rsidR="00741F26" w:rsidRPr="00C71A35">
        <w:rPr>
          <w:rFonts w:ascii="Times New Roman" w:hAnsi="Times New Roman"/>
        </w:rPr>
        <w:t xml:space="preserve">; Zimmerman &amp; </w:t>
      </w:r>
      <w:proofErr w:type="spellStart"/>
      <w:r w:rsidR="00741F26" w:rsidRPr="00C71A35">
        <w:rPr>
          <w:rFonts w:ascii="Times New Roman" w:hAnsi="Times New Roman"/>
        </w:rPr>
        <w:t>Zeitz</w:t>
      </w:r>
      <w:proofErr w:type="spellEnd"/>
      <w:r w:rsidR="00741F26" w:rsidRPr="00C71A35">
        <w:rPr>
          <w:rFonts w:ascii="Times New Roman" w:hAnsi="Times New Roman"/>
        </w:rPr>
        <w:t>, 2002</w:t>
      </w:r>
      <w:r w:rsidRPr="00C71A35">
        <w:rPr>
          <w:rFonts w:ascii="Times New Roman" w:hAnsi="Times New Roman"/>
        </w:rPr>
        <w:t>)</w:t>
      </w:r>
      <w:r w:rsidR="00013B19" w:rsidRPr="00C71A35">
        <w:rPr>
          <w:rFonts w:ascii="Times New Roman" w:hAnsi="Times New Roman"/>
        </w:rPr>
        <w:t xml:space="preserve">.  </w:t>
      </w:r>
    </w:p>
    <w:p w:rsidR="00013B19" w:rsidRPr="00C71A35" w:rsidRDefault="00013B19" w:rsidP="00B04AA9">
      <w:pPr>
        <w:pStyle w:val="ListParagraph"/>
        <w:spacing w:after="0" w:line="240" w:lineRule="auto"/>
        <w:ind w:left="0"/>
        <w:rPr>
          <w:rFonts w:ascii="Times New Roman" w:hAnsi="Times New Roman"/>
        </w:rPr>
      </w:pPr>
    </w:p>
    <w:p w:rsidR="00013B19" w:rsidRPr="00C71A35" w:rsidRDefault="00013B19" w:rsidP="00B04AA9">
      <w:pPr>
        <w:pStyle w:val="ListParagraph"/>
        <w:spacing w:after="0" w:line="240" w:lineRule="auto"/>
        <w:ind w:left="0"/>
        <w:rPr>
          <w:rFonts w:ascii="Times New Roman" w:hAnsi="Times New Roman"/>
        </w:rPr>
      </w:pPr>
      <w:r w:rsidRPr="00C71A35">
        <w:rPr>
          <w:rFonts w:ascii="Times New Roman" w:hAnsi="Times New Roman"/>
        </w:rPr>
        <w:t xml:space="preserve">Users of the </w:t>
      </w:r>
      <w:r w:rsidR="002E253E">
        <w:rPr>
          <w:rFonts w:ascii="Times New Roman" w:hAnsi="Times New Roman"/>
        </w:rPr>
        <w:t xml:space="preserve">incident </w:t>
      </w:r>
      <w:r w:rsidRPr="00C71A35">
        <w:rPr>
          <w:rFonts w:ascii="Times New Roman" w:hAnsi="Times New Roman"/>
        </w:rPr>
        <w:t xml:space="preserve">may want to start a class discussion by outlining some of the benefits of informal managerial practices such as being able to spend more time serving customers and less time on HRM practices and money management. However, these advantages can be contrasted with the above disadvantages of a lack of credit and </w:t>
      </w:r>
      <w:r w:rsidR="00F4654B" w:rsidRPr="00C71A35">
        <w:rPr>
          <w:rFonts w:ascii="Times New Roman" w:hAnsi="Times New Roman"/>
        </w:rPr>
        <w:t>difficulty in</w:t>
      </w:r>
      <w:r w:rsidRPr="00C71A35">
        <w:rPr>
          <w:rFonts w:ascii="Times New Roman" w:hAnsi="Times New Roman"/>
        </w:rPr>
        <w:t xml:space="preserve"> hiring competent employees.  </w:t>
      </w:r>
      <w:r w:rsidR="00752EB3" w:rsidRPr="00C71A35">
        <w:rPr>
          <w:rFonts w:ascii="Times New Roman" w:hAnsi="Times New Roman"/>
        </w:rPr>
        <w:t>Therefore, the point must be made that while it is tempting not</w:t>
      </w:r>
      <w:r w:rsidR="00441954" w:rsidRPr="00C71A35">
        <w:rPr>
          <w:rFonts w:ascii="Times New Roman" w:hAnsi="Times New Roman"/>
        </w:rPr>
        <w:t xml:space="preserve"> to</w:t>
      </w:r>
      <w:r w:rsidR="00752EB3" w:rsidRPr="00C71A35">
        <w:rPr>
          <w:rFonts w:ascii="Times New Roman" w:hAnsi="Times New Roman"/>
        </w:rPr>
        <w:t xml:space="preserve"> formalize many procedures within small firms for a variety of reasons, failure to formalize will likely prevent the firm from being judged as legitimate by external stakeholders and will thus almost certainly hinder its growth</w:t>
      </w:r>
      <w:r w:rsidR="00741F26" w:rsidRPr="00C71A35">
        <w:rPr>
          <w:rFonts w:ascii="Times New Roman" w:hAnsi="Times New Roman"/>
        </w:rPr>
        <w:t xml:space="preserve"> (</w:t>
      </w:r>
      <w:r w:rsidR="008D2F73" w:rsidRPr="00C71A35">
        <w:rPr>
          <w:rFonts w:ascii="Times New Roman" w:hAnsi="Times New Roman"/>
        </w:rPr>
        <w:t>Aldrich &amp; Martinez, 2001</w:t>
      </w:r>
      <w:r w:rsidR="00741F26" w:rsidRPr="00C71A35">
        <w:rPr>
          <w:rFonts w:ascii="Times New Roman" w:hAnsi="Times New Roman"/>
        </w:rPr>
        <w:t xml:space="preserve">; Rutherford, et al., 2009; Zimmerman &amp; </w:t>
      </w:r>
      <w:proofErr w:type="spellStart"/>
      <w:r w:rsidR="00741F26" w:rsidRPr="00C71A35">
        <w:rPr>
          <w:rFonts w:ascii="Times New Roman" w:hAnsi="Times New Roman"/>
        </w:rPr>
        <w:t>Zeitz</w:t>
      </w:r>
      <w:proofErr w:type="spellEnd"/>
      <w:r w:rsidR="00741F26" w:rsidRPr="00C71A35">
        <w:rPr>
          <w:rFonts w:ascii="Times New Roman" w:hAnsi="Times New Roman"/>
        </w:rPr>
        <w:t>, 2002).</w:t>
      </w:r>
      <w:r w:rsidR="00752EB3" w:rsidRPr="00C71A35">
        <w:rPr>
          <w:rFonts w:ascii="Times New Roman" w:hAnsi="Times New Roman"/>
        </w:rPr>
        <w:t xml:space="preserve">  </w:t>
      </w:r>
    </w:p>
    <w:p w:rsidR="00013B19" w:rsidRPr="00C71A35" w:rsidRDefault="00013B19" w:rsidP="00B04AA9">
      <w:pPr>
        <w:pStyle w:val="ListParagraph"/>
        <w:spacing w:after="0" w:line="240" w:lineRule="auto"/>
        <w:ind w:left="0"/>
        <w:rPr>
          <w:rFonts w:ascii="Times New Roman" w:hAnsi="Times New Roman"/>
        </w:rPr>
      </w:pPr>
    </w:p>
    <w:p w:rsidR="001431F8" w:rsidRDefault="001431F8" w:rsidP="006F16CF">
      <w:pPr>
        <w:rPr>
          <w:b/>
        </w:rPr>
      </w:pPr>
      <w:r w:rsidRPr="00C71A35">
        <w:rPr>
          <w:b/>
        </w:rPr>
        <w:t>Epilogue</w:t>
      </w:r>
    </w:p>
    <w:p w:rsidR="006F16CF" w:rsidRPr="00C71A35" w:rsidRDefault="006F16CF" w:rsidP="006F16CF">
      <w:pPr>
        <w:rPr>
          <w:b/>
        </w:rPr>
      </w:pPr>
    </w:p>
    <w:p w:rsidR="001431F8" w:rsidRDefault="001431F8" w:rsidP="001431F8">
      <w:r w:rsidRPr="00C71A35">
        <w:t xml:space="preserve">Sam accepted the offer to become a full-time assistant store manager for the national firm. </w:t>
      </w:r>
      <w:proofErr w:type="spellStart"/>
      <w:r w:rsidRPr="00C71A35">
        <w:t>LawnTech</w:t>
      </w:r>
      <w:proofErr w:type="spellEnd"/>
      <w:r w:rsidRPr="00C71A35">
        <w:t xml:space="preserve"> under Richard Cooper continued to be highly successful. Competitors, including some national chains, tried to entice customers away but were never successful. Shortly after the time of this Critical Incident, a large national firm approached </w:t>
      </w:r>
      <w:proofErr w:type="spellStart"/>
      <w:r w:rsidRPr="00C71A35">
        <w:t>LawnTech</w:t>
      </w:r>
      <w:proofErr w:type="spellEnd"/>
      <w:r w:rsidRPr="00C71A35">
        <w:t xml:space="preserve"> and made an attractive offer to buy them out. Still overwhelmed by his business volume and not having taken any steps to manage the growing size of his </w:t>
      </w:r>
      <w:r w:rsidR="00441954" w:rsidRPr="00C71A35">
        <w:t>business</w:t>
      </w:r>
      <w:r w:rsidRPr="00C71A35">
        <w:t>, Richard accepted the offer and sold out. He then went on to form a new company aimed within a lucrative niche in the industry that was not covered by the non-compete agreement he signed with the purchasing company. At the writing of this Critical Incident, Richard had indicated that he wanted Sam</w:t>
      </w:r>
      <w:r w:rsidR="00441954" w:rsidRPr="00C71A35">
        <w:t xml:space="preserve"> and another son </w:t>
      </w:r>
      <w:r w:rsidRPr="00C71A35">
        <w:t>to join him in the new venture.</w:t>
      </w:r>
    </w:p>
    <w:p w:rsidR="006F16CF" w:rsidRPr="00C71A35" w:rsidRDefault="006F16CF" w:rsidP="001431F8">
      <w:pPr>
        <w:rPr>
          <w:b/>
        </w:rPr>
      </w:pPr>
    </w:p>
    <w:p w:rsidR="006F16CF" w:rsidRDefault="006F16CF" w:rsidP="006F16CF">
      <w:pPr>
        <w:rPr>
          <w:b/>
        </w:rPr>
      </w:pPr>
    </w:p>
    <w:p w:rsidR="001431F8" w:rsidRPr="00C71A35" w:rsidRDefault="001431F8" w:rsidP="006F16CF">
      <w:pPr>
        <w:rPr>
          <w:b/>
        </w:rPr>
      </w:pPr>
      <w:r w:rsidRPr="00C71A35">
        <w:rPr>
          <w:b/>
        </w:rPr>
        <w:lastRenderedPageBreak/>
        <w:t>References</w:t>
      </w:r>
    </w:p>
    <w:p w:rsidR="001431F8" w:rsidRPr="00C71A35" w:rsidRDefault="001431F8" w:rsidP="001431F8">
      <w:pPr>
        <w:rPr>
          <w:b/>
        </w:rPr>
      </w:pPr>
    </w:p>
    <w:p w:rsidR="00140620" w:rsidRPr="00C71A35" w:rsidRDefault="00140620" w:rsidP="00140620">
      <w:pPr>
        <w:ind w:left="432" w:hanging="432"/>
      </w:pPr>
      <w:r w:rsidRPr="00C71A35">
        <w:t xml:space="preserve">Aldrich, H. A., &amp; Martinez, M. A. (2001). Many are called, but few are chosen: An evolutionary perspective for the study of entrepreneurship. </w:t>
      </w:r>
      <w:r w:rsidRPr="00C71A35">
        <w:rPr>
          <w:i/>
        </w:rPr>
        <w:t xml:space="preserve">Entrepreneurship </w:t>
      </w:r>
      <w:r w:rsidR="006F16CF">
        <w:rPr>
          <w:i/>
        </w:rPr>
        <w:t>t</w:t>
      </w:r>
      <w:r w:rsidRPr="00C71A35">
        <w:rPr>
          <w:i/>
        </w:rPr>
        <w:t xml:space="preserve">heory and </w:t>
      </w:r>
      <w:r w:rsidR="006F16CF">
        <w:rPr>
          <w:i/>
        </w:rPr>
        <w:t>p</w:t>
      </w:r>
      <w:r w:rsidRPr="00C71A35">
        <w:rPr>
          <w:i/>
        </w:rPr>
        <w:t>ractice</w:t>
      </w:r>
      <w:r w:rsidRPr="00C71A35">
        <w:t xml:space="preserve">, </w:t>
      </w:r>
      <w:r w:rsidR="00B84A80" w:rsidRPr="00C71A35">
        <w:rPr>
          <w:i/>
          <w:iCs/>
        </w:rPr>
        <w:t>25</w:t>
      </w:r>
      <w:r w:rsidRPr="00C71A35">
        <w:t xml:space="preserve">, 41-56.  </w:t>
      </w:r>
    </w:p>
    <w:p w:rsidR="00140620" w:rsidRPr="00C71A35" w:rsidRDefault="00140620" w:rsidP="009E744F">
      <w:pPr>
        <w:ind w:left="630" w:hanging="630"/>
      </w:pPr>
    </w:p>
    <w:p w:rsidR="009E744F" w:rsidRPr="00C71A35" w:rsidRDefault="009E744F" w:rsidP="009E744F">
      <w:pPr>
        <w:ind w:left="630" w:hanging="630"/>
      </w:pPr>
      <w:r w:rsidRPr="00C71A35">
        <w:t xml:space="preserve">Berger, A.N., &amp; </w:t>
      </w:r>
      <w:proofErr w:type="spellStart"/>
      <w:r w:rsidRPr="00C71A35">
        <w:t>Udell</w:t>
      </w:r>
      <w:proofErr w:type="spellEnd"/>
      <w:r w:rsidRPr="00C71A35">
        <w:t xml:space="preserve">, G.F. (2006). A more complete conceptual framework for SME finance. </w:t>
      </w:r>
      <w:r w:rsidRPr="00C71A35">
        <w:rPr>
          <w:i/>
        </w:rPr>
        <w:t>Journal of Banking and Finance</w:t>
      </w:r>
      <w:r w:rsidRPr="00C71A35">
        <w:t xml:space="preserve">, </w:t>
      </w:r>
      <w:r w:rsidRPr="00C71A35">
        <w:rPr>
          <w:i/>
          <w:iCs/>
        </w:rPr>
        <w:t>30</w:t>
      </w:r>
      <w:r w:rsidR="00441954" w:rsidRPr="00C71A35">
        <w:t>,</w:t>
      </w:r>
      <w:r w:rsidRPr="00C71A35">
        <w:t xml:space="preserve"> 2945-2966.</w:t>
      </w:r>
    </w:p>
    <w:p w:rsidR="00B44A09" w:rsidRPr="00C71A35" w:rsidRDefault="00B44A09" w:rsidP="00B44A09"/>
    <w:p w:rsidR="00B44A09" w:rsidRPr="00C71A35" w:rsidRDefault="00B44A09" w:rsidP="00E2748D">
      <w:pPr>
        <w:ind w:left="432" w:hanging="432"/>
      </w:pPr>
      <w:r w:rsidRPr="00C71A35">
        <w:t xml:space="preserve">Brewer, E. (2007). On lending to small firms. </w:t>
      </w:r>
      <w:r w:rsidRPr="00C71A35">
        <w:rPr>
          <w:i/>
          <w:iCs/>
        </w:rPr>
        <w:t>Journal of Small Business Management</w:t>
      </w:r>
      <w:r w:rsidRPr="00C71A35">
        <w:t xml:space="preserve">, </w:t>
      </w:r>
      <w:r w:rsidR="00B84A80" w:rsidRPr="00C71A35">
        <w:rPr>
          <w:i/>
        </w:rPr>
        <w:t>45,</w:t>
      </w:r>
      <w:r w:rsidR="00E2748D" w:rsidRPr="00C71A35">
        <w:t xml:space="preserve"> </w:t>
      </w:r>
      <w:r w:rsidRPr="00C71A35">
        <w:t>42-46.</w:t>
      </w:r>
    </w:p>
    <w:p w:rsidR="00B44A09" w:rsidRPr="00C71A35" w:rsidRDefault="00B44A09" w:rsidP="009E744F">
      <w:pPr>
        <w:ind w:left="630" w:hanging="630"/>
      </w:pPr>
    </w:p>
    <w:p w:rsidR="001431F8" w:rsidRPr="00C71A35" w:rsidRDefault="001431F8" w:rsidP="001431F8">
      <w:pPr>
        <w:pStyle w:val="BodyTextIndent2"/>
        <w:spacing w:line="240" w:lineRule="auto"/>
        <w:ind w:firstLine="0"/>
        <w:rPr>
          <w:rFonts w:ascii="Times New Roman" w:hAnsi="Times New Roman" w:cs="Times New Roman"/>
          <w:sz w:val="24"/>
        </w:rPr>
      </w:pPr>
      <w:r w:rsidRPr="00C71A35">
        <w:rPr>
          <w:rFonts w:ascii="Times New Roman" w:hAnsi="Times New Roman" w:cs="Times New Roman"/>
          <w:sz w:val="24"/>
        </w:rPr>
        <w:t xml:space="preserve">Cardon, M. S., &amp; Stevens, D. E. (2004). Managing human resources in small organizations: </w:t>
      </w:r>
      <w:r w:rsidRPr="00C71A35">
        <w:rPr>
          <w:rFonts w:ascii="Times New Roman" w:hAnsi="Times New Roman" w:cs="Times New Roman"/>
          <w:sz w:val="24"/>
        </w:rPr>
        <w:tab/>
        <w:t xml:space="preserve">What do we know? </w:t>
      </w:r>
      <w:r w:rsidRPr="00C71A35">
        <w:rPr>
          <w:rFonts w:ascii="Times New Roman" w:hAnsi="Times New Roman" w:cs="Times New Roman"/>
          <w:i/>
          <w:sz w:val="24"/>
        </w:rPr>
        <w:t xml:space="preserve">Human </w:t>
      </w:r>
      <w:r w:rsidR="006F16CF">
        <w:rPr>
          <w:rFonts w:ascii="Times New Roman" w:hAnsi="Times New Roman" w:cs="Times New Roman"/>
          <w:i/>
          <w:sz w:val="24"/>
        </w:rPr>
        <w:t>r</w:t>
      </w:r>
      <w:r w:rsidRPr="00C71A35">
        <w:rPr>
          <w:rFonts w:ascii="Times New Roman" w:hAnsi="Times New Roman" w:cs="Times New Roman"/>
          <w:i/>
          <w:sz w:val="24"/>
        </w:rPr>
        <w:t xml:space="preserve">esource </w:t>
      </w:r>
      <w:r w:rsidR="006F16CF">
        <w:rPr>
          <w:rFonts w:ascii="Times New Roman" w:hAnsi="Times New Roman" w:cs="Times New Roman"/>
          <w:i/>
          <w:sz w:val="24"/>
        </w:rPr>
        <w:t>m</w:t>
      </w:r>
      <w:r w:rsidRPr="00C71A35">
        <w:rPr>
          <w:rFonts w:ascii="Times New Roman" w:hAnsi="Times New Roman" w:cs="Times New Roman"/>
          <w:i/>
          <w:sz w:val="24"/>
        </w:rPr>
        <w:t xml:space="preserve">anagement </w:t>
      </w:r>
      <w:r w:rsidR="006F16CF">
        <w:rPr>
          <w:rFonts w:ascii="Times New Roman" w:hAnsi="Times New Roman" w:cs="Times New Roman"/>
          <w:i/>
          <w:sz w:val="24"/>
        </w:rPr>
        <w:t>r</w:t>
      </w:r>
      <w:r w:rsidRPr="00C71A35">
        <w:rPr>
          <w:rFonts w:ascii="Times New Roman" w:hAnsi="Times New Roman" w:cs="Times New Roman"/>
          <w:i/>
          <w:sz w:val="24"/>
        </w:rPr>
        <w:t>eview</w:t>
      </w:r>
      <w:r w:rsidRPr="00C71A35">
        <w:rPr>
          <w:rFonts w:ascii="Times New Roman" w:hAnsi="Times New Roman" w:cs="Times New Roman"/>
          <w:sz w:val="24"/>
        </w:rPr>
        <w:t xml:space="preserve">, </w:t>
      </w:r>
      <w:r w:rsidRPr="00C71A35">
        <w:rPr>
          <w:rFonts w:ascii="Times New Roman" w:hAnsi="Times New Roman" w:cs="Times New Roman"/>
          <w:i/>
          <w:sz w:val="24"/>
        </w:rPr>
        <w:t>14</w:t>
      </w:r>
      <w:r w:rsidRPr="00C71A35">
        <w:rPr>
          <w:rFonts w:ascii="Times New Roman" w:hAnsi="Times New Roman" w:cs="Times New Roman"/>
          <w:sz w:val="24"/>
        </w:rPr>
        <w:t xml:space="preserve">, 295-323.  </w:t>
      </w:r>
    </w:p>
    <w:p w:rsidR="001431F8" w:rsidRPr="00C71A35" w:rsidRDefault="001431F8" w:rsidP="001431F8">
      <w:pPr>
        <w:ind w:hanging="720"/>
      </w:pPr>
    </w:p>
    <w:p w:rsidR="002462B6" w:rsidRPr="00C71A35" w:rsidRDefault="003B28B7" w:rsidP="002462B6">
      <w:r w:rsidRPr="00C71A35">
        <w:t xml:space="preserve">Choi, Y. R., &amp; Shepherd, D. A. (2005). Stakeholder perceptions of age and other dimensions of </w:t>
      </w:r>
      <w:r w:rsidRPr="00C71A35">
        <w:tab/>
        <w:t xml:space="preserve">newness. </w:t>
      </w:r>
      <w:r w:rsidRPr="00C71A35">
        <w:rPr>
          <w:i/>
        </w:rPr>
        <w:t xml:space="preserve">Journal of </w:t>
      </w:r>
      <w:r w:rsidR="006F16CF">
        <w:rPr>
          <w:i/>
        </w:rPr>
        <w:t>m</w:t>
      </w:r>
      <w:r w:rsidRPr="00C71A35">
        <w:rPr>
          <w:i/>
        </w:rPr>
        <w:t>anagement</w:t>
      </w:r>
      <w:r w:rsidRPr="00C71A35">
        <w:t xml:space="preserve">, </w:t>
      </w:r>
      <w:r w:rsidRPr="00C71A35">
        <w:rPr>
          <w:i/>
        </w:rPr>
        <w:t>31</w:t>
      </w:r>
      <w:r w:rsidRPr="00C71A35">
        <w:t xml:space="preserve">, 573-595.  </w:t>
      </w:r>
    </w:p>
    <w:p w:rsidR="002462B6" w:rsidRPr="00C71A35" w:rsidRDefault="002462B6" w:rsidP="002462B6"/>
    <w:p w:rsidR="002462B6" w:rsidRPr="00C71A35" w:rsidRDefault="002462B6" w:rsidP="002462B6">
      <w:pPr>
        <w:ind w:left="432" w:hanging="432"/>
      </w:pPr>
      <w:r w:rsidRPr="00C71A35">
        <w:t>Colbert, A. E.</w:t>
      </w:r>
      <w:r w:rsidR="00FF213E" w:rsidRPr="00C71A35">
        <w:t>,</w:t>
      </w:r>
      <w:r w:rsidRPr="00C71A35">
        <w:t xml:space="preserve"> Judge, T. A., Choi, D., &amp; Wang, G. (2012).  Assessing the trait theory of leadership using self and observer ratings of personality: The mediating role of contributions to group success. </w:t>
      </w:r>
      <w:r w:rsidRPr="00C71A35">
        <w:rPr>
          <w:i/>
          <w:iCs/>
        </w:rPr>
        <w:t xml:space="preserve">Leadership </w:t>
      </w:r>
      <w:r w:rsidR="006F16CF">
        <w:rPr>
          <w:i/>
          <w:iCs/>
        </w:rPr>
        <w:t>q</w:t>
      </w:r>
      <w:r w:rsidRPr="00C71A35">
        <w:rPr>
          <w:i/>
          <w:iCs/>
        </w:rPr>
        <w:t>uarterly. 23</w:t>
      </w:r>
      <w:r w:rsidRPr="00C71A35">
        <w:rPr>
          <w:i/>
        </w:rPr>
        <w:t>,</w:t>
      </w:r>
      <w:r w:rsidR="00B84A80" w:rsidRPr="00C71A35">
        <w:t xml:space="preserve"> 670-685.</w:t>
      </w:r>
      <w:r w:rsidRPr="00C71A35">
        <w:t xml:space="preserve"> </w:t>
      </w:r>
    </w:p>
    <w:p w:rsidR="002462B6" w:rsidRPr="00C71A35" w:rsidRDefault="002462B6" w:rsidP="00741F26">
      <w:pPr>
        <w:ind w:left="720" w:hanging="720"/>
      </w:pPr>
    </w:p>
    <w:p w:rsidR="00741F26" w:rsidRPr="00C71A35" w:rsidRDefault="00741F26" w:rsidP="00741F26">
      <w:pPr>
        <w:ind w:left="720" w:hanging="720"/>
      </w:pPr>
      <w:r w:rsidRPr="00C71A35">
        <w:t>Delmar, F., &amp; Shane, S.</w:t>
      </w:r>
      <w:proofErr w:type="gramStart"/>
      <w:r w:rsidRPr="00C71A35">
        <w:t>,.</w:t>
      </w:r>
      <w:proofErr w:type="gramEnd"/>
      <w:r w:rsidRPr="00C71A35">
        <w:t xml:space="preserve"> (2004). </w:t>
      </w:r>
      <w:proofErr w:type="gramStart"/>
      <w:r w:rsidRPr="00C71A35">
        <w:t>Legitimating</w:t>
      </w:r>
      <w:proofErr w:type="gramEnd"/>
      <w:r w:rsidRPr="00C71A35">
        <w:t xml:space="preserve"> first: </w:t>
      </w:r>
      <w:r w:rsidR="00FF213E" w:rsidRPr="00C71A35">
        <w:t>O</w:t>
      </w:r>
      <w:r w:rsidRPr="00C71A35">
        <w:t xml:space="preserve">rganizing activities and the survival of new ventures. </w:t>
      </w:r>
      <w:r w:rsidRPr="00C71A35">
        <w:rPr>
          <w:i/>
        </w:rPr>
        <w:t xml:space="preserve">Journal of </w:t>
      </w:r>
      <w:r w:rsidR="006F16CF">
        <w:rPr>
          <w:i/>
        </w:rPr>
        <w:t>b</w:t>
      </w:r>
      <w:r w:rsidRPr="00C71A35">
        <w:rPr>
          <w:i/>
        </w:rPr>
        <w:t xml:space="preserve">usiness </w:t>
      </w:r>
      <w:r w:rsidR="006F16CF">
        <w:rPr>
          <w:i/>
        </w:rPr>
        <w:t>v</w:t>
      </w:r>
      <w:r w:rsidRPr="00C71A35">
        <w:rPr>
          <w:i/>
        </w:rPr>
        <w:t>enturing</w:t>
      </w:r>
      <w:r w:rsidRPr="00C71A35">
        <w:t xml:space="preserve">, </w:t>
      </w:r>
      <w:r w:rsidRPr="00C71A35">
        <w:rPr>
          <w:i/>
          <w:iCs/>
        </w:rPr>
        <w:t>19</w:t>
      </w:r>
      <w:r w:rsidRPr="00C71A35">
        <w:t>, 385</w:t>
      </w:r>
      <w:r w:rsidR="00441954" w:rsidRPr="00C71A35">
        <w:t>-</w:t>
      </w:r>
      <w:r w:rsidRPr="00C71A35">
        <w:t xml:space="preserve">410. </w:t>
      </w:r>
    </w:p>
    <w:p w:rsidR="00741F26" w:rsidRPr="00C71A35" w:rsidRDefault="00741F26" w:rsidP="001431F8">
      <w:pPr>
        <w:ind w:left="720" w:hanging="720"/>
      </w:pPr>
    </w:p>
    <w:p w:rsidR="001431F8" w:rsidRPr="00C71A35" w:rsidRDefault="001431F8" w:rsidP="001431F8">
      <w:pPr>
        <w:ind w:left="720" w:hanging="720"/>
      </w:pPr>
      <w:r w:rsidRPr="00C71A35">
        <w:t xml:space="preserve">Gordon, T. (2000). </w:t>
      </w:r>
      <w:r w:rsidRPr="00C71A35">
        <w:rPr>
          <w:i/>
        </w:rPr>
        <w:t>Parent effectiveness training</w:t>
      </w:r>
      <w:r w:rsidRPr="00C71A35">
        <w:t>. New York: Three Rivers Press.</w:t>
      </w:r>
    </w:p>
    <w:p w:rsidR="001431F8" w:rsidRPr="00C71A35" w:rsidRDefault="001431F8" w:rsidP="001431F8">
      <w:pPr>
        <w:ind w:left="720" w:hanging="720"/>
      </w:pPr>
    </w:p>
    <w:p w:rsidR="001431F8" w:rsidRPr="00C71A35" w:rsidRDefault="001431F8" w:rsidP="001431F8">
      <w:pPr>
        <w:ind w:left="720" w:hanging="720"/>
      </w:pPr>
      <w:r w:rsidRPr="00C71A35">
        <w:t xml:space="preserve">Harvey, M., &amp; Evans, R. E. (1994). Family business and multiple levels of conflict. </w:t>
      </w:r>
      <w:r w:rsidRPr="00C71A35">
        <w:rPr>
          <w:i/>
        </w:rPr>
        <w:t xml:space="preserve">Family </w:t>
      </w:r>
      <w:r w:rsidR="006F16CF">
        <w:rPr>
          <w:i/>
        </w:rPr>
        <w:t>b</w:t>
      </w:r>
      <w:r w:rsidRPr="00C71A35">
        <w:rPr>
          <w:i/>
        </w:rPr>
        <w:t xml:space="preserve">usiness </w:t>
      </w:r>
      <w:r w:rsidR="006F16CF">
        <w:rPr>
          <w:i/>
        </w:rPr>
        <w:t>r</w:t>
      </w:r>
      <w:r w:rsidRPr="00C71A35">
        <w:rPr>
          <w:i/>
        </w:rPr>
        <w:t>eview, 7</w:t>
      </w:r>
      <w:r w:rsidRPr="00C71A35">
        <w:t>, 331-348.</w:t>
      </w:r>
    </w:p>
    <w:p w:rsidR="001431F8" w:rsidRPr="00C71A35" w:rsidRDefault="001431F8" w:rsidP="001431F8">
      <w:pPr>
        <w:rPr>
          <w:b/>
        </w:rPr>
      </w:pPr>
    </w:p>
    <w:p w:rsidR="001431F8" w:rsidRPr="00C71A35" w:rsidRDefault="001431F8" w:rsidP="001431F8">
      <w:pPr>
        <w:ind w:hanging="720"/>
      </w:pPr>
      <w:r w:rsidRPr="00C71A35">
        <w:tab/>
        <w:t xml:space="preserve">Hayton, J. (2003). Strategic human capital management in SMEs: An empirical study of </w:t>
      </w:r>
      <w:r w:rsidRPr="00C71A35">
        <w:tab/>
        <w:t xml:space="preserve">entrepreneurial performance. </w:t>
      </w:r>
      <w:r w:rsidRPr="00C71A35">
        <w:rPr>
          <w:i/>
        </w:rPr>
        <w:t xml:space="preserve">Human </w:t>
      </w:r>
      <w:r w:rsidR="006F16CF">
        <w:rPr>
          <w:i/>
        </w:rPr>
        <w:t>r</w:t>
      </w:r>
      <w:r w:rsidRPr="00C71A35">
        <w:rPr>
          <w:i/>
        </w:rPr>
        <w:t xml:space="preserve">esource </w:t>
      </w:r>
      <w:r w:rsidR="006F16CF">
        <w:rPr>
          <w:i/>
        </w:rPr>
        <w:t>m</w:t>
      </w:r>
      <w:r w:rsidRPr="00C71A35">
        <w:rPr>
          <w:i/>
        </w:rPr>
        <w:t>anagement</w:t>
      </w:r>
      <w:r w:rsidRPr="00C71A35">
        <w:t xml:space="preserve">, </w:t>
      </w:r>
      <w:r w:rsidRPr="00C71A35">
        <w:rPr>
          <w:i/>
        </w:rPr>
        <w:t>42</w:t>
      </w:r>
      <w:r w:rsidRPr="00C71A35">
        <w:t>, 375-393.</w:t>
      </w:r>
    </w:p>
    <w:p w:rsidR="001431F8" w:rsidRPr="00C71A35" w:rsidRDefault="001431F8" w:rsidP="001431F8">
      <w:pPr>
        <w:pStyle w:val="BodyTextIndent2"/>
        <w:spacing w:line="240" w:lineRule="auto"/>
        <w:ind w:hanging="720"/>
        <w:rPr>
          <w:rFonts w:ascii="Times New Roman" w:hAnsi="Times New Roman" w:cs="Times New Roman"/>
          <w:sz w:val="24"/>
        </w:rPr>
      </w:pPr>
    </w:p>
    <w:p w:rsidR="001C59FB" w:rsidRPr="00C71A35" w:rsidRDefault="001431F8" w:rsidP="001C59FB">
      <w:pPr>
        <w:ind w:hanging="720"/>
      </w:pPr>
      <w:r w:rsidRPr="00C71A35">
        <w:tab/>
        <w:t xml:space="preserve">Hornsby, J. S., &amp; </w:t>
      </w:r>
      <w:proofErr w:type="spellStart"/>
      <w:r w:rsidRPr="00C71A35">
        <w:t>Kuratko</w:t>
      </w:r>
      <w:proofErr w:type="spellEnd"/>
      <w:r w:rsidRPr="00C71A35">
        <w:t xml:space="preserve">, D. F. (2002). Human resource management in U.S. small business: A </w:t>
      </w:r>
      <w:r w:rsidRPr="00C71A35">
        <w:tab/>
        <w:t xml:space="preserve">replication and extension. </w:t>
      </w:r>
      <w:r w:rsidRPr="00C71A35">
        <w:rPr>
          <w:i/>
        </w:rPr>
        <w:t xml:space="preserve">Journal of </w:t>
      </w:r>
      <w:proofErr w:type="spellStart"/>
      <w:r w:rsidR="006F16CF">
        <w:rPr>
          <w:i/>
        </w:rPr>
        <w:t>e</w:t>
      </w:r>
      <w:r w:rsidRPr="00C71A35">
        <w:rPr>
          <w:i/>
        </w:rPr>
        <w:t>evelopmenta</w:t>
      </w:r>
      <w:proofErr w:type="spellEnd"/>
      <w:r w:rsidR="006F16CF">
        <w:rPr>
          <w:i/>
        </w:rPr>
        <w:t xml:space="preserve"> </w:t>
      </w:r>
      <w:proofErr w:type="spellStart"/>
      <w:r w:rsidRPr="00C71A35">
        <w:rPr>
          <w:i/>
        </w:rPr>
        <w:t>l</w:t>
      </w:r>
      <w:r w:rsidR="006F16CF">
        <w:rPr>
          <w:i/>
        </w:rPr>
        <w:t>e</w:t>
      </w:r>
      <w:r w:rsidRPr="00C71A35">
        <w:rPr>
          <w:i/>
        </w:rPr>
        <w:t>ntrepreneurship</w:t>
      </w:r>
      <w:proofErr w:type="spellEnd"/>
      <w:r w:rsidRPr="00C71A35">
        <w:t xml:space="preserve">, </w:t>
      </w:r>
      <w:r w:rsidR="00B84A80" w:rsidRPr="00C71A35">
        <w:rPr>
          <w:i/>
        </w:rPr>
        <w:t>8</w:t>
      </w:r>
      <w:r w:rsidRPr="00C71A35">
        <w:t xml:space="preserve">, 73-89.  </w:t>
      </w:r>
    </w:p>
    <w:p w:rsidR="001C59FB" w:rsidRPr="00C71A35" w:rsidRDefault="001C59FB" w:rsidP="001C59FB">
      <w:pPr>
        <w:ind w:left="432" w:hanging="432"/>
      </w:pPr>
    </w:p>
    <w:p w:rsidR="00E87B2F" w:rsidRPr="00C71A35" w:rsidRDefault="00E87B2F" w:rsidP="001C59FB">
      <w:pPr>
        <w:ind w:left="432" w:hanging="432"/>
        <w:rPr>
          <w:i/>
        </w:rPr>
      </w:pPr>
      <w:bookmarkStart w:id="6" w:name="OLE_LINK9"/>
      <w:r w:rsidRPr="00C71A35">
        <w:t xml:space="preserve">Judge, T. A., </w:t>
      </w:r>
      <w:proofErr w:type="spellStart"/>
      <w:r w:rsidRPr="00C71A35">
        <w:t>Ilies</w:t>
      </w:r>
      <w:proofErr w:type="spellEnd"/>
      <w:r w:rsidRPr="00C71A35">
        <w:t xml:space="preserve">, R., </w:t>
      </w:r>
      <w:r w:rsidR="003E14F5" w:rsidRPr="00C71A35">
        <w:t xml:space="preserve">Bono, J. E., </w:t>
      </w:r>
      <w:r w:rsidRPr="00C71A35">
        <w:t>&amp; Gerhardt</w:t>
      </w:r>
      <w:bookmarkEnd w:id="6"/>
      <w:r w:rsidRPr="00C71A35">
        <w:t xml:space="preserve">, M. W. (2002). Personality and leadership: A qualitative and quantitative review. </w:t>
      </w:r>
      <w:r w:rsidRPr="00C71A35">
        <w:rPr>
          <w:i/>
        </w:rPr>
        <w:t xml:space="preserve">Journal of </w:t>
      </w:r>
      <w:r w:rsidR="00DB5D25">
        <w:rPr>
          <w:i/>
        </w:rPr>
        <w:t>a</w:t>
      </w:r>
      <w:r w:rsidRPr="00C71A35">
        <w:rPr>
          <w:i/>
        </w:rPr>
        <w:t xml:space="preserve">pplied </w:t>
      </w:r>
      <w:r w:rsidR="00DB5D25">
        <w:rPr>
          <w:i/>
        </w:rPr>
        <w:t>p</w:t>
      </w:r>
      <w:r w:rsidRPr="00C71A35">
        <w:rPr>
          <w:i/>
        </w:rPr>
        <w:t xml:space="preserve">sychology, </w:t>
      </w:r>
      <w:r w:rsidR="003E14F5" w:rsidRPr="00C71A35">
        <w:rPr>
          <w:i/>
        </w:rPr>
        <w:t>87</w:t>
      </w:r>
      <w:r w:rsidR="003E14F5" w:rsidRPr="00C71A35">
        <w:rPr>
          <w:iCs/>
        </w:rPr>
        <w:t>, 7</w:t>
      </w:r>
      <w:r w:rsidRPr="00C71A35">
        <w:rPr>
          <w:iCs/>
        </w:rPr>
        <w:t>65-780.</w:t>
      </w:r>
      <w:r w:rsidRPr="00C71A35">
        <w:rPr>
          <w:i/>
        </w:rPr>
        <w:t xml:space="preserve"> </w:t>
      </w:r>
    </w:p>
    <w:p w:rsidR="00E87B2F" w:rsidRPr="00C71A35" w:rsidRDefault="00E87B2F" w:rsidP="001431F8">
      <w:pPr>
        <w:ind w:hanging="720"/>
      </w:pPr>
    </w:p>
    <w:p w:rsidR="001431F8" w:rsidRPr="00C71A35" w:rsidRDefault="001431F8" w:rsidP="001431F8">
      <w:pPr>
        <w:ind w:hanging="720"/>
      </w:pPr>
      <w:r w:rsidRPr="00C71A35">
        <w:tab/>
      </w:r>
      <w:proofErr w:type="spellStart"/>
      <w:r w:rsidRPr="00C71A35">
        <w:t>Kotey</w:t>
      </w:r>
      <w:proofErr w:type="spellEnd"/>
      <w:r w:rsidRPr="00C71A35">
        <w:t xml:space="preserve">, B., &amp; Slade, P. (2005). Formal human resource management practices in small growing </w:t>
      </w:r>
      <w:r w:rsidRPr="00C71A35">
        <w:tab/>
        <w:t xml:space="preserve">firms. </w:t>
      </w:r>
      <w:r w:rsidRPr="00C71A35">
        <w:rPr>
          <w:i/>
        </w:rPr>
        <w:t xml:space="preserve">Journal of </w:t>
      </w:r>
      <w:r w:rsidR="00DB5D25">
        <w:rPr>
          <w:i/>
        </w:rPr>
        <w:t>s</w:t>
      </w:r>
      <w:r w:rsidRPr="00C71A35">
        <w:rPr>
          <w:i/>
        </w:rPr>
        <w:t xml:space="preserve">mall </w:t>
      </w:r>
      <w:r w:rsidR="00DB5D25">
        <w:rPr>
          <w:i/>
        </w:rPr>
        <w:t>b</w:t>
      </w:r>
      <w:r w:rsidRPr="00C71A35">
        <w:rPr>
          <w:i/>
        </w:rPr>
        <w:t xml:space="preserve">usiness </w:t>
      </w:r>
      <w:r w:rsidR="00DB5D25">
        <w:rPr>
          <w:i/>
        </w:rPr>
        <w:t>m</w:t>
      </w:r>
      <w:r w:rsidRPr="00C71A35">
        <w:rPr>
          <w:i/>
        </w:rPr>
        <w:t>anagement</w:t>
      </w:r>
      <w:r w:rsidRPr="00C71A35">
        <w:t xml:space="preserve">, </w:t>
      </w:r>
      <w:r w:rsidR="00B84A80" w:rsidRPr="00C71A35">
        <w:rPr>
          <w:i/>
        </w:rPr>
        <w:t>43</w:t>
      </w:r>
      <w:r w:rsidRPr="00C71A35">
        <w:t>, 16-40.</w:t>
      </w:r>
    </w:p>
    <w:p w:rsidR="00B44A09" w:rsidRPr="00C71A35" w:rsidRDefault="00B44A09" w:rsidP="00B44A09">
      <w:pPr>
        <w:pStyle w:val="NormalWeb"/>
        <w:spacing w:before="0" w:beforeAutospacing="0" w:after="0" w:afterAutospacing="0"/>
      </w:pPr>
    </w:p>
    <w:p w:rsidR="00B44A09" w:rsidRPr="00C71A35" w:rsidRDefault="00B44A09" w:rsidP="002462B6">
      <w:pPr>
        <w:pStyle w:val="NormalWeb"/>
        <w:spacing w:before="0" w:beforeAutospacing="0" w:after="0" w:afterAutospacing="0"/>
        <w:ind w:left="432" w:hanging="432"/>
      </w:pPr>
      <w:r w:rsidRPr="00C71A35">
        <w:t>Phillips, C. R., &amp; Phillips, A. S. (1998). The tables turned: Factors MBA students use in deciding</w:t>
      </w:r>
      <w:r w:rsidR="002462B6" w:rsidRPr="00C71A35">
        <w:t xml:space="preserve"> </w:t>
      </w:r>
      <w:r w:rsidRPr="00C71A35">
        <w:t>among prospective employers. </w:t>
      </w:r>
      <w:r w:rsidRPr="00C71A35">
        <w:rPr>
          <w:i/>
          <w:iCs/>
        </w:rPr>
        <w:t xml:space="preserve">Journal of </w:t>
      </w:r>
      <w:r w:rsidR="00DB5D25">
        <w:rPr>
          <w:i/>
          <w:iCs/>
        </w:rPr>
        <w:t>e</w:t>
      </w:r>
      <w:r w:rsidRPr="00C71A35">
        <w:rPr>
          <w:i/>
          <w:iCs/>
        </w:rPr>
        <w:t xml:space="preserve">mployment </w:t>
      </w:r>
      <w:r w:rsidR="00DB5D25">
        <w:rPr>
          <w:i/>
          <w:iCs/>
        </w:rPr>
        <w:t>c</w:t>
      </w:r>
      <w:r w:rsidRPr="00C71A35">
        <w:rPr>
          <w:i/>
          <w:iCs/>
        </w:rPr>
        <w:t>ounseling</w:t>
      </w:r>
      <w:r w:rsidRPr="00C71A35">
        <w:t xml:space="preserve">, </w:t>
      </w:r>
      <w:r w:rsidRPr="00C71A35">
        <w:rPr>
          <w:i/>
        </w:rPr>
        <w:t>35</w:t>
      </w:r>
      <w:r w:rsidRPr="00C71A35">
        <w:t>, 162-168.</w:t>
      </w:r>
    </w:p>
    <w:p w:rsidR="00B44A09" w:rsidRPr="00C71A35" w:rsidRDefault="00B44A09" w:rsidP="00B44A09"/>
    <w:p w:rsidR="00B44A09" w:rsidRPr="00C71A35" w:rsidRDefault="00B44A09" w:rsidP="002462B6">
      <w:pPr>
        <w:ind w:left="432" w:hanging="432"/>
      </w:pPr>
      <w:proofErr w:type="spellStart"/>
      <w:r w:rsidRPr="00C71A35">
        <w:t>Ritti</w:t>
      </w:r>
      <w:proofErr w:type="spellEnd"/>
      <w:r w:rsidRPr="00C71A35">
        <w:t xml:space="preserve">, R. R., &amp; Levy, S. (2010). </w:t>
      </w:r>
      <w:r w:rsidRPr="00C71A35">
        <w:rPr>
          <w:i/>
          <w:iCs/>
        </w:rPr>
        <w:t>The ropes to skip and the ropes to know: Studies in</w:t>
      </w:r>
      <w:r w:rsidR="002462B6" w:rsidRPr="00C71A35">
        <w:rPr>
          <w:i/>
          <w:iCs/>
        </w:rPr>
        <w:t xml:space="preserve"> </w:t>
      </w:r>
      <w:r w:rsidRPr="00C71A35">
        <w:rPr>
          <w:i/>
          <w:iCs/>
        </w:rPr>
        <w:t>organizational behavior</w:t>
      </w:r>
      <w:r w:rsidRPr="00C71A35">
        <w:t>, 8</w:t>
      </w:r>
      <w:r w:rsidRPr="00C71A35">
        <w:rPr>
          <w:vertAlign w:val="superscript"/>
        </w:rPr>
        <w:t>th</w:t>
      </w:r>
      <w:r w:rsidRPr="00C71A35">
        <w:t xml:space="preserve"> Ed. Upper Saddle River, NJ: Pearson.</w:t>
      </w:r>
    </w:p>
    <w:p w:rsidR="002462B6" w:rsidRPr="00C71A35" w:rsidRDefault="002462B6" w:rsidP="002462B6">
      <w:pPr>
        <w:ind w:left="432" w:hanging="432"/>
      </w:pPr>
    </w:p>
    <w:p w:rsidR="00CC7427" w:rsidRPr="00C71A35" w:rsidRDefault="00CC7427" w:rsidP="002462B6">
      <w:pPr>
        <w:ind w:left="432" w:hanging="432"/>
      </w:pPr>
      <w:r w:rsidRPr="00C71A35">
        <w:t xml:space="preserve">Robbins, S. P., &amp; Judge, T. A. (2010). </w:t>
      </w:r>
      <w:r w:rsidRPr="00C71A35">
        <w:rPr>
          <w:i/>
        </w:rPr>
        <w:t>Essentials of organizational behavior</w:t>
      </w:r>
      <w:r w:rsidRPr="00C71A35">
        <w:t>, 10</w:t>
      </w:r>
      <w:r w:rsidRPr="00C71A35">
        <w:rPr>
          <w:vertAlign w:val="superscript"/>
        </w:rPr>
        <w:t>th</w:t>
      </w:r>
      <w:r w:rsidRPr="00C71A35">
        <w:t xml:space="preserve"> Ed. Upper</w:t>
      </w:r>
      <w:r w:rsidR="002462B6" w:rsidRPr="00C71A35">
        <w:t xml:space="preserve"> </w:t>
      </w:r>
      <w:r w:rsidRPr="00C71A35">
        <w:t>Saddle River, NJ: Prentice Hall.</w:t>
      </w:r>
    </w:p>
    <w:p w:rsidR="00CC7427" w:rsidRPr="00C71A35" w:rsidRDefault="00CC7427" w:rsidP="00CC7427">
      <w:pPr>
        <w:ind w:firstLine="432"/>
      </w:pPr>
    </w:p>
    <w:p w:rsidR="003B28B7" w:rsidRPr="00C71A35" w:rsidRDefault="003B28B7" w:rsidP="003B28B7">
      <w:pPr>
        <w:ind w:left="720" w:hanging="720"/>
      </w:pPr>
      <w:r w:rsidRPr="00C71A35">
        <w:t xml:space="preserve">Rutherford, M. W., </w:t>
      </w:r>
      <w:r w:rsidR="00D8310D" w:rsidRPr="00C71A35">
        <w:t>&amp;</w:t>
      </w:r>
      <w:r w:rsidRPr="00C71A35">
        <w:t xml:space="preserve"> Buller, P. F. (2007). Searching for the legitimacy threshold.  </w:t>
      </w:r>
      <w:r w:rsidRPr="00C71A35">
        <w:rPr>
          <w:i/>
        </w:rPr>
        <w:t xml:space="preserve">Journal of </w:t>
      </w:r>
      <w:r w:rsidR="00DB5D25">
        <w:rPr>
          <w:i/>
        </w:rPr>
        <w:t>m</w:t>
      </w:r>
      <w:r w:rsidRPr="00C71A35">
        <w:rPr>
          <w:i/>
        </w:rPr>
        <w:t xml:space="preserve">anagement </w:t>
      </w:r>
      <w:r w:rsidR="00DB5D25">
        <w:rPr>
          <w:i/>
        </w:rPr>
        <w:t>i</w:t>
      </w:r>
      <w:r w:rsidRPr="00C71A35">
        <w:rPr>
          <w:i/>
        </w:rPr>
        <w:t>nquiry</w:t>
      </w:r>
      <w:r w:rsidRPr="00C71A35">
        <w:t xml:space="preserve">, </w:t>
      </w:r>
      <w:r w:rsidR="00B84A80" w:rsidRPr="00C71A35">
        <w:rPr>
          <w:i/>
          <w:iCs/>
        </w:rPr>
        <w:t>16</w:t>
      </w:r>
      <w:r w:rsidR="00D8310D" w:rsidRPr="00C71A35">
        <w:t xml:space="preserve">, </w:t>
      </w:r>
      <w:r w:rsidRPr="00C71A35">
        <w:t xml:space="preserve">78-92.  </w:t>
      </w:r>
    </w:p>
    <w:p w:rsidR="003B28B7" w:rsidRPr="00C71A35" w:rsidRDefault="003B28B7" w:rsidP="001431F8">
      <w:pPr>
        <w:ind w:hanging="720"/>
      </w:pPr>
    </w:p>
    <w:p w:rsidR="003B28B7" w:rsidRPr="00C71A35" w:rsidRDefault="003B28B7" w:rsidP="003B28B7">
      <w:r w:rsidRPr="00C71A35">
        <w:t xml:space="preserve">Rutherford, M. W., Buller, P. F., &amp; Stebbins, M. (2009). Ethical considerations of the legitimacy </w:t>
      </w:r>
      <w:r w:rsidRPr="00C71A35">
        <w:tab/>
        <w:t xml:space="preserve">lie. </w:t>
      </w:r>
      <w:r w:rsidRPr="00C71A35">
        <w:rPr>
          <w:i/>
        </w:rPr>
        <w:t xml:space="preserve">Entrepreneurship </w:t>
      </w:r>
      <w:r w:rsidR="00DB5D25">
        <w:rPr>
          <w:i/>
        </w:rPr>
        <w:t>t</w:t>
      </w:r>
      <w:r w:rsidRPr="00C71A35">
        <w:rPr>
          <w:i/>
        </w:rPr>
        <w:t xml:space="preserve">heory and </w:t>
      </w:r>
      <w:r w:rsidR="00DB5D25">
        <w:rPr>
          <w:i/>
        </w:rPr>
        <w:t>p</w:t>
      </w:r>
      <w:r w:rsidRPr="00C71A35">
        <w:rPr>
          <w:i/>
        </w:rPr>
        <w:t>ractice</w:t>
      </w:r>
      <w:r w:rsidRPr="00C71A35">
        <w:t xml:space="preserve">, </w:t>
      </w:r>
      <w:r w:rsidRPr="00C71A35">
        <w:rPr>
          <w:i/>
        </w:rPr>
        <w:t>33</w:t>
      </w:r>
      <w:r w:rsidR="00B84A80" w:rsidRPr="00C71A35">
        <w:rPr>
          <w:i/>
        </w:rPr>
        <w:t xml:space="preserve">, </w:t>
      </w:r>
      <w:r w:rsidR="00B84A80" w:rsidRPr="00C71A35">
        <w:t>949-964</w:t>
      </w:r>
      <w:r w:rsidRPr="00C71A35">
        <w:t>.</w:t>
      </w:r>
    </w:p>
    <w:p w:rsidR="003B28B7" w:rsidRPr="00C71A35" w:rsidRDefault="003B28B7" w:rsidP="001431F8">
      <w:pPr>
        <w:ind w:left="432" w:hanging="432"/>
      </w:pPr>
    </w:p>
    <w:p w:rsidR="003B28B7" w:rsidRPr="00C71A35" w:rsidRDefault="003B28B7" w:rsidP="003B28B7">
      <w:pPr>
        <w:ind w:left="432" w:hanging="432"/>
      </w:pPr>
      <w:r w:rsidRPr="00C71A35">
        <w:t xml:space="preserve">Tocher, N., </w:t>
      </w:r>
      <w:proofErr w:type="spellStart"/>
      <w:r w:rsidRPr="00C71A35">
        <w:t>Feild</w:t>
      </w:r>
      <w:proofErr w:type="spellEnd"/>
      <w:r w:rsidRPr="00C71A35">
        <w:t xml:space="preserve">, H. S., &amp; Giles, W. F. (2006). Valuations of compensation and benefit items by new entrants into the professional workforce: Do men and women differ? </w:t>
      </w:r>
      <w:r w:rsidRPr="00C71A35">
        <w:rPr>
          <w:i/>
        </w:rPr>
        <w:t xml:space="preserve">Journal of </w:t>
      </w:r>
      <w:r w:rsidR="00DB5D25">
        <w:rPr>
          <w:i/>
        </w:rPr>
        <w:t>e</w:t>
      </w:r>
      <w:r w:rsidRPr="00C71A35">
        <w:rPr>
          <w:i/>
        </w:rPr>
        <w:t xml:space="preserve">mployment </w:t>
      </w:r>
      <w:r w:rsidR="00DB5D25">
        <w:rPr>
          <w:i/>
        </w:rPr>
        <w:t>c</w:t>
      </w:r>
      <w:r w:rsidRPr="00C71A35">
        <w:rPr>
          <w:i/>
        </w:rPr>
        <w:t>ounseling</w:t>
      </w:r>
      <w:r w:rsidRPr="00C71A35">
        <w:t xml:space="preserve">, </w:t>
      </w:r>
      <w:r w:rsidR="00B84A80" w:rsidRPr="00C71A35">
        <w:rPr>
          <w:i/>
          <w:iCs/>
        </w:rPr>
        <w:t>43</w:t>
      </w:r>
      <w:r w:rsidRPr="00C71A35">
        <w:t xml:space="preserve">, 84-96.  </w:t>
      </w:r>
    </w:p>
    <w:p w:rsidR="00B73C68" w:rsidRPr="00C71A35" w:rsidRDefault="00B73C68" w:rsidP="001431F8">
      <w:pPr>
        <w:ind w:left="432" w:hanging="432"/>
      </w:pPr>
    </w:p>
    <w:p w:rsidR="001431F8" w:rsidRPr="00C71A35" w:rsidRDefault="001431F8" w:rsidP="001431F8">
      <w:pPr>
        <w:ind w:left="432" w:hanging="432"/>
      </w:pPr>
      <w:r w:rsidRPr="00C71A35">
        <w:t xml:space="preserve">Tocher, N., &amp; Rutherford, M. W. (2009). Perceived acute human resource management problems in small and medium firms: An empirical examination, </w:t>
      </w:r>
      <w:r w:rsidRPr="00C71A35">
        <w:rPr>
          <w:i/>
        </w:rPr>
        <w:t xml:space="preserve">Entrepreneurship </w:t>
      </w:r>
      <w:r w:rsidR="00DB5D25">
        <w:rPr>
          <w:i/>
        </w:rPr>
        <w:t>t</w:t>
      </w:r>
      <w:r w:rsidRPr="00C71A35">
        <w:rPr>
          <w:i/>
        </w:rPr>
        <w:t xml:space="preserve">heory and </w:t>
      </w:r>
      <w:r w:rsidR="00DB5D25">
        <w:rPr>
          <w:i/>
        </w:rPr>
        <w:t>p</w:t>
      </w:r>
      <w:r w:rsidRPr="00C71A35">
        <w:rPr>
          <w:i/>
        </w:rPr>
        <w:t>ractice</w:t>
      </w:r>
      <w:r w:rsidRPr="00C71A35">
        <w:t xml:space="preserve">, </w:t>
      </w:r>
      <w:r w:rsidRPr="00C71A35">
        <w:rPr>
          <w:i/>
        </w:rPr>
        <w:t>33</w:t>
      </w:r>
      <w:r w:rsidRPr="00C71A35">
        <w:t>, 455-478.</w:t>
      </w:r>
    </w:p>
    <w:p w:rsidR="001431F8" w:rsidRPr="00C71A35" w:rsidRDefault="001431F8" w:rsidP="001431F8">
      <w:pPr>
        <w:ind w:hanging="432"/>
      </w:pPr>
    </w:p>
    <w:p w:rsidR="001431F8" w:rsidRPr="00C71A35" w:rsidRDefault="001431F8" w:rsidP="001431F8">
      <w:pPr>
        <w:ind w:hanging="432"/>
      </w:pPr>
      <w:r w:rsidRPr="00C71A35">
        <w:tab/>
        <w:t xml:space="preserve">Tocher, N., Shook, C. L., &amp; Giles, W. F. (2007). Training in small firms: An analysis of when </w:t>
      </w:r>
      <w:r w:rsidRPr="00C71A35">
        <w:tab/>
        <w:t xml:space="preserve">small firms should emphasize formal and informal training to maximize performance. </w:t>
      </w:r>
      <w:r w:rsidRPr="00C71A35">
        <w:tab/>
      </w:r>
      <w:r w:rsidRPr="00C71A35">
        <w:rPr>
          <w:i/>
        </w:rPr>
        <w:t xml:space="preserve">Journal of </w:t>
      </w:r>
      <w:r w:rsidR="00DB5D25">
        <w:rPr>
          <w:i/>
        </w:rPr>
        <w:t>b</w:t>
      </w:r>
      <w:r w:rsidRPr="00C71A35">
        <w:rPr>
          <w:i/>
        </w:rPr>
        <w:t xml:space="preserve">usiness and </w:t>
      </w:r>
      <w:r w:rsidR="00DB5D25">
        <w:rPr>
          <w:i/>
        </w:rPr>
        <w:t>e</w:t>
      </w:r>
      <w:r w:rsidRPr="00C71A35">
        <w:rPr>
          <w:i/>
        </w:rPr>
        <w:t>ntrepreneurship</w:t>
      </w:r>
      <w:r w:rsidRPr="00C71A35">
        <w:t xml:space="preserve">, </w:t>
      </w:r>
      <w:r w:rsidR="00B84A80" w:rsidRPr="00C71A35">
        <w:rPr>
          <w:i/>
        </w:rPr>
        <w:t>19</w:t>
      </w:r>
      <w:r w:rsidRPr="00C71A35">
        <w:t xml:space="preserve">, 76-90.  </w:t>
      </w:r>
    </w:p>
    <w:p w:rsidR="001431F8" w:rsidRPr="00C71A35" w:rsidRDefault="001431F8" w:rsidP="001431F8">
      <w:pPr>
        <w:ind w:hanging="432"/>
      </w:pPr>
    </w:p>
    <w:p w:rsidR="003B28B7" w:rsidRPr="00C71A35" w:rsidRDefault="003B28B7" w:rsidP="003B28B7">
      <w:proofErr w:type="spellStart"/>
      <w:r w:rsidRPr="00C71A35">
        <w:t>Tornikoski</w:t>
      </w:r>
      <w:proofErr w:type="spellEnd"/>
      <w:r w:rsidRPr="00C71A35">
        <w:t xml:space="preserve">, E. T., &amp; </w:t>
      </w:r>
      <w:proofErr w:type="spellStart"/>
      <w:r w:rsidRPr="00C71A35">
        <w:t>Newbert</w:t>
      </w:r>
      <w:proofErr w:type="spellEnd"/>
      <w:r w:rsidRPr="00C71A35">
        <w:t xml:space="preserve">, S. L. (2007). Exploring the determinants of organizational </w:t>
      </w:r>
      <w:r w:rsidRPr="00C71A35">
        <w:tab/>
        <w:t xml:space="preserve">emergence: A legitimacy perspective. </w:t>
      </w:r>
      <w:r w:rsidRPr="00C71A35">
        <w:rPr>
          <w:i/>
        </w:rPr>
        <w:t xml:space="preserve">Journal of </w:t>
      </w:r>
      <w:r w:rsidR="00DB5D25">
        <w:rPr>
          <w:i/>
        </w:rPr>
        <w:t>b</w:t>
      </w:r>
      <w:r w:rsidRPr="00C71A35">
        <w:rPr>
          <w:i/>
        </w:rPr>
        <w:t xml:space="preserve">usiness </w:t>
      </w:r>
      <w:r w:rsidR="00DB5D25">
        <w:rPr>
          <w:i/>
        </w:rPr>
        <w:t>v</w:t>
      </w:r>
      <w:r w:rsidRPr="00C71A35">
        <w:rPr>
          <w:i/>
        </w:rPr>
        <w:t>enturing</w:t>
      </w:r>
      <w:r w:rsidRPr="00C71A35">
        <w:t xml:space="preserve">, </w:t>
      </w:r>
      <w:r w:rsidRPr="00C71A35">
        <w:rPr>
          <w:i/>
        </w:rPr>
        <w:t>22</w:t>
      </w:r>
      <w:r w:rsidRPr="00C71A35">
        <w:t xml:space="preserve">, 311-335. </w:t>
      </w:r>
    </w:p>
    <w:p w:rsidR="003B28B7" w:rsidRPr="00C71A35" w:rsidRDefault="003B28B7" w:rsidP="001431F8">
      <w:pPr>
        <w:ind w:left="450" w:hanging="432"/>
      </w:pPr>
    </w:p>
    <w:p w:rsidR="001431F8" w:rsidRPr="00C71A35" w:rsidRDefault="001431F8" w:rsidP="001431F8">
      <w:pPr>
        <w:ind w:left="450" w:hanging="432"/>
      </w:pPr>
      <w:proofErr w:type="spellStart"/>
      <w:r w:rsidRPr="00C71A35">
        <w:t>Whetten</w:t>
      </w:r>
      <w:proofErr w:type="spellEnd"/>
      <w:r w:rsidRPr="00C71A35">
        <w:t xml:space="preserve">, D., &amp; Cameron, K. S. (2011). </w:t>
      </w:r>
      <w:r w:rsidRPr="00C71A35">
        <w:rPr>
          <w:i/>
        </w:rPr>
        <w:t>Developing management skills</w:t>
      </w:r>
      <w:r w:rsidRPr="00C71A35">
        <w:t>. Upper Saddle River, NJ: Prentice Hall.</w:t>
      </w:r>
    </w:p>
    <w:p w:rsidR="001431F8" w:rsidRPr="00C71A35" w:rsidRDefault="001431F8" w:rsidP="001431F8">
      <w:pPr>
        <w:ind w:hanging="432"/>
      </w:pPr>
    </w:p>
    <w:p w:rsidR="001431F8" w:rsidRPr="00C71A35" w:rsidRDefault="001431F8" w:rsidP="001431F8">
      <w:pPr>
        <w:ind w:hanging="432"/>
      </w:pPr>
      <w:r w:rsidRPr="00C71A35">
        <w:tab/>
        <w:t xml:space="preserve">Williamson, I. O. (2000). Employer legitimacy and recruitment success in small businesses. </w:t>
      </w:r>
      <w:r w:rsidRPr="00C71A35">
        <w:tab/>
      </w:r>
      <w:r w:rsidRPr="00C71A35">
        <w:rPr>
          <w:i/>
        </w:rPr>
        <w:t xml:space="preserve">Entrepreneurship </w:t>
      </w:r>
      <w:r w:rsidR="00DB5D25">
        <w:rPr>
          <w:i/>
        </w:rPr>
        <w:t>t</w:t>
      </w:r>
      <w:r w:rsidRPr="00C71A35">
        <w:rPr>
          <w:i/>
        </w:rPr>
        <w:t xml:space="preserve">heory and </w:t>
      </w:r>
      <w:r w:rsidR="00DB5D25">
        <w:rPr>
          <w:i/>
        </w:rPr>
        <w:t>p</w:t>
      </w:r>
      <w:r w:rsidRPr="00C71A35">
        <w:rPr>
          <w:i/>
        </w:rPr>
        <w:t>ractice</w:t>
      </w:r>
      <w:r w:rsidRPr="00C71A35">
        <w:t xml:space="preserve">, </w:t>
      </w:r>
      <w:r w:rsidR="00B84A80" w:rsidRPr="00C71A35">
        <w:rPr>
          <w:i/>
        </w:rPr>
        <w:t>25</w:t>
      </w:r>
      <w:r w:rsidRPr="00C71A35">
        <w:t>, 27-42.</w:t>
      </w:r>
    </w:p>
    <w:p w:rsidR="001431F8" w:rsidRPr="00C71A35" w:rsidRDefault="001431F8" w:rsidP="001431F8">
      <w:pPr>
        <w:ind w:hanging="432"/>
      </w:pPr>
    </w:p>
    <w:p w:rsidR="003B28B7" w:rsidRPr="00C71A35" w:rsidRDefault="003B28B7" w:rsidP="003B28B7">
      <w:r w:rsidRPr="00C71A35">
        <w:t xml:space="preserve">Zimmerman, M. A., &amp; </w:t>
      </w:r>
      <w:proofErr w:type="spellStart"/>
      <w:r w:rsidRPr="00C71A35">
        <w:t>Zeitz</w:t>
      </w:r>
      <w:proofErr w:type="spellEnd"/>
      <w:r w:rsidRPr="00C71A35">
        <w:t xml:space="preserve">, G. J. (2002). Beyond survival: Achieving new venture growth by </w:t>
      </w:r>
      <w:r w:rsidRPr="00C71A35">
        <w:tab/>
        <w:t xml:space="preserve">building legitimacy. </w:t>
      </w:r>
      <w:r w:rsidRPr="00C71A35">
        <w:rPr>
          <w:i/>
        </w:rPr>
        <w:t xml:space="preserve">Academy of </w:t>
      </w:r>
      <w:r w:rsidR="00DB5D25">
        <w:rPr>
          <w:i/>
        </w:rPr>
        <w:t>m</w:t>
      </w:r>
      <w:r w:rsidRPr="00C71A35">
        <w:rPr>
          <w:i/>
        </w:rPr>
        <w:t xml:space="preserve">anagement </w:t>
      </w:r>
      <w:r w:rsidR="00DB5D25">
        <w:rPr>
          <w:i/>
        </w:rPr>
        <w:t>r</w:t>
      </w:r>
      <w:bookmarkStart w:id="7" w:name="_GoBack"/>
      <w:bookmarkEnd w:id="7"/>
      <w:r w:rsidRPr="00C71A35">
        <w:rPr>
          <w:i/>
        </w:rPr>
        <w:t>eview, 27</w:t>
      </w:r>
      <w:r w:rsidRPr="00C71A35">
        <w:t>, 414-431.</w:t>
      </w:r>
    </w:p>
    <w:p w:rsidR="003B28B7" w:rsidRPr="00C71A35" w:rsidRDefault="003B28B7" w:rsidP="001431F8">
      <w:pPr>
        <w:ind w:left="432" w:hanging="432"/>
      </w:pPr>
    </w:p>
    <w:p w:rsidR="001431F8" w:rsidRPr="00C71A35" w:rsidRDefault="001431F8" w:rsidP="001431F8">
      <w:pPr>
        <w:ind w:left="432" w:hanging="432"/>
      </w:pPr>
      <w:proofErr w:type="spellStart"/>
      <w:r w:rsidRPr="00C71A35">
        <w:t>Zimmerer</w:t>
      </w:r>
      <w:proofErr w:type="spellEnd"/>
      <w:r w:rsidRPr="00C71A35">
        <w:t xml:space="preserve">, T. W., &amp; Scarborough, N. M. (2009). </w:t>
      </w:r>
      <w:r w:rsidRPr="00C71A35">
        <w:rPr>
          <w:i/>
        </w:rPr>
        <w:t xml:space="preserve">Essentials of entrepreneurship and small business management </w:t>
      </w:r>
      <w:r w:rsidRPr="00C71A35">
        <w:t xml:space="preserve">(5th ed.), Upper Saddle River, NJ: Pearson Prentice Hall.  </w:t>
      </w:r>
    </w:p>
    <w:p w:rsidR="00B44A09" w:rsidRPr="00C71A35" w:rsidRDefault="00B44A09"/>
    <w:sectPr w:rsidR="00B44A09" w:rsidRPr="00C71A35" w:rsidSect="006B001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F19" w:rsidRDefault="00306F19" w:rsidP="00FA6535">
      <w:r>
        <w:separator/>
      </w:r>
    </w:p>
  </w:endnote>
  <w:endnote w:type="continuationSeparator" w:id="0">
    <w:p w:rsidR="00306F19" w:rsidRDefault="00306F19" w:rsidP="00FA6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85B" w:rsidRDefault="002C38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85B" w:rsidRDefault="002C38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85B" w:rsidRDefault="002C38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F19" w:rsidRDefault="00306F19" w:rsidP="00FA6535">
      <w:r>
        <w:separator/>
      </w:r>
    </w:p>
  </w:footnote>
  <w:footnote w:type="continuationSeparator" w:id="0">
    <w:p w:rsidR="00306F19" w:rsidRDefault="00306F19" w:rsidP="00FA6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85B" w:rsidRDefault="002C38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85B" w:rsidRDefault="002C38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85B" w:rsidRDefault="002C38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1BE4"/>
    <w:multiLevelType w:val="hybridMultilevel"/>
    <w:tmpl w:val="94BA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87E72"/>
    <w:multiLevelType w:val="hybridMultilevel"/>
    <w:tmpl w:val="4114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F8"/>
    <w:rsid w:val="00013B19"/>
    <w:rsid w:val="00027621"/>
    <w:rsid w:val="00050B47"/>
    <w:rsid w:val="000731EA"/>
    <w:rsid w:val="000A25D2"/>
    <w:rsid w:val="00102A18"/>
    <w:rsid w:val="00126482"/>
    <w:rsid w:val="00140620"/>
    <w:rsid w:val="001431F8"/>
    <w:rsid w:val="00164E0A"/>
    <w:rsid w:val="0017496F"/>
    <w:rsid w:val="001C59FB"/>
    <w:rsid w:val="001D10D2"/>
    <w:rsid w:val="001D1E38"/>
    <w:rsid w:val="00201916"/>
    <w:rsid w:val="00206A4B"/>
    <w:rsid w:val="00242D2C"/>
    <w:rsid w:val="002462B6"/>
    <w:rsid w:val="00277F44"/>
    <w:rsid w:val="002A0E3E"/>
    <w:rsid w:val="002A512D"/>
    <w:rsid w:val="002B1176"/>
    <w:rsid w:val="002B35D8"/>
    <w:rsid w:val="002C385B"/>
    <w:rsid w:val="002E253E"/>
    <w:rsid w:val="00306F19"/>
    <w:rsid w:val="00325CD1"/>
    <w:rsid w:val="00330579"/>
    <w:rsid w:val="003508DF"/>
    <w:rsid w:val="00357A37"/>
    <w:rsid w:val="00363EF9"/>
    <w:rsid w:val="00374E90"/>
    <w:rsid w:val="003936C6"/>
    <w:rsid w:val="003B28B7"/>
    <w:rsid w:val="003B71A8"/>
    <w:rsid w:val="003C2E74"/>
    <w:rsid w:val="003C5E1A"/>
    <w:rsid w:val="003D718F"/>
    <w:rsid w:val="003E14F5"/>
    <w:rsid w:val="003E1CDD"/>
    <w:rsid w:val="003F33F3"/>
    <w:rsid w:val="00441954"/>
    <w:rsid w:val="00450FD3"/>
    <w:rsid w:val="004632D6"/>
    <w:rsid w:val="004A1214"/>
    <w:rsid w:val="004A3B8C"/>
    <w:rsid w:val="004B5E41"/>
    <w:rsid w:val="004E37EA"/>
    <w:rsid w:val="00516408"/>
    <w:rsid w:val="00531005"/>
    <w:rsid w:val="00552E3C"/>
    <w:rsid w:val="005946FC"/>
    <w:rsid w:val="005F30C8"/>
    <w:rsid w:val="0063034A"/>
    <w:rsid w:val="006425D3"/>
    <w:rsid w:val="00672835"/>
    <w:rsid w:val="006B0014"/>
    <w:rsid w:val="006B0F76"/>
    <w:rsid w:val="006B71E1"/>
    <w:rsid w:val="006C3C3A"/>
    <w:rsid w:val="006D1931"/>
    <w:rsid w:val="006F16CF"/>
    <w:rsid w:val="006F2931"/>
    <w:rsid w:val="00741F26"/>
    <w:rsid w:val="00752EB3"/>
    <w:rsid w:val="007900E2"/>
    <w:rsid w:val="0079472D"/>
    <w:rsid w:val="007A785E"/>
    <w:rsid w:val="007D0BB8"/>
    <w:rsid w:val="008275C6"/>
    <w:rsid w:val="00846C47"/>
    <w:rsid w:val="0086574B"/>
    <w:rsid w:val="008C0D06"/>
    <w:rsid w:val="008D1400"/>
    <w:rsid w:val="008D2F73"/>
    <w:rsid w:val="00901B3B"/>
    <w:rsid w:val="009203D2"/>
    <w:rsid w:val="00953C86"/>
    <w:rsid w:val="009A2175"/>
    <w:rsid w:val="009A61B9"/>
    <w:rsid w:val="009B403C"/>
    <w:rsid w:val="009C5A21"/>
    <w:rsid w:val="009E59C4"/>
    <w:rsid w:val="009E744F"/>
    <w:rsid w:val="009F2C11"/>
    <w:rsid w:val="00A241AE"/>
    <w:rsid w:val="00A46944"/>
    <w:rsid w:val="00A47D31"/>
    <w:rsid w:val="00A53834"/>
    <w:rsid w:val="00A6441B"/>
    <w:rsid w:val="00A81022"/>
    <w:rsid w:val="00AE1DC1"/>
    <w:rsid w:val="00B04AA9"/>
    <w:rsid w:val="00B12047"/>
    <w:rsid w:val="00B36261"/>
    <w:rsid w:val="00B363BB"/>
    <w:rsid w:val="00B44A09"/>
    <w:rsid w:val="00B73C68"/>
    <w:rsid w:val="00B73D4F"/>
    <w:rsid w:val="00B75018"/>
    <w:rsid w:val="00B84A80"/>
    <w:rsid w:val="00B86175"/>
    <w:rsid w:val="00B9545D"/>
    <w:rsid w:val="00BC3468"/>
    <w:rsid w:val="00BF581B"/>
    <w:rsid w:val="00C219CF"/>
    <w:rsid w:val="00C42E16"/>
    <w:rsid w:val="00C51190"/>
    <w:rsid w:val="00C71A35"/>
    <w:rsid w:val="00C85E0D"/>
    <w:rsid w:val="00CA77CA"/>
    <w:rsid w:val="00CB7670"/>
    <w:rsid w:val="00CC7427"/>
    <w:rsid w:val="00CD5376"/>
    <w:rsid w:val="00CE21C4"/>
    <w:rsid w:val="00D123EC"/>
    <w:rsid w:val="00D25A4D"/>
    <w:rsid w:val="00D25B4C"/>
    <w:rsid w:val="00D32173"/>
    <w:rsid w:val="00D753B1"/>
    <w:rsid w:val="00D8310D"/>
    <w:rsid w:val="00DB5D25"/>
    <w:rsid w:val="00DE4411"/>
    <w:rsid w:val="00E05CA7"/>
    <w:rsid w:val="00E2748D"/>
    <w:rsid w:val="00E51669"/>
    <w:rsid w:val="00E87B2F"/>
    <w:rsid w:val="00EB0075"/>
    <w:rsid w:val="00EB26DA"/>
    <w:rsid w:val="00F13426"/>
    <w:rsid w:val="00F4654B"/>
    <w:rsid w:val="00F67ED5"/>
    <w:rsid w:val="00FA6535"/>
    <w:rsid w:val="00FD0F31"/>
    <w:rsid w:val="00FD2659"/>
    <w:rsid w:val="00FF213E"/>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EE0CC8-4D00-4E57-A718-3477655E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F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022"/>
  </w:style>
  <w:style w:type="paragraph" w:styleId="BodyTextIndent2">
    <w:name w:val="Body Text Indent 2"/>
    <w:basedOn w:val="Normal"/>
    <w:link w:val="BodyTextIndent2Char"/>
    <w:uiPriority w:val="99"/>
    <w:semiHidden/>
    <w:unhideWhenUsed/>
    <w:rsid w:val="001431F8"/>
    <w:pPr>
      <w:spacing w:line="480" w:lineRule="auto"/>
      <w:ind w:firstLine="720"/>
    </w:pPr>
    <w:rPr>
      <w:rFonts w:ascii="Arial" w:hAnsi="Arial" w:cs="Arial"/>
      <w:sz w:val="20"/>
    </w:rPr>
  </w:style>
  <w:style w:type="character" w:customStyle="1" w:styleId="BodyTextIndent2Char">
    <w:name w:val="Body Text Indent 2 Char"/>
    <w:basedOn w:val="DefaultParagraphFont"/>
    <w:link w:val="BodyTextIndent2"/>
    <w:uiPriority w:val="99"/>
    <w:semiHidden/>
    <w:rsid w:val="001431F8"/>
    <w:rPr>
      <w:rFonts w:ascii="Arial" w:eastAsia="Times New Roman" w:hAnsi="Arial" w:cs="Arial"/>
      <w:sz w:val="20"/>
      <w:szCs w:val="24"/>
    </w:rPr>
  </w:style>
  <w:style w:type="paragraph" w:styleId="ListParagraph">
    <w:name w:val="List Paragraph"/>
    <w:basedOn w:val="Normal"/>
    <w:uiPriority w:val="34"/>
    <w:qFormat/>
    <w:rsid w:val="001431F8"/>
    <w:pPr>
      <w:spacing w:after="200" w:line="276" w:lineRule="auto"/>
      <w:ind w:left="720"/>
    </w:pPr>
    <w:rPr>
      <w:rFonts w:ascii="Calibri" w:hAnsi="Calibri"/>
    </w:rPr>
  </w:style>
  <w:style w:type="paragraph" w:styleId="NormalWeb">
    <w:name w:val="Normal (Web)"/>
    <w:basedOn w:val="Normal"/>
    <w:uiPriority w:val="99"/>
    <w:semiHidden/>
    <w:unhideWhenUsed/>
    <w:rsid w:val="00B44A09"/>
    <w:pPr>
      <w:spacing w:before="100" w:beforeAutospacing="1" w:after="100" w:afterAutospacing="1"/>
    </w:pPr>
  </w:style>
  <w:style w:type="paragraph" w:styleId="Header">
    <w:name w:val="header"/>
    <w:basedOn w:val="Normal"/>
    <w:link w:val="HeaderChar"/>
    <w:uiPriority w:val="99"/>
    <w:unhideWhenUsed/>
    <w:rsid w:val="00FA6535"/>
    <w:pPr>
      <w:tabs>
        <w:tab w:val="center" w:pos="4680"/>
        <w:tab w:val="right" w:pos="9360"/>
      </w:tabs>
    </w:pPr>
  </w:style>
  <w:style w:type="character" w:customStyle="1" w:styleId="HeaderChar">
    <w:name w:val="Header Char"/>
    <w:basedOn w:val="DefaultParagraphFont"/>
    <w:link w:val="Header"/>
    <w:uiPriority w:val="99"/>
    <w:rsid w:val="00FA65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A6535"/>
    <w:pPr>
      <w:tabs>
        <w:tab w:val="center" w:pos="4680"/>
        <w:tab w:val="right" w:pos="9360"/>
      </w:tabs>
    </w:pPr>
  </w:style>
  <w:style w:type="character" w:customStyle="1" w:styleId="FooterChar">
    <w:name w:val="Footer Char"/>
    <w:basedOn w:val="DefaultParagraphFont"/>
    <w:link w:val="Footer"/>
    <w:uiPriority w:val="99"/>
    <w:rsid w:val="00FA653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4211">
      <w:bodyDiv w:val="1"/>
      <w:marLeft w:val="0"/>
      <w:marRight w:val="0"/>
      <w:marTop w:val="0"/>
      <w:marBottom w:val="0"/>
      <w:divBdr>
        <w:top w:val="none" w:sz="0" w:space="0" w:color="auto"/>
        <w:left w:val="none" w:sz="0" w:space="0" w:color="auto"/>
        <w:bottom w:val="none" w:sz="0" w:space="0" w:color="auto"/>
        <w:right w:val="none" w:sz="0" w:space="0" w:color="auto"/>
      </w:divBdr>
    </w:div>
    <w:div w:id="376442226">
      <w:bodyDiv w:val="1"/>
      <w:marLeft w:val="0"/>
      <w:marRight w:val="0"/>
      <w:marTop w:val="0"/>
      <w:marBottom w:val="0"/>
      <w:divBdr>
        <w:top w:val="none" w:sz="0" w:space="0" w:color="auto"/>
        <w:left w:val="none" w:sz="0" w:space="0" w:color="auto"/>
        <w:bottom w:val="none" w:sz="0" w:space="0" w:color="auto"/>
        <w:right w:val="none" w:sz="0" w:space="0" w:color="auto"/>
      </w:divBdr>
    </w:div>
    <w:div w:id="385221477">
      <w:bodyDiv w:val="1"/>
      <w:marLeft w:val="0"/>
      <w:marRight w:val="0"/>
      <w:marTop w:val="0"/>
      <w:marBottom w:val="0"/>
      <w:divBdr>
        <w:top w:val="none" w:sz="0" w:space="0" w:color="auto"/>
        <w:left w:val="none" w:sz="0" w:space="0" w:color="auto"/>
        <w:bottom w:val="none" w:sz="0" w:space="0" w:color="auto"/>
        <w:right w:val="none" w:sz="0" w:space="0" w:color="auto"/>
      </w:divBdr>
    </w:div>
    <w:div w:id="391344828">
      <w:bodyDiv w:val="1"/>
      <w:marLeft w:val="0"/>
      <w:marRight w:val="0"/>
      <w:marTop w:val="0"/>
      <w:marBottom w:val="0"/>
      <w:divBdr>
        <w:top w:val="none" w:sz="0" w:space="0" w:color="auto"/>
        <w:left w:val="none" w:sz="0" w:space="0" w:color="auto"/>
        <w:bottom w:val="none" w:sz="0" w:space="0" w:color="auto"/>
        <w:right w:val="none" w:sz="0" w:space="0" w:color="auto"/>
      </w:divBdr>
    </w:div>
    <w:div w:id="433786154">
      <w:bodyDiv w:val="1"/>
      <w:marLeft w:val="0"/>
      <w:marRight w:val="0"/>
      <w:marTop w:val="0"/>
      <w:marBottom w:val="0"/>
      <w:divBdr>
        <w:top w:val="none" w:sz="0" w:space="0" w:color="auto"/>
        <w:left w:val="none" w:sz="0" w:space="0" w:color="auto"/>
        <w:bottom w:val="none" w:sz="0" w:space="0" w:color="auto"/>
        <w:right w:val="none" w:sz="0" w:space="0" w:color="auto"/>
      </w:divBdr>
    </w:div>
    <w:div w:id="529690273">
      <w:bodyDiv w:val="1"/>
      <w:marLeft w:val="0"/>
      <w:marRight w:val="0"/>
      <w:marTop w:val="0"/>
      <w:marBottom w:val="0"/>
      <w:divBdr>
        <w:top w:val="none" w:sz="0" w:space="0" w:color="auto"/>
        <w:left w:val="none" w:sz="0" w:space="0" w:color="auto"/>
        <w:bottom w:val="none" w:sz="0" w:space="0" w:color="auto"/>
        <w:right w:val="none" w:sz="0" w:space="0" w:color="auto"/>
      </w:divBdr>
    </w:div>
    <w:div w:id="558709298">
      <w:bodyDiv w:val="1"/>
      <w:marLeft w:val="0"/>
      <w:marRight w:val="0"/>
      <w:marTop w:val="0"/>
      <w:marBottom w:val="0"/>
      <w:divBdr>
        <w:top w:val="none" w:sz="0" w:space="0" w:color="auto"/>
        <w:left w:val="none" w:sz="0" w:space="0" w:color="auto"/>
        <w:bottom w:val="none" w:sz="0" w:space="0" w:color="auto"/>
        <w:right w:val="none" w:sz="0" w:space="0" w:color="auto"/>
      </w:divBdr>
    </w:div>
    <w:div w:id="589627393">
      <w:bodyDiv w:val="1"/>
      <w:marLeft w:val="0"/>
      <w:marRight w:val="0"/>
      <w:marTop w:val="0"/>
      <w:marBottom w:val="0"/>
      <w:divBdr>
        <w:top w:val="none" w:sz="0" w:space="0" w:color="auto"/>
        <w:left w:val="none" w:sz="0" w:space="0" w:color="auto"/>
        <w:bottom w:val="none" w:sz="0" w:space="0" w:color="auto"/>
        <w:right w:val="none" w:sz="0" w:space="0" w:color="auto"/>
      </w:divBdr>
    </w:div>
    <w:div w:id="611791884">
      <w:bodyDiv w:val="1"/>
      <w:marLeft w:val="0"/>
      <w:marRight w:val="0"/>
      <w:marTop w:val="0"/>
      <w:marBottom w:val="0"/>
      <w:divBdr>
        <w:top w:val="none" w:sz="0" w:space="0" w:color="auto"/>
        <w:left w:val="none" w:sz="0" w:space="0" w:color="auto"/>
        <w:bottom w:val="none" w:sz="0" w:space="0" w:color="auto"/>
        <w:right w:val="none" w:sz="0" w:space="0" w:color="auto"/>
      </w:divBdr>
    </w:div>
    <w:div w:id="624123726">
      <w:bodyDiv w:val="1"/>
      <w:marLeft w:val="0"/>
      <w:marRight w:val="0"/>
      <w:marTop w:val="0"/>
      <w:marBottom w:val="0"/>
      <w:divBdr>
        <w:top w:val="none" w:sz="0" w:space="0" w:color="auto"/>
        <w:left w:val="none" w:sz="0" w:space="0" w:color="auto"/>
        <w:bottom w:val="none" w:sz="0" w:space="0" w:color="auto"/>
        <w:right w:val="none" w:sz="0" w:space="0" w:color="auto"/>
      </w:divBdr>
    </w:div>
    <w:div w:id="856387506">
      <w:bodyDiv w:val="1"/>
      <w:marLeft w:val="0"/>
      <w:marRight w:val="0"/>
      <w:marTop w:val="0"/>
      <w:marBottom w:val="0"/>
      <w:divBdr>
        <w:top w:val="none" w:sz="0" w:space="0" w:color="auto"/>
        <w:left w:val="none" w:sz="0" w:space="0" w:color="auto"/>
        <w:bottom w:val="none" w:sz="0" w:space="0" w:color="auto"/>
        <w:right w:val="none" w:sz="0" w:space="0" w:color="auto"/>
      </w:divBdr>
    </w:div>
    <w:div w:id="867838899">
      <w:bodyDiv w:val="1"/>
      <w:marLeft w:val="0"/>
      <w:marRight w:val="0"/>
      <w:marTop w:val="0"/>
      <w:marBottom w:val="0"/>
      <w:divBdr>
        <w:top w:val="none" w:sz="0" w:space="0" w:color="auto"/>
        <w:left w:val="none" w:sz="0" w:space="0" w:color="auto"/>
        <w:bottom w:val="none" w:sz="0" w:space="0" w:color="auto"/>
        <w:right w:val="none" w:sz="0" w:space="0" w:color="auto"/>
      </w:divBdr>
    </w:div>
    <w:div w:id="942609733">
      <w:bodyDiv w:val="1"/>
      <w:marLeft w:val="0"/>
      <w:marRight w:val="0"/>
      <w:marTop w:val="0"/>
      <w:marBottom w:val="0"/>
      <w:divBdr>
        <w:top w:val="none" w:sz="0" w:space="0" w:color="auto"/>
        <w:left w:val="none" w:sz="0" w:space="0" w:color="auto"/>
        <w:bottom w:val="none" w:sz="0" w:space="0" w:color="auto"/>
        <w:right w:val="none" w:sz="0" w:space="0" w:color="auto"/>
      </w:divBdr>
    </w:div>
    <w:div w:id="961884228">
      <w:bodyDiv w:val="1"/>
      <w:marLeft w:val="0"/>
      <w:marRight w:val="0"/>
      <w:marTop w:val="0"/>
      <w:marBottom w:val="0"/>
      <w:divBdr>
        <w:top w:val="none" w:sz="0" w:space="0" w:color="auto"/>
        <w:left w:val="none" w:sz="0" w:space="0" w:color="auto"/>
        <w:bottom w:val="none" w:sz="0" w:space="0" w:color="auto"/>
        <w:right w:val="none" w:sz="0" w:space="0" w:color="auto"/>
      </w:divBdr>
    </w:div>
    <w:div w:id="1042369048">
      <w:bodyDiv w:val="1"/>
      <w:marLeft w:val="0"/>
      <w:marRight w:val="0"/>
      <w:marTop w:val="0"/>
      <w:marBottom w:val="0"/>
      <w:divBdr>
        <w:top w:val="none" w:sz="0" w:space="0" w:color="auto"/>
        <w:left w:val="none" w:sz="0" w:space="0" w:color="auto"/>
        <w:bottom w:val="none" w:sz="0" w:space="0" w:color="auto"/>
        <w:right w:val="none" w:sz="0" w:space="0" w:color="auto"/>
      </w:divBdr>
    </w:div>
    <w:div w:id="1082066592">
      <w:bodyDiv w:val="1"/>
      <w:marLeft w:val="0"/>
      <w:marRight w:val="0"/>
      <w:marTop w:val="0"/>
      <w:marBottom w:val="0"/>
      <w:divBdr>
        <w:top w:val="none" w:sz="0" w:space="0" w:color="auto"/>
        <w:left w:val="none" w:sz="0" w:space="0" w:color="auto"/>
        <w:bottom w:val="none" w:sz="0" w:space="0" w:color="auto"/>
        <w:right w:val="none" w:sz="0" w:space="0" w:color="auto"/>
      </w:divBdr>
    </w:div>
    <w:div w:id="1130630770">
      <w:bodyDiv w:val="1"/>
      <w:marLeft w:val="0"/>
      <w:marRight w:val="0"/>
      <w:marTop w:val="0"/>
      <w:marBottom w:val="0"/>
      <w:divBdr>
        <w:top w:val="none" w:sz="0" w:space="0" w:color="auto"/>
        <w:left w:val="none" w:sz="0" w:space="0" w:color="auto"/>
        <w:bottom w:val="none" w:sz="0" w:space="0" w:color="auto"/>
        <w:right w:val="none" w:sz="0" w:space="0" w:color="auto"/>
      </w:divBdr>
    </w:div>
    <w:div w:id="1133517892">
      <w:bodyDiv w:val="1"/>
      <w:marLeft w:val="0"/>
      <w:marRight w:val="0"/>
      <w:marTop w:val="0"/>
      <w:marBottom w:val="0"/>
      <w:divBdr>
        <w:top w:val="none" w:sz="0" w:space="0" w:color="auto"/>
        <w:left w:val="none" w:sz="0" w:space="0" w:color="auto"/>
        <w:bottom w:val="none" w:sz="0" w:space="0" w:color="auto"/>
        <w:right w:val="none" w:sz="0" w:space="0" w:color="auto"/>
      </w:divBdr>
    </w:div>
    <w:div w:id="1134635988">
      <w:bodyDiv w:val="1"/>
      <w:marLeft w:val="0"/>
      <w:marRight w:val="0"/>
      <w:marTop w:val="0"/>
      <w:marBottom w:val="0"/>
      <w:divBdr>
        <w:top w:val="none" w:sz="0" w:space="0" w:color="auto"/>
        <w:left w:val="none" w:sz="0" w:space="0" w:color="auto"/>
        <w:bottom w:val="none" w:sz="0" w:space="0" w:color="auto"/>
        <w:right w:val="none" w:sz="0" w:space="0" w:color="auto"/>
      </w:divBdr>
    </w:div>
    <w:div w:id="1281453283">
      <w:bodyDiv w:val="1"/>
      <w:marLeft w:val="0"/>
      <w:marRight w:val="0"/>
      <w:marTop w:val="0"/>
      <w:marBottom w:val="0"/>
      <w:divBdr>
        <w:top w:val="none" w:sz="0" w:space="0" w:color="auto"/>
        <w:left w:val="none" w:sz="0" w:space="0" w:color="auto"/>
        <w:bottom w:val="none" w:sz="0" w:space="0" w:color="auto"/>
        <w:right w:val="none" w:sz="0" w:space="0" w:color="auto"/>
      </w:divBdr>
    </w:div>
    <w:div w:id="1311790787">
      <w:bodyDiv w:val="1"/>
      <w:marLeft w:val="0"/>
      <w:marRight w:val="0"/>
      <w:marTop w:val="0"/>
      <w:marBottom w:val="0"/>
      <w:divBdr>
        <w:top w:val="none" w:sz="0" w:space="0" w:color="auto"/>
        <w:left w:val="none" w:sz="0" w:space="0" w:color="auto"/>
        <w:bottom w:val="none" w:sz="0" w:space="0" w:color="auto"/>
        <w:right w:val="none" w:sz="0" w:space="0" w:color="auto"/>
      </w:divBdr>
    </w:div>
    <w:div w:id="1317226369">
      <w:bodyDiv w:val="1"/>
      <w:marLeft w:val="0"/>
      <w:marRight w:val="0"/>
      <w:marTop w:val="0"/>
      <w:marBottom w:val="0"/>
      <w:divBdr>
        <w:top w:val="none" w:sz="0" w:space="0" w:color="auto"/>
        <w:left w:val="none" w:sz="0" w:space="0" w:color="auto"/>
        <w:bottom w:val="none" w:sz="0" w:space="0" w:color="auto"/>
        <w:right w:val="none" w:sz="0" w:space="0" w:color="auto"/>
      </w:divBdr>
    </w:div>
    <w:div w:id="1339431780">
      <w:bodyDiv w:val="1"/>
      <w:marLeft w:val="0"/>
      <w:marRight w:val="0"/>
      <w:marTop w:val="0"/>
      <w:marBottom w:val="0"/>
      <w:divBdr>
        <w:top w:val="none" w:sz="0" w:space="0" w:color="auto"/>
        <w:left w:val="none" w:sz="0" w:space="0" w:color="auto"/>
        <w:bottom w:val="none" w:sz="0" w:space="0" w:color="auto"/>
        <w:right w:val="none" w:sz="0" w:space="0" w:color="auto"/>
      </w:divBdr>
    </w:div>
    <w:div w:id="1437208899">
      <w:bodyDiv w:val="1"/>
      <w:marLeft w:val="0"/>
      <w:marRight w:val="0"/>
      <w:marTop w:val="0"/>
      <w:marBottom w:val="0"/>
      <w:divBdr>
        <w:top w:val="none" w:sz="0" w:space="0" w:color="auto"/>
        <w:left w:val="none" w:sz="0" w:space="0" w:color="auto"/>
        <w:bottom w:val="none" w:sz="0" w:space="0" w:color="auto"/>
        <w:right w:val="none" w:sz="0" w:space="0" w:color="auto"/>
      </w:divBdr>
    </w:div>
    <w:div w:id="1508136735">
      <w:bodyDiv w:val="1"/>
      <w:marLeft w:val="0"/>
      <w:marRight w:val="0"/>
      <w:marTop w:val="0"/>
      <w:marBottom w:val="0"/>
      <w:divBdr>
        <w:top w:val="none" w:sz="0" w:space="0" w:color="auto"/>
        <w:left w:val="none" w:sz="0" w:space="0" w:color="auto"/>
        <w:bottom w:val="none" w:sz="0" w:space="0" w:color="auto"/>
        <w:right w:val="none" w:sz="0" w:space="0" w:color="auto"/>
      </w:divBdr>
    </w:div>
    <w:div w:id="1675721120">
      <w:bodyDiv w:val="1"/>
      <w:marLeft w:val="0"/>
      <w:marRight w:val="0"/>
      <w:marTop w:val="0"/>
      <w:marBottom w:val="0"/>
      <w:divBdr>
        <w:top w:val="none" w:sz="0" w:space="0" w:color="auto"/>
        <w:left w:val="none" w:sz="0" w:space="0" w:color="auto"/>
        <w:bottom w:val="none" w:sz="0" w:space="0" w:color="auto"/>
        <w:right w:val="none" w:sz="0" w:space="0" w:color="auto"/>
      </w:divBdr>
    </w:div>
    <w:div w:id="1692029225">
      <w:bodyDiv w:val="1"/>
      <w:marLeft w:val="0"/>
      <w:marRight w:val="0"/>
      <w:marTop w:val="0"/>
      <w:marBottom w:val="0"/>
      <w:divBdr>
        <w:top w:val="none" w:sz="0" w:space="0" w:color="auto"/>
        <w:left w:val="none" w:sz="0" w:space="0" w:color="auto"/>
        <w:bottom w:val="none" w:sz="0" w:space="0" w:color="auto"/>
        <w:right w:val="none" w:sz="0" w:space="0" w:color="auto"/>
      </w:divBdr>
    </w:div>
    <w:div w:id="1862695894">
      <w:bodyDiv w:val="1"/>
      <w:marLeft w:val="0"/>
      <w:marRight w:val="0"/>
      <w:marTop w:val="0"/>
      <w:marBottom w:val="0"/>
      <w:divBdr>
        <w:top w:val="none" w:sz="0" w:space="0" w:color="auto"/>
        <w:left w:val="none" w:sz="0" w:space="0" w:color="auto"/>
        <w:bottom w:val="none" w:sz="0" w:space="0" w:color="auto"/>
        <w:right w:val="none" w:sz="0" w:space="0" w:color="auto"/>
      </w:divBdr>
    </w:div>
    <w:div w:id="2044789039">
      <w:bodyDiv w:val="1"/>
      <w:marLeft w:val="0"/>
      <w:marRight w:val="0"/>
      <w:marTop w:val="0"/>
      <w:marBottom w:val="0"/>
      <w:divBdr>
        <w:top w:val="none" w:sz="0" w:space="0" w:color="auto"/>
        <w:left w:val="none" w:sz="0" w:space="0" w:color="auto"/>
        <w:bottom w:val="none" w:sz="0" w:space="0" w:color="auto"/>
        <w:right w:val="none" w:sz="0" w:space="0" w:color="auto"/>
      </w:divBdr>
    </w:div>
    <w:div w:id="213020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Tocher, Neil</dc:creator>
  <cp:lastModifiedBy>Timothy P. Brotherton</cp:lastModifiedBy>
  <cp:revision>3</cp:revision>
  <cp:lastPrinted>2015-06-20T15:00:00Z</cp:lastPrinted>
  <dcterms:created xsi:type="dcterms:W3CDTF">2015-09-08T17:24:00Z</dcterms:created>
  <dcterms:modified xsi:type="dcterms:W3CDTF">2015-12-12T02:31:00Z</dcterms:modified>
</cp:coreProperties>
</file>