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改革的诅咒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因果链分析型（改革-报复-崩溃角度）| 系列：北宋兴衰录·第三篇 | 平台：今日头条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从1043年到1127年，84年间三拨人轮流上台。第一拨说「要改革」，被搞下去了。第二拨又说「要改革」，又被搞下去了。第三拨干脆什么都不干了——专心报复上一拨人。最后，女真人到了城下。这就是北宋改革的死循环：每一次想治病的药，都变成了加深党派仇恨的毒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从1043年到1127年，84年间三拨人轮流上台。第一拨说「要改革」，被搞下去了。第二拨又说「要改革」，又被搞下去了。第三拨干脆什么都不干了——专心报复上一拨人。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最后，女真人到了城下。这就是北宋改革的死循环：</w:t>
      </w:r>
      <w:r>
        <w:rPr>
          <w:rFonts w:ascii="微软雅黑" w:hAnsi="微软雅黑"/>
          <w:b/>
          <w:color w:val="1A1A1A"/>
          <w:sz w:val="22"/>
        </w:rPr>
        <w:t>每一次想治病的药，都变成了加深党派仇恨的毒。每一轮的钟摆都甩得比上一轮更猛，直到把整个帝国甩出轨道。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一、第一轮：伪造一封信，就够了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1043年，范仲淹给宋仁宗上了《答手诏条陈十事》。考核官员。裁撤冗员。限制恩荫。合并州县。随便哪一条搁在今天，都叫「机构改革」。在那个年代，叫「砸人饭碗」。而且砸的是一群最有权势的人的饭碗。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保守派的头号打手叫夏竦。他用的不是谏言，不是辩论。</w:t>
      </w:r>
      <w:r>
        <w:rPr>
          <w:rFonts w:ascii="微软雅黑" w:hAnsi="微软雅黑"/>
          <w:b/>
          <w:color w:val="1A1A1A"/>
          <w:sz w:val="22"/>
        </w:rPr>
        <w:t>是伪造。</w:t>
      </w:r>
      <w:r>
        <w:rPr>
          <w:rFonts w:ascii="微软雅黑" w:hAnsi="微软雅黑"/>
          <w:b w:val="0"/>
          <w:color w:val="333333"/>
          <w:sz w:val="22"/>
        </w:rPr>
        <w:t xml:space="preserve"> 他找了个婢女，让她长期临摹国子监直讲石介的笔迹。然后——把石介写给改革派核心富弼的一封鼓励信，改了一个字。原信写的是「行伊、周之事」——伊尹和周公，辅佐天子的名臣。夏竦把它改成了「行伊、霍之事」——霍光，那个废掉皇帝、另立新君的人。</w:t>
      </w:r>
      <w:r>
        <w:rPr>
          <w:rFonts w:ascii="微软雅黑" w:hAnsi="微软雅黑"/>
          <w:b/>
          <w:color w:val="1A1A1A"/>
          <w:sz w:val="22"/>
        </w:rPr>
        <w:t>一字之差。从「辅佐」变成了「废立」。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夏竦还伪造了一份废立诏书的草稿，署名石介。然后让流言传进宋仁宗的耳朵里。按《宋刑统》，谋反是十恶之首，诛族。宋仁宗表面上说不信——但富弼后来说出了真相：</w:t>
      </w:r>
      <w:r>
        <w:rPr>
          <w:rFonts w:ascii="微软雅黑" w:hAnsi="微软雅黑"/>
          <w:b/>
          <w:color w:val="1A1A1A"/>
          <w:sz w:val="22"/>
        </w:rPr>
        <w:t>「臣其时恐惧如坐燃薪之上。」我那时候，屁股底下就像坐了火盆。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1044年六月，范仲淹出京。八月，富弼出京。第二年，新政核心团队全军覆没。从提出方案到全部被贬——</w:t>
      </w:r>
      <w:r>
        <w:rPr>
          <w:rFonts w:ascii="微软雅黑" w:hAnsi="微软雅黑"/>
          <w:b/>
          <w:color w:val="1A1A1A"/>
          <w:sz w:val="22"/>
        </w:rPr>
        <w:t>不到一年半。</w:t>
      </w:r>
      <w:r>
        <w:rPr>
          <w:rFonts w:ascii="微软雅黑" w:hAnsi="微软雅黑"/>
          <w:b w:val="0"/>
          <w:color w:val="333333"/>
          <w:sz w:val="22"/>
        </w:rPr>
        <w:t xml:space="preserve"> 范仲淹去了邓州，在那里写了《岳阳楼记》。「先天下之忧而忧」——这句话写于绝望。但故事才刚开始。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二、第二轮：账本算平了，但仇恨算不平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二十四年后，1069年。宋神宗启用王安石。王安石比范仲淹聪明。</w:t>
      </w:r>
      <w:r>
        <w:rPr>
          <w:rFonts w:ascii="微软雅黑" w:hAnsi="微软雅黑"/>
          <w:b/>
          <w:color w:val="1A1A1A"/>
          <w:sz w:val="22"/>
        </w:rPr>
        <w:t>他看清楚了——上一次的教训是不能砍任何人的饭碗。</w:t>
      </w:r>
      <w:r>
        <w:rPr>
          <w:rFonts w:ascii="微软雅黑" w:hAnsi="微软雅黑"/>
          <w:b w:val="0"/>
          <w:color w:val="333333"/>
          <w:sz w:val="22"/>
        </w:rPr>
        <w:t xml:space="preserve"> 所以他的方案是：不裁员、不省俸禄、不动谁的利益。反过来——把经济蛋糕做大。青苗法（政府低息贷给农民）、免役法（交钱代替徭役）、市易法（政府参与商业调控物价）。每一条都是「增收型」改革，不是「省钱型」改革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短期结果：库房里的钱帛粮草多到需要建新仓库来放。帝国收支从赤字变成了盈余。</w:t>
      </w:r>
      <w:r>
        <w:rPr>
          <w:rFonts w:ascii="微软雅黑" w:hAnsi="微软雅黑"/>
          <w:b w:val="0"/>
          <w:color w:val="333333"/>
          <w:sz w:val="22"/>
        </w:rPr>
        <w:t xml:space="preserve"> 这是北宋历史上唯一一次在账本上打赢了。但代价是什么？新法创造了一整套新机构——提举常平司、市易务、制置三司条例司——</w:t>
      </w:r>
      <w:r>
        <w:rPr>
          <w:rFonts w:ascii="微软雅黑" w:hAnsi="微软雅黑"/>
          <w:b/>
          <w:color w:val="1A1A1A"/>
          <w:sz w:val="22"/>
        </w:rPr>
        <w:t>官僚集团不但没裁，反而更庞大了。</w:t>
      </w:r>
      <w:r>
        <w:rPr>
          <w:rFonts w:ascii="微软雅黑" w:hAnsi="微软雅黑"/>
          <w:b w:val="0"/>
          <w:color w:val="333333"/>
          <w:sz w:val="22"/>
        </w:rPr>
        <w:t xml:space="preserve"> 王安石要想推行新政，必须用自己的人。围绕他的新党和旧党之间形成了前所未有的对立。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更致命的是执行。青苗法要政府向农民发放低息贷款。在11世纪的中国——没有银行、没有征信、交通靠马和脚。地方官为了完成指标，</w:t>
      </w:r>
      <w:r>
        <w:rPr>
          <w:rFonts w:ascii="微软雅黑" w:hAnsi="微软雅黑"/>
          <w:b/>
          <w:color w:val="1A1A1A"/>
          <w:sz w:val="22"/>
        </w:rPr>
        <w:t>强行摊派贷款给不需要的农民。</w:t>
      </w:r>
      <w:r>
        <w:rPr>
          <w:rFonts w:ascii="微软雅黑" w:hAnsi="微软雅黑"/>
          <w:b w:val="0"/>
          <w:color w:val="333333"/>
          <w:sz w:val="22"/>
        </w:rPr>
        <w:t xml:space="preserve"> 本来想帮人，最后变成逼人借高利贷。旧党「不同意政策」升级成了「不同意王安石这个人存在」——王安石反击的方式是：把旧党全部赶出朝廷。</w:t>
      </w:r>
      <w:r>
        <w:rPr>
          <w:rFonts w:ascii="微软雅黑" w:hAnsi="微软雅黑"/>
          <w:b/>
          <w:color w:val="1A1A1A"/>
          <w:sz w:val="22"/>
        </w:rPr>
        <w:t>北宋形成了两个完全不对话的阵营。敌意从政策层面蔓延到了人身层面，再也收不回来了。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1085年，宋神宗去世。年仅9岁的哲宗即位。高太后垂帘。她召回了王安石最大的敌人——司马光。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三、第三轮：当你把所有精力用来清算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司马光干了一件今天看来不可思议的事：</w:t>
      </w:r>
      <w:r>
        <w:rPr>
          <w:rFonts w:ascii="微软雅黑" w:hAnsi="微软雅黑"/>
          <w:b/>
          <w:color w:val="1A1A1A"/>
          <w:sz w:val="22"/>
        </w:rPr>
        <w:t>在不到18个月里，废除了几乎全部新法。</w:t>
      </w:r>
      <w:r>
        <w:rPr>
          <w:rFonts w:ascii="微软雅黑" w:hAnsi="微软雅黑"/>
          <w:b w:val="0"/>
          <w:color w:val="333333"/>
          <w:sz w:val="22"/>
        </w:rPr>
        <w:t xml:space="preserve"> 不是修订、不是改良、不是保留其中有效的部分——是全部。连苏轼都看不下去了。苏轼曾经是旧党——但在地方做官多年后，他亲眼看到免役法确实比旧的差役制度好。他对司马光说：免役法可以留。司马光的回答是：不留。全部废。</w:t>
      </w:r>
      <w:r>
        <w:rPr>
          <w:rFonts w:ascii="微软雅黑" w:hAnsi="微软雅黑"/>
          <w:b/>
          <w:color w:val="1A1A1A"/>
          <w:sz w:val="22"/>
        </w:rPr>
        <w:t>苏轼气得在背后骂：「司马牛！司马牛！」——犟得像头牛。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但苏轼也不是完全无辜的。程颐的洛党和苏轼的蜀党之间的私怨，已经升级到了「互相弹劾对方写的考试题目是不是在讽刺先帝」的程度。</w:t>
      </w:r>
      <w:r>
        <w:rPr>
          <w:rFonts w:ascii="微软雅黑" w:hAnsi="微软雅黑"/>
          <w:b/>
          <w:color w:val="1A1A1A"/>
          <w:sz w:val="22"/>
        </w:rPr>
        <w:t>旧党内部已经碎成一地渣。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新旧两党在王安石和司马光都去世后——两人同年走，1086年——不但没有消失，反而变得更极端了。因为当事人都死了，剩下的人不讨论政策了——只讨论「你是那边的人还是我这边的人」。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1093年，高太后去世。哲宗亲政。他改了个年号——「绍圣」。「绍」是继承。意思是——我要继承我爸神宗的遗志。章惇上台。他干的第一件事不是恢复新法——</w:t>
      </w:r>
      <w:r>
        <w:rPr>
          <w:rFonts w:ascii="微软雅黑" w:hAnsi="微软雅黑"/>
          <w:b/>
          <w:color w:val="1A1A1A"/>
          <w:sz w:val="22"/>
        </w:rPr>
        <w:t>是报复。司马光被剥夺谥号、差点被掘墓。苏轼被贬到海南儋州——那个年代，去海南基本等于判了死缓。</w:t>
      </w:r>
      <w:r>
        <w:rPr>
          <w:rFonts w:ascii="微软雅黑" w:hAnsi="微软雅黑"/>
          <w:b w:val="0"/>
          <w:color w:val="333333"/>
          <w:sz w:val="22"/>
        </w:rPr>
        <w:t xml:space="preserve"> 新党把旧党300多人列为「元祐党人」，刻在一块碑上——「元祐党籍碑」——立在文德殿东墙。这些人的子孙永不得为官。皇家子女不得与党人后代通婚。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从1043年到1104年，61年。三次改革。每一次都开启了新一波的报复，每一波报复都比上一波更彻底。</w:t>
      </w:r>
      <w:r>
        <w:rPr>
          <w:rFonts w:ascii="微软雅黑" w:hAnsi="微软雅黑"/>
          <w:b w:val="0"/>
          <w:color w:val="333333"/>
          <w:sz w:val="22"/>
        </w:rPr>
        <w:t xml:space="preserve"> 新政来了→旧党反扑→新党再反扑→旧党分裂→新党再用石碑刻名。然后呢？1126年，金军兵临开封城下。女真骑兵不需要选边站——他们只需要知道：</w:t>
      </w:r>
      <w:r>
        <w:rPr>
          <w:rFonts w:ascii="微软雅黑" w:hAnsi="微软雅黑"/>
          <w:b/>
          <w:color w:val="1A1A1A"/>
          <w:sz w:val="22"/>
        </w:rPr>
        <w:t>这个帝国的每一个部门、每一层官僚、每一拨权力精英——都在忙着清算对方，没人在看城外。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北宋的诅咒不是「改革失败」。是「改革制造了不可逆的仇恨，仇恨耗光了帝国的最后一点协作能力」。当女真人来敲门的时候，汴京城里没有一个人在考虑怎么守城——他们在考虑怎么让自己的政敌背这个锅。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[1] （元）脱脱等.《宋史·范仲淹传》《宋史·王安石传》《宋史·司马光传》. 中华书局, 1977.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[2] （宋）李焘.《续资治通鉴长编》. 中华书局, 2004.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[3] （宋）司马光.《涑水纪闻》. 中华书局, 1989.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[4] 余英时.《朱熹的历史世界：宋代士大夫政治文化的研究》. 三联书店, 2004.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[5] （明）王夫之.《宋论》. 中华书局, 1964.</w:t>
      </w:r>
    </w:p>
    <w:p>
      <w:pPr>
        <w:spacing w:before="280" w:after="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 w:after="8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18"/>
        </w:rPr>
        <w:t>【下期预告】</w:t>
      </w:r>
    </w:p>
    <w:p>
      <w:pPr>
        <w:spacing w:after="12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24"/>
        </w:rPr>
        <w:t>北宋兴衰录·第四篇（终篇）：靖康——最后44天</w:t>
      </w:r>
    </w:p>
    <w:p>
      <w:pPr>
        <w:spacing w:after="80"/>
        <w:ind w:left="720" w:right="720"/>
        <w:jc w:val="both"/>
        <w:shd w:fill="FFF5EB" w:val="clear"/>
      </w:pPr>
      <w:r>
        <w:rPr>
          <w:rFonts w:ascii="微软雅黑" w:hAnsi="微软雅黑"/>
          <w:i/>
          <w:color w:val="8B4513"/>
          <w:sz w:val="21"/>
        </w:rPr>
        <w:t>1126年冬天。开封城被围。一个皇帝承诺「朕绝不逃走」，第二天连夜跑了。另一个皇帝被架上去谈判，以为自己能活着回来——然后被掳走了。最后44天，一个帝国是怎么在实时直播中崩塌的？</w:t>
      </w:r>
    </w:p>
    <w:p>
      <w:pPr>
        <w:spacing w:after="160"/>
        <w:ind w:left="720" w:right="720"/>
        <w:jc w:val="both"/>
        <w:shd w:fill="FFF5EB" w:val="clear"/>
      </w:pPr>
      <w:r>
        <w:rPr>
          <w:rFonts w:ascii="微软雅黑" w:hAnsi="微软雅黑"/>
          <w:i/>
          <w:color w:val="A0522D"/>
          <w:sz w:val="20"/>
        </w:rPr>
        <w:t>从赵匡胤那杯酒到靖康城下的那场雪——我们用四篇文章走完了一个帝国167年的慢性死亡全过程。终章见。关注我，不错过终篇。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体例：因果链分析型（改革-报复-崩溃角度）| 平台：今日头条 | 核心论点：北宋改革不是败在方案上，是败在改革-报复的死循环里 | 系列：北宋兴衰录·第三篇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关注我，每天一篇历史深度解读。终篇「靖康——最后44天」即将发布。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