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4C874BFF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4309D">
        <w:rPr>
          <w:rFonts w:ascii="Arial" w:hAnsi="Arial" w:cs="Arial"/>
          <w:sz w:val="24"/>
          <w:szCs w:val="24"/>
        </w:rPr>
        <w:t xml:space="preserve">  </w:t>
      </w:r>
      <w:r w:rsidR="00B4309D" w:rsidRPr="004A17E9">
        <w:rPr>
          <w:rFonts w:ascii="Arial" w:hAnsi="Arial" w:cs="Arial"/>
          <w:b/>
          <w:bCs/>
          <w:sz w:val="24"/>
          <w:szCs w:val="24"/>
        </w:rPr>
        <w:t>Case</w:t>
      </w:r>
      <w:r w:rsidR="00B4309D" w:rsidRPr="004A17E9">
        <w:rPr>
          <w:rFonts w:ascii="Arial" w:hAnsi="Arial" w:cs="Arial"/>
          <w:b/>
          <w:bCs/>
          <w:sz w:val="24"/>
          <w:szCs w:val="24"/>
        </w:rPr>
        <w:t xml:space="preserve"> #</w:t>
      </w:r>
      <w:r w:rsidR="00B4309D" w:rsidRPr="004A17E9">
        <w:rPr>
          <w:rFonts w:ascii="Arial" w:hAnsi="Arial" w:cs="Arial"/>
          <w:b/>
          <w:bCs/>
          <w:sz w:val="24"/>
          <w:szCs w:val="24"/>
        </w:rPr>
        <w:t xml:space="preserve"> 1:22-cv-06296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 Court of Cook County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Arnell Frances Thompson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78B848" w14:textId="3F115199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clerks</w:t>
      </w:r>
      <w:r w:rsidR="002568FF">
        <w:rPr>
          <w:rFonts w:ascii="Arial" w:hAnsi="Arial" w:cs="Arial"/>
          <w:sz w:val="24"/>
          <w:szCs w:val="24"/>
        </w:rPr>
        <w:t xml:space="preserve"> of cook county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2568F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256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C4292B3" w14:textId="0084C506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 xml:space="preserve">Judge </w:t>
      </w:r>
      <w:r w:rsidR="00901D29">
        <w:rPr>
          <w:rFonts w:ascii="Arial" w:hAnsi="Arial" w:cs="Arial"/>
          <w:sz w:val="24"/>
          <w:szCs w:val="24"/>
        </w:rPr>
        <w:t xml:space="preserve">Gregory Ahern                                        </w:t>
      </w:r>
      <w:proofErr w:type="gramStart"/>
      <w:r w:rsidR="00901D2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1E61A" w14:textId="390F6484" w:rsidR="009D5C58" w:rsidRDefault="00485341" w:rsidP="00C84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2E754053" w14:textId="12768E33" w:rsidR="009D5C58" w:rsidRDefault="00C8493B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9D5C58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63317190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DE911A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477192F2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6B1F3B88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83BC6A5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84073B2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3F15308E" w14:textId="4295BE36" w:rsidR="009D5C58" w:rsidRDefault="009D5C58" w:rsidP="00542646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05789D62" w14:textId="1A95A0ED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94B6039" w14:textId="5BB77523" w:rsidR="00752ADA" w:rsidRDefault="00752ADA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FA752C6" w14:textId="77777777" w:rsidR="00752ADA" w:rsidRDefault="00752ADA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328990C" w14:textId="70CBDA3C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</w:t>
      </w:r>
      <w:r w:rsidR="00C8493B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Jr,</w:t>
      </w:r>
      <w:r w:rsidR="00752A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78431D5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78955E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7E06FA95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6CC8123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60602</w:t>
      </w:r>
    </w:p>
    <w:p w14:paraId="5270FF49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53FE6BDC" w14:textId="0F2E0D16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7" w:history="1">
        <w:r w:rsidR="00C8493B" w:rsidRPr="0053294A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CCC.DomRelCR1508@cookcountyil.gov</w:t>
        </w:r>
      </w:hyperlink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39BEBB00" w14:textId="0D0F77A1" w:rsidR="00C8493B" w:rsidRDefault="00C8493B" w:rsidP="00C8493B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3. </w:t>
      </w:r>
      <w:r>
        <w:rPr>
          <w:rFonts w:ascii="Arial" w:hAnsi="Arial" w:cs="Arial"/>
          <w:b/>
          <w:bCs/>
          <w:sz w:val="24"/>
          <w:szCs w:val="24"/>
        </w:rPr>
        <w:t xml:space="preserve">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6518CCBC" w14:textId="77777777" w:rsidR="00C8493B" w:rsidRDefault="00C8493B" w:rsidP="00C849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03732B0E" w14:textId="77777777" w:rsidR="00C8493B" w:rsidRDefault="00C8493B" w:rsidP="00C8493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B92157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118 N. Clark Street</w:t>
      </w:r>
      <w:r w:rsidRPr="00B92157">
        <w:rPr>
          <w:rFonts w:ascii="Open Sans" w:hAnsi="Open Sans" w:cs="Open Sans"/>
          <w:b/>
          <w:bCs/>
          <w:color w:val="0A0A0A"/>
          <w:shd w:val="clear" w:color="auto" w:fill="FEFEFE"/>
        </w:rPr>
        <w:t> </w:t>
      </w:r>
    </w:p>
    <w:p w14:paraId="74477AFE" w14:textId="77777777" w:rsidR="00C8493B" w:rsidRDefault="00C8493B" w:rsidP="00C8493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</w:t>
      </w:r>
      <w:r w:rsidRPr="00B9215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92157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Chicago</w:t>
      </w:r>
    </w:p>
    <w:p w14:paraId="75466A57" w14:textId="77777777" w:rsidR="00C8493B" w:rsidRDefault="00C8493B" w:rsidP="00C8493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B92157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IL 60602</w:t>
      </w:r>
    </w:p>
    <w:p w14:paraId="296A866A" w14:textId="77777777" w:rsidR="00C8493B" w:rsidRDefault="00C8493B" w:rsidP="00C8493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B92157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(312) 443-5500</w:t>
      </w:r>
    </w:p>
    <w:p w14:paraId="76B35F41" w14:textId="77777777" w:rsidR="00C8493B" w:rsidRDefault="00C8493B" w:rsidP="00C8493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5A5A3D25" w14:textId="77777777" w:rsidR="00C8493B" w:rsidRDefault="00C8493B" w:rsidP="00C849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</w:t>
      </w:r>
    </w:p>
    <w:p w14:paraId="52E88A15" w14:textId="77777777" w:rsidR="00C8493B" w:rsidRDefault="00C8493B" w:rsidP="00C8493B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3E063912" w14:textId="77777777" w:rsidR="00C8493B" w:rsidRDefault="00C8493B" w:rsidP="00C8493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</w:t>
      </w:r>
      <w:r w:rsidRPr="005F3F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F3FAE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118 N. Clark Street</w:t>
      </w:r>
      <w:r w:rsidRPr="005F3FAE">
        <w:rPr>
          <w:rFonts w:ascii="Open Sans" w:hAnsi="Open Sans" w:cs="Open Sans"/>
          <w:b/>
          <w:bCs/>
          <w:color w:val="0A0A0A"/>
          <w:shd w:val="clear" w:color="auto" w:fill="FEFEFE"/>
        </w:rPr>
        <w:t> </w:t>
      </w:r>
    </w:p>
    <w:p w14:paraId="0FC84188" w14:textId="77777777" w:rsidR="00C8493B" w:rsidRDefault="00C8493B" w:rsidP="00C8493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5F3FAE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Chicago</w:t>
      </w:r>
    </w:p>
    <w:p w14:paraId="1086B7A8" w14:textId="77777777" w:rsidR="00C8493B" w:rsidRDefault="00C8493B" w:rsidP="00C8493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5F3FAE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IL 60602</w:t>
      </w:r>
    </w:p>
    <w:p w14:paraId="1B4052D1" w14:textId="77777777" w:rsidR="00C8493B" w:rsidRDefault="00C8493B" w:rsidP="00C8493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5F3FAE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(312) 443-5500</w:t>
      </w:r>
    </w:p>
    <w:p w14:paraId="205DC52C" w14:textId="1ED2FE46" w:rsidR="00485341" w:rsidRDefault="00C8493B" w:rsidP="00C84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162B78CE" w14:textId="55D5644F" w:rsidR="00E4785E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52ADA">
        <w:rPr>
          <w:rFonts w:ascii="Arial" w:hAnsi="Arial" w:cs="Arial"/>
          <w:sz w:val="24"/>
          <w:szCs w:val="24"/>
        </w:rPr>
        <w:t>on March 31st</w:t>
      </w:r>
      <w:r>
        <w:rPr>
          <w:rFonts w:ascii="Arial" w:hAnsi="Arial" w:cs="Arial"/>
          <w:sz w:val="24"/>
          <w:szCs w:val="24"/>
        </w:rPr>
        <w:t>, 202</w:t>
      </w:r>
      <w:r w:rsidR="00B137A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52ADA">
        <w:rPr>
          <w:rFonts w:ascii="Arial" w:hAnsi="Arial" w:cs="Arial"/>
          <w:sz w:val="24"/>
          <w:szCs w:val="24"/>
        </w:rPr>
        <w:t>two</w:t>
      </w:r>
      <w:r w:rsidR="00542646">
        <w:rPr>
          <w:rFonts w:ascii="Arial" w:hAnsi="Arial" w:cs="Arial"/>
          <w:sz w:val="24"/>
          <w:szCs w:val="24"/>
        </w:rPr>
        <w:t xml:space="preserve"> </w:t>
      </w:r>
      <w:r w:rsidR="00542646" w:rsidRPr="00542646">
        <w:rPr>
          <w:rFonts w:ascii="Arial" w:hAnsi="Arial" w:cs="Arial"/>
          <w:sz w:val="24"/>
          <w:szCs w:val="24"/>
        </w:rPr>
        <w:t>Affidavit of Service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 </w:t>
      </w:r>
      <w:r w:rsidR="00752ADA">
        <w:rPr>
          <w:rFonts w:ascii="Arial" w:hAnsi="Arial" w:cs="Arial"/>
          <w:sz w:val="24"/>
          <w:szCs w:val="24"/>
        </w:rPr>
        <w:t>T</w:t>
      </w:r>
      <w:r w:rsidR="006164AA">
        <w:rPr>
          <w:rFonts w:ascii="Arial" w:hAnsi="Arial" w:cs="Arial"/>
          <w:sz w:val="24"/>
          <w:szCs w:val="24"/>
        </w:rPr>
        <w:t>rue and correct cop</w:t>
      </w:r>
      <w:r w:rsidR="00752ADA">
        <w:rPr>
          <w:rFonts w:ascii="Arial" w:hAnsi="Arial" w:cs="Arial"/>
          <w:sz w:val="24"/>
          <w:szCs w:val="24"/>
        </w:rPr>
        <w:t>ies</w:t>
      </w:r>
      <w:r w:rsidR="006164AA">
        <w:rPr>
          <w:rFonts w:ascii="Arial" w:hAnsi="Arial" w:cs="Arial"/>
          <w:sz w:val="24"/>
          <w:szCs w:val="24"/>
        </w:rPr>
        <w:t xml:space="preserve"> of t</w:t>
      </w:r>
      <w:r w:rsidR="00D06C7D">
        <w:rPr>
          <w:rFonts w:ascii="Arial" w:hAnsi="Arial" w:cs="Arial"/>
          <w:sz w:val="24"/>
          <w:szCs w:val="24"/>
        </w:rPr>
        <w:t xml:space="preserve">he </w:t>
      </w:r>
      <w:r w:rsidR="00752ADA">
        <w:rPr>
          <w:rFonts w:ascii="Arial" w:hAnsi="Arial" w:cs="Arial"/>
          <w:sz w:val="24"/>
          <w:szCs w:val="24"/>
        </w:rPr>
        <w:t>documents</w:t>
      </w:r>
      <w:r w:rsidR="006164AA">
        <w:rPr>
          <w:rFonts w:ascii="Arial" w:hAnsi="Arial" w:cs="Arial"/>
          <w:sz w:val="24"/>
          <w:szCs w:val="24"/>
        </w:rPr>
        <w:t xml:space="preserve"> </w:t>
      </w:r>
      <w:r w:rsidR="00752ADA">
        <w:rPr>
          <w:rFonts w:ascii="Arial" w:hAnsi="Arial" w:cs="Arial"/>
          <w:sz w:val="24"/>
          <w:szCs w:val="24"/>
        </w:rPr>
        <w:t>are</w:t>
      </w:r>
      <w:r w:rsidR="006164AA">
        <w:rPr>
          <w:rFonts w:ascii="Arial" w:hAnsi="Arial" w:cs="Arial"/>
          <w:sz w:val="24"/>
          <w:szCs w:val="24"/>
        </w:rPr>
        <w:t xml:space="preserve"> attached hereto and served upon </w:t>
      </w:r>
      <w:proofErr w:type="gramStart"/>
      <w:r w:rsidR="006164AA">
        <w:rPr>
          <w:rFonts w:ascii="Arial" w:hAnsi="Arial" w:cs="Arial"/>
          <w:sz w:val="24"/>
          <w:szCs w:val="24"/>
        </w:rPr>
        <w:t>you</w:t>
      </w:r>
      <w:proofErr w:type="gramEnd"/>
    </w:p>
    <w:p w14:paraId="7CDE67DD" w14:textId="379E97E6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0E6230D" w14:textId="77777777" w:rsidR="00C8493B" w:rsidRDefault="00C8493B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319BCFF4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B4309D">
        <w:rPr>
          <w:rFonts w:ascii="Arial" w:hAnsi="Arial" w:cs="Arial"/>
          <w:sz w:val="24"/>
          <w:szCs w:val="24"/>
        </w:rPr>
        <w:t>March 31st,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418599F5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3D702F6F" w14:textId="13D89097" w:rsidR="00B4309D" w:rsidRDefault="00B4309D" w:rsidP="00485341">
      <w:pPr>
        <w:rPr>
          <w:rFonts w:ascii="Arial" w:hAnsi="Arial" w:cs="Arial"/>
          <w:sz w:val="24"/>
          <w:szCs w:val="24"/>
        </w:rPr>
      </w:pPr>
    </w:p>
    <w:p w14:paraId="762FAD78" w14:textId="77777777" w:rsidR="00B4309D" w:rsidRDefault="00B4309D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4934" w14:textId="77777777" w:rsidR="00080351" w:rsidRDefault="00080351" w:rsidP="00485341">
      <w:pPr>
        <w:spacing w:after="0" w:line="240" w:lineRule="auto"/>
      </w:pPr>
      <w:r>
        <w:separator/>
      </w:r>
    </w:p>
  </w:endnote>
  <w:endnote w:type="continuationSeparator" w:id="0">
    <w:p w14:paraId="4CFE4FCD" w14:textId="77777777" w:rsidR="00080351" w:rsidRDefault="00080351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BB34" w14:textId="77777777" w:rsidR="00080351" w:rsidRDefault="00080351" w:rsidP="00485341">
      <w:pPr>
        <w:spacing w:after="0" w:line="240" w:lineRule="auto"/>
      </w:pPr>
      <w:r>
        <w:separator/>
      </w:r>
    </w:p>
  </w:footnote>
  <w:footnote w:type="continuationSeparator" w:id="0">
    <w:p w14:paraId="13EACF05" w14:textId="77777777" w:rsidR="00080351" w:rsidRDefault="00080351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0351"/>
    <w:rsid w:val="002568FF"/>
    <w:rsid w:val="00385569"/>
    <w:rsid w:val="00485341"/>
    <w:rsid w:val="004A17E9"/>
    <w:rsid w:val="004C14FC"/>
    <w:rsid w:val="004D0686"/>
    <w:rsid w:val="00542646"/>
    <w:rsid w:val="005F3FAE"/>
    <w:rsid w:val="006164AA"/>
    <w:rsid w:val="006B6E82"/>
    <w:rsid w:val="00752ADA"/>
    <w:rsid w:val="008C21CD"/>
    <w:rsid w:val="00901D29"/>
    <w:rsid w:val="009D5C58"/>
    <w:rsid w:val="00A1466C"/>
    <w:rsid w:val="00B137AE"/>
    <w:rsid w:val="00B4309D"/>
    <w:rsid w:val="00B92157"/>
    <w:rsid w:val="00C8493B"/>
    <w:rsid w:val="00C8565F"/>
    <w:rsid w:val="00C9709A"/>
    <w:rsid w:val="00CE346F"/>
    <w:rsid w:val="00D06C7D"/>
    <w:rsid w:val="00D32346"/>
    <w:rsid w:val="00D92069"/>
    <w:rsid w:val="00DC68D5"/>
    <w:rsid w:val="00DF510B"/>
    <w:rsid w:val="00E4785E"/>
    <w:rsid w:val="00F0228C"/>
    <w:rsid w:val="00F87826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4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CC.DomRelCR1508@cookcountyil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.Jacobs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9</cp:revision>
  <cp:lastPrinted>2020-09-15T16:38:00Z</cp:lastPrinted>
  <dcterms:created xsi:type="dcterms:W3CDTF">2023-03-31T16:51:00Z</dcterms:created>
  <dcterms:modified xsi:type="dcterms:W3CDTF">2023-03-31T17:01:00Z</dcterms:modified>
</cp:coreProperties>
</file>