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ind w:left="2175" w:right="2175" w:hanging="3"/>
      </w:pPr>
      <w:r>
        <w:rPr/>
        <w:t>IN THE UNITED STATES DISTRICT COURT FOR</w:t>
      </w:r>
      <w:r>
        <w:rPr>
          <w:spacing w:val="-8"/>
        </w:rPr>
        <w:t> </w:t>
      </w:r>
      <w:r>
        <w:rPr/>
        <w:t>THE</w:t>
      </w:r>
      <w:r>
        <w:rPr>
          <w:spacing w:val="-8"/>
        </w:rPr>
        <w:t> </w:t>
      </w:r>
      <w:r>
        <w:rPr/>
        <w:t>NORTHERN</w:t>
      </w:r>
      <w:r>
        <w:rPr>
          <w:spacing w:val="-8"/>
        </w:rPr>
        <w:t> </w:t>
      </w:r>
      <w:r>
        <w:rPr/>
        <w:t>DISTRICT</w:t>
      </w:r>
      <w:r>
        <w:rPr>
          <w:spacing w:val="-8"/>
        </w:rPr>
        <w:t> </w:t>
      </w:r>
      <w:r>
        <w:rPr/>
        <w:t>OF</w:t>
      </w:r>
      <w:r>
        <w:rPr>
          <w:spacing w:val="-8"/>
        </w:rPr>
        <w:t> </w:t>
      </w:r>
      <w:r>
        <w:rPr/>
        <w:t>ILLINOIS EASTERN DIVISION</w:t>
      </w:r>
    </w:p>
    <w:p>
      <w:pPr>
        <w:pStyle w:val="BodyText"/>
        <w:spacing w:before="2"/>
        <w:rPr>
          <w:b/>
          <w:sz w:val="16"/>
        </w:rPr>
      </w:pPr>
    </w:p>
    <w:p>
      <w:pPr>
        <w:spacing w:after="0"/>
        <w:rPr>
          <w:sz w:val="16"/>
        </w:rPr>
        <w:sectPr>
          <w:headerReference w:type="default" r:id="rId5"/>
          <w:footerReference w:type="default" r:id="rId6"/>
          <w:type w:val="continuous"/>
          <w:pgSz w:w="12240" w:h="15840"/>
          <w:pgMar w:header="232" w:footer="1032" w:top="1320" w:bottom="1220" w:left="1300" w:right="1300"/>
          <w:pgNumType w:start="1"/>
        </w:sectPr>
      </w:pPr>
    </w:p>
    <w:p>
      <w:pPr>
        <w:pStyle w:val="BodyText"/>
        <w:spacing w:before="90"/>
        <w:ind w:left="248"/>
      </w:pPr>
      <w:r>
        <w:rPr/>
        <w:t>David</w:t>
      </w:r>
      <w:r>
        <w:rPr>
          <w:spacing w:val="-2"/>
        </w:rPr>
        <w:t> Martin,</w:t>
      </w:r>
    </w:p>
    <w:p>
      <w:pPr>
        <w:pStyle w:val="BodyText"/>
        <w:spacing w:before="11"/>
        <w:rPr>
          <w:sz w:val="23"/>
        </w:rPr>
      </w:pPr>
    </w:p>
    <w:p>
      <w:pPr>
        <w:pStyle w:val="BodyText"/>
        <w:ind w:left="939"/>
      </w:pPr>
      <w:r>
        <w:rPr>
          <w:spacing w:val="-2"/>
        </w:rPr>
        <w:t>Plaintiff,</w:t>
      </w:r>
    </w:p>
    <w:p>
      <w:pPr>
        <w:pStyle w:val="BodyText"/>
      </w:pPr>
    </w:p>
    <w:p>
      <w:pPr>
        <w:pStyle w:val="BodyText"/>
        <w:ind w:left="1734" w:right="2135"/>
        <w:jc w:val="center"/>
      </w:pPr>
      <w:r>
        <w:rPr>
          <w:spacing w:val="-5"/>
        </w:rPr>
        <w:t>v.</w:t>
      </w:r>
    </w:p>
    <w:p>
      <w:pPr>
        <w:pStyle w:val="BodyText"/>
      </w:pPr>
    </w:p>
    <w:p>
      <w:pPr>
        <w:pStyle w:val="BodyText"/>
        <w:ind w:left="248"/>
      </w:pPr>
      <w:r>
        <w:rPr/>
        <w:t>Attorney</w:t>
      </w:r>
      <w:r>
        <w:rPr>
          <w:spacing w:val="-10"/>
        </w:rPr>
        <w:t> </w:t>
      </w:r>
      <w:r>
        <w:rPr/>
        <w:t>General</w:t>
      </w:r>
      <w:r>
        <w:rPr>
          <w:spacing w:val="-10"/>
        </w:rPr>
        <w:t> </w:t>
      </w:r>
      <w:r>
        <w:rPr/>
        <w:t>Kwame</w:t>
      </w:r>
      <w:r>
        <w:rPr>
          <w:spacing w:val="-11"/>
        </w:rPr>
        <w:t> </w:t>
      </w:r>
      <w:r>
        <w:rPr/>
        <w:t>Raoul,</w:t>
      </w:r>
      <w:r>
        <w:rPr>
          <w:spacing w:val="-10"/>
        </w:rPr>
        <w:t> </w:t>
      </w:r>
      <w:r>
        <w:rPr/>
        <w:t>Judge Gregory Emmett Ahern Jr., Unnamed Cook County Clerks, Cook County,</w:t>
      </w:r>
    </w:p>
    <w:p>
      <w:pPr>
        <w:pStyle w:val="BodyText"/>
        <w:spacing w:before="1"/>
      </w:pPr>
    </w:p>
    <w:p>
      <w:pPr>
        <w:pStyle w:val="BodyText"/>
        <w:ind w:left="939"/>
      </w:pPr>
      <w:r>
        <w:rPr>
          <w:spacing w:val="-2"/>
        </w:rPr>
        <w:t>Defendants.</w:t>
      </w:r>
    </w:p>
    <w:p>
      <w:pPr>
        <w:spacing w:before="90"/>
        <w:ind w:left="248" w:right="0" w:firstLine="0"/>
        <w:jc w:val="left"/>
        <w:rPr>
          <w:sz w:val="24"/>
        </w:rPr>
      </w:pPr>
      <w:r>
        <w:rPr/>
        <w:br w:type="column"/>
      </w:r>
      <w:r>
        <w:rPr>
          <w:spacing w:val="-10"/>
          <w:sz w:val="24"/>
        </w:rPr>
        <w:t>)</w:t>
      </w:r>
    </w:p>
    <w:p>
      <w:pPr>
        <w:spacing w:before="0"/>
        <w:ind w:left="248" w:right="0" w:firstLine="0"/>
        <w:jc w:val="left"/>
        <w:rPr>
          <w:sz w:val="24"/>
        </w:rPr>
      </w:pPr>
      <w:r>
        <w:rPr>
          <w:sz w:val="24"/>
        </w:rPr>
        <w:t>)</w:t>
      </w:r>
    </w:p>
    <w:p>
      <w:pPr>
        <w:spacing w:before="0"/>
        <w:ind w:left="248" w:right="0" w:firstLine="0"/>
        <w:jc w:val="left"/>
        <w:rPr>
          <w:sz w:val="24"/>
        </w:rPr>
      </w:pPr>
      <w:r>
        <w:rPr>
          <w:sz w:val="24"/>
        </w:rPr>
        <w:t>)</w:t>
      </w:r>
    </w:p>
    <w:p>
      <w:pPr>
        <w:pStyle w:val="BodyText"/>
        <w:tabs>
          <w:tab w:pos="543" w:val="left" w:leader="none"/>
        </w:tabs>
        <w:ind w:left="248"/>
      </w:pPr>
      <w:r>
        <w:rPr>
          <w:spacing w:val="-10"/>
        </w:rPr>
        <w:t>)</w:t>
      </w:r>
      <w:r>
        <w:rPr/>
        <w:tab/>
        <w:t>Case</w:t>
      </w:r>
      <w:r>
        <w:rPr>
          <w:spacing w:val="-2"/>
        </w:rPr>
        <w:t> </w:t>
      </w:r>
      <w:r>
        <w:rPr/>
        <w:t>No.</w:t>
      </w:r>
      <w:r>
        <w:rPr>
          <w:spacing w:val="-1"/>
        </w:rPr>
        <w:t> </w:t>
      </w:r>
      <w:r>
        <w:rPr/>
        <w:t>22-cv-</w:t>
      </w:r>
      <w:r>
        <w:rPr>
          <w:spacing w:val="-4"/>
        </w:rPr>
        <w:t>6296</w:t>
      </w:r>
    </w:p>
    <w:p>
      <w:pPr>
        <w:spacing w:before="0"/>
        <w:ind w:left="248" w:right="0" w:firstLine="0"/>
        <w:jc w:val="left"/>
        <w:rPr>
          <w:sz w:val="24"/>
        </w:rPr>
      </w:pPr>
      <w:r>
        <w:rPr>
          <w:sz w:val="24"/>
        </w:rPr>
        <w:t>)</w:t>
      </w:r>
    </w:p>
    <w:p>
      <w:pPr>
        <w:pStyle w:val="BodyText"/>
        <w:tabs>
          <w:tab w:pos="543" w:val="left" w:leader="none"/>
        </w:tabs>
        <w:ind w:left="248"/>
      </w:pPr>
      <w:r>
        <w:rPr>
          <w:spacing w:val="-10"/>
        </w:rPr>
        <w:t>)</w:t>
      </w:r>
      <w:r>
        <w:rPr/>
        <w:tab/>
        <w:t>Honorable</w:t>
      </w:r>
      <w:r>
        <w:rPr>
          <w:spacing w:val="-2"/>
        </w:rPr>
        <w:t> </w:t>
      </w:r>
      <w:r>
        <w:rPr/>
        <w:t>Andrea</w:t>
      </w:r>
      <w:r>
        <w:rPr>
          <w:spacing w:val="-2"/>
        </w:rPr>
        <w:t> </w:t>
      </w:r>
      <w:r>
        <w:rPr/>
        <w:t>R.</w:t>
      </w:r>
      <w:r>
        <w:rPr>
          <w:spacing w:val="1"/>
        </w:rPr>
        <w:t> </w:t>
      </w:r>
      <w:r>
        <w:rPr>
          <w:spacing w:val="-4"/>
        </w:rPr>
        <w:t>Wood</w:t>
      </w:r>
    </w:p>
    <w:p>
      <w:pPr>
        <w:spacing w:before="0"/>
        <w:ind w:left="248" w:right="0" w:firstLine="0"/>
        <w:jc w:val="left"/>
        <w:rPr>
          <w:sz w:val="24"/>
        </w:rPr>
      </w:pPr>
      <w:r>
        <w:rPr>
          <w:sz w:val="24"/>
        </w:rPr>
        <w:t>)</w:t>
      </w:r>
    </w:p>
    <w:p>
      <w:pPr>
        <w:spacing w:before="0"/>
        <w:ind w:left="248" w:right="0" w:firstLine="0"/>
        <w:jc w:val="left"/>
        <w:rPr>
          <w:sz w:val="24"/>
        </w:rPr>
      </w:pPr>
      <w:r>
        <w:rPr>
          <w:sz w:val="24"/>
        </w:rPr>
        <w:t>)</w:t>
      </w:r>
    </w:p>
    <w:p>
      <w:pPr>
        <w:spacing w:before="0"/>
        <w:ind w:left="248" w:right="0" w:firstLine="0"/>
        <w:jc w:val="left"/>
        <w:rPr>
          <w:sz w:val="24"/>
        </w:rPr>
      </w:pPr>
      <w:r>
        <w:rPr>
          <w:sz w:val="24"/>
        </w:rPr>
        <w:t>)</w:t>
      </w:r>
    </w:p>
    <w:p>
      <w:pPr>
        <w:spacing w:before="0"/>
        <w:ind w:left="248" w:right="0" w:firstLine="0"/>
        <w:jc w:val="left"/>
        <w:rPr>
          <w:sz w:val="24"/>
        </w:rPr>
      </w:pPr>
      <w:r>
        <w:rPr>
          <w:sz w:val="24"/>
        </w:rPr>
        <w:t>)</w:t>
      </w:r>
    </w:p>
    <w:p>
      <w:pPr>
        <w:spacing w:before="0"/>
        <w:ind w:left="248" w:right="0" w:firstLine="0"/>
        <w:jc w:val="left"/>
        <w:rPr>
          <w:sz w:val="24"/>
        </w:rPr>
      </w:pPr>
      <w:r>
        <w:rPr>
          <w:sz w:val="24"/>
        </w:rPr>
        <w:t>)</w:t>
      </w:r>
    </w:p>
    <w:p>
      <w:pPr>
        <w:spacing w:after="0"/>
        <w:jc w:val="left"/>
        <w:rPr>
          <w:sz w:val="24"/>
        </w:rPr>
        <w:sectPr>
          <w:type w:val="continuous"/>
          <w:pgSz w:w="12240" w:h="15840"/>
          <w:pgMar w:header="232" w:footer="1032" w:top="1320" w:bottom="1220" w:left="1300" w:right="1300"/>
          <w:cols w:num="2" w:equalWidth="0">
            <w:col w:w="4080" w:space="319"/>
            <w:col w:w="5241"/>
          </w:cols>
        </w:sectPr>
      </w:pPr>
    </w:p>
    <w:p>
      <w:pPr>
        <w:pStyle w:val="BodyText"/>
        <w:rPr>
          <w:sz w:val="13"/>
        </w:rPr>
      </w:pPr>
    </w:p>
    <w:p>
      <w:pPr>
        <w:pStyle w:val="Heading1"/>
        <w:spacing w:before="90"/>
        <w:ind w:right="915"/>
      </w:pPr>
      <w:r>
        <w:rPr/>
        <w:t>DEFENDANTS</w:t>
      </w:r>
      <w:r>
        <w:rPr>
          <w:spacing w:val="-7"/>
        </w:rPr>
        <w:t> </w:t>
      </w:r>
      <w:r>
        <w:rPr/>
        <w:t>ATTORNEY</w:t>
      </w:r>
      <w:r>
        <w:rPr>
          <w:spacing w:val="-8"/>
        </w:rPr>
        <w:t> </w:t>
      </w:r>
      <w:r>
        <w:rPr/>
        <w:t>GENERAL</w:t>
      </w:r>
      <w:r>
        <w:rPr>
          <w:spacing w:val="-7"/>
        </w:rPr>
        <w:t> </w:t>
      </w:r>
      <w:r>
        <w:rPr/>
        <w:t>RAOUL</w:t>
      </w:r>
      <w:r>
        <w:rPr>
          <w:spacing w:val="-7"/>
        </w:rPr>
        <w:t> </w:t>
      </w:r>
      <w:r>
        <w:rPr/>
        <w:t>AND</w:t>
      </w:r>
      <w:r>
        <w:rPr>
          <w:spacing w:val="-8"/>
        </w:rPr>
        <w:t> </w:t>
      </w:r>
      <w:r>
        <w:rPr/>
        <w:t>JUDGE</w:t>
      </w:r>
      <w:r>
        <w:rPr>
          <w:spacing w:val="-7"/>
        </w:rPr>
        <w:t> </w:t>
      </w:r>
      <w:r>
        <w:rPr/>
        <w:t>AHERN’S REPLY IN SUPPORT OF THEIR MOTION TO DISMISS</w:t>
      </w:r>
    </w:p>
    <w:p>
      <w:pPr>
        <w:spacing w:before="1"/>
        <w:ind w:left="913" w:right="913" w:firstLine="0"/>
        <w:jc w:val="center"/>
        <w:rPr>
          <w:b/>
          <w:sz w:val="24"/>
        </w:rPr>
      </w:pPr>
      <w:r>
        <w:rPr>
          <w:b/>
          <w:sz w:val="24"/>
          <w:u w:val="single"/>
        </w:rPr>
        <w:t>PLAINTIFF’S</w:t>
      </w:r>
      <w:r>
        <w:rPr>
          <w:b/>
          <w:spacing w:val="-8"/>
          <w:sz w:val="24"/>
          <w:u w:val="single"/>
        </w:rPr>
        <w:t> </w:t>
      </w:r>
      <w:r>
        <w:rPr>
          <w:b/>
          <w:sz w:val="24"/>
          <w:u w:val="single"/>
        </w:rPr>
        <w:t>AMENDED</w:t>
      </w:r>
      <w:r>
        <w:rPr>
          <w:b/>
          <w:spacing w:val="-7"/>
          <w:sz w:val="24"/>
          <w:u w:val="single"/>
        </w:rPr>
        <w:t> </w:t>
      </w:r>
      <w:r>
        <w:rPr>
          <w:b/>
          <w:spacing w:val="-2"/>
          <w:sz w:val="24"/>
          <w:u w:val="single"/>
        </w:rPr>
        <w:t>COMPLAINT</w:t>
      </w:r>
    </w:p>
    <w:p>
      <w:pPr>
        <w:pStyle w:val="BodyText"/>
        <w:spacing w:before="9"/>
        <w:rPr>
          <w:b/>
          <w:sz w:val="20"/>
        </w:rPr>
      </w:pPr>
    </w:p>
    <w:p>
      <w:pPr>
        <w:pStyle w:val="BodyText"/>
        <w:spacing w:line="480" w:lineRule="auto" w:before="1"/>
        <w:ind w:left="140" w:right="136" w:firstLine="719"/>
        <w:jc w:val="both"/>
      </w:pPr>
      <w:r>
        <w:rPr/>
        <w:t>Defendants,</w:t>
      </w:r>
      <w:r>
        <w:rPr>
          <w:spacing w:val="-5"/>
        </w:rPr>
        <w:t> </w:t>
      </w:r>
      <w:r>
        <w:rPr/>
        <w:t>Attorney</w:t>
      </w:r>
      <w:r>
        <w:rPr>
          <w:spacing w:val="-5"/>
        </w:rPr>
        <w:t> </w:t>
      </w:r>
      <w:r>
        <w:rPr/>
        <w:t>General</w:t>
      </w:r>
      <w:r>
        <w:rPr>
          <w:spacing w:val="-5"/>
        </w:rPr>
        <w:t> </w:t>
      </w:r>
      <w:r>
        <w:rPr/>
        <w:t>Kwame</w:t>
      </w:r>
      <w:r>
        <w:rPr>
          <w:spacing w:val="-5"/>
        </w:rPr>
        <w:t> </w:t>
      </w:r>
      <w:r>
        <w:rPr/>
        <w:t>Raoul</w:t>
      </w:r>
      <w:r>
        <w:rPr>
          <w:spacing w:val="-5"/>
        </w:rPr>
        <w:t> </w:t>
      </w:r>
      <w:r>
        <w:rPr/>
        <w:t>and</w:t>
      </w:r>
      <w:r>
        <w:rPr>
          <w:spacing w:val="-5"/>
        </w:rPr>
        <w:t> </w:t>
      </w:r>
      <w:r>
        <w:rPr/>
        <w:t>the</w:t>
      </w:r>
      <w:r>
        <w:rPr>
          <w:spacing w:val="-5"/>
        </w:rPr>
        <w:t> </w:t>
      </w:r>
      <w:r>
        <w:rPr/>
        <w:t>Honorable</w:t>
      </w:r>
      <w:r>
        <w:rPr>
          <w:spacing w:val="-5"/>
        </w:rPr>
        <w:t> </w:t>
      </w:r>
      <w:r>
        <w:rPr/>
        <w:t>Judge</w:t>
      </w:r>
      <w:r>
        <w:rPr>
          <w:spacing w:val="-4"/>
        </w:rPr>
        <w:t> </w:t>
      </w:r>
      <w:r>
        <w:rPr/>
        <w:t>Gregory</w:t>
      </w:r>
      <w:r>
        <w:rPr>
          <w:spacing w:val="-5"/>
        </w:rPr>
        <w:t> </w:t>
      </w:r>
      <w:r>
        <w:rPr/>
        <w:t>Ahern,</w:t>
      </w:r>
      <w:r>
        <w:rPr>
          <w:spacing w:val="-5"/>
        </w:rPr>
        <w:t> </w:t>
      </w:r>
      <w:r>
        <w:rPr/>
        <w:t>Jr. (the</w:t>
      </w:r>
      <w:r>
        <w:rPr>
          <w:spacing w:val="-14"/>
        </w:rPr>
        <w:t> </w:t>
      </w:r>
      <w:r>
        <w:rPr/>
        <w:t>“State</w:t>
      </w:r>
      <w:r>
        <w:rPr>
          <w:spacing w:val="-14"/>
        </w:rPr>
        <w:t> </w:t>
      </w:r>
      <w:r>
        <w:rPr/>
        <w:t>Defendants”),</w:t>
      </w:r>
      <w:r>
        <w:rPr>
          <w:spacing w:val="-11"/>
        </w:rPr>
        <w:t> </w:t>
      </w:r>
      <w:r>
        <w:rPr/>
        <w:t>by</w:t>
      </w:r>
      <w:r>
        <w:rPr>
          <w:spacing w:val="-13"/>
        </w:rPr>
        <w:t> </w:t>
      </w:r>
      <w:r>
        <w:rPr/>
        <w:t>their</w:t>
      </w:r>
      <w:r>
        <w:rPr>
          <w:spacing w:val="-14"/>
        </w:rPr>
        <w:t> </w:t>
      </w:r>
      <w:r>
        <w:rPr/>
        <w:t>attorney,</w:t>
      </w:r>
      <w:r>
        <w:rPr>
          <w:spacing w:val="-13"/>
        </w:rPr>
        <w:t> </w:t>
      </w:r>
      <w:r>
        <w:rPr/>
        <w:t>Kwame</w:t>
      </w:r>
      <w:r>
        <w:rPr>
          <w:spacing w:val="-11"/>
        </w:rPr>
        <w:t> </w:t>
      </w:r>
      <w:r>
        <w:rPr/>
        <w:t>Raoul,</w:t>
      </w:r>
      <w:r>
        <w:rPr>
          <w:spacing w:val="-13"/>
        </w:rPr>
        <w:t> </w:t>
      </w:r>
      <w:r>
        <w:rPr/>
        <w:t>Attorney</w:t>
      </w:r>
      <w:r>
        <w:rPr>
          <w:spacing w:val="-13"/>
        </w:rPr>
        <w:t> </w:t>
      </w:r>
      <w:r>
        <w:rPr/>
        <w:t>General</w:t>
      </w:r>
      <w:r>
        <w:rPr>
          <w:spacing w:val="-10"/>
        </w:rPr>
        <w:t> </w:t>
      </w:r>
      <w:r>
        <w:rPr/>
        <w:t>of</w:t>
      </w:r>
      <w:r>
        <w:rPr>
          <w:spacing w:val="-11"/>
        </w:rPr>
        <w:t> </w:t>
      </w:r>
      <w:r>
        <w:rPr/>
        <w:t>Illinois,</w:t>
      </w:r>
      <w:r>
        <w:rPr>
          <w:spacing w:val="-13"/>
        </w:rPr>
        <w:t> </w:t>
      </w:r>
      <w:r>
        <w:rPr/>
        <w:t>submit</w:t>
      </w:r>
      <w:r>
        <w:rPr>
          <w:spacing w:val="-12"/>
        </w:rPr>
        <w:t> </w:t>
      </w:r>
      <w:r>
        <w:rPr/>
        <w:t>the following reply in further support of their motion to dismiss Plaintiff’s amended complaint pursuant to Federal Rules of Civil Procedure 12(b)(1) and 12(b)(6).</w:t>
      </w:r>
    </w:p>
    <w:p>
      <w:pPr>
        <w:pStyle w:val="Heading1"/>
        <w:spacing w:before="0"/>
      </w:pPr>
      <w:r>
        <w:rPr>
          <w:spacing w:val="-2"/>
          <w:u w:val="single"/>
        </w:rPr>
        <w:t>INTRODUCTION</w:t>
      </w:r>
    </w:p>
    <w:p>
      <w:pPr>
        <w:pStyle w:val="BodyText"/>
        <w:spacing w:before="2"/>
        <w:rPr>
          <w:b/>
          <w:sz w:val="16"/>
        </w:rPr>
      </w:pPr>
    </w:p>
    <w:p>
      <w:pPr>
        <w:pStyle w:val="BodyText"/>
        <w:spacing w:line="480" w:lineRule="auto" w:before="90"/>
        <w:ind w:left="140" w:right="133" w:firstLine="719"/>
        <w:jc w:val="both"/>
      </w:pPr>
      <w:r>
        <w:rPr/>
        <w:t>The allegations in Plaintiff’s amended complaint stem from an underlying case in the Circuit Court of Cook County that was brought pursuant to 750 ILCS 5/513 (the “College Contribution</w:t>
      </w:r>
      <w:r>
        <w:rPr>
          <w:spacing w:val="-9"/>
        </w:rPr>
        <w:t> </w:t>
      </w:r>
      <w:r>
        <w:rPr/>
        <w:t>Statute”),</w:t>
      </w:r>
      <w:r>
        <w:rPr>
          <w:spacing w:val="-10"/>
        </w:rPr>
        <w:t> </w:t>
      </w:r>
      <w:r>
        <w:rPr/>
        <w:t>a</w:t>
      </w:r>
      <w:r>
        <w:rPr>
          <w:spacing w:val="-8"/>
        </w:rPr>
        <w:t> </w:t>
      </w:r>
      <w:r>
        <w:rPr/>
        <w:t>section</w:t>
      </w:r>
      <w:r>
        <w:rPr>
          <w:spacing w:val="-10"/>
        </w:rPr>
        <w:t> </w:t>
      </w:r>
      <w:r>
        <w:rPr/>
        <w:t>of</w:t>
      </w:r>
      <w:r>
        <w:rPr>
          <w:spacing w:val="-10"/>
        </w:rPr>
        <w:t> </w:t>
      </w:r>
      <w:r>
        <w:rPr/>
        <w:t>the</w:t>
      </w:r>
      <w:r>
        <w:rPr>
          <w:spacing w:val="-7"/>
        </w:rPr>
        <w:t> </w:t>
      </w:r>
      <w:r>
        <w:rPr/>
        <w:t>Illinois</w:t>
      </w:r>
      <w:r>
        <w:rPr>
          <w:spacing w:val="-8"/>
        </w:rPr>
        <w:t> </w:t>
      </w:r>
      <w:r>
        <w:rPr/>
        <w:t>Marriage</w:t>
      </w:r>
      <w:r>
        <w:rPr>
          <w:spacing w:val="-9"/>
        </w:rPr>
        <w:t> </w:t>
      </w:r>
      <w:r>
        <w:rPr/>
        <w:t>and</w:t>
      </w:r>
      <w:r>
        <w:rPr>
          <w:spacing w:val="-10"/>
        </w:rPr>
        <w:t> </w:t>
      </w:r>
      <w:r>
        <w:rPr/>
        <w:t>Dissolution</w:t>
      </w:r>
      <w:r>
        <w:rPr>
          <w:spacing w:val="-10"/>
        </w:rPr>
        <w:t> </w:t>
      </w:r>
      <w:r>
        <w:rPr/>
        <w:t>of</w:t>
      </w:r>
      <w:r>
        <w:rPr>
          <w:spacing w:val="-8"/>
        </w:rPr>
        <w:t> </w:t>
      </w:r>
      <w:r>
        <w:rPr/>
        <w:t>Marriage</w:t>
      </w:r>
      <w:r>
        <w:rPr>
          <w:spacing w:val="-9"/>
        </w:rPr>
        <w:t> </w:t>
      </w:r>
      <w:r>
        <w:rPr/>
        <w:t>Act.</w:t>
      </w:r>
      <w:r>
        <w:rPr>
          <w:spacing w:val="-10"/>
        </w:rPr>
        <w:t> </w:t>
      </w:r>
      <w:r>
        <w:rPr>
          <w:i/>
        </w:rPr>
        <w:t>See</w:t>
      </w:r>
      <w:r>
        <w:rPr>
          <w:i/>
          <w:spacing w:val="-8"/>
        </w:rPr>
        <w:t> </w:t>
      </w:r>
      <w:r>
        <w:rPr/>
        <w:t>750 ILCS</w:t>
      </w:r>
      <w:r>
        <w:rPr>
          <w:spacing w:val="-7"/>
        </w:rPr>
        <w:t> </w:t>
      </w:r>
      <w:r>
        <w:rPr/>
        <w:t>5/101</w:t>
      </w:r>
      <w:r>
        <w:rPr>
          <w:spacing w:val="-8"/>
        </w:rPr>
        <w:t> </w:t>
      </w:r>
      <w:r>
        <w:rPr>
          <w:i/>
        </w:rPr>
        <w:t>et</w:t>
      </w:r>
      <w:r>
        <w:rPr>
          <w:i/>
          <w:spacing w:val="-8"/>
        </w:rPr>
        <w:t> </w:t>
      </w:r>
      <w:r>
        <w:rPr>
          <w:i/>
        </w:rPr>
        <w:t>seq.</w:t>
      </w:r>
      <w:r>
        <w:rPr>
          <w:i/>
          <w:spacing w:val="-8"/>
        </w:rPr>
        <w:t> </w:t>
      </w:r>
      <w:r>
        <w:rPr/>
        <w:t>The</w:t>
      </w:r>
      <w:r>
        <w:rPr>
          <w:spacing w:val="-9"/>
        </w:rPr>
        <w:t> </w:t>
      </w:r>
      <w:r>
        <w:rPr/>
        <w:t>procedural</w:t>
      </w:r>
      <w:r>
        <w:rPr>
          <w:spacing w:val="-8"/>
        </w:rPr>
        <w:t> </w:t>
      </w:r>
      <w:r>
        <w:rPr/>
        <w:t>history</w:t>
      </w:r>
      <w:r>
        <w:rPr>
          <w:spacing w:val="-9"/>
        </w:rPr>
        <w:t> </w:t>
      </w:r>
      <w:r>
        <w:rPr/>
        <w:t>is</w:t>
      </w:r>
      <w:r>
        <w:rPr>
          <w:spacing w:val="-8"/>
        </w:rPr>
        <w:t> </w:t>
      </w:r>
      <w:r>
        <w:rPr/>
        <w:t>convoluted,</w:t>
      </w:r>
      <w:r>
        <w:rPr>
          <w:spacing w:val="-8"/>
        </w:rPr>
        <w:t> </w:t>
      </w:r>
      <w:r>
        <w:rPr/>
        <w:t>but,</w:t>
      </w:r>
      <w:r>
        <w:rPr>
          <w:spacing w:val="-8"/>
        </w:rPr>
        <w:t> </w:t>
      </w:r>
      <w:r>
        <w:rPr/>
        <w:t>in</w:t>
      </w:r>
      <w:r>
        <w:rPr>
          <w:spacing w:val="-5"/>
        </w:rPr>
        <w:t> </w:t>
      </w:r>
      <w:r>
        <w:rPr/>
        <w:t>short,</w:t>
      </w:r>
      <w:r>
        <w:rPr>
          <w:spacing w:val="-8"/>
        </w:rPr>
        <w:t> </w:t>
      </w:r>
      <w:r>
        <w:rPr/>
        <w:t>Judge</w:t>
      </w:r>
      <w:r>
        <w:rPr>
          <w:spacing w:val="-9"/>
        </w:rPr>
        <w:t> </w:t>
      </w:r>
      <w:r>
        <w:rPr/>
        <w:t>Ahern</w:t>
      </w:r>
      <w:r>
        <w:rPr>
          <w:spacing w:val="-7"/>
        </w:rPr>
        <w:t> </w:t>
      </w:r>
      <w:r>
        <w:rPr/>
        <w:t>entered</w:t>
      </w:r>
      <w:r>
        <w:rPr>
          <w:spacing w:val="-7"/>
        </w:rPr>
        <w:t> </w:t>
      </w:r>
      <w:r>
        <w:rPr/>
        <w:t>orders in the underlying case and refused to certify a bystander’s report, and Plaintiff challenges Judge Ahern’s rulings.</w:t>
      </w:r>
    </w:p>
    <w:p>
      <w:pPr>
        <w:pStyle w:val="BodyText"/>
        <w:spacing w:line="480" w:lineRule="auto" w:before="1"/>
        <w:ind w:left="140" w:right="136" w:firstLine="719"/>
        <w:jc w:val="both"/>
      </w:pPr>
      <w:r>
        <w:rPr/>
        <w:t>Plaintiff’s response to the State Defendants’ opening brief provides some clarification to his claims. Plaintiff states that he does not want to disrupt the underlying judgment entered by </w:t>
      </w:r>
      <w:r>
        <w:rPr>
          <w:spacing w:val="-2"/>
        </w:rPr>
        <w:t>Judge</w:t>
      </w:r>
      <w:r>
        <w:rPr>
          <w:spacing w:val="-8"/>
        </w:rPr>
        <w:t> </w:t>
      </w:r>
      <w:r>
        <w:rPr>
          <w:spacing w:val="-2"/>
        </w:rPr>
        <w:t>Ahern</w:t>
      </w:r>
      <w:r>
        <w:rPr>
          <w:spacing w:val="-8"/>
        </w:rPr>
        <w:t> </w:t>
      </w:r>
      <w:r>
        <w:rPr>
          <w:spacing w:val="-2"/>
        </w:rPr>
        <w:t>but</w:t>
      </w:r>
      <w:r>
        <w:rPr>
          <w:spacing w:val="-5"/>
        </w:rPr>
        <w:t> </w:t>
      </w:r>
      <w:r>
        <w:rPr>
          <w:spacing w:val="-2"/>
        </w:rPr>
        <w:t>claims</w:t>
      </w:r>
      <w:r>
        <w:rPr>
          <w:spacing w:val="-6"/>
        </w:rPr>
        <w:t> </w:t>
      </w:r>
      <w:r>
        <w:rPr>
          <w:spacing w:val="-2"/>
        </w:rPr>
        <w:t>that</w:t>
      </w:r>
      <w:r>
        <w:rPr>
          <w:spacing w:val="-6"/>
        </w:rPr>
        <w:t> </w:t>
      </w:r>
      <w:r>
        <w:rPr>
          <w:spacing w:val="-2"/>
        </w:rPr>
        <w:t>Judge</w:t>
      </w:r>
      <w:r>
        <w:rPr>
          <w:spacing w:val="-8"/>
        </w:rPr>
        <w:t> </w:t>
      </w:r>
      <w:r>
        <w:rPr>
          <w:spacing w:val="-2"/>
        </w:rPr>
        <w:t>Ahern’s</w:t>
      </w:r>
      <w:r>
        <w:rPr>
          <w:spacing w:val="-7"/>
        </w:rPr>
        <w:t> </w:t>
      </w:r>
      <w:r>
        <w:rPr>
          <w:spacing w:val="-2"/>
        </w:rPr>
        <w:t>refusal</w:t>
      </w:r>
      <w:r>
        <w:rPr>
          <w:spacing w:val="-3"/>
        </w:rPr>
        <w:t> </w:t>
      </w:r>
      <w:r>
        <w:rPr>
          <w:spacing w:val="-2"/>
        </w:rPr>
        <w:t>to</w:t>
      </w:r>
      <w:r>
        <w:rPr>
          <w:spacing w:val="-5"/>
        </w:rPr>
        <w:t> </w:t>
      </w:r>
      <w:r>
        <w:rPr>
          <w:spacing w:val="-2"/>
        </w:rPr>
        <w:t>enter</w:t>
      </w:r>
      <w:r>
        <w:rPr>
          <w:spacing w:val="-8"/>
        </w:rPr>
        <w:t> </w:t>
      </w:r>
      <w:r>
        <w:rPr>
          <w:spacing w:val="-2"/>
        </w:rPr>
        <w:t>a</w:t>
      </w:r>
      <w:r>
        <w:rPr>
          <w:spacing w:val="-7"/>
        </w:rPr>
        <w:t> </w:t>
      </w:r>
      <w:r>
        <w:rPr>
          <w:spacing w:val="-2"/>
        </w:rPr>
        <w:t>bystander’s</w:t>
      </w:r>
      <w:r>
        <w:rPr>
          <w:spacing w:val="-7"/>
        </w:rPr>
        <w:t> </w:t>
      </w:r>
      <w:r>
        <w:rPr>
          <w:spacing w:val="-2"/>
        </w:rPr>
        <w:t>report</w:t>
      </w:r>
      <w:r>
        <w:rPr>
          <w:spacing w:val="-7"/>
        </w:rPr>
        <w:t> </w:t>
      </w:r>
      <w:r>
        <w:rPr>
          <w:spacing w:val="-2"/>
        </w:rPr>
        <w:t>for</w:t>
      </w:r>
      <w:r>
        <w:rPr>
          <w:spacing w:val="-7"/>
        </w:rPr>
        <w:t> </w:t>
      </w:r>
      <w:r>
        <w:rPr>
          <w:spacing w:val="-2"/>
        </w:rPr>
        <w:t>use</w:t>
      </w:r>
      <w:r>
        <w:rPr>
          <w:spacing w:val="-8"/>
        </w:rPr>
        <w:t> </w:t>
      </w:r>
      <w:r>
        <w:rPr>
          <w:spacing w:val="-2"/>
        </w:rPr>
        <w:t>in</w:t>
      </w:r>
      <w:r>
        <w:rPr>
          <w:spacing w:val="-5"/>
        </w:rPr>
        <w:t> </w:t>
      </w:r>
      <w:r>
        <w:rPr>
          <w:spacing w:val="-2"/>
        </w:rPr>
        <w:t>Plaintiff’s</w:t>
      </w:r>
    </w:p>
    <w:p>
      <w:pPr>
        <w:spacing w:after="0" w:line="480" w:lineRule="auto"/>
        <w:jc w:val="both"/>
        <w:sectPr>
          <w:type w:val="continuous"/>
          <w:pgSz w:w="12240" w:h="15840"/>
          <w:pgMar w:header="232" w:footer="1032" w:top="1320" w:bottom="1220" w:left="1300" w:right="1300"/>
        </w:sectPr>
      </w:pPr>
    </w:p>
    <w:p>
      <w:pPr>
        <w:pStyle w:val="BodyText"/>
        <w:spacing w:line="480" w:lineRule="auto" w:before="80"/>
        <w:ind w:left="140" w:right="137"/>
        <w:jc w:val="both"/>
      </w:pPr>
      <w:r>
        <w:rPr/>
        <w:t>appeal</w:t>
      </w:r>
      <w:r>
        <w:rPr>
          <w:spacing w:val="-15"/>
        </w:rPr>
        <w:t> </w:t>
      </w:r>
      <w:r>
        <w:rPr/>
        <w:t>violates</w:t>
      </w:r>
      <w:r>
        <w:rPr>
          <w:spacing w:val="-15"/>
        </w:rPr>
        <w:t> </w:t>
      </w:r>
      <w:r>
        <w:rPr/>
        <w:t>his</w:t>
      </w:r>
      <w:r>
        <w:rPr>
          <w:spacing w:val="-15"/>
        </w:rPr>
        <w:t> </w:t>
      </w:r>
      <w:r>
        <w:rPr/>
        <w:t>due</w:t>
      </w:r>
      <w:r>
        <w:rPr>
          <w:spacing w:val="-15"/>
        </w:rPr>
        <w:t> </w:t>
      </w:r>
      <w:r>
        <w:rPr/>
        <w:t>process</w:t>
      </w:r>
      <w:r>
        <w:rPr>
          <w:spacing w:val="-15"/>
        </w:rPr>
        <w:t> </w:t>
      </w:r>
      <w:r>
        <w:rPr/>
        <w:t>rights.</w:t>
      </w:r>
      <w:r>
        <w:rPr>
          <w:spacing w:val="-15"/>
        </w:rPr>
        <w:t> </w:t>
      </w:r>
      <w:r>
        <w:rPr/>
        <w:t>Finally,</w:t>
      </w:r>
      <w:r>
        <w:rPr>
          <w:spacing w:val="-15"/>
        </w:rPr>
        <w:t> </w:t>
      </w:r>
      <w:r>
        <w:rPr/>
        <w:t>Plaintiff</w:t>
      </w:r>
      <w:r>
        <w:rPr>
          <w:spacing w:val="-15"/>
        </w:rPr>
        <w:t> </w:t>
      </w:r>
      <w:r>
        <w:rPr/>
        <w:t>challenges</w:t>
      </w:r>
      <w:r>
        <w:rPr>
          <w:spacing w:val="-15"/>
        </w:rPr>
        <w:t> </w:t>
      </w:r>
      <w:r>
        <w:rPr/>
        <w:t>the</w:t>
      </w:r>
      <w:r>
        <w:rPr>
          <w:spacing w:val="-15"/>
        </w:rPr>
        <w:t> </w:t>
      </w:r>
      <w:r>
        <w:rPr/>
        <w:t>College</w:t>
      </w:r>
      <w:r>
        <w:rPr>
          <w:spacing w:val="-15"/>
        </w:rPr>
        <w:t> </w:t>
      </w:r>
      <w:r>
        <w:rPr/>
        <w:t>Contribution</w:t>
      </w:r>
      <w:r>
        <w:rPr>
          <w:spacing w:val="-15"/>
        </w:rPr>
        <w:t> </w:t>
      </w:r>
      <w:r>
        <w:rPr/>
        <w:t>Statute itself, asserting that it violates his Fourteenth Amendment substantive due process and equal protection</w:t>
      </w:r>
      <w:r>
        <w:rPr>
          <w:spacing w:val="-8"/>
        </w:rPr>
        <w:t> </w:t>
      </w:r>
      <w:r>
        <w:rPr/>
        <w:t>rights</w:t>
      </w:r>
      <w:r>
        <w:rPr>
          <w:spacing w:val="-8"/>
        </w:rPr>
        <w:t> </w:t>
      </w:r>
      <w:r>
        <w:rPr/>
        <w:t>and</w:t>
      </w:r>
      <w:r>
        <w:rPr>
          <w:spacing w:val="-6"/>
        </w:rPr>
        <w:t> </w:t>
      </w:r>
      <w:r>
        <w:rPr/>
        <w:t>that</w:t>
      </w:r>
      <w:r>
        <w:rPr>
          <w:spacing w:val="-5"/>
        </w:rPr>
        <w:t> </w:t>
      </w:r>
      <w:r>
        <w:rPr/>
        <w:t>it</w:t>
      </w:r>
      <w:r>
        <w:rPr>
          <w:spacing w:val="-8"/>
        </w:rPr>
        <w:t> </w:t>
      </w:r>
      <w:r>
        <w:rPr/>
        <w:t>is</w:t>
      </w:r>
      <w:r>
        <w:rPr>
          <w:spacing w:val="-8"/>
        </w:rPr>
        <w:t> </w:t>
      </w:r>
      <w:r>
        <w:rPr/>
        <w:t>unconstitutionally</w:t>
      </w:r>
      <w:r>
        <w:rPr>
          <w:spacing w:val="-8"/>
        </w:rPr>
        <w:t> </w:t>
      </w:r>
      <w:r>
        <w:rPr/>
        <w:t>vague.</w:t>
      </w:r>
      <w:r>
        <w:rPr>
          <w:spacing w:val="-6"/>
        </w:rPr>
        <w:t> </w:t>
      </w:r>
      <w:r>
        <w:rPr/>
        <w:t>Plaintiff</w:t>
      </w:r>
      <w:r>
        <w:rPr>
          <w:spacing w:val="-10"/>
        </w:rPr>
        <w:t> </w:t>
      </w:r>
      <w:r>
        <w:rPr/>
        <w:t>also</w:t>
      </w:r>
      <w:r>
        <w:rPr>
          <w:spacing w:val="-5"/>
        </w:rPr>
        <w:t> </w:t>
      </w:r>
      <w:r>
        <w:rPr/>
        <w:t>challenges</w:t>
      </w:r>
      <w:r>
        <w:rPr>
          <w:spacing w:val="-8"/>
        </w:rPr>
        <w:t> </w:t>
      </w:r>
      <w:r>
        <w:rPr/>
        <w:t>the</w:t>
      </w:r>
      <w:r>
        <w:rPr>
          <w:spacing w:val="-9"/>
        </w:rPr>
        <w:t> </w:t>
      </w:r>
      <w:r>
        <w:rPr/>
        <w:t>limitations</w:t>
      </w:r>
      <w:r>
        <w:rPr>
          <w:spacing w:val="-8"/>
        </w:rPr>
        <w:t> </w:t>
      </w:r>
      <w:r>
        <w:rPr/>
        <w:t>on recording</w:t>
      </w:r>
      <w:r>
        <w:rPr>
          <w:spacing w:val="-14"/>
        </w:rPr>
        <w:t> </w:t>
      </w:r>
      <w:r>
        <w:rPr/>
        <w:t>and</w:t>
      </w:r>
      <w:r>
        <w:rPr>
          <w:spacing w:val="-14"/>
        </w:rPr>
        <w:t> </w:t>
      </w:r>
      <w:r>
        <w:rPr/>
        <w:t>using</w:t>
      </w:r>
      <w:r>
        <w:rPr>
          <w:spacing w:val="-15"/>
        </w:rPr>
        <w:t> </w:t>
      </w:r>
      <w:r>
        <w:rPr/>
        <w:t>other</w:t>
      </w:r>
      <w:r>
        <w:rPr>
          <w:spacing w:val="-14"/>
        </w:rPr>
        <w:t> </w:t>
      </w:r>
      <w:r>
        <w:rPr/>
        <w:t>features</w:t>
      </w:r>
      <w:r>
        <w:rPr>
          <w:spacing w:val="-15"/>
        </w:rPr>
        <w:t> </w:t>
      </w:r>
      <w:r>
        <w:rPr/>
        <w:t>available</w:t>
      </w:r>
      <w:r>
        <w:rPr>
          <w:spacing w:val="-15"/>
        </w:rPr>
        <w:t> </w:t>
      </w:r>
      <w:r>
        <w:rPr/>
        <w:t>via</w:t>
      </w:r>
      <w:r>
        <w:rPr>
          <w:spacing w:val="-15"/>
        </w:rPr>
        <w:t> </w:t>
      </w:r>
      <w:r>
        <w:rPr/>
        <w:t>Zoom</w:t>
      </w:r>
      <w:r>
        <w:rPr>
          <w:spacing w:val="-14"/>
        </w:rPr>
        <w:t> </w:t>
      </w:r>
      <w:r>
        <w:rPr/>
        <w:t>or</w:t>
      </w:r>
      <w:r>
        <w:rPr>
          <w:spacing w:val="-15"/>
        </w:rPr>
        <w:t> </w:t>
      </w:r>
      <w:r>
        <w:rPr/>
        <w:t>other</w:t>
      </w:r>
      <w:r>
        <w:rPr>
          <w:spacing w:val="-15"/>
        </w:rPr>
        <w:t> </w:t>
      </w:r>
      <w:r>
        <w:rPr/>
        <w:t>video-conference</w:t>
      </w:r>
      <w:r>
        <w:rPr>
          <w:spacing w:val="-15"/>
        </w:rPr>
        <w:t> </w:t>
      </w:r>
      <w:r>
        <w:rPr/>
        <w:t>platforms</w:t>
      </w:r>
      <w:r>
        <w:rPr>
          <w:spacing w:val="-15"/>
        </w:rPr>
        <w:t> </w:t>
      </w:r>
      <w:r>
        <w:rPr/>
        <w:t>by</w:t>
      </w:r>
      <w:r>
        <w:rPr>
          <w:spacing w:val="-14"/>
        </w:rPr>
        <w:t> </w:t>
      </w:r>
      <w:r>
        <w:rPr/>
        <w:t>non- court</w:t>
      </w:r>
      <w:r>
        <w:rPr>
          <w:spacing w:val="-14"/>
        </w:rPr>
        <w:t> </w:t>
      </w:r>
      <w:r>
        <w:rPr/>
        <w:t>employee</w:t>
      </w:r>
      <w:r>
        <w:rPr>
          <w:spacing w:val="-15"/>
        </w:rPr>
        <w:t> </w:t>
      </w:r>
      <w:r>
        <w:rPr/>
        <w:t>participants,</w:t>
      </w:r>
      <w:r>
        <w:rPr>
          <w:spacing w:val="-14"/>
        </w:rPr>
        <w:t> </w:t>
      </w:r>
      <w:r>
        <w:rPr/>
        <w:t>as</w:t>
      </w:r>
      <w:r>
        <w:rPr>
          <w:spacing w:val="-14"/>
        </w:rPr>
        <w:t> </w:t>
      </w:r>
      <w:r>
        <w:rPr/>
        <w:t>well</w:t>
      </w:r>
      <w:r>
        <w:rPr>
          <w:spacing w:val="-13"/>
        </w:rPr>
        <w:t> </w:t>
      </w:r>
      <w:r>
        <w:rPr/>
        <w:t>as</w:t>
      </w:r>
      <w:r>
        <w:rPr>
          <w:spacing w:val="-15"/>
        </w:rPr>
        <w:t> </w:t>
      </w:r>
      <w:r>
        <w:rPr/>
        <w:t>the</w:t>
      </w:r>
      <w:r>
        <w:rPr>
          <w:spacing w:val="-15"/>
        </w:rPr>
        <w:t> </w:t>
      </w:r>
      <w:r>
        <w:rPr/>
        <w:t>manner</w:t>
      </w:r>
      <w:r>
        <w:rPr>
          <w:spacing w:val="-15"/>
        </w:rPr>
        <w:t> </w:t>
      </w:r>
      <w:r>
        <w:rPr/>
        <w:t>in</w:t>
      </w:r>
      <w:r>
        <w:rPr>
          <w:spacing w:val="-14"/>
        </w:rPr>
        <w:t> </w:t>
      </w:r>
      <w:r>
        <w:rPr/>
        <w:t>which</w:t>
      </w:r>
      <w:r>
        <w:rPr>
          <w:spacing w:val="-13"/>
        </w:rPr>
        <w:t> </w:t>
      </w:r>
      <w:r>
        <w:rPr/>
        <w:t>online</w:t>
      </w:r>
      <w:r>
        <w:rPr>
          <w:spacing w:val="-15"/>
        </w:rPr>
        <w:t> </w:t>
      </w:r>
      <w:r>
        <w:rPr/>
        <w:t>hearing</w:t>
      </w:r>
      <w:r>
        <w:rPr>
          <w:spacing w:val="-14"/>
        </w:rPr>
        <w:t> </w:t>
      </w:r>
      <w:r>
        <w:rPr/>
        <w:t>information</w:t>
      </w:r>
      <w:r>
        <w:rPr>
          <w:spacing w:val="-14"/>
        </w:rPr>
        <w:t> </w:t>
      </w:r>
      <w:r>
        <w:rPr/>
        <w:t>is</w:t>
      </w:r>
      <w:r>
        <w:rPr>
          <w:spacing w:val="-13"/>
        </w:rPr>
        <w:t> </w:t>
      </w:r>
      <w:r>
        <w:rPr/>
        <w:t>provided to parties in the Circuit Court of Cook County. Additionally, Plaintiff alleges that unidentified Circuit Court of Cook County employees tampered with court records.</w:t>
      </w:r>
    </w:p>
    <w:p>
      <w:pPr>
        <w:pStyle w:val="BodyText"/>
        <w:spacing w:line="480" w:lineRule="auto"/>
        <w:ind w:left="140" w:right="134" w:firstLine="719"/>
        <w:jc w:val="both"/>
      </w:pPr>
      <w:r>
        <w:rPr/>
        <w:t>However, as explained in the State Defendants’ opening brief, Plaintiff cannot state any viable</w:t>
      </w:r>
      <w:r>
        <w:rPr>
          <w:spacing w:val="-14"/>
        </w:rPr>
        <w:t> </w:t>
      </w:r>
      <w:r>
        <w:rPr/>
        <w:t>claim</w:t>
      </w:r>
      <w:r>
        <w:rPr>
          <w:spacing w:val="-10"/>
        </w:rPr>
        <w:t> </w:t>
      </w:r>
      <w:r>
        <w:rPr/>
        <w:t>against</w:t>
      </w:r>
      <w:r>
        <w:rPr>
          <w:spacing w:val="-12"/>
        </w:rPr>
        <w:t> </w:t>
      </w:r>
      <w:r>
        <w:rPr/>
        <w:t>either</w:t>
      </w:r>
      <w:r>
        <w:rPr>
          <w:spacing w:val="-14"/>
        </w:rPr>
        <w:t> </w:t>
      </w:r>
      <w:r>
        <w:rPr/>
        <w:t>State</w:t>
      </w:r>
      <w:r>
        <w:rPr>
          <w:spacing w:val="-14"/>
        </w:rPr>
        <w:t> </w:t>
      </w:r>
      <w:r>
        <w:rPr/>
        <w:t>Defendant.</w:t>
      </w:r>
      <w:r>
        <w:rPr>
          <w:spacing w:val="-10"/>
        </w:rPr>
        <w:t> </w:t>
      </w:r>
      <w:r>
        <w:rPr/>
        <w:t>Plaintiff</w:t>
      </w:r>
      <w:r>
        <w:rPr>
          <w:spacing w:val="-15"/>
        </w:rPr>
        <w:t> </w:t>
      </w:r>
      <w:r>
        <w:rPr/>
        <w:t>frames</w:t>
      </w:r>
      <w:r>
        <w:rPr>
          <w:spacing w:val="-13"/>
        </w:rPr>
        <w:t> </w:t>
      </w:r>
      <w:r>
        <w:rPr/>
        <w:t>his</w:t>
      </w:r>
      <w:r>
        <w:rPr>
          <w:spacing w:val="-10"/>
        </w:rPr>
        <w:t> </w:t>
      </w:r>
      <w:r>
        <w:rPr/>
        <w:t>claims</w:t>
      </w:r>
      <w:r>
        <w:rPr>
          <w:spacing w:val="-11"/>
        </w:rPr>
        <w:t> </w:t>
      </w:r>
      <w:r>
        <w:rPr/>
        <w:t>as</w:t>
      </w:r>
      <w:r>
        <w:rPr>
          <w:spacing w:val="-10"/>
        </w:rPr>
        <w:t> </w:t>
      </w:r>
      <w:r>
        <w:rPr/>
        <w:t>constitutional</w:t>
      </w:r>
      <w:r>
        <w:rPr>
          <w:spacing w:val="-13"/>
        </w:rPr>
        <w:t> </w:t>
      </w:r>
      <w:r>
        <w:rPr/>
        <w:t>violations, but they are actually challenges to state court procedures and rulings. As such, this Court should not exercise jurisdiction over these claims. Further, any general challenge to the College Contribution Statute also fails because the statute is constitutional both on its face and as applied to Plaintiff. As such, Plaintiff’s claims against the State Defendants should be dismissed.</w:t>
      </w:r>
    </w:p>
    <w:p>
      <w:pPr>
        <w:pStyle w:val="Heading1"/>
      </w:pPr>
      <w:r>
        <w:rPr>
          <w:spacing w:val="-2"/>
          <w:u w:val="single"/>
        </w:rPr>
        <w:t>ARGUMENT</w:t>
      </w:r>
    </w:p>
    <w:p>
      <w:pPr>
        <w:pStyle w:val="BodyText"/>
        <w:spacing w:before="2"/>
        <w:rPr>
          <w:b/>
          <w:sz w:val="16"/>
        </w:rPr>
      </w:pPr>
    </w:p>
    <w:p>
      <w:pPr>
        <w:pStyle w:val="BodyText"/>
        <w:spacing w:line="480" w:lineRule="auto" w:before="90"/>
        <w:ind w:left="140" w:right="135" w:firstLine="719"/>
        <w:jc w:val="both"/>
      </w:pPr>
      <w:r>
        <w:rPr/>
        <w:t>As a preliminary matter, Plaintiff’s amended complaint and response brief do not contain any allegation or arguments that Judge Ahern or Attorney General Raoul are responsible for the Circuit Court of Cook County’s or Illinois Supreme Court’s rules related to recording Zoom hearings or using Zoom features. </w:t>
      </w:r>
      <w:r>
        <w:rPr>
          <w:i/>
        </w:rPr>
        <w:t>See </w:t>
      </w:r>
      <w:r>
        <w:rPr/>
        <w:t>ECF Nos. 10 &amp; 26. Plaintiff also does not make any allegations or arguments that Judge Ahern altered any court records. </w:t>
      </w:r>
      <w:r>
        <w:rPr>
          <w:i/>
        </w:rPr>
        <w:t>Id. </w:t>
      </w:r>
      <w:r>
        <w:rPr/>
        <w:t>As such, the State Defendants do not respond to these counts or arguments, but if this Court construes these claims as</w:t>
      </w:r>
      <w:r>
        <w:rPr>
          <w:spacing w:val="-10"/>
        </w:rPr>
        <w:t> </w:t>
      </w:r>
      <w:r>
        <w:rPr/>
        <w:t>being</w:t>
      </w:r>
      <w:r>
        <w:rPr>
          <w:spacing w:val="-10"/>
        </w:rPr>
        <w:t> </w:t>
      </w:r>
      <w:r>
        <w:rPr/>
        <w:t>against</w:t>
      </w:r>
      <w:r>
        <w:rPr>
          <w:spacing w:val="-10"/>
        </w:rPr>
        <w:t> </w:t>
      </w:r>
      <w:r>
        <w:rPr/>
        <w:t>Judge</w:t>
      </w:r>
      <w:r>
        <w:rPr>
          <w:spacing w:val="-11"/>
        </w:rPr>
        <w:t> </w:t>
      </w:r>
      <w:r>
        <w:rPr/>
        <w:t>Ahern</w:t>
      </w:r>
      <w:r>
        <w:rPr>
          <w:spacing w:val="-11"/>
        </w:rPr>
        <w:t> </w:t>
      </w:r>
      <w:r>
        <w:rPr/>
        <w:t>or</w:t>
      </w:r>
      <w:r>
        <w:rPr>
          <w:spacing w:val="-11"/>
        </w:rPr>
        <w:t> </w:t>
      </w:r>
      <w:r>
        <w:rPr/>
        <w:t>Attorney</w:t>
      </w:r>
      <w:r>
        <w:rPr>
          <w:spacing w:val="-8"/>
        </w:rPr>
        <w:t> </w:t>
      </w:r>
      <w:r>
        <w:rPr/>
        <w:t>General</w:t>
      </w:r>
      <w:r>
        <w:rPr>
          <w:spacing w:val="-8"/>
        </w:rPr>
        <w:t> </w:t>
      </w:r>
      <w:r>
        <w:rPr/>
        <w:t>Raoul,</w:t>
      </w:r>
      <w:r>
        <w:rPr>
          <w:spacing w:val="-10"/>
        </w:rPr>
        <w:t> </w:t>
      </w:r>
      <w:r>
        <w:rPr/>
        <w:t>Plaintiff</w:t>
      </w:r>
      <w:r>
        <w:rPr>
          <w:spacing w:val="-12"/>
        </w:rPr>
        <w:t> </w:t>
      </w:r>
      <w:r>
        <w:rPr/>
        <w:t>has</w:t>
      </w:r>
      <w:r>
        <w:rPr>
          <w:spacing w:val="-10"/>
        </w:rPr>
        <w:t> </w:t>
      </w:r>
      <w:r>
        <w:rPr/>
        <w:t>failed</w:t>
      </w:r>
      <w:r>
        <w:rPr>
          <w:spacing w:val="-11"/>
        </w:rPr>
        <w:t> </w:t>
      </w:r>
      <w:r>
        <w:rPr/>
        <w:t>to</w:t>
      </w:r>
      <w:r>
        <w:rPr>
          <w:spacing w:val="-10"/>
        </w:rPr>
        <w:t> </w:t>
      </w:r>
      <w:r>
        <w:rPr/>
        <w:t>state</w:t>
      </w:r>
      <w:r>
        <w:rPr>
          <w:spacing w:val="-11"/>
        </w:rPr>
        <w:t> </w:t>
      </w:r>
      <w:r>
        <w:rPr/>
        <w:t>viable</w:t>
      </w:r>
      <w:r>
        <w:rPr>
          <w:spacing w:val="-12"/>
        </w:rPr>
        <w:t> </w:t>
      </w:r>
      <w:r>
        <w:rPr/>
        <w:t>claims. As to the remaining counts of Plaintiff’s amended complaint, they also fail for the reasons described in the State Defendants’ opening brief and herein.</w:t>
      </w:r>
    </w:p>
    <w:p>
      <w:pPr>
        <w:spacing w:after="0" w:line="480" w:lineRule="auto"/>
        <w:jc w:val="both"/>
        <w:sectPr>
          <w:headerReference w:type="default" r:id="rId7"/>
          <w:footerReference w:type="default" r:id="rId8"/>
          <w:pgSz w:w="12240" w:h="15840"/>
          <w:pgMar w:header="232" w:footer="1032" w:top="1320" w:bottom="1220" w:left="1300" w:right="1300"/>
        </w:sectPr>
      </w:pPr>
    </w:p>
    <w:p>
      <w:pPr>
        <w:pStyle w:val="Heading1"/>
        <w:numPr>
          <w:ilvl w:val="0"/>
          <w:numId w:val="1"/>
        </w:numPr>
        <w:tabs>
          <w:tab w:pos="860" w:val="left" w:leader="none"/>
        </w:tabs>
        <w:spacing w:line="259" w:lineRule="auto" w:before="80" w:after="0"/>
        <w:ind w:left="860" w:right="1066" w:hanging="720"/>
        <w:jc w:val="left"/>
      </w:pPr>
      <w:r>
        <w:rPr/>
        <mc:AlternateContent>
          <mc:Choice Requires="wps">
            <w:drawing>
              <wp:anchor distT="0" distB="0" distL="0" distR="0" allowOverlap="1" layoutInCell="1" locked="0" behindDoc="0" simplePos="0" relativeHeight="15730688">
                <wp:simplePos x="0" y="0"/>
                <wp:positionH relativeFrom="page">
                  <wp:posOffset>7070534</wp:posOffset>
                </wp:positionH>
                <wp:positionV relativeFrom="page">
                  <wp:posOffset>6830723</wp:posOffset>
                </wp:positionV>
                <wp:extent cx="229235" cy="22923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29235" cy="229235"/>
                          <a:chExt cx="229235" cy="229235"/>
                        </a:xfrm>
                      </wpg:grpSpPr>
                      <wps:wsp>
                        <wps:cNvPr id="8" name="Graphic 8"/>
                        <wps:cNvSpPr/>
                        <wps:spPr>
                          <a:xfrm>
                            <a:off x="3809" y="3809"/>
                            <a:ext cx="221615" cy="221615"/>
                          </a:xfrm>
                          <a:custGeom>
                            <a:avLst/>
                            <a:gdLst/>
                            <a:ahLst/>
                            <a:cxnLst/>
                            <a:rect l="l" t="t" r="r" b="b"/>
                            <a:pathLst>
                              <a:path w="221615" h="221615">
                                <a:moveTo>
                                  <a:pt x="215658" y="0"/>
                                </a:moveTo>
                                <a:lnTo>
                                  <a:pt x="5499" y="0"/>
                                </a:lnTo>
                                <a:lnTo>
                                  <a:pt x="0" y="5486"/>
                                </a:lnTo>
                                <a:lnTo>
                                  <a:pt x="0" y="215658"/>
                                </a:lnTo>
                                <a:lnTo>
                                  <a:pt x="5499" y="221157"/>
                                </a:lnTo>
                                <a:lnTo>
                                  <a:pt x="215658" y="221157"/>
                                </a:lnTo>
                                <a:lnTo>
                                  <a:pt x="221157" y="215658"/>
                                </a:lnTo>
                                <a:lnTo>
                                  <a:pt x="221157" y="195910"/>
                                </a:lnTo>
                                <a:lnTo>
                                  <a:pt x="81051" y="195910"/>
                                </a:lnTo>
                                <a:lnTo>
                                  <a:pt x="81051" y="160223"/>
                                </a:lnTo>
                                <a:lnTo>
                                  <a:pt x="37934" y="160223"/>
                                </a:lnTo>
                                <a:lnTo>
                                  <a:pt x="37934" y="46685"/>
                                </a:lnTo>
                                <a:lnTo>
                                  <a:pt x="221157" y="46685"/>
                                </a:lnTo>
                                <a:lnTo>
                                  <a:pt x="221157" y="5486"/>
                                </a:lnTo>
                                <a:lnTo>
                                  <a:pt x="215658" y="0"/>
                                </a:lnTo>
                                <a:close/>
                              </a:path>
                              <a:path w="221615" h="221615">
                                <a:moveTo>
                                  <a:pt x="221157" y="46685"/>
                                </a:moveTo>
                                <a:lnTo>
                                  <a:pt x="180555" y="46685"/>
                                </a:lnTo>
                                <a:lnTo>
                                  <a:pt x="180555" y="160223"/>
                                </a:lnTo>
                                <a:lnTo>
                                  <a:pt x="123278" y="160223"/>
                                </a:lnTo>
                                <a:lnTo>
                                  <a:pt x="81051" y="195910"/>
                                </a:lnTo>
                                <a:lnTo>
                                  <a:pt x="221157" y="195910"/>
                                </a:lnTo>
                                <a:lnTo>
                                  <a:pt x="221157" y="46685"/>
                                </a:lnTo>
                                <a:close/>
                              </a:path>
                              <a:path w="221615" h="221615">
                                <a:moveTo>
                                  <a:pt x="139407" y="110439"/>
                                </a:moveTo>
                                <a:lnTo>
                                  <a:pt x="66128" y="110439"/>
                                </a:lnTo>
                                <a:lnTo>
                                  <a:pt x="66128" y="117805"/>
                                </a:lnTo>
                                <a:lnTo>
                                  <a:pt x="139407" y="117805"/>
                                </a:lnTo>
                                <a:lnTo>
                                  <a:pt x="139407" y="110439"/>
                                </a:lnTo>
                                <a:close/>
                              </a:path>
                              <a:path w="221615" h="221615">
                                <a:moveTo>
                                  <a:pt x="152361" y="89230"/>
                                </a:moveTo>
                                <a:lnTo>
                                  <a:pt x="66128" y="89230"/>
                                </a:lnTo>
                                <a:lnTo>
                                  <a:pt x="66128" y="96596"/>
                                </a:lnTo>
                                <a:lnTo>
                                  <a:pt x="152361" y="96596"/>
                                </a:lnTo>
                                <a:lnTo>
                                  <a:pt x="152361" y="89230"/>
                                </a:lnTo>
                                <a:close/>
                              </a:path>
                            </a:pathLst>
                          </a:custGeom>
                          <a:solidFill>
                            <a:srgbClr val="FFD100"/>
                          </a:solidFill>
                        </wps:spPr>
                        <wps:bodyPr wrap="square" lIns="0" tIns="0" rIns="0" bIns="0" rtlCol="0">
                          <a:prstTxWarp prst="textNoShape">
                            <a:avLst/>
                          </a:prstTxWarp>
                          <a:noAutofit/>
                        </wps:bodyPr>
                      </wps:wsp>
                      <wps:wsp>
                        <wps:cNvPr id="9" name="Graphic 9"/>
                        <wps:cNvSpPr/>
                        <wps:spPr>
                          <a:xfrm>
                            <a:off x="3809" y="3809"/>
                            <a:ext cx="221615" cy="221615"/>
                          </a:xfrm>
                          <a:custGeom>
                            <a:avLst/>
                            <a:gdLst/>
                            <a:ahLst/>
                            <a:cxnLst/>
                            <a:rect l="l" t="t" r="r" b="b"/>
                            <a:pathLst>
                              <a:path w="221615" h="221615">
                                <a:moveTo>
                                  <a:pt x="123278" y="160223"/>
                                </a:moveTo>
                                <a:lnTo>
                                  <a:pt x="81051" y="195910"/>
                                </a:lnTo>
                                <a:lnTo>
                                  <a:pt x="81051" y="160223"/>
                                </a:lnTo>
                                <a:lnTo>
                                  <a:pt x="37934" y="160223"/>
                                </a:lnTo>
                                <a:lnTo>
                                  <a:pt x="37934" y="46685"/>
                                </a:lnTo>
                                <a:lnTo>
                                  <a:pt x="180555" y="46685"/>
                                </a:lnTo>
                                <a:lnTo>
                                  <a:pt x="180555" y="160223"/>
                                </a:lnTo>
                                <a:lnTo>
                                  <a:pt x="123278" y="160223"/>
                                </a:lnTo>
                              </a:path>
                              <a:path w="221615" h="221615">
                                <a:moveTo>
                                  <a:pt x="66128" y="96596"/>
                                </a:moveTo>
                                <a:lnTo>
                                  <a:pt x="66128" y="89230"/>
                                </a:lnTo>
                                <a:lnTo>
                                  <a:pt x="152361" y="89230"/>
                                </a:lnTo>
                                <a:lnTo>
                                  <a:pt x="152361" y="96596"/>
                                </a:lnTo>
                                <a:lnTo>
                                  <a:pt x="66128" y="96596"/>
                                </a:lnTo>
                              </a:path>
                              <a:path w="221615" h="221615">
                                <a:moveTo>
                                  <a:pt x="66128" y="117805"/>
                                </a:moveTo>
                                <a:lnTo>
                                  <a:pt x="66128" y="110439"/>
                                </a:lnTo>
                                <a:lnTo>
                                  <a:pt x="139407" y="110439"/>
                                </a:lnTo>
                                <a:lnTo>
                                  <a:pt x="139407" y="117805"/>
                                </a:lnTo>
                                <a:lnTo>
                                  <a:pt x="66128" y="117805"/>
                                </a:lnTo>
                              </a:path>
                              <a:path w="221615" h="221615">
                                <a:moveTo>
                                  <a:pt x="208876" y="0"/>
                                </a:moveTo>
                                <a:lnTo>
                                  <a:pt x="12280" y="0"/>
                                </a:lnTo>
                                <a:lnTo>
                                  <a:pt x="5499" y="0"/>
                                </a:lnTo>
                                <a:lnTo>
                                  <a:pt x="0" y="5486"/>
                                </a:lnTo>
                                <a:lnTo>
                                  <a:pt x="0" y="12280"/>
                                </a:lnTo>
                                <a:lnTo>
                                  <a:pt x="0" y="208876"/>
                                </a:lnTo>
                                <a:lnTo>
                                  <a:pt x="0" y="215658"/>
                                </a:lnTo>
                                <a:lnTo>
                                  <a:pt x="5499" y="221157"/>
                                </a:lnTo>
                                <a:lnTo>
                                  <a:pt x="12280" y="221157"/>
                                </a:lnTo>
                                <a:lnTo>
                                  <a:pt x="208876" y="221157"/>
                                </a:lnTo>
                                <a:lnTo>
                                  <a:pt x="215658" y="221157"/>
                                </a:lnTo>
                                <a:lnTo>
                                  <a:pt x="221157" y="215658"/>
                                </a:lnTo>
                                <a:lnTo>
                                  <a:pt x="221157" y="208876"/>
                                </a:lnTo>
                                <a:lnTo>
                                  <a:pt x="221157" y="12280"/>
                                </a:lnTo>
                                <a:lnTo>
                                  <a:pt x="221157" y="5486"/>
                                </a:lnTo>
                                <a:lnTo>
                                  <a:pt x="215658" y="0"/>
                                </a:lnTo>
                                <a:lnTo>
                                  <a:pt x="208876" y="0"/>
                                </a:lnTo>
                                <a:close/>
                              </a:path>
                            </a:pathLst>
                          </a:custGeom>
                          <a:ln w="7619">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556.734985pt;margin-top:537.852234pt;width:18.05pt;height:18.05pt;mso-position-horizontal-relative:page;mso-position-vertical-relative:page;z-index:15730688" id="docshapegroup7" coordorigin="11135,10757" coordsize="361,361">
                <v:shape style="position:absolute;left:11140;top:10763;width:349;height:349" id="docshape8" coordorigin="11141,10763" coordsize="349,349" path="m11480,10763l11149,10763,11141,10772,11141,11103,11149,11111,11480,11111,11489,11103,11489,11072,11268,11072,11268,11015,11200,11015,11200,10837,11489,10837,11489,10772,11480,10763xm11489,10837l11425,10837,11425,11015,11335,11015,11268,11072,11489,11072,11489,10837xm11360,10937l11245,10937,11245,10949,11360,10949,11360,10937xm11381,10904l11245,10904,11245,10915,11381,10915,11381,10904xe" filled="true" fillcolor="#ffd100" stroked="false">
                  <v:path arrowok="t"/>
                  <v:fill type="solid"/>
                </v:shape>
                <v:shape style="position:absolute;left:11140;top:10763;width:349;height:349" id="docshape9" coordorigin="11141,10763" coordsize="349,349" path="m11335,11015l11268,11072,11268,11015,11200,11015,11200,10837,11425,10837,11425,11015,11335,11015m11245,10915l11245,10904,11381,10904,11381,10915,11245,10915m11245,10949l11245,10937,11360,10937,11360,10949,11245,10949m11470,10763l11160,10763,11149,10763,11141,10772,11141,10782,11141,11092,11141,11103,11149,11111,11160,11111,11470,11111,11480,11111,11489,11103,11489,11092,11489,10782,11489,10772,11480,10763,11470,10763xe" filled="false" stroked="true" strokeweight=".6pt" strokecolor="#000000">
                  <v:path arrowok="t"/>
                  <v:stroke dashstyle="dot"/>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5181600</wp:posOffset>
                </wp:positionH>
                <wp:positionV relativeFrom="page">
                  <wp:posOffset>6754609</wp:posOffset>
                </wp:positionV>
                <wp:extent cx="2590800" cy="14478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90800" cy="1447800"/>
                        </a:xfrm>
                        <a:prstGeom prst="rect">
                          <a:avLst/>
                        </a:prstGeom>
                        <a:gradFill>
                          <a:gsLst>
                            <a:gs pos="0">
                              <a:srgbClr val="FFFFFF"/>
                            </a:gs>
                            <a:gs pos="100000">
                              <a:srgbClr val="FFDE4C">
                                <a:alpha val="69999"/>
                              </a:srgbClr>
                            </a:gs>
                          </a:gsLst>
                          <a:lin scaled="1" ang="5400000"/>
                        </a:gradFill>
                        <a:ln w="12700">
                          <a:solidFill>
                            <a:srgbClr val="000000"/>
                          </a:solidFill>
                          <a:prstDash val="solid"/>
                        </a:ln>
                      </wps:spPr>
                      <wps:txbx>
                        <w:txbxContent>
                          <w:p>
                            <w:pPr>
                              <w:spacing w:before="90"/>
                              <w:ind w:left="40" w:right="0" w:firstLine="0"/>
                              <w:jc w:val="left"/>
                              <w:rPr>
                                <w:rFonts w:ascii="Arial"/>
                                <w:b/>
                                <w:i/>
                                <w:color w:val="000000"/>
                                <w:sz w:val="16"/>
                              </w:rPr>
                            </w:pPr>
                            <w:r>
                              <w:rPr>
                                <w:rFonts w:ascii="Arial"/>
                                <w:b/>
                                <w:i/>
                                <w:color w:val="000000"/>
                                <w:spacing w:val="-2"/>
                                <w:sz w:val="16"/>
                              </w:rPr>
                              <w:t>busi386</w:t>
                            </w:r>
                          </w:p>
                          <w:p>
                            <w:pPr>
                              <w:spacing w:before="16"/>
                              <w:ind w:left="40" w:right="0" w:firstLine="0"/>
                              <w:jc w:val="left"/>
                              <w:rPr>
                                <w:rFonts w:ascii="Arial"/>
                                <w:i/>
                                <w:color w:val="000000"/>
                                <w:sz w:val="16"/>
                              </w:rPr>
                            </w:pPr>
                            <w:r>
                              <w:rPr>
                                <w:rFonts w:ascii="Arial"/>
                                <w:i/>
                                <w:color w:val="000000"/>
                                <w:sz w:val="16"/>
                              </w:rPr>
                              <w:t>2023-08-28 </w:t>
                            </w:r>
                            <w:r>
                              <w:rPr>
                                <w:rFonts w:ascii="Arial"/>
                                <w:i/>
                                <w:color w:val="000000"/>
                                <w:spacing w:val="-2"/>
                                <w:sz w:val="16"/>
                              </w:rPr>
                              <w:t>01:32:57</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line="249" w:lineRule="auto" w:before="10"/>
                              <w:ind w:left="40" w:right="0" w:firstLine="0"/>
                              <w:jc w:val="left"/>
                              <w:rPr>
                                <w:rFonts w:ascii="Arial"/>
                                <w:color w:val="000000"/>
                                <w:sz w:val="20"/>
                              </w:rPr>
                            </w:pPr>
                            <w:r>
                              <w:rPr>
                                <w:rFonts w:ascii="Arial"/>
                                <w:color w:val="000000"/>
                                <w:sz w:val="20"/>
                              </w:rPr>
                              <w:t>Context is important. At the time, I was appealing a final and appeal-able order. No one in the case considered my appeal </w:t>
                            </w:r>
                            <w:r>
                              <w:rPr>
                                <w:rFonts w:ascii="Arial"/>
                                <w:color w:val="000000"/>
                                <w:spacing w:val="-2"/>
                                <w:sz w:val="20"/>
                              </w:rPr>
                              <w:t>interlocutory.</w:t>
                            </w:r>
                          </w:p>
                          <w:p>
                            <w:pPr>
                              <w:spacing w:line="249" w:lineRule="auto" w:before="2"/>
                              <w:ind w:left="40" w:right="0" w:firstLine="0"/>
                              <w:jc w:val="left"/>
                              <w:rPr>
                                <w:rFonts w:ascii="Arial"/>
                                <w:color w:val="000000"/>
                                <w:sz w:val="20"/>
                              </w:rPr>
                            </w:pPr>
                            <w:r>
                              <w:rPr>
                                <w:rFonts w:ascii="Arial"/>
                                <w:color w:val="000000"/>
                                <w:sz w:val="20"/>
                              </w:rPr>
                              <w:t>The case law that the defendants provided has nothing to do with bystanders report for the appeal.</w:t>
                            </w:r>
                            <w:r>
                              <w:rPr>
                                <w:rFonts w:ascii="Arial"/>
                                <w:color w:val="000000"/>
                                <w:spacing w:val="40"/>
                                <w:sz w:val="20"/>
                              </w:rPr>
                              <w:t> </w:t>
                            </w:r>
                            <w:r>
                              <w:rPr>
                                <w:rFonts w:ascii="Arial"/>
                                <w:color w:val="000000"/>
                                <w:sz w:val="20"/>
                              </w:rPr>
                              <w:t>Ahern is sabatoging the appeal by</w:t>
                            </w:r>
                            <w:r>
                              <w:rPr>
                                <w:rFonts w:ascii="Arial"/>
                                <w:color w:val="000000"/>
                                <w:spacing w:val="-6"/>
                                <w:sz w:val="20"/>
                              </w:rPr>
                              <w:t> </w:t>
                            </w:r>
                            <w:r>
                              <w:rPr>
                                <w:rFonts w:ascii="Arial"/>
                                <w:color w:val="000000"/>
                                <w:sz w:val="20"/>
                              </w:rPr>
                              <w:t>refusing</w:t>
                            </w:r>
                            <w:r>
                              <w:rPr>
                                <w:rFonts w:ascii="Arial"/>
                                <w:color w:val="000000"/>
                                <w:spacing w:val="-6"/>
                                <w:sz w:val="20"/>
                              </w:rPr>
                              <w:t> </w:t>
                            </w:r>
                            <w:r>
                              <w:rPr>
                                <w:rFonts w:ascii="Arial"/>
                                <w:color w:val="000000"/>
                                <w:sz w:val="20"/>
                              </w:rPr>
                              <w:t>to</w:t>
                            </w:r>
                            <w:r>
                              <w:rPr>
                                <w:rFonts w:ascii="Arial"/>
                                <w:color w:val="000000"/>
                                <w:spacing w:val="-6"/>
                                <w:sz w:val="20"/>
                              </w:rPr>
                              <w:t> </w:t>
                            </w:r>
                            <w:r>
                              <w:rPr>
                                <w:rFonts w:ascii="Arial"/>
                                <w:color w:val="000000"/>
                                <w:sz w:val="20"/>
                              </w:rPr>
                              <w:t>certify</w:t>
                            </w:r>
                            <w:r>
                              <w:rPr>
                                <w:rFonts w:ascii="Arial"/>
                                <w:color w:val="000000"/>
                                <w:spacing w:val="-6"/>
                                <w:sz w:val="20"/>
                              </w:rPr>
                              <w:t> </w:t>
                            </w:r>
                            <w:r>
                              <w:rPr>
                                <w:rFonts w:ascii="Arial"/>
                                <w:color w:val="000000"/>
                                <w:sz w:val="20"/>
                              </w:rPr>
                              <w:t>the</w:t>
                            </w:r>
                            <w:r>
                              <w:rPr>
                                <w:rFonts w:ascii="Arial"/>
                                <w:color w:val="000000"/>
                                <w:spacing w:val="-6"/>
                                <w:sz w:val="20"/>
                              </w:rPr>
                              <w:t> </w:t>
                            </w:r>
                            <w:r>
                              <w:rPr>
                                <w:rFonts w:ascii="Arial"/>
                                <w:color w:val="000000"/>
                                <w:sz w:val="20"/>
                              </w:rPr>
                              <w:t>bystanders</w:t>
                            </w:r>
                            <w:r>
                              <w:rPr>
                                <w:rFonts w:ascii="Arial"/>
                                <w:color w:val="000000"/>
                                <w:spacing w:val="-6"/>
                                <w:sz w:val="20"/>
                              </w:rPr>
                              <w:t> </w:t>
                            </w:r>
                            <w:r>
                              <w:rPr>
                                <w:rFonts w:ascii="Arial"/>
                                <w:color w:val="000000"/>
                                <w:sz w:val="20"/>
                              </w:rPr>
                              <w:t>report.</w:t>
                            </w:r>
                            <w:r>
                              <w:rPr>
                                <w:rFonts w:ascii="Arial"/>
                                <w:color w:val="000000"/>
                                <w:spacing w:val="-6"/>
                                <w:sz w:val="20"/>
                              </w:rPr>
                              <w:t> </w:t>
                            </w:r>
                            <w:r>
                              <w:rPr>
                                <w:rFonts w:ascii="Arial"/>
                                <w:color w:val="000000"/>
                                <w:sz w:val="20"/>
                              </w:rPr>
                              <w:t>A record of the proceeding (bystanders report) is necessary for an appeal. I am unable to appeal without the bystanders report.</w:t>
                            </w:r>
                          </w:p>
                        </w:txbxContent>
                      </wps:txbx>
                      <wps:bodyPr wrap="square" lIns="0" tIns="0" rIns="0" bIns="0" rtlCol="0">
                        <a:noAutofit/>
                      </wps:bodyPr>
                    </wps:wsp>
                  </a:graphicData>
                </a:graphic>
              </wp:anchor>
            </w:drawing>
          </mc:Choice>
          <mc:Fallback>
            <w:pict>
              <v:shape style="position:absolute;margin-left:408pt;margin-top:531.859009pt;width:204pt;height:114pt;mso-position-horizontal-relative:page;mso-position-vertical-relative:page;z-index:15731200" type="#_x0000_t202" id="docshape10"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busi386</w:t>
                      </w:r>
                    </w:p>
                    <w:p>
                      <w:pPr>
                        <w:spacing w:before="16"/>
                        <w:ind w:left="40" w:right="0" w:firstLine="0"/>
                        <w:jc w:val="left"/>
                        <w:rPr>
                          <w:rFonts w:ascii="Arial"/>
                          <w:i/>
                          <w:color w:val="000000"/>
                          <w:sz w:val="16"/>
                        </w:rPr>
                      </w:pPr>
                      <w:r>
                        <w:rPr>
                          <w:rFonts w:ascii="Arial"/>
                          <w:i/>
                          <w:color w:val="000000"/>
                          <w:sz w:val="16"/>
                        </w:rPr>
                        <w:t>2023-08-28 </w:t>
                      </w:r>
                      <w:r>
                        <w:rPr>
                          <w:rFonts w:ascii="Arial"/>
                          <w:i/>
                          <w:color w:val="000000"/>
                          <w:spacing w:val="-2"/>
                          <w:sz w:val="16"/>
                        </w:rPr>
                        <w:t>01:32:57</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line="249" w:lineRule="auto" w:before="10"/>
                        <w:ind w:left="40" w:right="0" w:firstLine="0"/>
                        <w:jc w:val="left"/>
                        <w:rPr>
                          <w:rFonts w:ascii="Arial"/>
                          <w:color w:val="000000"/>
                          <w:sz w:val="20"/>
                        </w:rPr>
                      </w:pPr>
                      <w:r>
                        <w:rPr>
                          <w:rFonts w:ascii="Arial"/>
                          <w:color w:val="000000"/>
                          <w:sz w:val="20"/>
                        </w:rPr>
                        <w:t>Context is important. At the time, I was appealing a final and appeal-able order. No one in the case considered my appeal </w:t>
                      </w:r>
                      <w:r>
                        <w:rPr>
                          <w:rFonts w:ascii="Arial"/>
                          <w:color w:val="000000"/>
                          <w:spacing w:val="-2"/>
                          <w:sz w:val="20"/>
                        </w:rPr>
                        <w:t>interlocutory.</w:t>
                      </w:r>
                    </w:p>
                    <w:p>
                      <w:pPr>
                        <w:spacing w:line="249" w:lineRule="auto" w:before="2"/>
                        <w:ind w:left="40" w:right="0" w:firstLine="0"/>
                        <w:jc w:val="left"/>
                        <w:rPr>
                          <w:rFonts w:ascii="Arial"/>
                          <w:color w:val="000000"/>
                          <w:sz w:val="20"/>
                        </w:rPr>
                      </w:pPr>
                      <w:r>
                        <w:rPr>
                          <w:rFonts w:ascii="Arial"/>
                          <w:color w:val="000000"/>
                          <w:sz w:val="20"/>
                        </w:rPr>
                        <w:t>The case law that the defendants provided has nothing to do with bystanders report for the appeal.</w:t>
                      </w:r>
                      <w:r>
                        <w:rPr>
                          <w:rFonts w:ascii="Arial"/>
                          <w:color w:val="000000"/>
                          <w:spacing w:val="40"/>
                          <w:sz w:val="20"/>
                        </w:rPr>
                        <w:t> </w:t>
                      </w:r>
                      <w:r>
                        <w:rPr>
                          <w:rFonts w:ascii="Arial"/>
                          <w:color w:val="000000"/>
                          <w:sz w:val="20"/>
                        </w:rPr>
                        <w:t>Ahern is sabatoging the appeal by</w:t>
                      </w:r>
                      <w:r>
                        <w:rPr>
                          <w:rFonts w:ascii="Arial"/>
                          <w:color w:val="000000"/>
                          <w:spacing w:val="-6"/>
                          <w:sz w:val="20"/>
                        </w:rPr>
                        <w:t> </w:t>
                      </w:r>
                      <w:r>
                        <w:rPr>
                          <w:rFonts w:ascii="Arial"/>
                          <w:color w:val="000000"/>
                          <w:sz w:val="20"/>
                        </w:rPr>
                        <w:t>refusing</w:t>
                      </w:r>
                      <w:r>
                        <w:rPr>
                          <w:rFonts w:ascii="Arial"/>
                          <w:color w:val="000000"/>
                          <w:spacing w:val="-6"/>
                          <w:sz w:val="20"/>
                        </w:rPr>
                        <w:t> </w:t>
                      </w:r>
                      <w:r>
                        <w:rPr>
                          <w:rFonts w:ascii="Arial"/>
                          <w:color w:val="000000"/>
                          <w:sz w:val="20"/>
                        </w:rPr>
                        <w:t>to</w:t>
                      </w:r>
                      <w:r>
                        <w:rPr>
                          <w:rFonts w:ascii="Arial"/>
                          <w:color w:val="000000"/>
                          <w:spacing w:val="-6"/>
                          <w:sz w:val="20"/>
                        </w:rPr>
                        <w:t> </w:t>
                      </w:r>
                      <w:r>
                        <w:rPr>
                          <w:rFonts w:ascii="Arial"/>
                          <w:color w:val="000000"/>
                          <w:sz w:val="20"/>
                        </w:rPr>
                        <w:t>certify</w:t>
                      </w:r>
                      <w:r>
                        <w:rPr>
                          <w:rFonts w:ascii="Arial"/>
                          <w:color w:val="000000"/>
                          <w:spacing w:val="-6"/>
                          <w:sz w:val="20"/>
                        </w:rPr>
                        <w:t> </w:t>
                      </w:r>
                      <w:r>
                        <w:rPr>
                          <w:rFonts w:ascii="Arial"/>
                          <w:color w:val="000000"/>
                          <w:sz w:val="20"/>
                        </w:rPr>
                        <w:t>the</w:t>
                      </w:r>
                      <w:r>
                        <w:rPr>
                          <w:rFonts w:ascii="Arial"/>
                          <w:color w:val="000000"/>
                          <w:spacing w:val="-6"/>
                          <w:sz w:val="20"/>
                        </w:rPr>
                        <w:t> </w:t>
                      </w:r>
                      <w:r>
                        <w:rPr>
                          <w:rFonts w:ascii="Arial"/>
                          <w:color w:val="000000"/>
                          <w:sz w:val="20"/>
                        </w:rPr>
                        <w:t>bystanders</w:t>
                      </w:r>
                      <w:r>
                        <w:rPr>
                          <w:rFonts w:ascii="Arial"/>
                          <w:color w:val="000000"/>
                          <w:spacing w:val="-6"/>
                          <w:sz w:val="20"/>
                        </w:rPr>
                        <w:t> </w:t>
                      </w:r>
                      <w:r>
                        <w:rPr>
                          <w:rFonts w:ascii="Arial"/>
                          <w:color w:val="000000"/>
                          <w:sz w:val="20"/>
                        </w:rPr>
                        <w:t>report.</w:t>
                      </w:r>
                      <w:r>
                        <w:rPr>
                          <w:rFonts w:ascii="Arial"/>
                          <w:color w:val="000000"/>
                          <w:spacing w:val="-6"/>
                          <w:sz w:val="20"/>
                        </w:rPr>
                        <w:t> </w:t>
                      </w:r>
                      <w:r>
                        <w:rPr>
                          <w:rFonts w:ascii="Arial"/>
                          <w:color w:val="000000"/>
                          <w:sz w:val="20"/>
                        </w:rPr>
                        <w:t>A record of the proceeding (bystanders report) is necessary for an appeal. I am unable to appeal without the bystanders report.</w:t>
                      </w:r>
                    </w:p>
                  </w:txbxContent>
                </v:textbox>
                <v:fill opacity="45875f" type="gradient"/>
                <v:stroke dashstyle="solid"/>
                <w10:wrap type="none"/>
              </v:shape>
            </w:pict>
          </mc:Fallback>
        </mc:AlternateContent>
      </w:r>
      <w:r>
        <w:rPr/>
        <w:t>PLAINTIFF</w:t>
      </w:r>
      <w:r>
        <w:rPr>
          <w:spacing w:val="-6"/>
        </w:rPr>
        <w:t> </w:t>
      </w:r>
      <w:r>
        <w:rPr/>
        <w:t>CANNOT</w:t>
      </w:r>
      <w:r>
        <w:rPr>
          <w:spacing w:val="-6"/>
        </w:rPr>
        <w:t> </w:t>
      </w:r>
      <w:r>
        <w:rPr/>
        <w:t>STATE</w:t>
      </w:r>
      <w:r>
        <w:rPr>
          <w:spacing w:val="-6"/>
        </w:rPr>
        <w:t> </w:t>
      </w:r>
      <w:r>
        <w:rPr/>
        <w:t>ANY</w:t>
      </w:r>
      <w:r>
        <w:rPr>
          <w:spacing w:val="-6"/>
        </w:rPr>
        <w:t> </w:t>
      </w:r>
      <w:r>
        <w:rPr/>
        <w:t>VIABLE</w:t>
      </w:r>
      <w:r>
        <w:rPr>
          <w:spacing w:val="-8"/>
        </w:rPr>
        <w:t> </w:t>
      </w:r>
      <w:r>
        <w:rPr/>
        <w:t>CLAIM</w:t>
      </w:r>
      <w:r>
        <w:rPr>
          <w:spacing w:val="-7"/>
        </w:rPr>
        <w:t> </w:t>
      </w:r>
      <w:r>
        <w:rPr/>
        <w:t>AGAINST</w:t>
      </w:r>
      <w:r>
        <w:rPr>
          <w:spacing w:val="-6"/>
        </w:rPr>
        <w:t> </w:t>
      </w:r>
      <w:r>
        <w:rPr/>
        <w:t>JUDGE </w:t>
      </w:r>
      <w:r>
        <w:rPr>
          <w:spacing w:val="-2"/>
        </w:rPr>
        <w:t>AHERN.</w:t>
      </w:r>
    </w:p>
    <w:p>
      <w:pPr>
        <w:pStyle w:val="BodyText"/>
        <w:spacing w:before="8"/>
        <w:rPr>
          <w:b/>
          <w:sz w:val="20"/>
        </w:rPr>
      </w:pPr>
    </w:p>
    <w:p>
      <w:pPr>
        <w:pStyle w:val="Heading2"/>
        <w:numPr>
          <w:ilvl w:val="1"/>
          <w:numId w:val="1"/>
        </w:numPr>
        <w:tabs>
          <w:tab w:pos="1580" w:val="left" w:leader="none"/>
        </w:tabs>
        <w:spacing w:line="240" w:lineRule="auto" w:before="1" w:after="0"/>
        <w:ind w:left="1580" w:right="0" w:hanging="720"/>
        <w:jc w:val="left"/>
      </w:pPr>
      <w:r>
        <w:rPr/>
        <w:t>This</w:t>
      </w:r>
      <w:r>
        <w:rPr>
          <w:spacing w:val="-6"/>
        </w:rPr>
        <w:t> </w:t>
      </w:r>
      <w:r>
        <w:rPr/>
        <w:t>Court</w:t>
      </w:r>
      <w:r>
        <w:rPr>
          <w:spacing w:val="-2"/>
        </w:rPr>
        <w:t> </w:t>
      </w:r>
      <w:r>
        <w:rPr/>
        <w:t>lacks</w:t>
      </w:r>
      <w:r>
        <w:rPr>
          <w:spacing w:val="-4"/>
        </w:rPr>
        <w:t> </w:t>
      </w:r>
      <w:r>
        <w:rPr/>
        <w:t>jurisdiction</w:t>
      </w:r>
      <w:r>
        <w:rPr>
          <w:spacing w:val="-2"/>
        </w:rPr>
        <w:t> </w:t>
      </w:r>
      <w:r>
        <w:rPr/>
        <w:t>over</w:t>
      </w:r>
      <w:r>
        <w:rPr>
          <w:spacing w:val="-4"/>
        </w:rPr>
        <w:t> </w:t>
      </w:r>
      <w:r>
        <w:rPr/>
        <w:t>Plaintiff’s</w:t>
      </w:r>
      <w:r>
        <w:rPr>
          <w:spacing w:val="-3"/>
        </w:rPr>
        <w:t> </w:t>
      </w:r>
      <w:r>
        <w:rPr/>
        <w:t>claims</w:t>
      </w:r>
      <w:r>
        <w:rPr>
          <w:spacing w:val="-4"/>
        </w:rPr>
        <w:t> </w:t>
      </w:r>
      <w:r>
        <w:rPr/>
        <w:t>against</w:t>
      </w:r>
      <w:r>
        <w:rPr>
          <w:spacing w:val="-2"/>
        </w:rPr>
        <w:t> </w:t>
      </w:r>
      <w:r>
        <w:rPr/>
        <w:t>Judge</w:t>
      </w:r>
      <w:r>
        <w:rPr>
          <w:spacing w:val="-3"/>
        </w:rPr>
        <w:t> </w:t>
      </w:r>
      <w:r>
        <w:rPr>
          <w:spacing w:val="-2"/>
        </w:rPr>
        <w:t>Ahern.</w:t>
      </w:r>
    </w:p>
    <w:p>
      <w:pPr>
        <w:pStyle w:val="BodyText"/>
        <w:spacing w:before="11"/>
        <w:rPr>
          <w:b/>
          <w:sz w:val="23"/>
        </w:rPr>
      </w:pPr>
    </w:p>
    <w:p>
      <w:pPr>
        <w:pStyle w:val="BodyText"/>
        <w:spacing w:line="480" w:lineRule="auto"/>
        <w:ind w:left="140" w:right="133" w:firstLine="719"/>
        <w:jc w:val="both"/>
      </w:pPr>
      <w:r>
        <w:rPr/>
        <w:t>In</w:t>
      </w:r>
      <w:r>
        <w:rPr>
          <w:spacing w:val="-6"/>
        </w:rPr>
        <w:t> </w:t>
      </w:r>
      <w:r>
        <w:rPr/>
        <w:t>his</w:t>
      </w:r>
      <w:r>
        <w:rPr>
          <w:spacing w:val="-8"/>
        </w:rPr>
        <w:t> </w:t>
      </w:r>
      <w:r>
        <w:rPr/>
        <w:t>response,</w:t>
      </w:r>
      <w:r>
        <w:rPr>
          <w:spacing w:val="-8"/>
        </w:rPr>
        <w:t> </w:t>
      </w:r>
      <w:r>
        <w:rPr/>
        <w:t>Plaintiff</w:t>
      </w:r>
      <w:r>
        <w:rPr>
          <w:spacing w:val="-6"/>
        </w:rPr>
        <w:t> </w:t>
      </w:r>
      <w:r>
        <w:rPr/>
        <w:t>clarifies</w:t>
      </w:r>
      <w:r>
        <w:rPr>
          <w:spacing w:val="-8"/>
        </w:rPr>
        <w:t> </w:t>
      </w:r>
      <w:r>
        <w:rPr/>
        <w:t>that</w:t>
      </w:r>
      <w:r>
        <w:rPr>
          <w:spacing w:val="-8"/>
        </w:rPr>
        <w:t> </w:t>
      </w:r>
      <w:r>
        <w:rPr/>
        <w:t>he</w:t>
      </w:r>
      <w:r>
        <w:rPr>
          <w:spacing w:val="-7"/>
        </w:rPr>
        <w:t> </w:t>
      </w:r>
      <w:r>
        <w:rPr/>
        <w:t>does</w:t>
      </w:r>
      <w:r>
        <w:rPr>
          <w:spacing w:val="-8"/>
        </w:rPr>
        <w:t> </w:t>
      </w:r>
      <w:r>
        <w:rPr/>
        <w:t>not</w:t>
      </w:r>
      <w:r>
        <w:rPr>
          <w:spacing w:val="-5"/>
        </w:rPr>
        <w:t> </w:t>
      </w:r>
      <w:r>
        <w:rPr/>
        <w:t>challenge</w:t>
      </w:r>
      <w:r>
        <w:rPr>
          <w:spacing w:val="-7"/>
        </w:rPr>
        <w:t> </w:t>
      </w:r>
      <w:r>
        <w:rPr/>
        <w:t>Judge</w:t>
      </w:r>
      <w:r>
        <w:rPr>
          <w:spacing w:val="-9"/>
        </w:rPr>
        <w:t> </w:t>
      </w:r>
      <w:r>
        <w:rPr/>
        <w:t>Ahern’s</w:t>
      </w:r>
      <w:r>
        <w:rPr>
          <w:spacing w:val="-4"/>
        </w:rPr>
        <w:t> </w:t>
      </w:r>
      <w:r>
        <w:rPr/>
        <w:t>order</w:t>
      </w:r>
      <w:r>
        <w:rPr>
          <w:spacing w:val="-7"/>
        </w:rPr>
        <w:t> </w:t>
      </w:r>
      <w:r>
        <w:rPr/>
        <w:t>requiring him to make payments under the College Contribution Statute. ECF No. 26 at 15 (“[My federal case</w:t>
      </w:r>
      <w:r>
        <w:rPr>
          <w:spacing w:val="-2"/>
        </w:rPr>
        <w:t> </w:t>
      </w:r>
      <w:r>
        <w:rPr/>
        <w:t>does</w:t>
      </w:r>
      <w:r>
        <w:rPr>
          <w:spacing w:val="-1"/>
        </w:rPr>
        <w:t> </w:t>
      </w:r>
      <w:r>
        <w:rPr/>
        <w:t>not] challenge Ahern’s</w:t>
      </w:r>
      <w:r>
        <w:rPr>
          <w:spacing w:val="-1"/>
        </w:rPr>
        <w:t> </w:t>
      </w:r>
      <w:r>
        <w:rPr/>
        <w:t>previous</w:t>
      </w:r>
      <w:r>
        <w:rPr>
          <w:spacing w:val="-1"/>
        </w:rPr>
        <w:t> </w:t>
      </w:r>
      <w:r>
        <w:rPr/>
        <w:t>order</w:t>
      </w:r>
      <w:r>
        <w:rPr>
          <w:spacing w:val="-2"/>
        </w:rPr>
        <w:t> </w:t>
      </w:r>
      <w:r>
        <w:rPr/>
        <w:t>granting</w:t>
      </w:r>
      <w:r>
        <w:rPr>
          <w:spacing w:val="-1"/>
        </w:rPr>
        <w:t> </w:t>
      </w:r>
      <w:r>
        <w:rPr/>
        <w:t>an award</w:t>
      </w:r>
      <w:r>
        <w:rPr>
          <w:spacing w:val="-2"/>
        </w:rPr>
        <w:t> </w:t>
      </w:r>
      <w:r>
        <w:rPr/>
        <w:t>to</w:t>
      </w:r>
      <w:r>
        <w:rPr>
          <w:spacing w:val="-1"/>
        </w:rPr>
        <w:t> </w:t>
      </w:r>
      <w:r>
        <w:rPr/>
        <w:t>Ms.</w:t>
      </w:r>
      <w:r>
        <w:rPr>
          <w:spacing w:val="-1"/>
        </w:rPr>
        <w:t> </w:t>
      </w:r>
      <w:r>
        <w:rPr/>
        <w:t>Thomas.”). Instead,</w:t>
      </w:r>
      <w:r>
        <w:rPr>
          <w:spacing w:val="-1"/>
        </w:rPr>
        <w:t> </w:t>
      </w:r>
      <w:r>
        <w:rPr/>
        <w:t>he claims that his relief relates entirely to Judge Ahern not entering a bystander’s report in the underlying</w:t>
      </w:r>
      <w:r>
        <w:rPr>
          <w:spacing w:val="-13"/>
        </w:rPr>
        <w:t> </w:t>
      </w:r>
      <w:r>
        <w:rPr/>
        <w:t>action.</w:t>
      </w:r>
      <w:r>
        <w:rPr>
          <w:spacing w:val="-13"/>
        </w:rPr>
        <w:t> </w:t>
      </w:r>
      <w:r>
        <w:rPr>
          <w:i/>
        </w:rPr>
        <w:t>See</w:t>
      </w:r>
      <w:r>
        <w:rPr>
          <w:i/>
          <w:spacing w:val="-14"/>
        </w:rPr>
        <w:t> </w:t>
      </w:r>
      <w:r>
        <w:rPr>
          <w:i/>
        </w:rPr>
        <w:t>generally</w:t>
      </w:r>
      <w:r>
        <w:rPr>
          <w:i/>
          <w:spacing w:val="-14"/>
        </w:rPr>
        <w:t> </w:t>
      </w:r>
      <w:r>
        <w:rPr>
          <w:i/>
        </w:rPr>
        <w:t>id.</w:t>
      </w:r>
      <w:r>
        <w:rPr>
          <w:i/>
          <w:spacing w:val="-13"/>
        </w:rPr>
        <w:t> </w:t>
      </w:r>
      <w:r>
        <w:rPr/>
        <w:t>For</w:t>
      </w:r>
      <w:r>
        <w:rPr>
          <w:spacing w:val="-14"/>
        </w:rPr>
        <w:t> </w:t>
      </w:r>
      <w:r>
        <w:rPr/>
        <w:t>this</w:t>
      </w:r>
      <w:r>
        <w:rPr>
          <w:spacing w:val="-13"/>
        </w:rPr>
        <w:t> </w:t>
      </w:r>
      <w:r>
        <w:rPr/>
        <w:t>reason,</w:t>
      </w:r>
      <w:r>
        <w:rPr>
          <w:spacing w:val="-13"/>
        </w:rPr>
        <w:t> </w:t>
      </w:r>
      <w:r>
        <w:rPr/>
        <w:t>he</w:t>
      </w:r>
      <w:r>
        <w:rPr>
          <w:spacing w:val="-14"/>
        </w:rPr>
        <w:t> </w:t>
      </w:r>
      <w:r>
        <w:rPr/>
        <w:t>argues</w:t>
      </w:r>
      <w:r>
        <w:rPr>
          <w:spacing w:val="-13"/>
        </w:rPr>
        <w:t> </w:t>
      </w:r>
      <w:r>
        <w:rPr/>
        <w:t>that</w:t>
      </w:r>
      <w:r>
        <w:rPr>
          <w:spacing w:val="-12"/>
        </w:rPr>
        <w:t> </w:t>
      </w:r>
      <w:r>
        <w:rPr/>
        <w:t>the</w:t>
      </w:r>
      <w:r>
        <w:rPr>
          <w:spacing w:val="-14"/>
        </w:rPr>
        <w:t> </w:t>
      </w:r>
      <w:r>
        <w:rPr/>
        <w:t>domestic</w:t>
      </w:r>
      <w:r>
        <w:rPr>
          <w:spacing w:val="-14"/>
        </w:rPr>
        <w:t> </w:t>
      </w:r>
      <w:r>
        <w:rPr/>
        <w:t>relations</w:t>
      </w:r>
      <w:r>
        <w:rPr>
          <w:spacing w:val="-13"/>
        </w:rPr>
        <w:t> </w:t>
      </w:r>
      <w:r>
        <w:rPr/>
        <w:t>exception and </w:t>
      </w:r>
      <w:r>
        <w:rPr>
          <w:i/>
        </w:rPr>
        <w:t>Rooker-Feldman </w:t>
      </w:r>
      <w:r>
        <w:rPr/>
        <w:t>doctrine do not apply. However, while the underlying claim is not specifically</w:t>
      </w:r>
      <w:r>
        <w:rPr>
          <w:spacing w:val="-4"/>
        </w:rPr>
        <w:t> </w:t>
      </w:r>
      <w:r>
        <w:rPr/>
        <w:t>a</w:t>
      </w:r>
      <w:r>
        <w:rPr>
          <w:spacing w:val="-5"/>
        </w:rPr>
        <w:t> </w:t>
      </w:r>
      <w:r>
        <w:rPr/>
        <w:t>divorce,</w:t>
      </w:r>
      <w:r>
        <w:rPr>
          <w:spacing w:val="-4"/>
        </w:rPr>
        <w:t> </w:t>
      </w:r>
      <w:r>
        <w:rPr/>
        <w:t>alimony,</w:t>
      </w:r>
      <w:r>
        <w:rPr>
          <w:spacing w:val="-4"/>
        </w:rPr>
        <w:t> </w:t>
      </w:r>
      <w:r>
        <w:rPr/>
        <w:t>or</w:t>
      </w:r>
      <w:r>
        <w:rPr>
          <w:spacing w:val="-4"/>
        </w:rPr>
        <w:t> </w:t>
      </w:r>
      <w:r>
        <w:rPr/>
        <w:t>child</w:t>
      </w:r>
      <w:r>
        <w:rPr>
          <w:spacing w:val="-4"/>
        </w:rPr>
        <w:t> </w:t>
      </w:r>
      <w:r>
        <w:rPr/>
        <w:t>custody</w:t>
      </w:r>
      <w:r>
        <w:rPr>
          <w:spacing w:val="-4"/>
        </w:rPr>
        <w:t> </w:t>
      </w:r>
      <w:r>
        <w:rPr/>
        <w:t>case,</w:t>
      </w:r>
      <w:r>
        <w:rPr>
          <w:spacing w:val="-2"/>
        </w:rPr>
        <w:t> </w:t>
      </w:r>
      <w:r>
        <w:rPr/>
        <w:t>if</w:t>
      </w:r>
      <w:r>
        <w:rPr>
          <w:spacing w:val="-4"/>
        </w:rPr>
        <w:t> </w:t>
      </w:r>
      <w:r>
        <w:rPr/>
        <w:t>Plaintiff</w:t>
      </w:r>
      <w:r>
        <w:rPr>
          <w:spacing w:val="-6"/>
        </w:rPr>
        <w:t> </w:t>
      </w:r>
      <w:r>
        <w:rPr/>
        <w:t>were</w:t>
      </w:r>
      <w:r>
        <w:rPr>
          <w:spacing w:val="-6"/>
        </w:rPr>
        <w:t> </w:t>
      </w:r>
      <w:r>
        <w:rPr/>
        <w:t>challenging</w:t>
      </w:r>
      <w:r>
        <w:rPr>
          <w:spacing w:val="-4"/>
        </w:rPr>
        <w:t> </w:t>
      </w:r>
      <w:r>
        <w:rPr/>
        <w:t>the</w:t>
      </w:r>
      <w:r>
        <w:rPr>
          <w:spacing w:val="-3"/>
        </w:rPr>
        <w:t> </w:t>
      </w:r>
      <w:r>
        <w:rPr/>
        <w:t>underlying order</w:t>
      </w:r>
      <w:r>
        <w:rPr>
          <w:spacing w:val="-11"/>
        </w:rPr>
        <w:t> </w:t>
      </w:r>
      <w:r>
        <w:rPr/>
        <w:t>requiring</w:t>
      </w:r>
      <w:r>
        <w:rPr>
          <w:spacing w:val="-10"/>
        </w:rPr>
        <w:t> </w:t>
      </w:r>
      <w:r>
        <w:rPr/>
        <w:t>him</w:t>
      </w:r>
      <w:r>
        <w:rPr>
          <w:spacing w:val="-10"/>
        </w:rPr>
        <w:t> </w:t>
      </w:r>
      <w:r>
        <w:rPr/>
        <w:t>to</w:t>
      </w:r>
      <w:r>
        <w:rPr>
          <w:spacing w:val="-10"/>
        </w:rPr>
        <w:t> </w:t>
      </w:r>
      <w:r>
        <w:rPr/>
        <w:t>contribute</w:t>
      </w:r>
      <w:r>
        <w:rPr>
          <w:spacing w:val="-12"/>
        </w:rPr>
        <w:t> </w:t>
      </w:r>
      <w:r>
        <w:rPr/>
        <w:t>to</w:t>
      </w:r>
      <w:r>
        <w:rPr>
          <w:spacing w:val="-10"/>
        </w:rPr>
        <w:t> </w:t>
      </w:r>
      <w:r>
        <w:rPr/>
        <w:t>his</w:t>
      </w:r>
      <w:r>
        <w:rPr>
          <w:spacing w:val="-10"/>
        </w:rPr>
        <w:t> </w:t>
      </w:r>
      <w:r>
        <w:rPr/>
        <w:t>son’s</w:t>
      </w:r>
      <w:r>
        <w:rPr>
          <w:spacing w:val="-11"/>
        </w:rPr>
        <w:t> </w:t>
      </w:r>
      <w:r>
        <w:rPr/>
        <w:t>educational</w:t>
      </w:r>
      <w:r>
        <w:rPr>
          <w:spacing w:val="-10"/>
        </w:rPr>
        <w:t> </w:t>
      </w:r>
      <w:r>
        <w:rPr/>
        <w:t>expenses</w:t>
      </w:r>
      <w:r>
        <w:rPr>
          <w:spacing w:val="-10"/>
        </w:rPr>
        <w:t> </w:t>
      </w:r>
      <w:r>
        <w:rPr/>
        <w:t>under</w:t>
      </w:r>
      <w:r>
        <w:rPr>
          <w:spacing w:val="-11"/>
        </w:rPr>
        <w:t> </w:t>
      </w:r>
      <w:r>
        <w:rPr/>
        <w:t>the</w:t>
      </w:r>
      <w:r>
        <w:rPr>
          <w:spacing w:val="-11"/>
        </w:rPr>
        <w:t> </w:t>
      </w:r>
      <w:r>
        <w:rPr/>
        <w:t>College</w:t>
      </w:r>
      <w:r>
        <w:rPr>
          <w:spacing w:val="-12"/>
        </w:rPr>
        <w:t> </w:t>
      </w:r>
      <w:r>
        <w:rPr/>
        <w:t>Contribution Act, that is the type of financial obligation that would fall squarely within the bounds of the domestic</w:t>
      </w:r>
      <w:r>
        <w:rPr>
          <w:spacing w:val="-2"/>
        </w:rPr>
        <w:t> </w:t>
      </w:r>
      <w:r>
        <w:rPr/>
        <w:t>relations</w:t>
      </w:r>
      <w:r>
        <w:rPr>
          <w:spacing w:val="-1"/>
        </w:rPr>
        <w:t> </w:t>
      </w:r>
      <w:r>
        <w:rPr/>
        <w:t>exception. And</w:t>
      </w:r>
      <w:r>
        <w:rPr>
          <w:spacing w:val="-2"/>
        </w:rPr>
        <w:t> </w:t>
      </w:r>
      <w:r>
        <w:rPr/>
        <w:t>if</w:t>
      </w:r>
      <w:r>
        <w:rPr>
          <w:spacing w:val="-3"/>
        </w:rPr>
        <w:t> </w:t>
      </w:r>
      <w:r>
        <w:rPr/>
        <w:t>Plaintiff</w:t>
      </w:r>
      <w:r>
        <w:rPr>
          <w:spacing w:val="-3"/>
        </w:rPr>
        <w:t> </w:t>
      </w:r>
      <w:r>
        <w:rPr/>
        <w:t>were</w:t>
      </w:r>
      <w:r>
        <w:rPr>
          <w:spacing w:val="-3"/>
        </w:rPr>
        <w:t> </w:t>
      </w:r>
      <w:r>
        <w:rPr/>
        <w:t>challenging</w:t>
      </w:r>
      <w:r>
        <w:rPr>
          <w:spacing w:val="-1"/>
        </w:rPr>
        <w:t> </w:t>
      </w:r>
      <w:r>
        <w:rPr/>
        <w:t>Judge</w:t>
      </w:r>
      <w:r>
        <w:rPr>
          <w:spacing w:val="-2"/>
        </w:rPr>
        <w:t> </w:t>
      </w:r>
      <w:r>
        <w:rPr/>
        <w:t>Ahern’s order</w:t>
      </w:r>
      <w:r>
        <w:rPr>
          <w:spacing w:val="-2"/>
        </w:rPr>
        <w:t> </w:t>
      </w:r>
      <w:r>
        <w:rPr/>
        <w:t>for</w:t>
      </w:r>
      <w:r>
        <w:rPr>
          <w:spacing w:val="-3"/>
        </w:rPr>
        <w:t> </w:t>
      </w:r>
      <w:r>
        <w:rPr/>
        <w:t>payment, that</w:t>
      </w:r>
      <w:r>
        <w:rPr>
          <w:spacing w:val="-7"/>
        </w:rPr>
        <w:t> </w:t>
      </w:r>
      <w:r>
        <w:rPr/>
        <w:t>would</w:t>
      </w:r>
      <w:r>
        <w:rPr>
          <w:spacing w:val="-7"/>
        </w:rPr>
        <w:t> </w:t>
      </w:r>
      <w:r>
        <w:rPr/>
        <w:t>be</w:t>
      </w:r>
      <w:r>
        <w:rPr>
          <w:spacing w:val="-8"/>
        </w:rPr>
        <w:t> </w:t>
      </w:r>
      <w:r>
        <w:rPr/>
        <w:t>barred</w:t>
      </w:r>
      <w:r>
        <w:rPr>
          <w:spacing w:val="-7"/>
        </w:rPr>
        <w:t> </w:t>
      </w:r>
      <w:r>
        <w:rPr/>
        <w:t>by</w:t>
      </w:r>
      <w:r>
        <w:rPr>
          <w:spacing w:val="-5"/>
        </w:rPr>
        <w:t> </w:t>
      </w:r>
      <w:r>
        <w:rPr/>
        <w:t>either</w:t>
      </w:r>
      <w:r>
        <w:rPr>
          <w:spacing w:val="-8"/>
        </w:rPr>
        <w:t> </w:t>
      </w:r>
      <w:r>
        <w:rPr/>
        <w:t>the</w:t>
      </w:r>
      <w:r>
        <w:rPr>
          <w:spacing w:val="-6"/>
        </w:rPr>
        <w:t> </w:t>
      </w:r>
      <w:r>
        <w:rPr>
          <w:i/>
        </w:rPr>
        <w:t>Rooker-Feldman</w:t>
      </w:r>
      <w:r>
        <w:rPr>
          <w:i/>
          <w:spacing w:val="-7"/>
        </w:rPr>
        <w:t> </w:t>
      </w:r>
      <w:r>
        <w:rPr/>
        <w:t>doctrine</w:t>
      </w:r>
      <w:r>
        <w:rPr>
          <w:spacing w:val="-8"/>
        </w:rPr>
        <w:t> </w:t>
      </w:r>
      <w:r>
        <w:rPr/>
        <w:t>or</w:t>
      </w:r>
      <w:r>
        <w:rPr>
          <w:spacing w:val="-8"/>
        </w:rPr>
        <w:t> </w:t>
      </w:r>
      <w:r>
        <w:rPr>
          <w:i/>
        </w:rPr>
        <w:t>Younger</w:t>
      </w:r>
      <w:r>
        <w:rPr>
          <w:i/>
          <w:spacing w:val="-4"/>
        </w:rPr>
        <w:t> </w:t>
      </w:r>
      <w:r>
        <w:rPr/>
        <w:t>abstention</w:t>
      </w:r>
      <w:r>
        <w:rPr>
          <w:spacing w:val="-7"/>
        </w:rPr>
        <w:t> </w:t>
      </w:r>
      <w:r>
        <w:rPr/>
        <w:t>for</w:t>
      </w:r>
      <w:r>
        <w:rPr>
          <w:spacing w:val="-9"/>
        </w:rPr>
        <w:t> </w:t>
      </w:r>
      <w:r>
        <w:rPr/>
        <w:t>the</w:t>
      </w:r>
      <w:r>
        <w:rPr>
          <w:spacing w:val="-8"/>
        </w:rPr>
        <w:t> </w:t>
      </w:r>
      <w:r>
        <w:rPr/>
        <w:t>reasons described in the State Defendants’ opening brief. ECF No. 21 at 4-5.</w:t>
      </w:r>
    </w:p>
    <w:p>
      <w:pPr>
        <w:pStyle w:val="BodyText"/>
        <w:spacing w:line="480" w:lineRule="auto" w:before="2"/>
        <w:ind w:left="140" w:right="136" w:firstLine="719"/>
        <w:jc w:val="both"/>
      </w:pPr>
      <w:r>
        <w:rPr/>
        <mc:AlternateContent>
          <mc:Choice Requires="wps">
            <w:drawing>
              <wp:anchor distT="0" distB="0" distL="0" distR="0" allowOverlap="1" layoutInCell="1" locked="0" behindDoc="1" simplePos="0" relativeHeight="487587840">
                <wp:simplePos x="0" y="0"/>
                <wp:positionH relativeFrom="page">
                  <wp:posOffset>890216</wp:posOffset>
                </wp:positionH>
                <wp:positionV relativeFrom="paragraph">
                  <wp:posOffset>1089346</wp:posOffset>
                </wp:positionV>
                <wp:extent cx="5992495" cy="13906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992495" cy="139065"/>
                        </a:xfrm>
                        <a:prstGeom prst="rect">
                          <a:avLst/>
                        </a:prstGeom>
                        <a:solidFill>
                          <a:srgbClr val="FDE164">
                            <a:alpha val="39999"/>
                          </a:srgbClr>
                        </a:solidFill>
                      </wps:spPr>
                      <wps:txbx>
                        <w:txbxContent>
                          <w:p>
                            <w:pPr>
                              <w:spacing w:line="218" w:lineRule="exact" w:before="0"/>
                              <w:ind w:left="38" w:right="0" w:firstLine="0"/>
                              <w:jc w:val="left"/>
                              <w:rPr>
                                <w:i/>
                                <w:color w:val="000000"/>
                                <w:sz w:val="24"/>
                              </w:rPr>
                            </w:pPr>
                            <w:r>
                              <w:rPr>
                                <w:color w:val="000000"/>
                                <w:sz w:val="24"/>
                              </w:rPr>
                              <w:t>immune</w:t>
                            </w:r>
                            <w:r>
                              <w:rPr>
                                <w:color w:val="000000"/>
                                <w:spacing w:val="-15"/>
                                <w:sz w:val="24"/>
                              </w:rPr>
                              <w:t> </w:t>
                            </w:r>
                            <w:r>
                              <w:rPr>
                                <w:color w:val="000000"/>
                                <w:sz w:val="24"/>
                              </w:rPr>
                              <w:t>from</w:t>
                            </w:r>
                            <w:r>
                              <w:rPr>
                                <w:color w:val="000000"/>
                                <w:spacing w:val="-15"/>
                                <w:sz w:val="24"/>
                              </w:rPr>
                              <w:t> </w:t>
                            </w:r>
                            <w:r>
                              <w:rPr>
                                <w:color w:val="000000"/>
                                <w:sz w:val="24"/>
                              </w:rPr>
                              <w:t>the</w:t>
                            </w:r>
                            <w:r>
                              <w:rPr>
                                <w:color w:val="000000"/>
                                <w:spacing w:val="-15"/>
                                <w:sz w:val="24"/>
                              </w:rPr>
                              <w:t> </w:t>
                            </w:r>
                            <w:r>
                              <w:rPr>
                                <w:color w:val="000000"/>
                                <w:sz w:val="24"/>
                              </w:rPr>
                              <w:t>jurisdiction-stripping</w:t>
                            </w:r>
                            <w:r>
                              <w:rPr>
                                <w:color w:val="000000"/>
                                <w:spacing w:val="-15"/>
                                <w:sz w:val="24"/>
                              </w:rPr>
                              <w:t> </w:t>
                            </w:r>
                            <w:r>
                              <w:rPr>
                                <w:color w:val="000000"/>
                                <w:sz w:val="24"/>
                              </w:rPr>
                              <w:t>powers</w:t>
                            </w:r>
                            <w:r>
                              <w:rPr>
                                <w:color w:val="000000"/>
                                <w:spacing w:val="-15"/>
                                <w:sz w:val="24"/>
                              </w:rPr>
                              <w:t> </w:t>
                            </w:r>
                            <w:r>
                              <w:rPr>
                                <w:color w:val="000000"/>
                                <w:sz w:val="24"/>
                              </w:rPr>
                              <w:t>of</w:t>
                            </w:r>
                            <w:r>
                              <w:rPr>
                                <w:color w:val="000000"/>
                                <w:spacing w:val="-7"/>
                                <w:sz w:val="24"/>
                              </w:rPr>
                              <w:t> </w:t>
                            </w:r>
                            <w:r>
                              <w:rPr>
                                <w:i/>
                                <w:color w:val="000000"/>
                                <w:sz w:val="24"/>
                              </w:rPr>
                              <w:t>Rooker-Feldman</w:t>
                            </w:r>
                            <w:r>
                              <w:rPr>
                                <w:color w:val="000000"/>
                                <w:sz w:val="24"/>
                              </w:rPr>
                              <w:t>.”</w:t>
                            </w:r>
                            <w:r>
                              <w:rPr>
                                <w:color w:val="000000"/>
                                <w:spacing w:val="-16"/>
                                <w:sz w:val="24"/>
                              </w:rPr>
                              <w:t> </w:t>
                            </w:r>
                            <w:r>
                              <w:rPr>
                                <w:i/>
                                <w:color w:val="000000"/>
                                <w:sz w:val="24"/>
                              </w:rPr>
                              <w:t>Sykes</w:t>
                            </w:r>
                            <w:r>
                              <w:rPr>
                                <w:i/>
                                <w:color w:val="000000"/>
                                <w:spacing w:val="-10"/>
                                <w:sz w:val="24"/>
                              </w:rPr>
                              <w:t> </w:t>
                            </w:r>
                            <w:r>
                              <w:rPr>
                                <w:i/>
                                <w:color w:val="000000"/>
                                <w:sz w:val="24"/>
                              </w:rPr>
                              <w:t>v.</w:t>
                            </w:r>
                            <w:r>
                              <w:rPr>
                                <w:i/>
                                <w:color w:val="000000"/>
                                <w:spacing w:val="-15"/>
                                <w:sz w:val="24"/>
                              </w:rPr>
                              <w:t> </w:t>
                            </w:r>
                            <w:r>
                              <w:rPr>
                                <w:i/>
                                <w:color w:val="000000"/>
                                <w:sz w:val="24"/>
                              </w:rPr>
                              <w:t>Cook</w:t>
                            </w:r>
                            <w:r>
                              <w:rPr>
                                <w:i/>
                                <w:color w:val="000000"/>
                                <w:spacing w:val="-16"/>
                                <w:sz w:val="24"/>
                              </w:rPr>
                              <w:t> </w:t>
                            </w:r>
                            <w:r>
                              <w:rPr>
                                <w:i/>
                                <w:color w:val="000000"/>
                                <w:sz w:val="24"/>
                              </w:rPr>
                              <w:t>County</w:t>
                            </w:r>
                            <w:r>
                              <w:rPr>
                                <w:i/>
                                <w:color w:val="000000"/>
                                <w:spacing w:val="-15"/>
                                <w:sz w:val="24"/>
                              </w:rPr>
                              <w:t> </w:t>
                            </w:r>
                            <w:r>
                              <w:rPr>
                                <w:i/>
                                <w:color w:val="000000"/>
                                <w:spacing w:val="-2"/>
                                <w:sz w:val="24"/>
                              </w:rPr>
                              <w:t>Circuit</w:t>
                            </w:r>
                          </w:p>
                        </w:txbxContent>
                      </wps:txbx>
                      <wps:bodyPr wrap="square" lIns="0" tIns="0" rIns="0" bIns="0" rtlCol="0">
                        <a:noAutofit/>
                      </wps:bodyPr>
                    </wps:wsp>
                  </a:graphicData>
                </a:graphic>
              </wp:anchor>
            </w:drawing>
          </mc:Choice>
          <mc:Fallback>
            <w:pict>
              <v:shape style="position:absolute;margin-left:70.095749pt;margin-top:85.775322pt;width:471.85pt;height:10.95pt;mso-position-horizontal-relative:page;mso-position-vertical-relative:paragraph;z-index:-15728640;mso-wrap-distance-left:0;mso-wrap-distance-right:0" type="#_x0000_t202" id="docshape11" filled="true" fillcolor="#fde164" stroked="false">
                <v:textbox inset="0,0,0,0">
                  <w:txbxContent>
                    <w:p>
                      <w:pPr>
                        <w:spacing w:line="218" w:lineRule="exact" w:before="0"/>
                        <w:ind w:left="38" w:right="0" w:firstLine="0"/>
                        <w:jc w:val="left"/>
                        <w:rPr>
                          <w:i/>
                          <w:color w:val="000000"/>
                          <w:sz w:val="24"/>
                        </w:rPr>
                      </w:pPr>
                      <w:r>
                        <w:rPr>
                          <w:color w:val="000000"/>
                          <w:sz w:val="24"/>
                        </w:rPr>
                        <w:t>immune</w:t>
                      </w:r>
                      <w:r>
                        <w:rPr>
                          <w:color w:val="000000"/>
                          <w:spacing w:val="-15"/>
                          <w:sz w:val="24"/>
                        </w:rPr>
                        <w:t> </w:t>
                      </w:r>
                      <w:r>
                        <w:rPr>
                          <w:color w:val="000000"/>
                          <w:sz w:val="24"/>
                        </w:rPr>
                        <w:t>from</w:t>
                      </w:r>
                      <w:r>
                        <w:rPr>
                          <w:color w:val="000000"/>
                          <w:spacing w:val="-15"/>
                          <w:sz w:val="24"/>
                        </w:rPr>
                        <w:t> </w:t>
                      </w:r>
                      <w:r>
                        <w:rPr>
                          <w:color w:val="000000"/>
                          <w:sz w:val="24"/>
                        </w:rPr>
                        <w:t>the</w:t>
                      </w:r>
                      <w:r>
                        <w:rPr>
                          <w:color w:val="000000"/>
                          <w:spacing w:val="-15"/>
                          <w:sz w:val="24"/>
                        </w:rPr>
                        <w:t> </w:t>
                      </w:r>
                      <w:r>
                        <w:rPr>
                          <w:color w:val="000000"/>
                          <w:sz w:val="24"/>
                        </w:rPr>
                        <w:t>jurisdiction-stripping</w:t>
                      </w:r>
                      <w:r>
                        <w:rPr>
                          <w:color w:val="000000"/>
                          <w:spacing w:val="-15"/>
                          <w:sz w:val="24"/>
                        </w:rPr>
                        <w:t> </w:t>
                      </w:r>
                      <w:r>
                        <w:rPr>
                          <w:color w:val="000000"/>
                          <w:sz w:val="24"/>
                        </w:rPr>
                        <w:t>powers</w:t>
                      </w:r>
                      <w:r>
                        <w:rPr>
                          <w:color w:val="000000"/>
                          <w:spacing w:val="-15"/>
                          <w:sz w:val="24"/>
                        </w:rPr>
                        <w:t> </w:t>
                      </w:r>
                      <w:r>
                        <w:rPr>
                          <w:color w:val="000000"/>
                          <w:sz w:val="24"/>
                        </w:rPr>
                        <w:t>of</w:t>
                      </w:r>
                      <w:r>
                        <w:rPr>
                          <w:color w:val="000000"/>
                          <w:spacing w:val="-7"/>
                          <w:sz w:val="24"/>
                        </w:rPr>
                        <w:t> </w:t>
                      </w:r>
                      <w:r>
                        <w:rPr>
                          <w:i/>
                          <w:color w:val="000000"/>
                          <w:sz w:val="24"/>
                        </w:rPr>
                        <w:t>Rooker-Feldman</w:t>
                      </w:r>
                      <w:r>
                        <w:rPr>
                          <w:color w:val="000000"/>
                          <w:sz w:val="24"/>
                        </w:rPr>
                        <w:t>.”</w:t>
                      </w:r>
                      <w:r>
                        <w:rPr>
                          <w:color w:val="000000"/>
                          <w:spacing w:val="-16"/>
                          <w:sz w:val="24"/>
                        </w:rPr>
                        <w:t> </w:t>
                      </w:r>
                      <w:r>
                        <w:rPr>
                          <w:i/>
                          <w:color w:val="000000"/>
                          <w:sz w:val="24"/>
                        </w:rPr>
                        <w:t>Sykes</w:t>
                      </w:r>
                      <w:r>
                        <w:rPr>
                          <w:i/>
                          <w:color w:val="000000"/>
                          <w:spacing w:val="-10"/>
                          <w:sz w:val="24"/>
                        </w:rPr>
                        <w:t> </w:t>
                      </w:r>
                      <w:r>
                        <w:rPr>
                          <w:i/>
                          <w:color w:val="000000"/>
                          <w:sz w:val="24"/>
                        </w:rPr>
                        <w:t>v.</w:t>
                      </w:r>
                      <w:r>
                        <w:rPr>
                          <w:i/>
                          <w:color w:val="000000"/>
                          <w:spacing w:val="-15"/>
                          <w:sz w:val="24"/>
                        </w:rPr>
                        <w:t> </w:t>
                      </w:r>
                      <w:r>
                        <w:rPr>
                          <w:i/>
                          <w:color w:val="000000"/>
                          <w:sz w:val="24"/>
                        </w:rPr>
                        <w:t>Cook</w:t>
                      </w:r>
                      <w:r>
                        <w:rPr>
                          <w:i/>
                          <w:color w:val="000000"/>
                          <w:spacing w:val="-16"/>
                          <w:sz w:val="24"/>
                        </w:rPr>
                        <w:t> </w:t>
                      </w:r>
                      <w:r>
                        <w:rPr>
                          <w:i/>
                          <w:color w:val="000000"/>
                          <w:sz w:val="24"/>
                        </w:rPr>
                        <w:t>County</w:t>
                      </w:r>
                      <w:r>
                        <w:rPr>
                          <w:i/>
                          <w:color w:val="000000"/>
                          <w:spacing w:val="-15"/>
                          <w:sz w:val="24"/>
                        </w:rPr>
                        <w:t> </w:t>
                      </w:r>
                      <w:r>
                        <w:rPr>
                          <w:i/>
                          <w:color w:val="000000"/>
                          <w:spacing w:val="-2"/>
                          <w:sz w:val="24"/>
                        </w:rPr>
                        <w:t>Circuit</w:t>
                      </w:r>
                    </w:p>
                  </w:txbxContent>
                </v:textbox>
                <v:fill opacity="26214f" typ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890189</wp:posOffset>
                </wp:positionH>
                <wp:positionV relativeFrom="paragraph">
                  <wp:posOffset>1440247</wp:posOffset>
                </wp:positionV>
                <wp:extent cx="5992495" cy="13906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992495" cy="139065"/>
                        </a:xfrm>
                        <a:prstGeom prst="rect">
                          <a:avLst/>
                        </a:prstGeom>
                        <a:solidFill>
                          <a:srgbClr val="FDE164">
                            <a:alpha val="39999"/>
                          </a:srgbClr>
                        </a:solidFill>
                      </wps:spPr>
                      <wps:txbx>
                        <w:txbxContent>
                          <w:p>
                            <w:pPr>
                              <w:spacing w:line="218" w:lineRule="exact" w:before="0"/>
                              <w:ind w:left="38" w:right="0" w:firstLine="0"/>
                              <w:jc w:val="left"/>
                              <w:rPr>
                                <w:color w:val="000000"/>
                                <w:sz w:val="24"/>
                              </w:rPr>
                            </w:pPr>
                            <w:r>
                              <w:rPr>
                                <w:i/>
                                <w:color w:val="000000"/>
                                <w:sz w:val="24"/>
                              </w:rPr>
                              <w:t>Court</w:t>
                            </w:r>
                            <w:r>
                              <w:rPr>
                                <w:i/>
                                <w:color w:val="000000"/>
                                <w:spacing w:val="-10"/>
                                <w:sz w:val="24"/>
                              </w:rPr>
                              <w:t> </w:t>
                            </w:r>
                            <w:r>
                              <w:rPr>
                                <w:i/>
                                <w:color w:val="000000"/>
                                <w:sz w:val="24"/>
                              </w:rPr>
                              <w:t>Probate</w:t>
                            </w:r>
                            <w:r>
                              <w:rPr>
                                <w:i/>
                                <w:color w:val="000000"/>
                                <w:spacing w:val="-8"/>
                                <w:sz w:val="24"/>
                              </w:rPr>
                              <w:t> </w:t>
                            </w:r>
                            <w:r>
                              <w:rPr>
                                <w:i/>
                                <w:color w:val="000000"/>
                                <w:sz w:val="24"/>
                              </w:rPr>
                              <w:t>Division</w:t>
                            </w:r>
                            <w:r>
                              <w:rPr>
                                <w:color w:val="000000"/>
                                <w:sz w:val="24"/>
                              </w:rPr>
                              <w:t>,</w:t>
                            </w:r>
                            <w:r>
                              <w:rPr>
                                <w:color w:val="000000"/>
                                <w:spacing w:val="-11"/>
                                <w:sz w:val="24"/>
                              </w:rPr>
                              <w:t> </w:t>
                            </w:r>
                            <w:r>
                              <w:rPr>
                                <w:color w:val="000000"/>
                                <w:sz w:val="24"/>
                              </w:rPr>
                              <w:t>837</w:t>
                            </w:r>
                            <w:r>
                              <w:rPr>
                                <w:color w:val="000000"/>
                                <w:spacing w:val="-8"/>
                                <w:sz w:val="24"/>
                              </w:rPr>
                              <w:t> </w:t>
                            </w:r>
                            <w:r>
                              <w:rPr>
                                <w:color w:val="000000"/>
                                <w:sz w:val="24"/>
                              </w:rPr>
                              <w:t>F.3d</w:t>
                            </w:r>
                            <w:r>
                              <w:rPr>
                                <w:color w:val="000000"/>
                                <w:spacing w:val="-9"/>
                                <w:sz w:val="24"/>
                              </w:rPr>
                              <w:t> </w:t>
                            </w:r>
                            <w:r>
                              <w:rPr>
                                <w:color w:val="000000"/>
                                <w:sz w:val="24"/>
                              </w:rPr>
                              <w:t>736,</w:t>
                            </w:r>
                            <w:r>
                              <w:rPr>
                                <w:color w:val="000000"/>
                                <w:spacing w:val="-8"/>
                                <w:sz w:val="24"/>
                              </w:rPr>
                              <w:t> </w:t>
                            </w:r>
                            <w:r>
                              <w:rPr>
                                <w:color w:val="000000"/>
                                <w:sz w:val="24"/>
                              </w:rPr>
                              <w:t>742</w:t>
                            </w:r>
                            <w:r>
                              <w:rPr>
                                <w:color w:val="000000"/>
                                <w:spacing w:val="-9"/>
                                <w:sz w:val="24"/>
                              </w:rPr>
                              <w:t> </w:t>
                            </w:r>
                            <w:r>
                              <w:rPr>
                                <w:color w:val="000000"/>
                                <w:sz w:val="24"/>
                              </w:rPr>
                              <w:t>(7th</w:t>
                            </w:r>
                            <w:r>
                              <w:rPr>
                                <w:color w:val="000000"/>
                                <w:spacing w:val="-8"/>
                                <w:sz w:val="24"/>
                              </w:rPr>
                              <w:t> </w:t>
                            </w:r>
                            <w:r>
                              <w:rPr>
                                <w:color w:val="000000"/>
                                <w:sz w:val="24"/>
                              </w:rPr>
                              <w:t>Cir.</w:t>
                            </w:r>
                            <w:r>
                              <w:rPr>
                                <w:color w:val="000000"/>
                                <w:spacing w:val="-9"/>
                                <w:sz w:val="24"/>
                              </w:rPr>
                              <w:t> </w:t>
                            </w:r>
                            <w:r>
                              <w:rPr>
                                <w:color w:val="000000"/>
                                <w:sz w:val="24"/>
                              </w:rPr>
                              <w:t>2016);</w:t>
                            </w:r>
                            <w:r>
                              <w:rPr>
                                <w:color w:val="000000"/>
                                <w:spacing w:val="-7"/>
                                <w:sz w:val="24"/>
                              </w:rPr>
                              <w:t> </w:t>
                            </w:r>
                            <w:r>
                              <w:rPr>
                                <w:i/>
                                <w:color w:val="000000"/>
                                <w:sz w:val="24"/>
                              </w:rPr>
                              <w:t>see</w:t>
                            </w:r>
                            <w:r>
                              <w:rPr>
                                <w:i/>
                                <w:color w:val="000000"/>
                                <w:spacing w:val="-10"/>
                                <w:sz w:val="24"/>
                              </w:rPr>
                              <w:t> </w:t>
                            </w:r>
                            <w:r>
                              <w:rPr>
                                <w:i/>
                                <w:color w:val="000000"/>
                                <w:sz w:val="24"/>
                              </w:rPr>
                              <w:t>also</w:t>
                            </w:r>
                            <w:r>
                              <w:rPr>
                                <w:i/>
                                <w:color w:val="000000"/>
                                <w:spacing w:val="-7"/>
                                <w:sz w:val="24"/>
                              </w:rPr>
                              <w:t> </w:t>
                            </w:r>
                            <w:r>
                              <w:rPr>
                                <w:i/>
                                <w:color w:val="000000"/>
                                <w:sz w:val="24"/>
                              </w:rPr>
                              <w:t>Harold</w:t>
                            </w:r>
                            <w:r>
                              <w:rPr>
                                <w:i/>
                                <w:color w:val="000000"/>
                                <w:spacing w:val="-8"/>
                                <w:sz w:val="24"/>
                              </w:rPr>
                              <w:t> </w:t>
                            </w:r>
                            <w:r>
                              <w:rPr>
                                <w:i/>
                                <w:color w:val="000000"/>
                                <w:sz w:val="24"/>
                              </w:rPr>
                              <w:t>v.</w:t>
                            </w:r>
                            <w:r>
                              <w:rPr>
                                <w:i/>
                                <w:color w:val="000000"/>
                                <w:spacing w:val="-8"/>
                                <w:sz w:val="24"/>
                              </w:rPr>
                              <w:t> </w:t>
                            </w:r>
                            <w:r>
                              <w:rPr>
                                <w:i/>
                                <w:color w:val="000000"/>
                                <w:sz w:val="24"/>
                              </w:rPr>
                              <w:t>Steel</w:t>
                            </w:r>
                            <w:r>
                              <w:rPr>
                                <w:color w:val="000000"/>
                                <w:sz w:val="24"/>
                              </w:rPr>
                              <w:t>,</w:t>
                            </w:r>
                            <w:r>
                              <w:rPr>
                                <w:color w:val="000000"/>
                                <w:spacing w:val="-9"/>
                                <w:sz w:val="24"/>
                              </w:rPr>
                              <w:t> </w:t>
                            </w:r>
                            <w:r>
                              <w:rPr>
                                <w:color w:val="000000"/>
                                <w:sz w:val="24"/>
                              </w:rPr>
                              <w:t>773</w:t>
                            </w:r>
                            <w:r>
                              <w:rPr>
                                <w:color w:val="000000"/>
                                <w:spacing w:val="-8"/>
                                <w:sz w:val="24"/>
                              </w:rPr>
                              <w:t> </w:t>
                            </w:r>
                            <w:r>
                              <w:rPr>
                                <w:color w:val="000000"/>
                                <w:sz w:val="24"/>
                              </w:rPr>
                              <w:t>F.3d</w:t>
                            </w:r>
                            <w:r>
                              <w:rPr>
                                <w:color w:val="000000"/>
                                <w:spacing w:val="-8"/>
                                <w:sz w:val="24"/>
                              </w:rPr>
                              <w:t> </w:t>
                            </w:r>
                            <w:r>
                              <w:rPr>
                                <w:color w:val="000000"/>
                                <w:spacing w:val="-4"/>
                                <w:sz w:val="24"/>
                              </w:rPr>
                              <w:t>884,</w:t>
                            </w:r>
                          </w:p>
                        </w:txbxContent>
                      </wps:txbx>
                      <wps:bodyPr wrap="square" lIns="0" tIns="0" rIns="0" bIns="0" rtlCol="0">
                        <a:noAutofit/>
                      </wps:bodyPr>
                    </wps:wsp>
                  </a:graphicData>
                </a:graphic>
              </wp:anchor>
            </w:drawing>
          </mc:Choice>
          <mc:Fallback>
            <w:pict>
              <v:shape style="position:absolute;margin-left:70.093651pt;margin-top:113.405319pt;width:471.85pt;height:10.95pt;mso-position-horizontal-relative:page;mso-position-vertical-relative:paragraph;z-index:-15728128;mso-wrap-distance-left:0;mso-wrap-distance-right:0" type="#_x0000_t202" id="docshape12" filled="true" fillcolor="#fde164" stroked="false">
                <v:textbox inset="0,0,0,0">
                  <w:txbxContent>
                    <w:p>
                      <w:pPr>
                        <w:spacing w:line="218" w:lineRule="exact" w:before="0"/>
                        <w:ind w:left="38" w:right="0" w:firstLine="0"/>
                        <w:jc w:val="left"/>
                        <w:rPr>
                          <w:color w:val="000000"/>
                          <w:sz w:val="24"/>
                        </w:rPr>
                      </w:pPr>
                      <w:r>
                        <w:rPr>
                          <w:i/>
                          <w:color w:val="000000"/>
                          <w:sz w:val="24"/>
                        </w:rPr>
                        <w:t>Court</w:t>
                      </w:r>
                      <w:r>
                        <w:rPr>
                          <w:i/>
                          <w:color w:val="000000"/>
                          <w:spacing w:val="-10"/>
                          <w:sz w:val="24"/>
                        </w:rPr>
                        <w:t> </w:t>
                      </w:r>
                      <w:r>
                        <w:rPr>
                          <w:i/>
                          <w:color w:val="000000"/>
                          <w:sz w:val="24"/>
                        </w:rPr>
                        <w:t>Probate</w:t>
                      </w:r>
                      <w:r>
                        <w:rPr>
                          <w:i/>
                          <w:color w:val="000000"/>
                          <w:spacing w:val="-8"/>
                          <w:sz w:val="24"/>
                        </w:rPr>
                        <w:t> </w:t>
                      </w:r>
                      <w:r>
                        <w:rPr>
                          <w:i/>
                          <w:color w:val="000000"/>
                          <w:sz w:val="24"/>
                        </w:rPr>
                        <w:t>Division</w:t>
                      </w:r>
                      <w:r>
                        <w:rPr>
                          <w:color w:val="000000"/>
                          <w:sz w:val="24"/>
                        </w:rPr>
                        <w:t>,</w:t>
                      </w:r>
                      <w:r>
                        <w:rPr>
                          <w:color w:val="000000"/>
                          <w:spacing w:val="-11"/>
                          <w:sz w:val="24"/>
                        </w:rPr>
                        <w:t> </w:t>
                      </w:r>
                      <w:r>
                        <w:rPr>
                          <w:color w:val="000000"/>
                          <w:sz w:val="24"/>
                        </w:rPr>
                        <w:t>837</w:t>
                      </w:r>
                      <w:r>
                        <w:rPr>
                          <w:color w:val="000000"/>
                          <w:spacing w:val="-8"/>
                          <w:sz w:val="24"/>
                        </w:rPr>
                        <w:t> </w:t>
                      </w:r>
                      <w:r>
                        <w:rPr>
                          <w:color w:val="000000"/>
                          <w:sz w:val="24"/>
                        </w:rPr>
                        <w:t>F.3d</w:t>
                      </w:r>
                      <w:r>
                        <w:rPr>
                          <w:color w:val="000000"/>
                          <w:spacing w:val="-9"/>
                          <w:sz w:val="24"/>
                        </w:rPr>
                        <w:t> </w:t>
                      </w:r>
                      <w:r>
                        <w:rPr>
                          <w:color w:val="000000"/>
                          <w:sz w:val="24"/>
                        </w:rPr>
                        <w:t>736,</w:t>
                      </w:r>
                      <w:r>
                        <w:rPr>
                          <w:color w:val="000000"/>
                          <w:spacing w:val="-8"/>
                          <w:sz w:val="24"/>
                        </w:rPr>
                        <w:t> </w:t>
                      </w:r>
                      <w:r>
                        <w:rPr>
                          <w:color w:val="000000"/>
                          <w:sz w:val="24"/>
                        </w:rPr>
                        <w:t>742</w:t>
                      </w:r>
                      <w:r>
                        <w:rPr>
                          <w:color w:val="000000"/>
                          <w:spacing w:val="-9"/>
                          <w:sz w:val="24"/>
                        </w:rPr>
                        <w:t> </w:t>
                      </w:r>
                      <w:r>
                        <w:rPr>
                          <w:color w:val="000000"/>
                          <w:sz w:val="24"/>
                        </w:rPr>
                        <w:t>(7th</w:t>
                      </w:r>
                      <w:r>
                        <w:rPr>
                          <w:color w:val="000000"/>
                          <w:spacing w:val="-8"/>
                          <w:sz w:val="24"/>
                        </w:rPr>
                        <w:t> </w:t>
                      </w:r>
                      <w:r>
                        <w:rPr>
                          <w:color w:val="000000"/>
                          <w:sz w:val="24"/>
                        </w:rPr>
                        <w:t>Cir.</w:t>
                      </w:r>
                      <w:r>
                        <w:rPr>
                          <w:color w:val="000000"/>
                          <w:spacing w:val="-9"/>
                          <w:sz w:val="24"/>
                        </w:rPr>
                        <w:t> </w:t>
                      </w:r>
                      <w:r>
                        <w:rPr>
                          <w:color w:val="000000"/>
                          <w:sz w:val="24"/>
                        </w:rPr>
                        <w:t>2016);</w:t>
                      </w:r>
                      <w:r>
                        <w:rPr>
                          <w:color w:val="000000"/>
                          <w:spacing w:val="-7"/>
                          <w:sz w:val="24"/>
                        </w:rPr>
                        <w:t> </w:t>
                      </w:r>
                      <w:r>
                        <w:rPr>
                          <w:i/>
                          <w:color w:val="000000"/>
                          <w:sz w:val="24"/>
                        </w:rPr>
                        <w:t>see</w:t>
                      </w:r>
                      <w:r>
                        <w:rPr>
                          <w:i/>
                          <w:color w:val="000000"/>
                          <w:spacing w:val="-10"/>
                          <w:sz w:val="24"/>
                        </w:rPr>
                        <w:t> </w:t>
                      </w:r>
                      <w:r>
                        <w:rPr>
                          <w:i/>
                          <w:color w:val="000000"/>
                          <w:sz w:val="24"/>
                        </w:rPr>
                        <w:t>also</w:t>
                      </w:r>
                      <w:r>
                        <w:rPr>
                          <w:i/>
                          <w:color w:val="000000"/>
                          <w:spacing w:val="-7"/>
                          <w:sz w:val="24"/>
                        </w:rPr>
                        <w:t> </w:t>
                      </w:r>
                      <w:r>
                        <w:rPr>
                          <w:i/>
                          <w:color w:val="000000"/>
                          <w:sz w:val="24"/>
                        </w:rPr>
                        <w:t>Harold</w:t>
                      </w:r>
                      <w:r>
                        <w:rPr>
                          <w:i/>
                          <w:color w:val="000000"/>
                          <w:spacing w:val="-8"/>
                          <w:sz w:val="24"/>
                        </w:rPr>
                        <w:t> </w:t>
                      </w:r>
                      <w:r>
                        <w:rPr>
                          <w:i/>
                          <w:color w:val="000000"/>
                          <w:sz w:val="24"/>
                        </w:rPr>
                        <w:t>v.</w:t>
                      </w:r>
                      <w:r>
                        <w:rPr>
                          <w:i/>
                          <w:color w:val="000000"/>
                          <w:spacing w:val="-8"/>
                          <w:sz w:val="24"/>
                        </w:rPr>
                        <w:t> </w:t>
                      </w:r>
                      <w:r>
                        <w:rPr>
                          <w:i/>
                          <w:color w:val="000000"/>
                          <w:sz w:val="24"/>
                        </w:rPr>
                        <w:t>Steel</w:t>
                      </w:r>
                      <w:r>
                        <w:rPr>
                          <w:color w:val="000000"/>
                          <w:sz w:val="24"/>
                        </w:rPr>
                        <w:t>,</w:t>
                      </w:r>
                      <w:r>
                        <w:rPr>
                          <w:color w:val="000000"/>
                          <w:spacing w:val="-9"/>
                          <w:sz w:val="24"/>
                        </w:rPr>
                        <w:t> </w:t>
                      </w:r>
                      <w:r>
                        <w:rPr>
                          <w:color w:val="000000"/>
                          <w:sz w:val="24"/>
                        </w:rPr>
                        <w:t>773</w:t>
                      </w:r>
                      <w:r>
                        <w:rPr>
                          <w:color w:val="000000"/>
                          <w:spacing w:val="-8"/>
                          <w:sz w:val="24"/>
                        </w:rPr>
                        <w:t> </w:t>
                      </w:r>
                      <w:r>
                        <w:rPr>
                          <w:color w:val="000000"/>
                          <w:sz w:val="24"/>
                        </w:rPr>
                        <w:t>F.3d</w:t>
                      </w:r>
                      <w:r>
                        <w:rPr>
                          <w:color w:val="000000"/>
                          <w:spacing w:val="-8"/>
                          <w:sz w:val="24"/>
                        </w:rPr>
                        <w:t> </w:t>
                      </w:r>
                      <w:r>
                        <w:rPr>
                          <w:color w:val="000000"/>
                          <w:spacing w:val="-4"/>
                          <w:sz w:val="24"/>
                        </w:rPr>
                        <w:t>884,</w:t>
                      </w:r>
                    </w:p>
                  </w:txbxContent>
                </v:textbox>
                <v:fill opacity="26214f" type="solid"/>
                <w10:wrap type="topAndBottom"/>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1426662</wp:posOffset>
                </wp:positionH>
                <wp:positionV relativeFrom="paragraph">
                  <wp:posOffset>738977</wp:posOffset>
                </wp:positionV>
                <wp:extent cx="5456555" cy="13906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456555" cy="139065"/>
                        </a:xfrm>
                        <a:custGeom>
                          <a:avLst/>
                          <a:gdLst/>
                          <a:ahLst/>
                          <a:cxnLst/>
                          <a:rect l="l" t="t" r="r" b="b"/>
                          <a:pathLst>
                            <a:path w="5456555" h="139065">
                              <a:moveTo>
                                <a:pt x="5431614" y="-6"/>
                              </a:moveTo>
                              <a:lnTo>
                                <a:pt x="24488" y="-6"/>
                              </a:lnTo>
                              <a:lnTo>
                                <a:pt x="6121" y="30822"/>
                              </a:lnTo>
                              <a:lnTo>
                                <a:pt x="0" y="69258"/>
                              </a:lnTo>
                              <a:lnTo>
                                <a:pt x="6121" y="107694"/>
                              </a:lnTo>
                              <a:lnTo>
                                <a:pt x="24488" y="138522"/>
                              </a:lnTo>
                              <a:lnTo>
                                <a:pt x="5431614" y="138522"/>
                              </a:lnTo>
                              <a:lnTo>
                                <a:pt x="5449980" y="107694"/>
                              </a:lnTo>
                              <a:lnTo>
                                <a:pt x="5456103" y="69258"/>
                              </a:lnTo>
                              <a:lnTo>
                                <a:pt x="5449980" y="30822"/>
                              </a:lnTo>
                              <a:lnTo>
                                <a:pt x="5431614" y="-6"/>
                              </a:lnTo>
                              <a:close/>
                            </a:path>
                          </a:pathLst>
                        </a:custGeom>
                        <a:solidFill>
                          <a:srgbClr val="FDE164">
                            <a:alpha val="39999"/>
                          </a:srgbClr>
                        </a:solidFill>
                      </wps:spPr>
                      <wps:bodyPr wrap="square" lIns="0" tIns="0" rIns="0" bIns="0" rtlCol="0">
                        <a:prstTxWarp prst="textNoShape">
                          <a:avLst/>
                        </a:prstTxWarp>
                        <a:noAutofit/>
                      </wps:bodyPr>
                    </wps:wsp>
                  </a:graphicData>
                </a:graphic>
              </wp:anchor>
            </w:drawing>
          </mc:Choice>
          <mc:Fallback>
            <w:pict>
              <v:shape style="position:absolute;margin-left:112.335648pt;margin-top:58.187218pt;width:429.65pt;height:10.95pt;mso-position-horizontal-relative:page;mso-position-vertical-relative:paragraph;z-index:15730176" id="docshape13" coordorigin="2247,1164" coordsize="8593,219" path="m10800,1164l2285,1164,2256,1212,2247,1273,2256,1333,2285,1382,10800,1382,10829,1333,10839,1273,10829,1212,10800,1164xe" filled="true" fillcolor="#fde164" stroked="false">
                <v:path arrowok="t"/>
                <v:fill opacity="26214f" type="solid"/>
                <w10:wrap type="none"/>
              </v:shape>
            </w:pict>
          </mc:Fallback>
        </mc:AlternateContent>
      </w:r>
      <w:r>
        <w:rPr/>
        <w:t>Moreover,</w:t>
      </w:r>
      <w:r>
        <w:rPr>
          <w:spacing w:val="-8"/>
        </w:rPr>
        <w:t> </w:t>
      </w:r>
      <w:r>
        <w:rPr/>
        <w:t>there</w:t>
      </w:r>
      <w:r>
        <w:rPr>
          <w:spacing w:val="-11"/>
        </w:rPr>
        <w:t> </w:t>
      </w:r>
      <w:r>
        <w:rPr/>
        <w:t>is</w:t>
      </w:r>
      <w:r>
        <w:rPr>
          <w:spacing w:val="-9"/>
        </w:rPr>
        <w:t> </w:t>
      </w:r>
      <w:r>
        <w:rPr/>
        <w:t>some</w:t>
      </w:r>
      <w:r>
        <w:rPr>
          <w:spacing w:val="-5"/>
        </w:rPr>
        <w:t> </w:t>
      </w:r>
      <w:r>
        <w:rPr/>
        <w:t>case</w:t>
      </w:r>
      <w:r>
        <w:rPr>
          <w:spacing w:val="-8"/>
        </w:rPr>
        <w:t> </w:t>
      </w:r>
      <w:r>
        <w:rPr/>
        <w:t>law</w:t>
      </w:r>
      <w:r>
        <w:rPr>
          <w:spacing w:val="-11"/>
        </w:rPr>
        <w:t> </w:t>
      </w:r>
      <w:r>
        <w:rPr/>
        <w:t>holding</w:t>
      </w:r>
      <w:r>
        <w:rPr>
          <w:spacing w:val="-8"/>
        </w:rPr>
        <w:t> </w:t>
      </w:r>
      <w:r>
        <w:rPr/>
        <w:t>that</w:t>
      </w:r>
      <w:r>
        <w:rPr>
          <w:spacing w:val="-10"/>
        </w:rPr>
        <w:t> </w:t>
      </w:r>
      <w:r>
        <w:rPr/>
        <w:t>a</w:t>
      </w:r>
      <w:r>
        <w:rPr>
          <w:spacing w:val="-8"/>
        </w:rPr>
        <w:t> </w:t>
      </w:r>
      <w:r>
        <w:rPr/>
        <w:t>challenge</w:t>
      </w:r>
      <w:r>
        <w:rPr>
          <w:spacing w:val="-11"/>
        </w:rPr>
        <w:t> </w:t>
      </w:r>
      <w:r>
        <w:rPr/>
        <w:t>to</w:t>
      </w:r>
      <w:r>
        <w:rPr>
          <w:spacing w:val="-7"/>
        </w:rPr>
        <w:t> </w:t>
      </w:r>
      <w:r>
        <w:rPr/>
        <w:t>an</w:t>
      </w:r>
      <w:r>
        <w:rPr>
          <w:spacing w:val="-10"/>
        </w:rPr>
        <w:t> </w:t>
      </w:r>
      <w:r>
        <w:rPr/>
        <w:t>interlocutory</w:t>
      </w:r>
      <w:r>
        <w:rPr>
          <w:spacing w:val="-10"/>
        </w:rPr>
        <w:t> </w:t>
      </w:r>
      <w:r>
        <w:rPr/>
        <w:t>order</w:t>
      </w:r>
      <w:r>
        <w:rPr>
          <w:spacing w:val="-8"/>
        </w:rPr>
        <w:t> </w:t>
      </w:r>
      <w:r>
        <w:rPr/>
        <w:t>such</w:t>
      </w:r>
      <w:r>
        <w:rPr>
          <w:spacing w:val="-8"/>
        </w:rPr>
        <w:t> </w:t>
      </w:r>
      <w:r>
        <w:rPr/>
        <w:t>as Judge Ahern’s decision not to enter the bystander’s report is also barred by the </w:t>
      </w:r>
      <w:r>
        <w:rPr>
          <w:i/>
        </w:rPr>
        <w:t>Rooker-Feldman</w:t>
      </w:r>
      <w:r>
        <w:rPr>
          <w:i/>
        </w:rPr>
        <w:t> </w:t>
      </w:r>
      <w:r>
        <w:rPr/>
        <w:t>doctrine.</w:t>
      </w:r>
      <w:r>
        <w:rPr>
          <w:spacing w:val="-11"/>
        </w:rPr>
        <w:t> </w:t>
      </w:r>
      <w:r>
        <w:rPr/>
        <w:t>“[I]nterlocutory</w:t>
      </w:r>
      <w:r>
        <w:rPr>
          <w:spacing w:val="-7"/>
        </w:rPr>
        <w:t> </w:t>
      </w:r>
      <w:r>
        <w:rPr/>
        <w:t>orders</w:t>
      </w:r>
      <w:r>
        <w:rPr>
          <w:spacing w:val="-9"/>
        </w:rPr>
        <w:t> </w:t>
      </w:r>
      <w:r>
        <w:rPr/>
        <w:t>entered</w:t>
      </w:r>
      <w:r>
        <w:rPr>
          <w:spacing w:val="-9"/>
        </w:rPr>
        <w:t> </w:t>
      </w:r>
      <w:r>
        <w:rPr/>
        <w:t>prior</w:t>
      </w:r>
      <w:r>
        <w:rPr>
          <w:spacing w:val="-10"/>
        </w:rPr>
        <w:t> </w:t>
      </w:r>
      <w:r>
        <w:rPr/>
        <w:t>to</w:t>
      </w:r>
      <w:r>
        <w:rPr>
          <w:spacing w:val="-8"/>
        </w:rPr>
        <w:t> </w:t>
      </w:r>
      <w:r>
        <w:rPr/>
        <w:t>the</w:t>
      </w:r>
      <w:r>
        <w:rPr>
          <w:spacing w:val="-9"/>
        </w:rPr>
        <w:t> </w:t>
      </w:r>
      <w:r>
        <w:rPr/>
        <w:t>final</w:t>
      </w:r>
      <w:r>
        <w:rPr>
          <w:spacing w:val="-8"/>
        </w:rPr>
        <w:t> </w:t>
      </w:r>
      <w:r>
        <w:rPr/>
        <w:t>disposition</w:t>
      </w:r>
      <w:r>
        <w:rPr>
          <w:spacing w:val="-9"/>
        </w:rPr>
        <w:t> </w:t>
      </w:r>
      <w:r>
        <w:rPr/>
        <w:t>of</w:t>
      </w:r>
      <w:r>
        <w:rPr>
          <w:spacing w:val="-9"/>
        </w:rPr>
        <w:t> </w:t>
      </w:r>
      <w:r>
        <w:rPr/>
        <w:t>state</w:t>
      </w:r>
      <w:r>
        <w:rPr>
          <w:spacing w:val="-12"/>
        </w:rPr>
        <w:t> </w:t>
      </w:r>
      <w:r>
        <w:rPr/>
        <w:t>court</w:t>
      </w:r>
      <w:r>
        <w:rPr>
          <w:spacing w:val="-9"/>
        </w:rPr>
        <w:t> </w:t>
      </w:r>
      <w:r>
        <w:rPr/>
        <w:t>lawsuits</w:t>
      </w:r>
      <w:r>
        <w:rPr>
          <w:spacing w:val="-8"/>
        </w:rPr>
        <w:t> </w:t>
      </w:r>
      <w:r>
        <w:rPr/>
        <w:t>are</w:t>
      </w:r>
      <w:r>
        <w:rPr>
          <w:spacing w:val="-9"/>
        </w:rPr>
        <w:t> </w:t>
      </w:r>
      <w:r>
        <w:rPr>
          <w:spacing w:val="-5"/>
        </w:rPr>
        <w:t>not</w:t>
      </w:r>
    </w:p>
    <w:p>
      <w:pPr>
        <w:pStyle w:val="BodyText"/>
        <w:spacing w:before="11"/>
        <w:rPr>
          <w:sz w:val="26"/>
        </w:rPr>
      </w:pPr>
    </w:p>
    <w:p>
      <w:pPr>
        <w:pStyle w:val="BodyText"/>
        <w:spacing w:before="2"/>
        <w:rPr>
          <w:sz w:val="16"/>
        </w:rPr>
      </w:pPr>
    </w:p>
    <w:p>
      <w:pPr>
        <w:spacing w:line="480" w:lineRule="auto" w:before="90"/>
        <w:ind w:left="140" w:right="133" w:firstLine="1214"/>
        <w:jc w:val="both"/>
        <w:rPr>
          <w:sz w:val="24"/>
        </w:rPr>
      </w:pPr>
      <w:r>
        <w:rPr/>
        <mc:AlternateContent>
          <mc:Choice Requires="wps">
            <w:drawing>
              <wp:anchor distT="0" distB="0" distL="0" distR="0" allowOverlap="1" layoutInCell="1" locked="0" behindDoc="0" simplePos="0" relativeHeight="15729664">
                <wp:simplePos x="0" y="0"/>
                <wp:positionH relativeFrom="page">
                  <wp:posOffset>890216</wp:posOffset>
                </wp:positionH>
                <wp:positionV relativeFrom="paragraph">
                  <wp:posOffset>93817</wp:posOffset>
                </wp:positionV>
                <wp:extent cx="772795"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72795" cy="139065"/>
                        </a:xfrm>
                        <a:prstGeom prst="rect">
                          <a:avLst/>
                        </a:prstGeom>
                        <a:solidFill>
                          <a:srgbClr val="FDE164">
                            <a:alpha val="39999"/>
                          </a:srgbClr>
                        </a:solidFill>
                      </wps:spPr>
                      <wps:txbx>
                        <w:txbxContent>
                          <w:p>
                            <w:pPr>
                              <w:pStyle w:val="BodyText"/>
                              <w:spacing w:line="218" w:lineRule="exact"/>
                              <w:ind w:left="38"/>
                              <w:rPr>
                                <w:color w:val="000000"/>
                              </w:rPr>
                            </w:pPr>
                            <w:r>
                              <w:rPr>
                                <w:color w:val="000000"/>
                              </w:rPr>
                              <w:t>887</w:t>
                            </w:r>
                            <w:r>
                              <w:rPr>
                                <w:color w:val="000000"/>
                                <w:spacing w:val="14"/>
                              </w:rPr>
                              <w:t> </w:t>
                            </w:r>
                            <w:r>
                              <w:rPr>
                                <w:color w:val="000000"/>
                                <w:spacing w:val="-2"/>
                              </w:rPr>
                              <w:t>(2014);</w:t>
                            </w:r>
                          </w:p>
                        </w:txbxContent>
                      </wps:txbx>
                      <wps:bodyPr wrap="square" lIns="0" tIns="0" rIns="0" bIns="0" rtlCol="0">
                        <a:noAutofit/>
                      </wps:bodyPr>
                    </wps:wsp>
                  </a:graphicData>
                </a:graphic>
              </wp:anchor>
            </w:drawing>
          </mc:Choice>
          <mc:Fallback>
            <w:pict>
              <v:shape style="position:absolute;margin-left:70.095749pt;margin-top:7.38722pt;width:60.85pt;height:10.95pt;mso-position-horizontal-relative:page;mso-position-vertical-relative:paragraph;z-index:15729664" type="#_x0000_t202" id="docshape14" filled="true" fillcolor="#fde164" stroked="false">
                <v:textbox inset="0,0,0,0">
                  <w:txbxContent>
                    <w:p>
                      <w:pPr>
                        <w:pStyle w:val="BodyText"/>
                        <w:spacing w:line="218" w:lineRule="exact"/>
                        <w:ind w:left="38"/>
                        <w:rPr>
                          <w:color w:val="000000"/>
                        </w:rPr>
                      </w:pPr>
                      <w:r>
                        <w:rPr>
                          <w:color w:val="000000"/>
                        </w:rPr>
                        <w:t>887</w:t>
                      </w:r>
                      <w:r>
                        <w:rPr>
                          <w:color w:val="000000"/>
                          <w:spacing w:val="14"/>
                        </w:rPr>
                        <w:t> </w:t>
                      </w:r>
                      <w:r>
                        <w:rPr>
                          <w:color w:val="000000"/>
                          <w:spacing w:val="-2"/>
                        </w:rPr>
                        <w:t>(2014);</w:t>
                      </w:r>
                    </w:p>
                  </w:txbxContent>
                </v:textbox>
                <v:fill opacity="26214f" type="solid"/>
                <w10:wrap type="none"/>
              </v:shape>
            </w:pict>
          </mc:Fallback>
        </mc:AlternateContent>
      </w:r>
      <w:r>
        <w:rPr>
          <w:i/>
          <w:sz w:val="24"/>
        </w:rPr>
        <w:t>Bauer v. Koester</w:t>
      </w:r>
      <w:r>
        <w:rPr>
          <w:sz w:val="24"/>
        </w:rPr>
        <w:t>, 951 F.3d 863, 867 (7th Cir. 2020) (holding that </w:t>
      </w:r>
      <w:r>
        <w:rPr>
          <w:i/>
          <w:sz w:val="24"/>
        </w:rPr>
        <w:t>Rooker-Feldman</w:t>
      </w:r>
      <w:r>
        <w:rPr>
          <w:i/>
          <w:sz w:val="24"/>
        </w:rPr>
        <w:t> </w:t>
      </w:r>
      <w:r>
        <w:rPr>
          <w:sz w:val="24"/>
        </w:rPr>
        <w:t>applied in a foreclosure action absent a final order when the foreclosure was “effectively final”). </w:t>
      </w:r>
      <w:r>
        <w:rPr>
          <w:i/>
          <w:sz w:val="24"/>
        </w:rPr>
        <w:t>But</w:t>
      </w:r>
      <w:r>
        <w:rPr>
          <w:i/>
          <w:spacing w:val="-12"/>
          <w:sz w:val="24"/>
        </w:rPr>
        <w:t> </w:t>
      </w:r>
      <w:r>
        <w:rPr>
          <w:i/>
          <w:sz w:val="24"/>
        </w:rPr>
        <w:t>see</w:t>
      </w:r>
      <w:r>
        <w:rPr>
          <w:i/>
          <w:spacing w:val="-13"/>
          <w:sz w:val="24"/>
        </w:rPr>
        <w:t> </w:t>
      </w:r>
      <w:r>
        <w:rPr>
          <w:i/>
          <w:sz w:val="24"/>
        </w:rPr>
        <w:t>Kowalski</w:t>
      </w:r>
      <w:r>
        <w:rPr>
          <w:i/>
          <w:spacing w:val="-12"/>
          <w:sz w:val="24"/>
        </w:rPr>
        <w:t> </w:t>
      </w:r>
      <w:r>
        <w:rPr>
          <w:i/>
          <w:sz w:val="24"/>
        </w:rPr>
        <w:t>v.</w:t>
      </w:r>
      <w:r>
        <w:rPr>
          <w:i/>
          <w:spacing w:val="-12"/>
          <w:sz w:val="24"/>
        </w:rPr>
        <w:t> </w:t>
      </w:r>
      <w:r>
        <w:rPr>
          <w:i/>
          <w:sz w:val="24"/>
        </w:rPr>
        <w:t>Boliker</w:t>
      </w:r>
      <w:r>
        <w:rPr>
          <w:sz w:val="24"/>
        </w:rPr>
        <w:t>,</w:t>
      </w:r>
      <w:r>
        <w:rPr>
          <w:spacing w:val="-12"/>
          <w:sz w:val="24"/>
        </w:rPr>
        <w:t> </w:t>
      </w:r>
      <w:r>
        <w:rPr>
          <w:sz w:val="24"/>
        </w:rPr>
        <w:t>893</w:t>
      </w:r>
      <w:r>
        <w:rPr>
          <w:spacing w:val="-12"/>
          <w:sz w:val="24"/>
        </w:rPr>
        <w:t> </w:t>
      </w:r>
      <w:r>
        <w:rPr>
          <w:sz w:val="24"/>
        </w:rPr>
        <w:t>F.3d</w:t>
      </w:r>
      <w:r>
        <w:rPr>
          <w:spacing w:val="-12"/>
          <w:sz w:val="24"/>
        </w:rPr>
        <w:t> </w:t>
      </w:r>
      <w:r>
        <w:rPr>
          <w:sz w:val="24"/>
        </w:rPr>
        <w:t>987,</w:t>
      </w:r>
      <w:r>
        <w:rPr>
          <w:spacing w:val="-12"/>
          <w:sz w:val="24"/>
        </w:rPr>
        <w:t> </w:t>
      </w:r>
      <w:r>
        <w:rPr>
          <w:sz w:val="24"/>
        </w:rPr>
        <w:t>995</w:t>
      </w:r>
      <w:r>
        <w:rPr>
          <w:spacing w:val="-12"/>
          <w:sz w:val="24"/>
        </w:rPr>
        <w:t> </w:t>
      </w:r>
      <w:r>
        <w:rPr>
          <w:sz w:val="24"/>
        </w:rPr>
        <w:t>(7th</w:t>
      </w:r>
      <w:r>
        <w:rPr>
          <w:spacing w:val="-12"/>
          <w:sz w:val="24"/>
        </w:rPr>
        <w:t> </w:t>
      </w:r>
      <w:r>
        <w:rPr>
          <w:sz w:val="24"/>
        </w:rPr>
        <w:t>Cir.</w:t>
      </w:r>
      <w:r>
        <w:rPr>
          <w:spacing w:val="-12"/>
          <w:sz w:val="24"/>
        </w:rPr>
        <w:t> </w:t>
      </w:r>
      <w:r>
        <w:rPr>
          <w:sz w:val="24"/>
        </w:rPr>
        <w:t>2018)</w:t>
      </w:r>
      <w:r>
        <w:rPr>
          <w:spacing w:val="-12"/>
          <w:sz w:val="24"/>
        </w:rPr>
        <w:t> </w:t>
      </w:r>
      <w:r>
        <w:rPr>
          <w:sz w:val="24"/>
        </w:rPr>
        <w:t>(stating</w:t>
      </w:r>
      <w:r>
        <w:rPr>
          <w:spacing w:val="-12"/>
          <w:sz w:val="24"/>
        </w:rPr>
        <w:t> </w:t>
      </w:r>
      <w:r>
        <w:rPr>
          <w:sz w:val="24"/>
        </w:rPr>
        <w:t>that</w:t>
      </w:r>
      <w:r>
        <w:rPr>
          <w:spacing w:val="-12"/>
          <w:sz w:val="24"/>
        </w:rPr>
        <w:t> </w:t>
      </w:r>
      <w:r>
        <w:rPr>
          <w:i/>
          <w:sz w:val="24"/>
        </w:rPr>
        <w:t>Rooker-Feldman</w:t>
      </w:r>
      <w:r>
        <w:rPr>
          <w:i/>
          <w:spacing w:val="-12"/>
          <w:sz w:val="24"/>
        </w:rPr>
        <w:t> </w:t>
      </w:r>
      <w:r>
        <w:rPr>
          <w:sz w:val="24"/>
        </w:rPr>
        <w:t>“does not</w:t>
      </w:r>
      <w:r>
        <w:rPr>
          <w:spacing w:val="15"/>
          <w:sz w:val="24"/>
        </w:rPr>
        <w:t> </w:t>
      </w:r>
      <w:r>
        <w:rPr>
          <w:sz w:val="24"/>
        </w:rPr>
        <w:t>apply</w:t>
      </w:r>
      <w:r>
        <w:rPr>
          <w:spacing w:val="16"/>
          <w:sz w:val="24"/>
        </w:rPr>
        <w:t> </w:t>
      </w:r>
      <w:r>
        <w:rPr>
          <w:sz w:val="24"/>
        </w:rPr>
        <w:t>independently</w:t>
      </w:r>
      <w:r>
        <w:rPr>
          <w:spacing w:val="13"/>
          <w:sz w:val="24"/>
        </w:rPr>
        <w:t> </w:t>
      </w:r>
      <w:r>
        <w:rPr>
          <w:sz w:val="24"/>
        </w:rPr>
        <w:t>to</w:t>
      </w:r>
      <w:r>
        <w:rPr>
          <w:spacing w:val="16"/>
          <w:sz w:val="24"/>
        </w:rPr>
        <w:t> </w:t>
      </w:r>
      <w:r>
        <w:rPr>
          <w:sz w:val="24"/>
        </w:rPr>
        <w:t>interlocutory</w:t>
      </w:r>
      <w:r>
        <w:rPr>
          <w:spacing w:val="15"/>
          <w:sz w:val="24"/>
        </w:rPr>
        <w:t> </w:t>
      </w:r>
      <w:r>
        <w:rPr>
          <w:sz w:val="24"/>
        </w:rPr>
        <w:t>orders”);</w:t>
      </w:r>
      <w:r>
        <w:rPr>
          <w:spacing w:val="17"/>
          <w:sz w:val="24"/>
        </w:rPr>
        <w:t> </w:t>
      </w:r>
      <w:r>
        <w:rPr>
          <w:i/>
          <w:sz w:val="24"/>
        </w:rPr>
        <w:t>Hadzi-Tanovic</w:t>
      </w:r>
      <w:r>
        <w:rPr>
          <w:i/>
          <w:spacing w:val="14"/>
          <w:sz w:val="24"/>
        </w:rPr>
        <w:t> </w:t>
      </w:r>
      <w:r>
        <w:rPr>
          <w:i/>
          <w:sz w:val="24"/>
        </w:rPr>
        <w:t>v.</w:t>
      </w:r>
      <w:r>
        <w:rPr>
          <w:i/>
          <w:spacing w:val="15"/>
          <w:sz w:val="24"/>
        </w:rPr>
        <w:t> </w:t>
      </w:r>
      <w:r>
        <w:rPr>
          <w:i/>
          <w:sz w:val="24"/>
        </w:rPr>
        <w:t>Johnson</w:t>
      </w:r>
      <w:r>
        <w:rPr>
          <w:sz w:val="24"/>
        </w:rPr>
        <w:t>,</w:t>
      </w:r>
      <w:r>
        <w:rPr>
          <w:spacing w:val="16"/>
          <w:sz w:val="24"/>
        </w:rPr>
        <w:t> </w:t>
      </w:r>
      <w:r>
        <w:rPr>
          <w:sz w:val="24"/>
        </w:rPr>
        <w:t>62</w:t>
      </w:r>
      <w:r>
        <w:rPr>
          <w:spacing w:val="15"/>
          <w:sz w:val="24"/>
        </w:rPr>
        <w:t> </w:t>
      </w:r>
      <w:r>
        <w:rPr>
          <w:sz w:val="24"/>
        </w:rPr>
        <w:t>F.4th</w:t>
      </w:r>
      <w:r>
        <w:rPr>
          <w:spacing w:val="16"/>
          <w:sz w:val="24"/>
        </w:rPr>
        <w:t> </w:t>
      </w:r>
      <w:r>
        <w:rPr>
          <w:sz w:val="24"/>
        </w:rPr>
        <w:t>394,</w:t>
      </w:r>
      <w:r>
        <w:rPr>
          <w:spacing w:val="15"/>
          <w:sz w:val="24"/>
        </w:rPr>
        <w:t> </w:t>
      </w:r>
      <w:r>
        <w:rPr>
          <w:spacing w:val="-5"/>
          <w:sz w:val="24"/>
        </w:rPr>
        <w:t>400</w:t>
      </w:r>
    </w:p>
    <w:p>
      <w:pPr>
        <w:spacing w:after="0" w:line="480" w:lineRule="auto"/>
        <w:jc w:val="both"/>
        <w:rPr>
          <w:sz w:val="24"/>
        </w:rPr>
        <w:sectPr>
          <w:headerReference w:type="default" r:id="rId9"/>
          <w:footerReference w:type="default" r:id="rId10"/>
          <w:pgSz w:w="12240" w:h="15840"/>
          <w:pgMar w:header="232" w:footer="1032" w:top="1320" w:bottom="1220" w:left="1300" w:right="1300"/>
          <w:pgNumType w:start="3"/>
        </w:sectPr>
      </w:pPr>
    </w:p>
    <w:p>
      <w:pPr>
        <w:pStyle w:val="BodyText"/>
        <w:spacing w:line="480" w:lineRule="auto" w:before="80"/>
        <w:ind w:left="140" w:right="134"/>
        <w:jc w:val="both"/>
      </w:pPr>
      <w:r>
        <w:rPr/>
        <w:t>n.2, 405 (7th</w:t>
      </w:r>
      <w:r>
        <w:rPr>
          <w:spacing w:val="-1"/>
        </w:rPr>
        <w:t> </w:t>
      </w:r>
      <w:r>
        <w:rPr/>
        <w:t>Cir. 2023) (quoting </w:t>
      </w:r>
      <w:r>
        <w:rPr>
          <w:i/>
        </w:rPr>
        <w:t>Sykes </w:t>
      </w:r>
      <w:r>
        <w:rPr/>
        <w:t>for the proposition that</w:t>
      </w:r>
      <w:r>
        <w:rPr>
          <w:spacing w:val="-1"/>
        </w:rPr>
        <w:t> </w:t>
      </w:r>
      <w:r>
        <w:rPr/>
        <w:t>interlocutory orders are subject to </w:t>
      </w:r>
      <w:r>
        <w:rPr>
          <w:i/>
        </w:rPr>
        <w:t>Rooker-Feldman</w:t>
      </w:r>
      <w:r>
        <w:rPr/>
        <w:t>,</w:t>
      </w:r>
      <w:r>
        <w:rPr>
          <w:spacing w:val="-1"/>
        </w:rPr>
        <w:t> </w:t>
      </w:r>
      <w:r>
        <w:rPr/>
        <w:t>but</w:t>
      </w:r>
      <w:r>
        <w:rPr>
          <w:spacing w:val="-1"/>
        </w:rPr>
        <w:t> </w:t>
      </w:r>
      <w:r>
        <w:rPr/>
        <w:t>also stating in</w:t>
      </w:r>
      <w:r>
        <w:rPr>
          <w:spacing w:val="-3"/>
        </w:rPr>
        <w:t> </w:t>
      </w:r>
      <w:r>
        <w:rPr/>
        <w:t>a</w:t>
      </w:r>
      <w:r>
        <w:rPr>
          <w:spacing w:val="-2"/>
        </w:rPr>
        <w:t> </w:t>
      </w:r>
      <w:r>
        <w:rPr/>
        <w:t>footnote</w:t>
      </w:r>
      <w:r>
        <w:rPr>
          <w:spacing w:val="-2"/>
        </w:rPr>
        <w:t> </w:t>
      </w:r>
      <w:r>
        <w:rPr/>
        <w:t>that</w:t>
      </w:r>
      <w:r>
        <w:rPr>
          <w:spacing w:val="-1"/>
        </w:rPr>
        <w:t> </w:t>
      </w:r>
      <w:r>
        <w:rPr>
          <w:i/>
        </w:rPr>
        <w:t>Rooker-Feldman</w:t>
      </w:r>
      <w:r>
        <w:rPr>
          <w:i/>
          <w:spacing w:val="-1"/>
        </w:rPr>
        <w:t> </w:t>
      </w:r>
      <w:r>
        <w:rPr/>
        <w:t>may</w:t>
      </w:r>
      <w:r>
        <w:rPr>
          <w:spacing w:val="-1"/>
        </w:rPr>
        <w:t> </w:t>
      </w:r>
      <w:r>
        <w:rPr/>
        <w:t>not apply to</w:t>
      </w:r>
      <w:r>
        <w:rPr>
          <w:spacing w:val="-1"/>
        </w:rPr>
        <w:t> </w:t>
      </w:r>
      <w:r>
        <w:rPr/>
        <w:t>orders</w:t>
      </w:r>
      <w:r>
        <w:rPr>
          <w:spacing w:val="-2"/>
        </w:rPr>
        <w:t> </w:t>
      </w:r>
      <w:r>
        <w:rPr/>
        <w:t>that are “not final and therefore not automatically appealable”).</w:t>
      </w:r>
    </w:p>
    <w:p>
      <w:pPr>
        <w:pStyle w:val="BodyText"/>
        <w:spacing w:line="480" w:lineRule="auto"/>
        <w:ind w:left="140" w:right="133" w:firstLine="719"/>
        <w:jc w:val="both"/>
      </w:pPr>
      <w:r>
        <w:rPr/>
        <w:t>Whether or not </w:t>
      </w:r>
      <w:r>
        <w:rPr>
          <w:i/>
        </w:rPr>
        <w:t>Rooker-Feldman </w:t>
      </w:r>
      <w:r>
        <w:rPr/>
        <w:t>applies, the Court should nevertheless abstain from deciding Plaintiff’s claims. Plaintiff’s claims against Judge Ahern stem from Judge Ahern’s decision</w:t>
      </w:r>
      <w:r>
        <w:rPr>
          <w:spacing w:val="-10"/>
        </w:rPr>
        <w:t> </w:t>
      </w:r>
      <w:r>
        <w:rPr/>
        <w:t>not</w:t>
      </w:r>
      <w:r>
        <w:rPr>
          <w:spacing w:val="-9"/>
        </w:rPr>
        <w:t> </w:t>
      </w:r>
      <w:r>
        <w:rPr/>
        <w:t>to</w:t>
      </w:r>
      <w:r>
        <w:rPr>
          <w:spacing w:val="-9"/>
        </w:rPr>
        <w:t> </w:t>
      </w:r>
      <w:r>
        <w:rPr/>
        <w:t>enter</w:t>
      </w:r>
      <w:r>
        <w:rPr>
          <w:spacing w:val="-11"/>
        </w:rPr>
        <w:t> </w:t>
      </w:r>
      <w:r>
        <w:rPr/>
        <w:t>the</w:t>
      </w:r>
      <w:r>
        <w:rPr>
          <w:spacing w:val="-10"/>
        </w:rPr>
        <w:t> </w:t>
      </w:r>
      <w:r>
        <w:rPr/>
        <w:t>bystander’s</w:t>
      </w:r>
      <w:r>
        <w:rPr>
          <w:spacing w:val="-9"/>
        </w:rPr>
        <w:t> </w:t>
      </w:r>
      <w:r>
        <w:rPr/>
        <w:t>report</w:t>
      </w:r>
      <w:r>
        <w:rPr>
          <w:spacing w:val="-10"/>
        </w:rPr>
        <w:t> </w:t>
      </w:r>
      <w:r>
        <w:rPr/>
        <w:t>and</w:t>
      </w:r>
      <w:r>
        <w:rPr>
          <w:spacing w:val="-10"/>
        </w:rPr>
        <w:t> </w:t>
      </w:r>
      <w:r>
        <w:rPr/>
        <w:t>Plaintiff’s</w:t>
      </w:r>
      <w:r>
        <w:rPr>
          <w:spacing w:val="-10"/>
        </w:rPr>
        <w:t> </w:t>
      </w:r>
      <w:r>
        <w:rPr/>
        <w:t>claim</w:t>
      </w:r>
      <w:r>
        <w:rPr>
          <w:spacing w:val="-9"/>
        </w:rPr>
        <w:t> </w:t>
      </w:r>
      <w:r>
        <w:rPr/>
        <w:t>that</w:t>
      </w:r>
      <w:r>
        <w:rPr>
          <w:spacing w:val="-10"/>
        </w:rPr>
        <w:t> </w:t>
      </w:r>
      <w:r>
        <w:rPr/>
        <w:t>the</w:t>
      </w:r>
      <w:r>
        <w:rPr>
          <w:spacing w:val="-10"/>
        </w:rPr>
        <w:t> </w:t>
      </w:r>
      <w:r>
        <w:rPr/>
        <w:t>Circuit</w:t>
      </w:r>
      <w:r>
        <w:rPr>
          <w:spacing w:val="-9"/>
        </w:rPr>
        <w:t> </w:t>
      </w:r>
      <w:r>
        <w:rPr/>
        <w:t>Court</w:t>
      </w:r>
      <w:r>
        <w:rPr>
          <w:spacing w:val="-10"/>
        </w:rPr>
        <w:t> </w:t>
      </w:r>
      <w:r>
        <w:rPr/>
        <w:t>did</w:t>
      </w:r>
      <w:r>
        <w:rPr>
          <w:spacing w:val="-9"/>
        </w:rPr>
        <w:t> </w:t>
      </w:r>
      <w:r>
        <w:rPr/>
        <w:t>not</w:t>
      </w:r>
      <w:r>
        <w:rPr>
          <w:spacing w:val="-9"/>
        </w:rPr>
        <w:t> </w:t>
      </w:r>
      <w:r>
        <w:rPr/>
        <w:t>have jurisdiction</w:t>
      </w:r>
      <w:r>
        <w:rPr>
          <w:spacing w:val="-7"/>
        </w:rPr>
        <w:t> </w:t>
      </w:r>
      <w:r>
        <w:rPr/>
        <w:t>over</w:t>
      </w:r>
      <w:r>
        <w:rPr>
          <w:spacing w:val="-8"/>
        </w:rPr>
        <w:t> </w:t>
      </w:r>
      <w:r>
        <w:rPr/>
        <w:t>the</w:t>
      </w:r>
      <w:r>
        <w:rPr>
          <w:spacing w:val="-8"/>
        </w:rPr>
        <w:t> </w:t>
      </w:r>
      <w:r>
        <w:rPr/>
        <w:t>underlying</w:t>
      </w:r>
      <w:r>
        <w:rPr>
          <w:spacing w:val="-7"/>
        </w:rPr>
        <w:t> </w:t>
      </w:r>
      <w:r>
        <w:rPr/>
        <w:t>case,</w:t>
      </w:r>
      <w:r>
        <w:rPr>
          <w:spacing w:val="-5"/>
        </w:rPr>
        <w:t> </w:t>
      </w:r>
      <w:r>
        <w:rPr/>
        <w:t>either</w:t>
      </w:r>
      <w:r>
        <w:rPr>
          <w:spacing w:val="-8"/>
        </w:rPr>
        <w:t> </w:t>
      </w:r>
      <w:r>
        <w:rPr/>
        <w:t>because</w:t>
      </w:r>
      <w:r>
        <w:rPr>
          <w:spacing w:val="-8"/>
        </w:rPr>
        <w:t> </w:t>
      </w:r>
      <w:r>
        <w:rPr/>
        <w:t>he</w:t>
      </w:r>
      <w:r>
        <w:rPr>
          <w:spacing w:val="-8"/>
        </w:rPr>
        <w:t> </w:t>
      </w:r>
      <w:r>
        <w:rPr/>
        <w:t>was</w:t>
      </w:r>
      <w:r>
        <w:rPr>
          <w:spacing w:val="-7"/>
        </w:rPr>
        <w:t> </w:t>
      </w:r>
      <w:r>
        <w:rPr/>
        <w:t>not</w:t>
      </w:r>
      <w:r>
        <w:rPr>
          <w:spacing w:val="-7"/>
        </w:rPr>
        <w:t> </w:t>
      </w:r>
      <w:r>
        <w:rPr/>
        <w:t>properly</w:t>
      </w:r>
      <w:r>
        <w:rPr>
          <w:spacing w:val="-8"/>
        </w:rPr>
        <w:t> </w:t>
      </w:r>
      <w:r>
        <w:rPr/>
        <w:t>served</w:t>
      </w:r>
      <w:r>
        <w:rPr>
          <w:spacing w:val="-7"/>
        </w:rPr>
        <w:t> </w:t>
      </w:r>
      <w:r>
        <w:rPr/>
        <w:t>by</w:t>
      </w:r>
      <w:r>
        <w:rPr>
          <w:spacing w:val="-7"/>
        </w:rPr>
        <w:t> </w:t>
      </w:r>
      <w:r>
        <w:rPr/>
        <w:t>a</w:t>
      </w:r>
      <w:r>
        <w:rPr>
          <w:spacing w:val="-8"/>
        </w:rPr>
        <w:t> </w:t>
      </w:r>
      <w:r>
        <w:rPr/>
        <w:t>third</w:t>
      </w:r>
      <w:r>
        <w:rPr>
          <w:spacing w:val="-8"/>
        </w:rPr>
        <w:t> </w:t>
      </w:r>
      <w:r>
        <w:rPr/>
        <w:t>party</w:t>
      </w:r>
      <w:r>
        <w:rPr>
          <w:spacing w:val="-8"/>
        </w:rPr>
        <w:t> </w:t>
      </w:r>
      <w:r>
        <w:rPr/>
        <w:t>or because</w:t>
      </w:r>
      <w:r>
        <w:rPr>
          <w:spacing w:val="-6"/>
        </w:rPr>
        <w:t> </w:t>
      </w:r>
      <w:r>
        <w:rPr/>
        <w:t>a</w:t>
      </w:r>
      <w:r>
        <w:rPr>
          <w:spacing w:val="-6"/>
        </w:rPr>
        <w:t> </w:t>
      </w:r>
      <w:r>
        <w:rPr/>
        <w:t>different</w:t>
      </w:r>
      <w:r>
        <w:rPr>
          <w:spacing w:val="-7"/>
        </w:rPr>
        <w:t> </w:t>
      </w:r>
      <w:r>
        <w:rPr/>
        <w:t>lawsuit</w:t>
      </w:r>
      <w:r>
        <w:rPr>
          <w:spacing w:val="-7"/>
        </w:rPr>
        <w:t> </w:t>
      </w:r>
      <w:r>
        <w:rPr/>
        <w:t>was</w:t>
      </w:r>
      <w:r>
        <w:rPr>
          <w:spacing w:val="-7"/>
        </w:rPr>
        <w:t> </w:t>
      </w:r>
      <w:r>
        <w:rPr/>
        <w:t>on</w:t>
      </w:r>
      <w:r>
        <w:rPr>
          <w:spacing w:val="-5"/>
        </w:rPr>
        <w:t> </w:t>
      </w:r>
      <w:r>
        <w:rPr/>
        <w:t>appeal.</w:t>
      </w:r>
      <w:r>
        <w:rPr>
          <w:spacing w:val="-4"/>
        </w:rPr>
        <w:t> </w:t>
      </w:r>
      <w:r>
        <w:rPr>
          <w:i/>
        </w:rPr>
        <w:t>See</w:t>
      </w:r>
      <w:r>
        <w:rPr>
          <w:i/>
          <w:spacing w:val="-8"/>
        </w:rPr>
        <w:t> </w:t>
      </w:r>
      <w:r>
        <w:rPr>
          <w:i/>
        </w:rPr>
        <w:t>generally</w:t>
      </w:r>
      <w:r>
        <w:rPr>
          <w:i/>
          <w:spacing w:val="-7"/>
        </w:rPr>
        <w:t> </w:t>
      </w:r>
      <w:r>
        <w:rPr/>
        <w:t>ECF</w:t>
      </w:r>
      <w:r>
        <w:rPr>
          <w:spacing w:val="-6"/>
        </w:rPr>
        <w:t> </w:t>
      </w:r>
      <w:r>
        <w:rPr/>
        <w:t>No.</w:t>
      </w:r>
      <w:r>
        <w:rPr>
          <w:spacing w:val="-8"/>
        </w:rPr>
        <w:t> </w:t>
      </w:r>
      <w:r>
        <w:rPr/>
        <w:t>26.</w:t>
      </w:r>
      <w:r>
        <w:rPr>
          <w:spacing w:val="-5"/>
        </w:rPr>
        <w:t> </w:t>
      </w:r>
      <w:r>
        <w:rPr/>
        <w:t>These</w:t>
      </w:r>
      <w:r>
        <w:rPr>
          <w:spacing w:val="-6"/>
        </w:rPr>
        <w:t> </w:t>
      </w:r>
      <w:r>
        <w:rPr/>
        <w:t>are</w:t>
      </w:r>
      <w:r>
        <w:rPr>
          <w:spacing w:val="-7"/>
        </w:rPr>
        <w:t> </w:t>
      </w:r>
      <w:r>
        <w:rPr/>
        <w:t>the</w:t>
      </w:r>
      <w:r>
        <w:rPr>
          <w:spacing w:val="-6"/>
        </w:rPr>
        <w:t> </w:t>
      </w:r>
      <w:r>
        <w:rPr/>
        <w:t>exact</w:t>
      </w:r>
      <w:r>
        <w:rPr>
          <w:spacing w:val="-7"/>
        </w:rPr>
        <w:t> </w:t>
      </w:r>
      <w:r>
        <w:rPr/>
        <w:t>kinds</w:t>
      </w:r>
      <w:r>
        <w:rPr>
          <w:spacing w:val="-7"/>
        </w:rPr>
        <w:t> </w:t>
      </w:r>
      <w:r>
        <w:rPr/>
        <w:t>of state court issues that federal courts should abstain from hearing. Plaintiff asserts that comity requires respect for the Constitution by the states and that Judge Ahern has not respected the Constitution. ECF No. 26 at 23.</w:t>
      </w:r>
      <w:r>
        <w:rPr>
          <w:spacing w:val="40"/>
        </w:rPr>
        <w:t> </w:t>
      </w:r>
      <w:r>
        <w:rPr/>
        <w:t>However, at its core, Plaintiff has a dispute about how a state court judge has decided issues of state law. Deciding Plaintiff’s claim would be an inappropriate intrusion</w:t>
      </w:r>
      <w:r>
        <w:rPr>
          <w:spacing w:val="-12"/>
        </w:rPr>
        <w:t> </w:t>
      </w:r>
      <w:r>
        <w:rPr/>
        <w:t>into</w:t>
      </w:r>
      <w:r>
        <w:rPr>
          <w:spacing w:val="-12"/>
        </w:rPr>
        <w:t> </w:t>
      </w:r>
      <w:r>
        <w:rPr/>
        <w:t>the</w:t>
      </w:r>
      <w:r>
        <w:rPr>
          <w:spacing w:val="-13"/>
        </w:rPr>
        <w:t> </w:t>
      </w:r>
      <w:r>
        <w:rPr/>
        <w:t>workings</w:t>
      </w:r>
      <w:r>
        <w:rPr>
          <w:spacing w:val="-12"/>
        </w:rPr>
        <w:t> </w:t>
      </w:r>
      <w:r>
        <w:rPr/>
        <w:t>of</w:t>
      </w:r>
      <w:r>
        <w:rPr>
          <w:spacing w:val="-13"/>
        </w:rPr>
        <w:t> </w:t>
      </w:r>
      <w:r>
        <w:rPr/>
        <w:t>the</w:t>
      </w:r>
      <w:r>
        <w:rPr>
          <w:spacing w:val="-13"/>
        </w:rPr>
        <w:t> </w:t>
      </w:r>
      <w:r>
        <w:rPr/>
        <w:t>state</w:t>
      </w:r>
      <w:r>
        <w:rPr>
          <w:spacing w:val="-13"/>
        </w:rPr>
        <w:t> </w:t>
      </w:r>
      <w:r>
        <w:rPr/>
        <w:t>court</w:t>
      </w:r>
      <w:r>
        <w:rPr>
          <w:spacing w:val="-12"/>
        </w:rPr>
        <w:t> </w:t>
      </w:r>
      <w:r>
        <w:rPr/>
        <w:t>system</w:t>
      </w:r>
      <w:r>
        <w:rPr>
          <w:spacing w:val="-12"/>
        </w:rPr>
        <w:t> </w:t>
      </w:r>
      <w:r>
        <w:rPr/>
        <w:t>because</w:t>
      </w:r>
      <w:r>
        <w:rPr>
          <w:spacing w:val="-11"/>
        </w:rPr>
        <w:t> </w:t>
      </w:r>
      <w:r>
        <w:rPr/>
        <w:t>“[e]xercising</w:t>
      </w:r>
      <w:r>
        <w:rPr>
          <w:spacing w:val="-12"/>
        </w:rPr>
        <w:t> </w:t>
      </w:r>
      <w:r>
        <w:rPr/>
        <w:t>federal</w:t>
      </w:r>
      <w:r>
        <w:rPr>
          <w:spacing w:val="-12"/>
        </w:rPr>
        <w:t> </w:t>
      </w:r>
      <w:r>
        <w:rPr/>
        <w:t>jurisdiction</w:t>
      </w:r>
      <w:r>
        <w:rPr>
          <w:spacing w:val="-12"/>
        </w:rPr>
        <w:t> </w:t>
      </w:r>
      <w:r>
        <w:rPr/>
        <w:t>over [these] claims would ‘reflect a lack of respect for the state’s ability to resolve [these issues] properly before its courts.’” </w:t>
      </w:r>
      <w:r>
        <w:rPr>
          <w:i/>
        </w:rPr>
        <w:t>J.B. v. Woodard</w:t>
      </w:r>
      <w:r>
        <w:rPr/>
        <w:t>, 997 F.3d 714, 722 (7th Cir. 2021) (quoting </w:t>
      </w:r>
      <w:r>
        <w:rPr>
          <w:i/>
        </w:rPr>
        <w:t>SKS &amp;</w:t>
      </w:r>
      <w:r>
        <w:rPr>
          <w:i/>
        </w:rPr>
        <w:t> Assocs.,</w:t>
      </w:r>
      <w:r>
        <w:rPr>
          <w:i/>
          <w:spacing w:val="-2"/>
        </w:rPr>
        <w:t> </w:t>
      </w:r>
      <w:r>
        <w:rPr>
          <w:i/>
        </w:rPr>
        <w:t>Inc.</w:t>
      </w:r>
      <w:r>
        <w:rPr>
          <w:i/>
          <w:spacing w:val="-1"/>
        </w:rPr>
        <w:t> </w:t>
      </w:r>
      <w:r>
        <w:rPr>
          <w:i/>
        </w:rPr>
        <w:t>v.</w:t>
      </w:r>
      <w:r>
        <w:rPr>
          <w:i/>
          <w:spacing w:val="-2"/>
        </w:rPr>
        <w:t> </w:t>
      </w:r>
      <w:r>
        <w:rPr>
          <w:i/>
        </w:rPr>
        <w:t>Dark</w:t>
      </w:r>
      <w:r>
        <w:rPr/>
        <w:t>,</w:t>
      </w:r>
      <w:r>
        <w:rPr>
          <w:spacing w:val="-1"/>
        </w:rPr>
        <w:t> </w:t>
      </w:r>
      <w:r>
        <w:rPr/>
        <w:t>619</w:t>
      </w:r>
      <w:r>
        <w:rPr>
          <w:spacing w:val="-1"/>
        </w:rPr>
        <w:t> </w:t>
      </w:r>
      <w:r>
        <w:rPr/>
        <w:t>F.3d</w:t>
      </w:r>
      <w:r>
        <w:rPr>
          <w:spacing w:val="-2"/>
        </w:rPr>
        <w:t> </w:t>
      </w:r>
      <w:r>
        <w:rPr/>
        <w:t>674,</w:t>
      </w:r>
      <w:r>
        <w:rPr>
          <w:spacing w:val="-1"/>
        </w:rPr>
        <w:t> </w:t>
      </w:r>
      <w:r>
        <w:rPr/>
        <w:t>679</w:t>
      </w:r>
      <w:r>
        <w:rPr>
          <w:spacing w:val="-1"/>
        </w:rPr>
        <w:t> </w:t>
      </w:r>
      <w:r>
        <w:rPr/>
        <w:t>(7th</w:t>
      </w:r>
      <w:r>
        <w:rPr>
          <w:spacing w:val="-5"/>
        </w:rPr>
        <w:t> </w:t>
      </w:r>
      <w:r>
        <w:rPr/>
        <w:t>Cir.</w:t>
      </w:r>
      <w:r>
        <w:rPr>
          <w:spacing w:val="-1"/>
        </w:rPr>
        <w:t> </w:t>
      </w:r>
      <w:r>
        <w:rPr/>
        <w:t>2010));</w:t>
      </w:r>
      <w:r>
        <w:rPr>
          <w:spacing w:val="-1"/>
        </w:rPr>
        <w:t> </w:t>
      </w:r>
      <w:r>
        <w:rPr>
          <w:i/>
        </w:rPr>
        <w:t>see</w:t>
      </w:r>
      <w:r>
        <w:rPr>
          <w:i/>
          <w:spacing w:val="-3"/>
        </w:rPr>
        <w:t> </w:t>
      </w:r>
      <w:r>
        <w:rPr>
          <w:i/>
        </w:rPr>
        <w:t>also</w:t>
      </w:r>
      <w:r>
        <w:rPr>
          <w:i/>
          <w:spacing w:val="-1"/>
        </w:rPr>
        <w:t> </w:t>
      </w:r>
      <w:r>
        <w:rPr>
          <w:i/>
        </w:rPr>
        <w:t>Hadzi-Tanovic</w:t>
      </w:r>
      <w:r>
        <w:rPr/>
        <w:t>,</w:t>
      </w:r>
      <w:r>
        <w:rPr>
          <w:spacing w:val="-1"/>
        </w:rPr>
        <w:t> </w:t>
      </w:r>
      <w:r>
        <w:rPr/>
        <w:t>62</w:t>
      </w:r>
      <w:r>
        <w:rPr>
          <w:spacing w:val="-2"/>
        </w:rPr>
        <w:t> </w:t>
      </w:r>
      <w:r>
        <w:rPr/>
        <w:t>F.4th</w:t>
      </w:r>
      <w:r>
        <w:rPr>
          <w:spacing w:val="-1"/>
        </w:rPr>
        <w:t> </w:t>
      </w:r>
      <w:r>
        <w:rPr/>
        <w:t>at</w:t>
      </w:r>
      <w:r>
        <w:rPr>
          <w:spacing w:val="-1"/>
        </w:rPr>
        <w:t> </w:t>
      </w:r>
      <w:r>
        <w:rPr>
          <w:spacing w:val="-5"/>
        </w:rPr>
        <w:t>400</w:t>
      </w:r>
    </w:p>
    <w:p>
      <w:pPr>
        <w:pStyle w:val="BodyText"/>
        <w:spacing w:line="480" w:lineRule="auto" w:before="1"/>
        <w:ind w:left="140" w:right="133"/>
        <w:jc w:val="both"/>
      </w:pPr>
      <w:r>
        <w:rPr/>
        <w:t>n.2</w:t>
      </w:r>
      <w:r>
        <w:rPr>
          <w:spacing w:val="-6"/>
        </w:rPr>
        <w:t> </w:t>
      </w:r>
      <w:r>
        <w:rPr/>
        <w:t>(“A</w:t>
      </w:r>
      <w:r>
        <w:rPr>
          <w:color w:val="202020"/>
        </w:rPr>
        <w:t>nd,</w:t>
      </w:r>
      <w:r>
        <w:rPr>
          <w:color w:val="202020"/>
          <w:spacing w:val="-6"/>
        </w:rPr>
        <w:t> </w:t>
      </w:r>
      <w:r>
        <w:rPr>
          <w:color w:val="202020"/>
        </w:rPr>
        <w:t>in</w:t>
      </w:r>
      <w:r>
        <w:rPr>
          <w:color w:val="202020"/>
          <w:spacing w:val="-6"/>
        </w:rPr>
        <w:t> </w:t>
      </w:r>
      <w:r>
        <w:rPr>
          <w:color w:val="202020"/>
        </w:rPr>
        <w:t>domestic</w:t>
      </w:r>
      <w:r>
        <w:rPr>
          <w:color w:val="202020"/>
          <w:spacing w:val="-6"/>
        </w:rPr>
        <w:t> </w:t>
      </w:r>
      <w:r>
        <w:rPr>
          <w:color w:val="202020"/>
        </w:rPr>
        <w:t>relations</w:t>
      </w:r>
      <w:r>
        <w:rPr>
          <w:color w:val="202020"/>
          <w:spacing w:val="-4"/>
        </w:rPr>
        <w:t> </w:t>
      </w:r>
      <w:r>
        <w:rPr>
          <w:color w:val="202020"/>
        </w:rPr>
        <w:t>cases</w:t>
      </w:r>
      <w:r>
        <w:rPr>
          <w:color w:val="202020"/>
          <w:spacing w:val="-6"/>
        </w:rPr>
        <w:t> </w:t>
      </w:r>
      <w:r>
        <w:rPr>
          <w:color w:val="202020"/>
        </w:rPr>
        <w:t>where</w:t>
      </w:r>
      <w:r>
        <w:rPr>
          <w:color w:val="202020"/>
          <w:spacing w:val="-8"/>
        </w:rPr>
        <w:t> </w:t>
      </w:r>
      <w:r>
        <w:rPr>
          <w:color w:val="202020"/>
        </w:rPr>
        <w:t>no</w:t>
      </w:r>
      <w:r>
        <w:rPr>
          <w:color w:val="202020"/>
          <w:spacing w:val="-6"/>
        </w:rPr>
        <w:t> </w:t>
      </w:r>
      <w:r>
        <w:rPr>
          <w:color w:val="202020"/>
        </w:rPr>
        <w:t>abstention</w:t>
      </w:r>
      <w:r>
        <w:rPr>
          <w:color w:val="202020"/>
          <w:spacing w:val="-4"/>
        </w:rPr>
        <w:t> </w:t>
      </w:r>
      <w:r>
        <w:rPr>
          <w:color w:val="202020"/>
        </w:rPr>
        <w:t>doctrine</w:t>
      </w:r>
      <w:r>
        <w:rPr>
          <w:color w:val="202020"/>
          <w:spacing w:val="-6"/>
        </w:rPr>
        <w:t> </w:t>
      </w:r>
      <w:r>
        <w:rPr>
          <w:color w:val="202020"/>
        </w:rPr>
        <w:t>fits</w:t>
      </w:r>
      <w:r>
        <w:rPr>
          <w:color w:val="202020"/>
          <w:spacing w:val="-5"/>
        </w:rPr>
        <w:t> </w:t>
      </w:r>
      <w:r>
        <w:rPr>
          <w:color w:val="202020"/>
        </w:rPr>
        <w:t>exactly,</w:t>
      </w:r>
      <w:r>
        <w:rPr>
          <w:color w:val="202020"/>
          <w:spacing w:val="-5"/>
        </w:rPr>
        <w:t> </w:t>
      </w:r>
      <w:r>
        <w:rPr>
          <w:color w:val="202020"/>
        </w:rPr>
        <w:t>we</w:t>
      </w:r>
      <w:r>
        <w:rPr>
          <w:color w:val="202020"/>
          <w:spacing w:val="-7"/>
        </w:rPr>
        <w:t> </w:t>
      </w:r>
      <w:r>
        <w:rPr>
          <w:color w:val="202020"/>
        </w:rPr>
        <w:t>have</w:t>
      </w:r>
      <w:r>
        <w:rPr>
          <w:color w:val="202020"/>
          <w:spacing w:val="-7"/>
        </w:rPr>
        <w:t> </w:t>
      </w:r>
      <w:r>
        <w:rPr>
          <w:color w:val="202020"/>
        </w:rPr>
        <w:t>held</w:t>
      </w:r>
      <w:r>
        <w:rPr>
          <w:color w:val="202020"/>
          <w:spacing w:val="-5"/>
        </w:rPr>
        <w:t> </w:t>
      </w:r>
      <w:r>
        <w:rPr>
          <w:color w:val="202020"/>
        </w:rPr>
        <w:t>that abstention</w:t>
      </w:r>
      <w:r>
        <w:rPr>
          <w:color w:val="202020"/>
          <w:spacing w:val="-10"/>
        </w:rPr>
        <w:t> </w:t>
      </w:r>
      <w:r>
        <w:rPr>
          <w:color w:val="202020"/>
        </w:rPr>
        <w:t>is</w:t>
      </w:r>
      <w:r>
        <w:rPr>
          <w:color w:val="202020"/>
          <w:spacing w:val="-10"/>
        </w:rPr>
        <w:t> </w:t>
      </w:r>
      <w:r>
        <w:rPr>
          <w:color w:val="202020"/>
        </w:rPr>
        <w:t>nevertheless</w:t>
      </w:r>
      <w:r>
        <w:rPr>
          <w:color w:val="202020"/>
          <w:spacing w:val="-7"/>
        </w:rPr>
        <w:t> </w:t>
      </w:r>
      <w:r>
        <w:rPr>
          <w:color w:val="202020"/>
        </w:rPr>
        <w:t>appropriate</w:t>
      </w:r>
      <w:r>
        <w:rPr>
          <w:color w:val="202020"/>
          <w:spacing w:val="-10"/>
        </w:rPr>
        <w:t> </w:t>
      </w:r>
      <w:r>
        <w:rPr>
          <w:color w:val="202020"/>
        </w:rPr>
        <w:t>where</w:t>
      </w:r>
      <w:r>
        <w:rPr>
          <w:color w:val="202020"/>
          <w:spacing w:val="-11"/>
        </w:rPr>
        <w:t> </w:t>
      </w:r>
      <w:r>
        <w:rPr>
          <w:color w:val="202020"/>
        </w:rPr>
        <w:t>federal</w:t>
      </w:r>
      <w:r>
        <w:rPr>
          <w:color w:val="202020"/>
          <w:spacing w:val="-9"/>
        </w:rPr>
        <w:t> </w:t>
      </w:r>
      <w:r>
        <w:rPr>
          <w:color w:val="202020"/>
        </w:rPr>
        <w:t>jurisdiction</w:t>
      </w:r>
      <w:r>
        <w:rPr>
          <w:color w:val="202020"/>
          <w:spacing w:val="-10"/>
        </w:rPr>
        <w:t> </w:t>
      </w:r>
      <w:r>
        <w:rPr>
          <w:color w:val="202020"/>
        </w:rPr>
        <w:t>"threaten[s]</w:t>
      </w:r>
      <w:r>
        <w:rPr>
          <w:color w:val="202020"/>
          <w:spacing w:val="-8"/>
        </w:rPr>
        <w:t> </w:t>
      </w:r>
      <w:r>
        <w:rPr>
          <w:color w:val="202020"/>
        </w:rPr>
        <w:t>interference</w:t>
      </w:r>
      <w:r>
        <w:rPr>
          <w:color w:val="202020"/>
          <w:spacing w:val="-10"/>
        </w:rPr>
        <w:t> </w:t>
      </w:r>
      <w:r>
        <w:rPr>
          <w:color w:val="202020"/>
        </w:rPr>
        <w:t>with</w:t>
      </w:r>
      <w:r>
        <w:rPr>
          <w:color w:val="202020"/>
          <w:spacing w:val="-10"/>
        </w:rPr>
        <w:t> </w:t>
      </w:r>
      <w:r>
        <w:rPr>
          <w:color w:val="202020"/>
        </w:rPr>
        <w:t>and disruption</w:t>
      </w:r>
      <w:r>
        <w:rPr>
          <w:color w:val="202020"/>
          <w:spacing w:val="-15"/>
        </w:rPr>
        <w:t> </w:t>
      </w:r>
      <w:r>
        <w:rPr>
          <w:color w:val="202020"/>
        </w:rPr>
        <w:t>of</w:t>
      </w:r>
      <w:r>
        <w:rPr>
          <w:color w:val="202020"/>
          <w:spacing w:val="-15"/>
        </w:rPr>
        <w:t> </w:t>
      </w:r>
      <w:r>
        <w:rPr>
          <w:color w:val="202020"/>
        </w:rPr>
        <w:t>local</w:t>
      </w:r>
      <w:r>
        <w:rPr>
          <w:color w:val="202020"/>
          <w:spacing w:val="-15"/>
        </w:rPr>
        <w:t> </w:t>
      </w:r>
      <w:r>
        <w:rPr>
          <w:color w:val="202020"/>
        </w:rPr>
        <w:t>family</w:t>
      </w:r>
      <w:r>
        <w:rPr>
          <w:color w:val="202020"/>
          <w:spacing w:val="-15"/>
        </w:rPr>
        <w:t> </w:t>
      </w:r>
      <w:r>
        <w:rPr>
          <w:color w:val="202020"/>
        </w:rPr>
        <w:t>law</w:t>
      </w:r>
      <w:r>
        <w:rPr>
          <w:color w:val="202020"/>
          <w:spacing w:val="-15"/>
        </w:rPr>
        <w:t> </w:t>
      </w:r>
      <w:r>
        <w:rPr>
          <w:color w:val="202020"/>
        </w:rPr>
        <w:t>proceedings.”);</w:t>
      </w:r>
      <w:r>
        <w:rPr>
          <w:color w:val="202020"/>
          <w:spacing w:val="-15"/>
        </w:rPr>
        <w:t> </w:t>
      </w:r>
      <w:r>
        <w:rPr>
          <w:i/>
        </w:rPr>
        <w:t>Bush</w:t>
      </w:r>
      <w:r>
        <w:rPr>
          <w:i/>
          <w:spacing w:val="-14"/>
        </w:rPr>
        <w:t> </w:t>
      </w:r>
      <w:r>
        <w:rPr>
          <w:i/>
        </w:rPr>
        <w:t>v.</w:t>
      </w:r>
      <w:r>
        <w:rPr>
          <w:i/>
          <w:spacing w:val="-14"/>
        </w:rPr>
        <w:t> </w:t>
      </w:r>
      <w:r>
        <w:rPr>
          <w:i/>
        </w:rPr>
        <w:t>Carr</w:t>
      </w:r>
      <w:r>
        <w:rPr/>
        <w:t>,</w:t>
      </w:r>
      <w:r>
        <w:rPr>
          <w:spacing w:val="-15"/>
        </w:rPr>
        <w:t> </w:t>
      </w:r>
      <w:r>
        <w:rPr/>
        <w:t>No.</w:t>
      </w:r>
      <w:r>
        <w:rPr>
          <w:spacing w:val="-15"/>
        </w:rPr>
        <w:t> </w:t>
      </w:r>
      <w:r>
        <w:rPr/>
        <w:t>20</w:t>
      </w:r>
      <w:r>
        <w:rPr>
          <w:spacing w:val="-14"/>
        </w:rPr>
        <w:t> </w:t>
      </w:r>
      <w:r>
        <w:rPr/>
        <w:t>C</w:t>
      </w:r>
      <w:r>
        <w:rPr>
          <w:spacing w:val="-15"/>
        </w:rPr>
        <w:t> </w:t>
      </w:r>
      <w:r>
        <w:rPr/>
        <w:t>6634,</w:t>
      </w:r>
      <w:r>
        <w:rPr>
          <w:spacing w:val="-14"/>
        </w:rPr>
        <w:t> </w:t>
      </w:r>
      <w:r>
        <w:rPr/>
        <w:t>2021</w:t>
      </w:r>
      <w:r>
        <w:rPr>
          <w:spacing w:val="-15"/>
        </w:rPr>
        <w:t> </w:t>
      </w:r>
      <w:r>
        <w:rPr/>
        <w:t>U.S.</w:t>
      </w:r>
      <w:r>
        <w:rPr>
          <w:spacing w:val="-14"/>
        </w:rPr>
        <w:t> </w:t>
      </w:r>
      <w:r>
        <w:rPr/>
        <w:t>Dist.</w:t>
      </w:r>
      <w:r>
        <w:rPr>
          <w:spacing w:val="-15"/>
        </w:rPr>
        <w:t> </w:t>
      </w:r>
      <w:r>
        <w:rPr/>
        <w:t>LEXIS 191289, at *2-3 (N.D. Ill. Oct. 5, 2021) (declining to exercise jurisdiction when plaintiff asked a federal court to rule on the constitutionality of a state court judge’s rulings and actions). Because Plaintiff</w:t>
      </w:r>
      <w:r>
        <w:rPr>
          <w:spacing w:val="-8"/>
        </w:rPr>
        <w:t> </w:t>
      </w:r>
      <w:r>
        <w:rPr/>
        <w:t>is</w:t>
      </w:r>
      <w:r>
        <w:rPr>
          <w:spacing w:val="-6"/>
        </w:rPr>
        <w:t> </w:t>
      </w:r>
      <w:r>
        <w:rPr/>
        <w:t>asking</w:t>
      </w:r>
      <w:r>
        <w:rPr>
          <w:spacing w:val="-6"/>
        </w:rPr>
        <w:t> </w:t>
      </w:r>
      <w:r>
        <w:rPr/>
        <w:t>this</w:t>
      </w:r>
      <w:r>
        <w:rPr>
          <w:spacing w:val="-6"/>
        </w:rPr>
        <w:t> </w:t>
      </w:r>
      <w:r>
        <w:rPr/>
        <w:t>Court</w:t>
      </w:r>
      <w:r>
        <w:rPr>
          <w:spacing w:val="-7"/>
        </w:rPr>
        <w:t> </w:t>
      </w:r>
      <w:r>
        <w:rPr/>
        <w:t>to</w:t>
      </w:r>
      <w:r>
        <w:rPr>
          <w:spacing w:val="-6"/>
        </w:rPr>
        <w:t> </w:t>
      </w:r>
      <w:r>
        <w:rPr/>
        <w:t>inject</w:t>
      </w:r>
      <w:r>
        <w:rPr>
          <w:spacing w:val="-6"/>
        </w:rPr>
        <w:t> </w:t>
      </w:r>
      <w:r>
        <w:rPr/>
        <w:t>itself</w:t>
      </w:r>
      <w:r>
        <w:rPr>
          <w:spacing w:val="-4"/>
        </w:rPr>
        <w:t> </w:t>
      </w:r>
      <w:r>
        <w:rPr/>
        <w:t>into</w:t>
      </w:r>
      <w:r>
        <w:rPr>
          <w:spacing w:val="-6"/>
        </w:rPr>
        <w:t> </w:t>
      </w:r>
      <w:r>
        <w:rPr/>
        <w:t>state</w:t>
      </w:r>
      <w:r>
        <w:rPr>
          <w:spacing w:val="-7"/>
        </w:rPr>
        <w:t> </w:t>
      </w:r>
      <w:r>
        <w:rPr/>
        <w:t>court</w:t>
      </w:r>
      <w:r>
        <w:rPr>
          <w:spacing w:val="-7"/>
        </w:rPr>
        <w:t> </w:t>
      </w:r>
      <w:r>
        <w:rPr/>
        <w:t>proceedings</w:t>
      </w:r>
      <w:r>
        <w:rPr>
          <w:spacing w:val="-3"/>
        </w:rPr>
        <w:t> </w:t>
      </w:r>
      <w:r>
        <w:rPr/>
        <w:t>dealing</w:t>
      </w:r>
      <w:r>
        <w:rPr>
          <w:spacing w:val="-6"/>
        </w:rPr>
        <w:t> </w:t>
      </w:r>
      <w:r>
        <w:rPr/>
        <w:t>with</w:t>
      </w:r>
      <w:r>
        <w:rPr>
          <w:spacing w:val="-6"/>
        </w:rPr>
        <w:t> </w:t>
      </w:r>
      <w:r>
        <w:rPr/>
        <w:t>state</w:t>
      </w:r>
      <w:r>
        <w:rPr>
          <w:spacing w:val="-5"/>
        </w:rPr>
        <w:t> </w:t>
      </w:r>
      <w:r>
        <w:rPr/>
        <w:t>law,</w:t>
      </w:r>
      <w:r>
        <w:rPr>
          <w:spacing w:val="-6"/>
        </w:rPr>
        <w:t> </w:t>
      </w:r>
      <w:r>
        <w:rPr/>
        <w:t>this Court should decline to exercise jurisdiction based on general principles of federal abstention.</w:t>
      </w:r>
    </w:p>
    <w:p>
      <w:pPr>
        <w:spacing w:after="0" w:line="480" w:lineRule="auto"/>
        <w:jc w:val="both"/>
        <w:sectPr>
          <w:headerReference w:type="default" r:id="rId11"/>
          <w:footerReference w:type="default" r:id="rId12"/>
          <w:pgSz w:w="12240" w:h="15840"/>
          <w:pgMar w:header="232" w:footer="1032" w:top="1320" w:bottom="1220" w:left="1300" w:right="1300"/>
        </w:sectPr>
      </w:pPr>
    </w:p>
    <w:p>
      <w:pPr>
        <w:pStyle w:val="Heading2"/>
        <w:numPr>
          <w:ilvl w:val="1"/>
          <w:numId w:val="1"/>
        </w:numPr>
        <w:tabs>
          <w:tab w:pos="1580" w:val="left" w:leader="none"/>
        </w:tabs>
        <w:spacing w:line="240" w:lineRule="auto" w:before="80" w:after="0"/>
        <w:ind w:left="1580" w:right="0" w:hanging="720"/>
        <w:jc w:val="left"/>
      </w:pPr>
      <w:r>
        <w:rPr/>
        <w:t>Plaintiff</w:t>
      </w:r>
      <w:r>
        <w:rPr>
          <w:spacing w:val="-1"/>
        </w:rPr>
        <w:t> </w:t>
      </w:r>
      <w:r>
        <w:rPr/>
        <w:t>has</w:t>
      </w:r>
      <w:r>
        <w:rPr>
          <w:spacing w:val="-1"/>
        </w:rPr>
        <w:t> </w:t>
      </w:r>
      <w:r>
        <w:rPr/>
        <w:t>not stated</w:t>
      </w:r>
      <w:r>
        <w:rPr>
          <w:spacing w:val="-1"/>
        </w:rPr>
        <w:t> </w:t>
      </w:r>
      <w:r>
        <w:rPr/>
        <w:t>a viable</w:t>
      </w:r>
      <w:r>
        <w:rPr>
          <w:spacing w:val="-1"/>
        </w:rPr>
        <w:t> </w:t>
      </w:r>
      <w:r>
        <w:rPr/>
        <w:t>Section 1983</w:t>
      </w:r>
      <w:r>
        <w:rPr>
          <w:spacing w:val="-1"/>
        </w:rPr>
        <w:t> </w:t>
      </w:r>
      <w:r>
        <w:rPr/>
        <w:t>claim</w:t>
      </w:r>
      <w:r>
        <w:rPr>
          <w:spacing w:val="1"/>
        </w:rPr>
        <w:t> </w:t>
      </w:r>
      <w:r>
        <w:rPr/>
        <w:t>against</w:t>
      </w:r>
      <w:r>
        <w:rPr>
          <w:spacing w:val="-1"/>
        </w:rPr>
        <w:t> </w:t>
      </w:r>
      <w:r>
        <w:rPr/>
        <w:t>Judge</w:t>
      </w:r>
      <w:r>
        <w:rPr>
          <w:spacing w:val="-1"/>
        </w:rPr>
        <w:t> </w:t>
      </w:r>
      <w:r>
        <w:rPr>
          <w:spacing w:val="-2"/>
        </w:rPr>
        <w:t>Ahern.</w:t>
      </w:r>
    </w:p>
    <w:p>
      <w:pPr>
        <w:pStyle w:val="BodyText"/>
        <w:spacing w:before="11"/>
        <w:rPr>
          <w:b/>
          <w:sz w:val="23"/>
        </w:rPr>
      </w:pPr>
    </w:p>
    <w:p>
      <w:pPr>
        <w:pStyle w:val="BodyText"/>
        <w:spacing w:line="480" w:lineRule="auto"/>
        <w:ind w:left="140" w:right="134" w:firstLine="719"/>
        <w:jc w:val="both"/>
      </w:pPr>
      <w:r>
        <w:rPr/>
        <w:t>Plaintiff</w:t>
      </w:r>
      <w:r>
        <w:rPr>
          <w:spacing w:val="-11"/>
        </w:rPr>
        <w:t> </w:t>
      </w:r>
      <w:r>
        <w:rPr/>
        <w:t>argues</w:t>
      </w:r>
      <w:r>
        <w:rPr>
          <w:spacing w:val="-10"/>
        </w:rPr>
        <w:t> </w:t>
      </w:r>
      <w:r>
        <w:rPr/>
        <w:t>that</w:t>
      </w:r>
      <w:r>
        <w:rPr>
          <w:spacing w:val="-11"/>
        </w:rPr>
        <w:t> </w:t>
      </w:r>
      <w:r>
        <w:rPr/>
        <w:t>Judge</w:t>
      </w:r>
      <w:r>
        <w:rPr>
          <w:spacing w:val="-11"/>
        </w:rPr>
        <w:t> </w:t>
      </w:r>
      <w:r>
        <w:rPr/>
        <w:t>Ahern’s</w:t>
      </w:r>
      <w:r>
        <w:rPr>
          <w:spacing w:val="-10"/>
        </w:rPr>
        <w:t> </w:t>
      </w:r>
      <w:r>
        <w:rPr/>
        <w:t>decision</w:t>
      </w:r>
      <w:r>
        <w:rPr>
          <w:spacing w:val="-11"/>
        </w:rPr>
        <w:t> </w:t>
      </w:r>
      <w:r>
        <w:rPr/>
        <w:t>not</w:t>
      </w:r>
      <w:r>
        <w:rPr>
          <w:spacing w:val="-10"/>
        </w:rPr>
        <w:t> </w:t>
      </w:r>
      <w:r>
        <w:rPr/>
        <w:t>to</w:t>
      </w:r>
      <w:r>
        <w:rPr>
          <w:spacing w:val="-10"/>
        </w:rPr>
        <w:t> </w:t>
      </w:r>
      <w:r>
        <w:rPr/>
        <w:t>enter</w:t>
      </w:r>
      <w:r>
        <w:rPr>
          <w:spacing w:val="-12"/>
        </w:rPr>
        <w:t> </w:t>
      </w:r>
      <w:r>
        <w:rPr/>
        <w:t>a</w:t>
      </w:r>
      <w:r>
        <w:rPr>
          <w:spacing w:val="-12"/>
        </w:rPr>
        <w:t> </w:t>
      </w:r>
      <w:r>
        <w:rPr/>
        <w:t>bystander’s</w:t>
      </w:r>
      <w:r>
        <w:rPr>
          <w:spacing w:val="-10"/>
        </w:rPr>
        <w:t> </w:t>
      </w:r>
      <w:r>
        <w:rPr/>
        <w:t>report</w:t>
      </w:r>
      <w:r>
        <w:rPr>
          <w:spacing w:val="-9"/>
        </w:rPr>
        <w:t> </w:t>
      </w:r>
      <w:r>
        <w:rPr/>
        <w:t>violates</w:t>
      </w:r>
      <w:r>
        <w:rPr>
          <w:spacing w:val="-8"/>
        </w:rPr>
        <w:t> </w:t>
      </w:r>
      <w:r>
        <w:rPr/>
        <w:t>either his</w:t>
      </w:r>
      <w:r>
        <w:rPr>
          <w:spacing w:val="-12"/>
        </w:rPr>
        <w:t> </w:t>
      </w:r>
      <w:r>
        <w:rPr/>
        <w:t>due</w:t>
      </w:r>
      <w:r>
        <w:rPr>
          <w:spacing w:val="-14"/>
        </w:rPr>
        <w:t> </w:t>
      </w:r>
      <w:r>
        <w:rPr/>
        <w:t>process</w:t>
      </w:r>
      <w:r>
        <w:rPr>
          <w:spacing w:val="-13"/>
        </w:rPr>
        <w:t> </w:t>
      </w:r>
      <w:r>
        <w:rPr/>
        <w:t>or</w:t>
      </w:r>
      <w:r>
        <w:rPr>
          <w:spacing w:val="-14"/>
        </w:rPr>
        <w:t> </w:t>
      </w:r>
      <w:r>
        <w:rPr/>
        <w:t>equal</w:t>
      </w:r>
      <w:r>
        <w:rPr>
          <w:spacing w:val="-13"/>
        </w:rPr>
        <w:t> </w:t>
      </w:r>
      <w:r>
        <w:rPr/>
        <w:t>protection</w:t>
      </w:r>
      <w:r>
        <w:rPr>
          <w:spacing w:val="-13"/>
        </w:rPr>
        <w:t> </w:t>
      </w:r>
      <w:r>
        <w:rPr/>
        <w:t>rights.</w:t>
      </w:r>
      <w:r>
        <w:rPr>
          <w:spacing w:val="-13"/>
        </w:rPr>
        <w:t> </w:t>
      </w:r>
      <w:r>
        <w:rPr/>
        <w:t>While</w:t>
      </w:r>
      <w:r>
        <w:rPr>
          <w:spacing w:val="-14"/>
        </w:rPr>
        <w:t> </w:t>
      </w:r>
      <w:r>
        <w:rPr/>
        <w:t>he</w:t>
      </w:r>
      <w:r>
        <w:rPr>
          <w:spacing w:val="-14"/>
        </w:rPr>
        <w:t> </w:t>
      </w:r>
      <w:r>
        <w:rPr/>
        <w:t>claims</w:t>
      </w:r>
      <w:r>
        <w:rPr>
          <w:spacing w:val="-13"/>
        </w:rPr>
        <w:t> </w:t>
      </w:r>
      <w:r>
        <w:rPr/>
        <w:t>that</w:t>
      </w:r>
      <w:r>
        <w:rPr>
          <w:spacing w:val="-12"/>
        </w:rPr>
        <w:t> </w:t>
      </w:r>
      <w:r>
        <w:rPr/>
        <w:t>he</w:t>
      </w:r>
      <w:r>
        <w:rPr>
          <w:spacing w:val="-14"/>
        </w:rPr>
        <w:t> </w:t>
      </w:r>
      <w:r>
        <w:rPr/>
        <w:t>seeks</w:t>
      </w:r>
      <w:r>
        <w:rPr>
          <w:spacing w:val="-13"/>
        </w:rPr>
        <w:t> </w:t>
      </w:r>
      <w:r>
        <w:rPr/>
        <w:t>declaratory</w:t>
      </w:r>
      <w:r>
        <w:rPr>
          <w:spacing w:val="-13"/>
        </w:rPr>
        <w:t> </w:t>
      </w:r>
      <w:r>
        <w:rPr/>
        <w:t>relief,</w:t>
      </w:r>
      <w:r>
        <w:rPr>
          <w:spacing w:val="-14"/>
        </w:rPr>
        <w:t> </w:t>
      </w:r>
      <w:r>
        <w:rPr/>
        <w:t>in</w:t>
      </w:r>
      <w:r>
        <w:rPr>
          <w:spacing w:val="-13"/>
        </w:rPr>
        <w:t> </w:t>
      </w:r>
      <w:r>
        <w:rPr/>
        <w:t>effect Plaintiff seeks an order directing Judge Ahern to certify a bystander’s report. </w:t>
      </w:r>
      <w:r>
        <w:rPr>
          <w:i/>
        </w:rPr>
        <w:t>See generally </w:t>
      </w:r>
      <w:r>
        <w:rPr/>
        <w:t>ECF No. 26. Turning to any possible claim against Judge Ahern related to distributing Zoom information, Plaintiff also does not state a viable claim as he does not allege that Judge Ahern actually</w:t>
      </w:r>
      <w:r>
        <w:rPr>
          <w:spacing w:val="-7"/>
        </w:rPr>
        <w:t> </w:t>
      </w:r>
      <w:r>
        <w:rPr/>
        <w:t>distributes</w:t>
      </w:r>
      <w:r>
        <w:rPr>
          <w:spacing w:val="-7"/>
        </w:rPr>
        <w:t> </w:t>
      </w:r>
      <w:r>
        <w:rPr/>
        <w:t>Zoom</w:t>
      </w:r>
      <w:r>
        <w:rPr>
          <w:spacing w:val="-7"/>
        </w:rPr>
        <w:t> </w:t>
      </w:r>
      <w:r>
        <w:rPr/>
        <w:t>information.</w:t>
      </w:r>
      <w:r>
        <w:rPr>
          <w:spacing w:val="-6"/>
        </w:rPr>
        <w:t> </w:t>
      </w:r>
      <w:r>
        <w:rPr>
          <w:i/>
        </w:rPr>
        <w:t>Id.</w:t>
      </w:r>
      <w:r>
        <w:rPr>
          <w:i/>
          <w:spacing w:val="-7"/>
        </w:rPr>
        <w:t> </w:t>
      </w:r>
      <w:r>
        <w:rPr/>
        <w:t>at</w:t>
      </w:r>
      <w:r>
        <w:rPr>
          <w:spacing w:val="-7"/>
        </w:rPr>
        <w:t> </w:t>
      </w:r>
      <w:r>
        <w:rPr/>
        <w:t>9</w:t>
      </w:r>
      <w:r>
        <w:rPr>
          <w:spacing w:val="-7"/>
        </w:rPr>
        <w:t> </w:t>
      </w:r>
      <w:r>
        <w:rPr/>
        <w:t>&amp;</w:t>
      </w:r>
      <w:r>
        <w:rPr>
          <w:spacing w:val="-7"/>
        </w:rPr>
        <w:t> </w:t>
      </w:r>
      <w:r>
        <w:rPr/>
        <w:t>19.</w:t>
      </w:r>
      <w:r>
        <w:rPr>
          <w:spacing w:val="-7"/>
        </w:rPr>
        <w:t> </w:t>
      </w:r>
      <w:r>
        <w:rPr/>
        <w:t>As</w:t>
      </w:r>
      <w:r>
        <w:rPr>
          <w:spacing w:val="-8"/>
        </w:rPr>
        <w:t> </w:t>
      </w:r>
      <w:r>
        <w:rPr/>
        <w:t>such,</w:t>
      </w:r>
      <w:r>
        <w:rPr>
          <w:spacing w:val="-7"/>
        </w:rPr>
        <w:t> </w:t>
      </w:r>
      <w:r>
        <w:rPr/>
        <w:t>Plaintiff</w:t>
      </w:r>
      <w:r>
        <w:rPr>
          <w:spacing w:val="-9"/>
        </w:rPr>
        <w:t> </w:t>
      </w:r>
      <w:r>
        <w:rPr/>
        <w:t>has</w:t>
      </w:r>
      <w:r>
        <w:rPr>
          <w:spacing w:val="-6"/>
        </w:rPr>
        <w:t> </w:t>
      </w:r>
      <w:r>
        <w:rPr/>
        <w:t>no</w:t>
      </w:r>
      <w:r>
        <w:rPr>
          <w:spacing w:val="-7"/>
        </w:rPr>
        <w:t> </w:t>
      </w:r>
      <w:r>
        <w:rPr/>
        <w:t>viable</w:t>
      </w:r>
      <w:r>
        <w:rPr>
          <w:spacing w:val="-8"/>
        </w:rPr>
        <w:t> </w:t>
      </w:r>
      <w:r>
        <w:rPr/>
        <w:t>claim</w:t>
      </w:r>
      <w:r>
        <w:rPr>
          <w:spacing w:val="-7"/>
        </w:rPr>
        <w:t> </w:t>
      </w:r>
      <w:r>
        <w:rPr/>
        <w:t>against Judge Ahern related to the Zoom information. Moreover, to the extent that he seeks an order directing Judge Ahern to provide Zoom information, this would be another request for an </w:t>
      </w:r>
      <w:r>
        <w:rPr>
          <w:spacing w:val="-2"/>
        </w:rPr>
        <w:t>injunction.</w:t>
      </w:r>
    </w:p>
    <w:p>
      <w:pPr>
        <w:pStyle w:val="BodyText"/>
        <w:spacing w:line="480" w:lineRule="auto" w:before="1"/>
        <w:ind w:left="140" w:right="137" w:firstLine="719"/>
        <w:jc w:val="both"/>
      </w:pPr>
      <w:r>
        <w:rPr/>
        <w:t>As explained in the State Defendants’ opening brief, Section 1983 bars any suit for injunctive relief against a judge. In 1996, Congress amended 42 U.S.C. §</w:t>
      </w:r>
      <w:r>
        <w:rPr>
          <w:spacing w:val="-2"/>
        </w:rPr>
        <w:t> </w:t>
      </w:r>
      <w:r>
        <w:rPr/>
        <w:t>1983 to provide that “injunctive</w:t>
      </w:r>
      <w:r>
        <w:rPr>
          <w:spacing w:val="-6"/>
        </w:rPr>
        <w:t> </w:t>
      </w:r>
      <w:r>
        <w:rPr/>
        <w:t>relief</w:t>
      </w:r>
      <w:r>
        <w:rPr>
          <w:spacing w:val="-6"/>
        </w:rPr>
        <w:t> </w:t>
      </w:r>
      <w:r>
        <w:rPr/>
        <w:t>shall</w:t>
      </w:r>
      <w:r>
        <w:rPr>
          <w:spacing w:val="-4"/>
        </w:rPr>
        <w:t> </w:t>
      </w:r>
      <w:r>
        <w:rPr/>
        <w:t>not</w:t>
      </w:r>
      <w:r>
        <w:rPr>
          <w:spacing w:val="-4"/>
        </w:rPr>
        <w:t> </w:t>
      </w:r>
      <w:r>
        <w:rPr/>
        <w:t>be</w:t>
      </w:r>
      <w:r>
        <w:rPr>
          <w:spacing w:val="-6"/>
        </w:rPr>
        <w:t> </w:t>
      </w:r>
      <w:r>
        <w:rPr/>
        <w:t>granted”</w:t>
      </w:r>
      <w:r>
        <w:rPr>
          <w:spacing w:val="-6"/>
        </w:rPr>
        <w:t> </w:t>
      </w:r>
      <w:r>
        <w:rPr/>
        <w:t>in</w:t>
      </w:r>
      <w:r>
        <w:rPr>
          <w:spacing w:val="-2"/>
        </w:rPr>
        <w:t> </w:t>
      </w:r>
      <w:r>
        <w:rPr/>
        <w:t>an</w:t>
      </w:r>
      <w:r>
        <w:rPr>
          <w:spacing w:val="-5"/>
        </w:rPr>
        <w:t> </w:t>
      </w:r>
      <w:r>
        <w:rPr/>
        <w:t>action</w:t>
      </w:r>
      <w:r>
        <w:rPr>
          <w:spacing w:val="-5"/>
        </w:rPr>
        <w:t> </w:t>
      </w:r>
      <w:r>
        <w:rPr/>
        <w:t>brought</w:t>
      </w:r>
      <w:r>
        <w:rPr>
          <w:spacing w:val="-4"/>
        </w:rPr>
        <w:t> </w:t>
      </w:r>
      <w:r>
        <w:rPr/>
        <w:t>against</w:t>
      </w:r>
      <w:r>
        <w:rPr>
          <w:spacing w:val="-1"/>
        </w:rPr>
        <w:t> </w:t>
      </w:r>
      <w:r>
        <w:rPr/>
        <w:t>“a</w:t>
      </w:r>
      <w:r>
        <w:rPr>
          <w:spacing w:val="-6"/>
        </w:rPr>
        <w:t> </w:t>
      </w:r>
      <w:r>
        <w:rPr/>
        <w:t>judicial</w:t>
      </w:r>
      <w:r>
        <w:rPr>
          <w:spacing w:val="-4"/>
        </w:rPr>
        <w:t> </w:t>
      </w:r>
      <w:r>
        <w:rPr/>
        <w:t>officer</w:t>
      </w:r>
      <w:r>
        <w:rPr>
          <w:spacing w:val="-2"/>
        </w:rPr>
        <w:t> </w:t>
      </w:r>
      <w:r>
        <w:rPr/>
        <w:t>for</w:t>
      </w:r>
      <w:r>
        <w:rPr>
          <w:spacing w:val="-6"/>
        </w:rPr>
        <w:t> </w:t>
      </w:r>
      <w:r>
        <w:rPr/>
        <w:t>an</w:t>
      </w:r>
      <w:r>
        <w:rPr>
          <w:spacing w:val="-3"/>
        </w:rPr>
        <w:t> </w:t>
      </w:r>
      <w:r>
        <w:rPr/>
        <w:t>act</w:t>
      </w:r>
      <w:r>
        <w:rPr>
          <w:spacing w:val="-4"/>
        </w:rPr>
        <w:t> </w:t>
      </w:r>
      <w:r>
        <w:rPr/>
        <w:t>or omission taken in such officer's judicial capacity . . . unless a declaratory decree was violated or declaratory relief was unavailable.” </w:t>
      </w:r>
      <w:r>
        <w:rPr>
          <w:i/>
        </w:rPr>
        <w:t>Haas v. Wisconsin</w:t>
      </w:r>
      <w:r>
        <w:rPr/>
        <w:t>, 109 F. App’x 107, 114 (7th Cir. 2004) (quoting</w:t>
      </w:r>
      <w:r>
        <w:rPr>
          <w:spacing w:val="-15"/>
        </w:rPr>
        <w:t> </w:t>
      </w:r>
      <w:r>
        <w:rPr/>
        <w:t>42</w:t>
      </w:r>
      <w:r>
        <w:rPr>
          <w:spacing w:val="-14"/>
        </w:rPr>
        <w:t> </w:t>
      </w:r>
      <w:r>
        <w:rPr/>
        <w:t>U.S.C.</w:t>
      </w:r>
      <w:r>
        <w:rPr>
          <w:spacing w:val="-14"/>
        </w:rPr>
        <w:t> </w:t>
      </w:r>
      <w:r>
        <w:rPr/>
        <w:t>§</w:t>
      </w:r>
      <w:r>
        <w:rPr>
          <w:spacing w:val="-14"/>
        </w:rPr>
        <w:t> </w:t>
      </w:r>
      <w:r>
        <w:rPr/>
        <w:t>1983).</w:t>
      </w:r>
      <w:r>
        <w:rPr>
          <w:spacing w:val="-14"/>
        </w:rPr>
        <w:t> </w:t>
      </w:r>
      <w:r>
        <w:rPr/>
        <w:t>Thus,</w:t>
      </w:r>
      <w:r>
        <w:rPr>
          <w:spacing w:val="-14"/>
        </w:rPr>
        <w:t> </w:t>
      </w:r>
      <w:r>
        <w:rPr/>
        <w:t>Plaintiff</w:t>
      </w:r>
      <w:r>
        <w:rPr>
          <w:spacing w:val="-15"/>
        </w:rPr>
        <w:t> </w:t>
      </w:r>
      <w:r>
        <w:rPr/>
        <w:t>cannot</w:t>
      </w:r>
      <w:r>
        <w:rPr>
          <w:spacing w:val="-12"/>
        </w:rPr>
        <w:t> </w:t>
      </w:r>
      <w:r>
        <w:rPr/>
        <w:t>pursue</w:t>
      </w:r>
      <w:r>
        <w:rPr>
          <w:spacing w:val="-15"/>
        </w:rPr>
        <w:t> </w:t>
      </w:r>
      <w:r>
        <w:rPr/>
        <w:t>a</w:t>
      </w:r>
      <w:r>
        <w:rPr>
          <w:spacing w:val="-15"/>
        </w:rPr>
        <w:t> </w:t>
      </w:r>
      <w:r>
        <w:rPr/>
        <w:t>Section</w:t>
      </w:r>
      <w:r>
        <w:rPr>
          <w:spacing w:val="-14"/>
        </w:rPr>
        <w:t> </w:t>
      </w:r>
      <w:r>
        <w:rPr/>
        <w:t>1983</w:t>
      </w:r>
      <w:r>
        <w:rPr>
          <w:spacing w:val="-14"/>
        </w:rPr>
        <w:t> </w:t>
      </w:r>
      <w:r>
        <w:rPr/>
        <w:t>claim</w:t>
      </w:r>
      <w:r>
        <w:rPr>
          <w:spacing w:val="-14"/>
        </w:rPr>
        <w:t> </w:t>
      </w:r>
      <w:r>
        <w:rPr/>
        <w:t>for</w:t>
      </w:r>
      <w:r>
        <w:rPr>
          <w:spacing w:val="-15"/>
        </w:rPr>
        <w:t> </w:t>
      </w:r>
      <w:r>
        <w:rPr/>
        <w:t>injunctive</w:t>
      </w:r>
      <w:r>
        <w:rPr>
          <w:spacing w:val="-15"/>
        </w:rPr>
        <w:t> </w:t>
      </w:r>
      <w:r>
        <w:rPr/>
        <w:t>relief against Judge Ahern. Moreover, any request for declaratory relief is also barred because the Eleventh</w:t>
      </w:r>
      <w:r>
        <w:rPr>
          <w:spacing w:val="-15"/>
        </w:rPr>
        <w:t> </w:t>
      </w:r>
      <w:r>
        <w:rPr/>
        <w:t>Amendment</w:t>
      </w:r>
      <w:r>
        <w:rPr>
          <w:spacing w:val="-15"/>
        </w:rPr>
        <w:t> </w:t>
      </w:r>
      <w:r>
        <w:rPr/>
        <w:t>“does</w:t>
      </w:r>
      <w:r>
        <w:rPr>
          <w:spacing w:val="-15"/>
        </w:rPr>
        <w:t> </w:t>
      </w:r>
      <w:r>
        <w:rPr/>
        <w:t>not</w:t>
      </w:r>
      <w:r>
        <w:rPr>
          <w:spacing w:val="-15"/>
        </w:rPr>
        <w:t> </w:t>
      </w:r>
      <w:r>
        <w:rPr/>
        <w:t>permit</w:t>
      </w:r>
      <w:r>
        <w:rPr>
          <w:spacing w:val="-15"/>
        </w:rPr>
        <w:t> </w:t>
      </w:r>
      <w:r>
        <w:rPr/>
        <w:t>judgments</w:t>
      </w:r>
      <w:r>
        <w:rPr>
          <w:spacing w:val="-15"/>
        </w:rPr>
        <w:t> </w:t>
      </w:r>
      <w:r>
        <w:rPr/>
        <w:t>against</w:t>
      </w:r>
      <w:r>
        <w:rPr>
          <w:spacing w:val="-15"/>
        </w:rPr>
        <w:t> </w:t>
      </w:r>
      <w:r>
        <w:rPr/>
        <w:t>state</w:t>
      </w:r>
      <w:r>
        <w:rPr>
          <w:spacing w:val="-15"/>
        </w:rPr>
        <w:t> </w:t>
      </w:r>
      <w:r>
        <w:rPr/>
        <w:t>officers</w:t>
      </w:r>
      <w:r>
        <w:rPr>
          <w:spacing w:val="-15"/>
        </w:rPr>
        <w:t> </w:t>
      </w:r>
      <w:r>
        <w:rPr/>
        <w:t>declaring</w:t>
      </w:r>
      <w:r>
        <w:rPr>
          <w:spacing w:val="-15"/>
        </w:rPr>
        <w:t> </w:t>
      </w:r>
      <w:r>
        <w:rPr/>
        <w:t>that</w:t>
      </w:r>
      <w:r>
        <w:rPr>
          <w:spacing w:val="-15"/>
        </w:rPr>
        <w:t> </w:t>
      </w:r>
      <w:r>
        <w:rPr/>
        <w:t>they</w:t>
      </w:r>
      <w:r>
        <w:rPr>
          <w:spacing w:val="-15"/>
        </w:rPr>
        <w:t> </w:t>
      </w:r>
      <w:r>
        <w:rPr/>
        <w:t>violated federal</w:t>
      </w:r>
      <w:r>
        <w:rPr>
          <w:spacing w:val="-3"/>
        </w:rPr>
        <w:t> </w:t>
      </w:r>
      <w:r>
        <w:rPr/>
        <w:t>law</w:t>
      </w:r>
      <w:r>
        <w:rPr>
          <w:spacing w:val="-4"/>
        </w:rPr>
        <w:t> </w:t>
      </w:r>
      <w:r>
        <w:rPr/>
        <w:t>in</w:t>
      </w:r>
      <w:r>
        <w:rPr>
          <w:spacing w:val="-3"/>
        </w:rPr>
        <w:t> </w:t>
      </w:r>
      <w:r>
        <w:rPr/>
        <w:t>the</w:t>
      </w:r>
      <w:r>
        <w:rPr>
          <w:spacing w:val="-4"/>
        </w:rPr>
        <w:t> </w:t>
      </w:r>
      <w:r>
        <w:rPr/>
        <w:t>past.”</w:t>
      </w:r>
      <w:r>
        <w:rPr>
          <w:spacing w:val="-1"/>
        </w:rPr>
        <w:t> </w:t>
      </w:r>
      <w:r>
        <w:rPr>
          <w:i/>
        </w:rPr>
        <w:t>P.R.</w:t>
      </w:r>
      <w:r>
        <w:rPr>
          <w:i/>
          <w:spacing w:val="-3"/>
        </w:rPr>
        <w:t> </w:t>
      </w:r>
      <w:r>
        <w:rPr>
          <w:i/>
        </w:rPr>
        <w:t>Aqueduct</w:t>
      </w:r>
      <w:r>
        <w:rPr>
          <w:i/>
          <w:spacing w:val="-3"/>
        </w:rPr>
        <w:t> </w:t>
      </w:r>
      <w:r>
        <w:rPr>
          <w:i/>
        </w:rPr>
        <w:t>&amp;</w:t>
      </w:r>
      <w:r>
        <w:rPr>
          <w:i/>
          <w:spacing w:val="-3"/>
        </w:rPr>
        <w:t> </w:t>
      </w:r>
      <w:r>
        <w:rPr>
          <w:i/>
        </w:rPr>
        <w:t>Sewer</w:t>
      </w:r>
      <w:r>
        <w:rPr>
          <w:i/>
          <w:spacing w:val="-1"/>
        </w:rPr>
        <w:t> </w:t>
      </w:r>
      <w:r>
        <w:rPr>
          <w:i/>
        </w:rPr>
        <w:t>Auth.</w:t>
      </w:r>
      <w:r>
        <w:rPr>
          <w:i/>
          <w:spacing w:val="-3"/>
        </w:rPr>
        <w:t> </w:t>
      </w:r>
      <w:r>
        <w:rPr>
          <w:i/>
        </w:rPr>
        <w:t>v.</w:t>
      </w:r>
      <w:r>
        <w:rPr>
          <w:i/>
          <w:spacing w:val="-3"/>
        </w:rPr>
        <w:t> </w:t>
      </w:r>
      <w:r>
        <w:rPr>
          <w:i/>
        </w:rPr>
        <w:t>Metcalf</w:t>
      </w:r>
      <w:r>
        <w:rPr>
          <w:i/>
          <w:spacing w:val="-3"/>
        </w:rPr>
        <w:t> </w:t>
      </w:r>
      <w:r>
        <w:rPr>
          <w:i/>
        </w:rPr>
        <w:t>&amp;</w:t>
      </w:r>
      <w:r>
        <w:rPr>
          <w:i/>
          <w:spacing w:val="-3"/>
        </w:rPr>
        <w:t> </w:t>
      </w:r>
      <w:r>
        <w:rPr>
          <w:i/>
        </w:rPr>
        <w:t>Eddy,</w:t>
      </w:r>
      <w:r>
        <w:rPr>
          <w:i/>
          <w:spacing w:val="-3"/>
        </w:rPr>
        <w:t> </w:t>
      </w:r>
      <w:r>
        <w:rPr>
          <w:i/>
        </w:rPr>
        <w:t>Inc.,</w:t>
      </w:r>
      <w:r>
        <w:rPr>
          <w:i/>
          <w:spacing w:val="-3"/>
        </w:rPr>
        <w:t> </w:t>
      </w:r>
      <w:r>
        <w:rPr/>
        <w:t>506</w:t>
      </w:r>
      <w:r>
        <w:rPr>
          <w:spacing w:val="-3"/>
        </w:rPr>
        <w:t> </w:t>
      </w:r>
      <w:r>
        <w:rPr/>
        <w:t>U.S.</w:t>
      </w:r>
      <w:r>
        <w:rPr>
          <w:spacing w:val="-3"/>
        </w:rPr>
        <w:t> </w:t>
      </w:r>
      <w:r>
        <w:rPr/>
        <w:t>139,</w:t>
      </w:r>
      <w:r>
        <w:rPr>
          <w:spacing w:val="-3"/>
        </w:rPr>
        <w:t> </w:t>
      </w:r>
      <w:r>
        <w:rPr/>
        <w:t>146 (1993).</w:t>
      </w:r>
      <w:r>
        <w:rPr>
          <w:spacing w:val="-6"/>
        </w:rPr>
        <w:t> </w:t>
      </w:r>
      <w:r>
        <w:rPr/>
        <w:t>Therefore,</w:t>
      </w:r>
      <w:r>
        <w:rPr>
          <w:spacing w:val="-5"/>
        </w:rPr>
        <w:t> </w:t>
      </w:r>
      <w:r>
        <w:rPr/>
        <w:t>any</w:t>
      </w:r>
      <w:r>
        <w:rPr>
          <w:spacing w:val="-6"/>
        </w:rPr>
        <w:t> </w:t>
      </w:r>
      <w:r>
        <w:rPr/>
        <w:t>Section</w:t>
      </w:r>
      <w:r>
        <w:rPr>
          <w:spacing w:val="-5"/>
        </w:rPr>
        <w:t> </w:t>
      </w:r>
      <w:r>
        <w:rPr/>
        <w:t>1983</w:t>
      </w:r>
      <w:r>
        <w:rPr>
          <w:spacing w:val="-6"/>
        </w:rPr>
        <w:t> </w:t>
      </w:r>
      <w:r>
        <w:rPr/>
        <w:t>claim</w:t>
      </w:r>
      <w:r>
        <w:rPr>
          <w:spacing w:val="-5"/>
        </w:rPr>
        <w:t> </w:t>
      </w:r>
      <w:r>
        <w:rPr/>
        <w:t>against</w:t>
      </w:r>
      <w:r>
        <w:rPr>
          <w:spacing w:val="-5"/>
        </w:rPr>
        <w:t> </w:t>
      </w:r>
      <w:r>
        <w:rPr/>
        <w:t>Judge</w:t>
      </w:r>
      <w:r>
        <w:rPr>
          <w:spacing w:val="-6"/>
        </w:rPr>
        <w:t> </w:t>
      </w:r>
      <w:r>
        <w:rPr/>
        <w:t>Ahern,</w:t>
      </w:r>
      <w:r>
        <w:rPr>
          <w:spacing w:val="-7"/>
        </w:rPr>
        <w:t> </w:t>
      </w:r>
      <w:r>
        <w:rPr/>
        <w:t>be</w:t>
      </w:r>
      <w:r>
        <w:rPr>
          <w:spacing w:val="-7"/>
        </w:rPr>
        <w:t> </w:t>
      </w:r>
      <w:r>
        <w:rPr/>
        <w:t>it</w:t>
      </w:r>
      <w:r>
        <w:rPr>
          <w:spacing w:val="-5"/>
        </w:rPr>
        <w:t> </w:t>
      </w:r>
      <w:r>
        <w:rPr/>
        <w:t>for</w:t>
      </w:r>
      <w:r>
        <w:rPr>
          <w:spacing w:val="-7"/>
        </w:rPr>
        <w:t> </w:t>
      </w:r>
      <w:r>
        <w:rPr/>
        <w:t>injunctive</w:t>
      </w:r>
      <w:r>
        <w:rPr>
          <w:spacing w:val="-6"/>
        </w:rPr>
        <w:t> </w:t>
      </w:r>
      <w:r>
        <w:rPr/>
        <w:t>or</w:t>
      </w:r>
      <w:r>
        <w:rPr>
          <w:spacing w:val="-7"/>
        </w:rPr>
        <w:t> </w:t>
      </w:r>
      <w:r>
        <w:rPr/>
        <w:t>declaratory relief, is barred.</w:t>
      </w:r>
    </w:p>
    <w:p>
      <w:pPr>
        <w:spacing w:after="0" w:line="480" w:lineRule="auto"/>
        <w:jc w:val="both"/>
        <w:sectPr>
          <w:headerReference w:type="default" r:id="rId13"/>
          <w:footerReference w:type="default" r:id="rId14"/>
          <w:pgSz w:w="12240" w:h="15840"/>
          <w:pgMar w:header="232" w:footer="1032" w:top="1320" w:bottom="1220" w:left="1300" w:right="1300"/>
        </w:sectPr>
      </w:pPr>
    </w:p>
    <w:p>
      <w:pPr>
        <w:pStyle w:val="Heading2"/>
        <w:numPr>
          <w:ilvl w:val="1"/>
          <w:numId w:val="1"/>
        </w:numPr>
        <w:tabs>
          <w:tab w:pos="1580" w:val="left" w:leader="none"/>
        </w:tabs>
        <w:spacing w:line="240" w:lineRule="auto" w:before="80" w:after="0"/>
        <w:ind w:left="1580" w:right="139" w:hanging="720"/>
        <w:jc w:val="both"/>
      </w:pPr>
      <w:r>
        <w:rPr/>
        <w:t>Any</w:t>
      </w:r>
      <w:r>
        <w:rPr>
          <w:spacing w:val="-4"/>
        </w:rPr>
        <w:t> </w:t>
      </w:r>
      <w:r>
        <w:rPr/>
        <w:t>Possible</w:t>
      </w:r>
      <w:r>
        <w:rPr>
          <w:spacing w:val="-4"/>
        </w:rPr>
        <w:t> </w:t>
      </w:r>
      <w:r>
        <w:rPr/>
        <w:t>Request</w:t>
      </w:r>
      <w:r>
        <w:rPr>
          <w:spacing w:val="-4"/>
        </w:rPr>
        <w:t> </w:t>
      </w:r>
      <w:r>
        <w:rPr/>
        <w:t>For</w:t>
      </w:r>
      <w:r>
        <w:rPr>
          <w:spacing w:val="-5"/>
        </w:rPr>
        <w:t> </w:t>
      </w:r>
      <w:r>
        <w:rPr/>
        <w:t>Monetary</w:t>
      </w:r>
      <w:r>
        <w:rPr>
          <w:spacing w:val="-2"/>
        </w:rPr>
        <w:t> </w:t>
      </w:r>
      <w:r>
        <w:rPr/>
        <w:t>Damages</w:t>
      </w:r>
      <w:r>
        <w:rPr>
          <w:spacing w:val="-4"/>
        </w:rPr>
        <w:t> </w:t>
      </w:r>
      <w:r>
        <w:rPr/>
        <w:t>Is</w:t>
      </w:r>
      <w:r>
        <w:rPr>
          <w:spacing w:val="-4"/>
        </w:rPr>
        <w:t> </w:t>
      </w:r>
      <w:r>
        <w:rPr/>
        <w:t>Barred</w:t>
      </w:r>
      <w:r>
        <w:rPr>
          <w:spacing w:val="-4"/>
        </w:rPr>
        <w:t> </w:t>
      </w:r>
      <w:r>
        <w:rPr/>
        <w:t>By</w:t>
      </w:r>
      <w:r>
        <w:rPr>
          <w:spacing w:val="-4"/>
        </w:rPr>
        <w:t> </w:t>
      </w:r>
      <w:r>
        <w:rPr/>
        <w:t>Absolute</w:t>
      </w:r>
      <w:r>
        <w:rPr>
          <w:spacing w:val="-6"/>
        </w:rPr>
        <w:t> </w:t>
      </w:r>
      <w:r>
        <w:rPr/>
        <w:t>Judicial </w:t>
      </w:r>
      <w:r>
        <w:rPr>
          <w:spacing w:val="-2"/>
        </w:rPr>
        <w:t>Immunity.</w:t>
      </w:r>
    </w:p>
    <w:p>
      <w:pPr>
        <w:pStyle w:val="BodyText"/>
        <w:spacing w:before="9"/>
        <w:rPr>
          <w:b/>
          <w:sz w:val="20"/>
        </w:rPr>
      </w:pPr>
    </w:p>
    <w:p>
      <w:pPr>
        <w:pStyle w:val="BodyText"/>
        <w:spacing w:line="480" w:lineRule="auto" w:before="1"/>
        <w:ind w:left="140" w:right="133" w:firstLine="719"/>
        <w:jc w:val="both"/>
      </w:pPr>
      <w:r>
        <w:rPr/>
        <w:t>Finally, Plaintiff’s response</w:t>
      </w:r>
      <w:r>
        <w:rPr>
          <w:spacing w:val="-1"/>
        </w:rPr>
        <w:t> </w:t>
      </w:r>
      <w:r>
        <w:rPr/>
        <w:t>brief</w:t>
      </w:r>
      <w:r>
        <w:rPr>
          <w:spacing w:val="-1"/>
        </w:rPr>
        <w:t> </w:t>
      </w:r>
      <w:r>
        <w:rPr/>
        <w:t>makes it clear that he is not seeking any monetary</w:t>
      </w:r>
      <w:r>
        <w:rPr>
          <w:spacing w:val="-1"/>
        </w:rPr>
        <w:t> </w:t>
      </w:r>
      <w:r>
        <w:rPr/>
        <w:t>relief from Judge Ahern. </w:t>
      </w:r>
      <w:r>
        <w:rPr>
          <w:i/>
        </w:rPr>
        <w:t>See </w:t>
      </w:r>
      <w:r>
        <w:rPr/>
        <w:t>ECF</w:t>
      </w:r>
      <w:r>
        <w:rPr>
          <w:spacing w:val="-1"/>
        </w:rPr>
        <w:t> </w:t>
      </w:r>
      <w:r>
        <w:rPr/>
        <w:t>No. 26. However, even if he were, Judge Ahern would be entitled to absolute judicial immunity. Plaintiff’s main issue with Judge Ahern relates to Judge Ahern refusing to certify</w:t>
      </w:r>
      <w:r>
        <w:rPr>
          <w:spacing w:val="-1"/>
        </w:rPr>
        <w:t> </w:t>
      </w:r>
      <w:r>
        <w:rPr/>
        <w:t>a</w:t>
      </w:r>
      <w:r>
        <w:rPr>
          <w:spacing w:val="-1"/>
        </w:rPr>
        <w:t> </w:t>
      </w:r>
      <w:r>
        <w:rPr/>
        <w:t>bystander’s report. </w:t>
      </w:r>
      <w:r>
        <w:rPr>
          <w:i/>
        </w:rPr>
        <w:t>See</w:t>
      </w:r>
      <w:r>
        <w:rPr>
          <w:i/>
          <w:spacing w:val="-1"/>
        </w:rPr>
        <w:t> </w:t>
      </w:r>
      <w:r>
        <w:rPr>
          <w:i/>
        </w:rPr>
        <w:t>id. </w:t>
      </w:r>
      <w:r>
        <w:rPr/>
        <w:t>Making this type</w:t>
      </w:r>
      <w:r>
        <w:rPr>
          <w:spacing w:val="-1"/>
        </w:rPr>
        <w:t> </w:t>
      </w:r>
      <w:r>
        <w:rPr/>
        <w:t>of</w:t>
      </w:r>
      <w:r>
        <w:rPr>
          <w:spacing w:val="-1"/>
        </w:rPr>
        <w:t> </w:t>
      </w:r>
      <w:r>
        <w:rPr/>
        <w:t>decision in a</w:t>
      </w:r>
      <w:r>
        <w:rPr>
          <w:spacing w:val="-1"/>
        </w:rPr>
        <w:t> </w:t>
      </w:r>
      <w:r>
        <w:rPr/>
        <w:t>lawsuit is</w:t>
      </w:r>
      <w:r>
        <w:rPr>
          <w:spacing w:val="-2"/>
        </w:rPr>
        <w:t> </w:t>
      </w:r>
      <w:r>
        <w:rPr/>
        <w:t>a</w:t>
      </w:r>
      <w:r>
        <w:rPr>
          <w:spacing w:val="-1"/>
        </w:rPr>
        <w:t> </w:t>
      </w:r>
      <w:r>
        <w:rPr/>
        <w:t>clear example</w:t>
      </w:r>
      <w:r>
        <w:rPr>
          <w:spacing w:val="-9"/>
        </w:rPr>
        <w:t> </w:t>
      </w:r>
      <w:r>
        <w:rPr/>
        <w:t>of</w:t>
      </w:r>
      <w:r>
        <w:rPr>
          <w:spacing w:val="-9"/>
        </w:rPr>
        <w:t> </w:t>
      </w:r>
      <w:r>
        <w:rPr/>
        <w:t>a</w:t>
      </w:r>
      <w:r>
        <w:rPr>
          <w:spacing w:val="-9"/>
        </w:rPr>
        <w:t> </w:t>
      </w:r>
      <w:r>
        <w:rPr/>
        <w:t>judicial</w:t>
      </w:r>
      <w:r>
        <w:rPr>
          <w:spacing w:val="-8"/>
        </w:rPr>
        <w:t> </w:t>
      </w:r>
      <w:r>
        <w:rPr/>
        <w:t>act.</w:t>
      </w:r>
      <w:r>
        <w:rPr>
          <w:spacing w:val="-6"/>
        </w:rPr>
        <w:t> </w:t>
      </w:r>
      <w:r>
        <w:rPr>
          <w:i/>
        </w:rPr>
        <w:t>See</w:t>
      </w:r>
      <w:r>
        <w:rPr>
          <w:i/>
          <w:spacing w:val="-9"/>
        </w:rPr>
        <w:t> </w:t>
      </w:r>
      <w:r>
        <w:rPr>
          <w:i/>
        </w:rPr>
        <w:t>Loubster</w:t>
      </w:r>
      <w:r>
        <w:rPr>
          <w:i/>
          <w:spacing w:val="-8"/>
        </w:rPr>
        <w:t> </w:t>
      </w:r>
      <w:r>
        <w:rPr>
          <w:i/>
        </w:rPr>
        <w:t>v.</w:t>
      </w:r>
      <w:r>
        <w:rPr>
          <w:i/>
          <w:spacing w:val="-8"/>
        </w:rPr>
        <w:t> </w:t>
      </w:r>
      <w:r>
        <w:rPr>
          <w:i/>
        </w:rPr>
        <w:t>Thacker</w:t>
      </w:r>
      <w:r>
        <w:rPr/>
        <w:t>,</w:t>
      </w:r>
      <w:r>
        <w:rPr>
          <w:spacing w:val="-8"/>
        </w:rPr>
        <w:t> </w:t>
      </w:r>
      <w:r>
        <w:rPr/>
        <w:t>440</w:t>
      </w:r>
      <w:r>
        <w:rPr>
          <w:spacing w:val="-8"/>
        </w:rPr>
        <w:t> </w:t>
      </w:r>
      <w:r>
        <w:rPr/>
        <w:t>F.3d</w:t>
      </w:r>
      <w:r>
        <w:rPr>
          <w:spacing w:val="-8"/>
        </w:rPr>
        <w:t> </w:t>
      </w:r>
      <w:r>
        <w:rPr/>
        <w:t>439,</w:t>
      </w:r>
      <w:r>
        <w:rPr>
          <w:spacing w:val="-8"/>
        </w:rPr>
        <w:t> </w:t>
      </w:r>
      <w:r>
        <w:rPr/>
        <w:t>442</w:t>
      </w:r>
      <w:r>
        <w:rPr>
          <w:spacing w:val="-8"/>
        </w:rPr>
        <w:t> </w:t>
      </w:r>
      <w:r>
        <w:rPr/>
        <w:t>(7th</w:t>
      </w:r>
      <w:r>
        <w:rPr>
          <w:spacing w:val="-11"/>
        </w:rPr>
        <w:t> </w:t>
      </w:r>
      <w:r>
        <w:rPr/>
        <w:t>Cir.</w:t>
      </w:r>
      <w:r>
        <w:rPr>
          <w:spacing w:val="-9"/>
        </w:rPr>
        <w:t> </w:t>
      </w:r>
      <w:r>
        <w:rPr/>
        <w:t>2006)</w:t>
      </w:r>
      <w:r>
        <w:rPr>
          <w:spacing w:val="-9"/>
        </w:rPr>
        <w:t> </w:t>
      </w:r>
      <w:r>
        <w:rPr/>
        <w:t>(holding</w:t>
      </w:r>
      <w:r>
        <w:rPr>
          <w:spacing w:val="-8"/>
        </w:rPr>
        <w:t> </w:t>
      </w:r>
      <w:r>
        <w:rPr/>
        <w:t>that the</w:t>
      </w:r>
      <w:r>
        <w:rPr>
          <w:spacing w:val="-8"/>
        </w:rPr>
        <w:t> </w:t>
      </w:r>
      <w:r>
        <w:rPr/>
        <w:t>entry</w:t>
      </w:r>
      <w:r>
        <w:rPr>
          <w:spacing w:val="-8"/>
        </w:rPr>
        <w:t> </w:t>
      </w:r>
      <w:r>
        <w:rPr/>
        <w:t>of</w:t>
      </w:r>
      <w:r>
        <w:rPr>
          <w:spacing w:val="-9"/>
        </w:rPr>
        <w:t> </w:t>
      </w:r>
      <w:r>
        <w:rPr/>
        <w:t>rulings</w:t>
      </w:r>
      <w:r>
        <w:rPr>
          <w:spacing w:val="-8"/>
        </w:rPr>
        <w:t> </w:t>
      </w:r>
      <w:r>
        <w:rPr/>
        <w:t>are</w:t>
      </w:r>
      <w:r>
        <w:rPr>
          <w:spacing w:val="-8"/>
        </w:rPr>
        <w:t> </w:t>
      </w:r>
      <w:r>
        <w:rPr/>
        <w:t>judicial</w:t>
      </w:r>
      <w:r>
        <w:rPr>
          <w:spacing w:val="-8"/>
        </w:rPr>
        <w:t> </w:t>
      </w:r>
      <w:r>
        <w:rPr/>
        <w:t>acts).</w:t>
      </w:r>
      <w:r>
        <w:rPr>
          <w:spacing w:val="-7"/>
        </w:rPr>
        <w:t> </w:t>
      </w:r>
      <w:r>
        <w:rPr/>
        <w:t>Plaintiff</w:t>
      </w:r>
      <w:r>
        <w:rPr>
          <w:spacing w:val="-8"/>
        </w:rPr>
        <w:t> </w:t>
      </w:r>
      <w:r>
        <w:rPr/>
        <w:t>argues</w:t>
      </w:r>
      <w:r>
        <w:rPr>
          <w:spacing w:val="-7"/>
        </w:rPr>
        <w:t> </w:t>
      </w:r>
      <w:r>
        <w:rPr/>
        <w:t>that</w:t>
      </w:r>
      <w:r>
        <w:rPr>
          <w:spacing w:val="-8"/>
        </w:rPr>
        <w:t> </w:t>
      </w:r>
      <w:r>
        <w:rPr/>
        <w:t>Judge</w:t>
      </w:r>
      <w:r>
        <w:rPr>
          <w:spacing w:val="-8"/>
        </w:rPr>
        <w:t> </w:t>
      </w:r>
      <w:r>
        <w:rPr/>
        <w:t>Ahern</w:t>
      </w:r>
      <w:r>
        <w:rPr>
          <w:spacing w:val="-8"/>
        </w:rPr>
        <w:t> </w:t>
      </w:r>
      <w:r>
        <w:rPr/>
        <w:t>lacked</w:t>
      </w:r>
      <w:r>
        <w:rPr>
          <w:spacing w:val="-8"/>
        </w:rPr>
        <w:t> </w:t>
      </w:r>
      <w:r>
        <w:rPr/>
        <w:t>jurisdiction</w:t>
      </w:r>
      <w:r>
        <w:rPr>
          <w:spacing w:val="-8"/>
        </w:rPr>
        <w:t> </w:t>
      </w:r>
      <w:r>
        <w:rPr/>
        <w:t>because the case was not transferred to him and because a different case related to child support had been appealed. ECF No. 26 at 7, 16 &amp; 12. However, these arguments do not change the fact that as a sitting</w:t>
      </w:r>
      <w:r>
        <w:rPr>
          <w:spacing w:val="-2"/>
        </w:rPr>
        <w:t> </w:t>
      </w:r>
      <w:r>
        <w:rPr/>
        <w:t>judge</w:t>
      </w:r>
      <w:r>
        <w:rPr>
          <w:spacing w:val="-2"/>
        </w:rPr>
        <w:t> </w:t>
      </w:r>
      <w:r>
        <w:rPr/>
        <w:t>in</w:t>
      </w:r>
      <w:r>
        <w:rPr>
          <w:spacing w:val="-2"/>
        </w:rPr>
        <w:t> </w:t>
      </w:r>
      <w:r>
        <w:rPr/>
        <w:t>the</w:t>
      </w:r>
      <w:r>
        <w:rPr>
          <w:spacing w:val="-2"/>
        </w:rPr>
        <w:t> </w:t>
      </w:r>
      <w:r>
        <w:rPr/>
        <w:t>Circuit</w:t>
      </w:r>
      <w:r>
        <w:rPr>
          <w:spacing w:val="-2"/>
        </w:rPr>
        <w:t> </w:t>
      </w:r>
      <w:r>
        <w:rPr/>
        <w:t>Court</w:t>
      </w:r>
      <w:r>
        <w:rPr>
          <w:spacing w:val="-2"/>
        </w:rPr>
        <w:t> </w:t>
      </w:r>
      <w:r>
        <w:rPr/>
        <w:t>of</w:t>
      </w:r>
      <w:r>
        <w:rPr>
          <w:spacing w:val="-3"/>
        </w:rPr>
        <w:t> </w:t>
      </w:r>
      <w:r>
        <w:rPr/>
        <w:t>Cook</w:t>
      </w:r>
      <w:r>
        <w:rPr>
          <w:spacing w:val="-2"/>
        </w:rPr>
        <w:t> </w:t>
      </w:r>
      <w:r>
        <w:rPr/>
        <w:t>County,</w:t>
      </w:r>
      <w:r>
        <w:rPr>
          <w:spacing w:val="-2"/>
        </w:rPr>
        <w:t> </w:t>
      </w:r>
      <w:r>
        <w:rPr/>
        <w:t>Judge</w:t>
      </w:r>
      <w:r>
        <w:rPr>
          <w:spacing w:val="-3"/>
        </w:rPr>
        <w:t> </w:t>
      </w:r>
      <w:r>
        <w:rPr/>
        <w:t>Ahern</w:t>
      </w:r>
      <w:r>
        <w:rPr>
          <w:spacing w:val="-1"/>
        </w:rPr>
        <w:t> </w:t>
      </w:r>
      <w:r>
        <w:rPr/>
        <w:t>had</w:t>
      </w:r>
      <w:r>
        <w:rPr>
          <w:spacing w:val="-2"/>
        </w:rPr>
        <w:t> </w:t>
      </w:r>
      <w:r>
        <w:rPr/>
        <w:t>jurisdiction</w:t>
      </w:r>
      <w:r>
        <w:rPr>
          <w:spacing w:val="-2"/>
        </w:rPr>
        <w:t> </w:t>
      </w:r>
      <w:r>
        <w:rPr/>
        <w:t>to</w:t>
      </w:r>
      <w:r>
        <w:rPr>
          <w:spacing w:val="-2"/>
        </w:rPr>
        <w:t> </w:t>
      </w:r>
      <w:r>
        <w:rPr/>
        <w:t>hear</w:t>
      </w:r>
      <w:r>
        <w:rPr>
          <w:spacing w:val="-2"/>
        </w:rPr>
        <w:t> </w:t>
      </w:r>
      <w:r>
        <w:rPr/>
        <w:t>any claim brought in the Cook County Circuit Court. </w:t>
      </w:r>
      <w:r>
        <w:rPr>
          <w:i/>
        </w:rPr>
        <w:t>See </w:t>
      </w:r>
      <w:r>
        <w:rPr/>
        <w:t>Ill. Const. Art. 6 §§ 6 &amp; 9. As such, if Plaintiff’s claims</w:t>
      </w:r>
      <w:r>
        <w:rPr>
          <w:spacing w:val="-5"/>
        </w:rPr>
        <w:t> </w:t>
      </w:r>
      <w:r>
        <w:rPr/>
        <w:t>are</w:t>
      </w:r>
      <w:r>
        <w:rPr>
          <w:spacing w:val="-8"/>
        </w:rPr>
        <w:t> </w:t>
      </w:r>
      <w:r>
        <w:rPr/>
        <w:t>construed</w:t>
      </w:r>
      <w:r>
        <w:rPr>
          <w:spacing w:val="-6"/>
        </w:rPr>
        <w:t> </w:t>
      </w:r>
      <w:r>
        <w:rPr/>
        <w:t>as</w:t>
      </w:r>
      <w:r>
        <w:rPr>
          <w:spacing w:val="-6"/>
        </w:rPr>
        <w:t> </w:t>
      </w:r>
      <w:r>
        <w:rPr/>
        <w:t>a</w:t>
      </w:r>
      <w:r>
        <w:rPr>
          <w:spacing w:val="-7"/>
        </w:rPr>
        <w:t> </w:t>
      </w:r>
      <w:r>
        <w:rPr/>
        <w:t>request</w:t>
      </w:r>
      <w:r>
        <w:rPr>
          <w:spacing w:val="-5"/>
        </w:rPr>
        <w:t> </w:t>
      </w:r>
      <w:r>
        <w:rPr/>
        <w:t>for</w:t>
      </w:r>
      <w:r>
        <w:rPr>
          <w:spacing w:val="-7"/>
        </w:rPr>
        <w:t> </w:t>
      </w:r>
      <w:r>
        <w:rPr/>
        <w:t>monetary</w:t>
      </w:r>
      <w:r>
        <w:rPr>
          <w:spacing w:val="-7"/>
        </w:rPr>
        <w:t> </w:t>
      </w:r>
      <w:r>
        <w:rPr/>
        <w:t>relief,</w:t>
      </w:r>
      <w:r>
        <w:rPr>
          <w:spacing w:val="-7"/>
        </w:rPr>
        <w:t> </w:t>
      </w:r>
      <w:r>
        <w:rPr/>
        <w:t>any</w:t>
      </w:r>
      <w:r>
        <w:rPr>
          <w:spacing w:val="-4"/>
        </w:rPr>
        <w:t> </w:t>
      </w:r>
      <w:r>
        <w:rPr/>
        <w:t>such</w:t>
      </w:r>
      <w:r>
        <w:rPr>
          <w:spacing w:val="-6"/>
        </w:rPr>
        <w:t> </w:t>
      </w:r>
      <w:r>
        <w:rPr/>
        <w:t>claim</w:t>
      </w:r>
      <w:r>
        <w:rPr>
          <w:spacing w:val="-5"/>
        </w:rPr>
        <w:t> </w:t>
      </w:r>
      <w:r>
        <w:rPr/>
        <w:t>is</w:t>
      </w:r>
      <w:r>
        <w:rPr>
          <w:spacing w:val="-5"/>
        </w:rPr>
        <w:t> </w:t>
      </w:r>
      <w:r>
        <w:rPr/>
        <w:t>barred</w:t>
      </w:r>
      <w:r>
        <w:rPr>
          <w:spacing w:val="-6"/>
        </w:rPr>
        <w:t> </w:t>
      </w:r>
      <w:r>
        <w:rPr/>
        <w:t>by</w:t>
      </w:r>
      <w:r>
        <w:rPr>
          <w:spacing w:val="-6"/>
        </w:rPr>
        <w:t> </w:t>
      </w:r>
      <w:r>
        <w:rPr/>
        <w:t>absolute</w:t>
      </w:r>
      <w:r>
        <w:rPr>
          <w:spacing w:val="-6"/>
        </w:rPr>
        <w:t> </w:t>
      </w:r>
      <w:r>
        <w:rPr/>
        <w:t>judicial </w:t>
      </w:r>
      <w:r>
        <w:rPr>
          <w:spacing w:val="-2"/>
        </w:rPr>
        <w:t>immunity.</w:t>
      </w:r>
    </w:p>
    <w:p>
      <w:pPr>
        <w:pStyle w:val="Heading1"/>
        <w:numPr>
          <w:ilvl w:val="0"/>
          <w:numId w:val="1"/>
        </w:numPr>
        <w:tabs>
          <w:tab w:pos="860" w:val="left" w:leader="none"/>
        </w:tabs>
        <w:spacing w:line="240" w:lineRule="auto" w:before="1" w:after="0"/>
        <w:ind w:left="860" w:right="517" w:hanging="720"/>
        <w:jc w:val="left"/>
      </w:pPr>
      <w:r>
        <w:rPr/>
        <w:t>PLAINTIFF</w:t>
      </w:r>
      <w:r>
        <w:rPr>
          <w:spacing w:val="-6"/>
        </w:rPr>
        <w:t> </w:t>
      </w:r>
      <w:r>
        <w:rPr/>
        <w:t>CANNOT</w:t>
      </w:r>
      <w:r>
        <w:rPr>
          <w:spacing w:val="-6"/>
        </w:rPr>
        <w:t> </w:t>
      </w:r>
      <w:r>
        <w:rPr/>
        <w:t>STATE</w:t>
      </w:r>
      <w:r>
        <w:rPr>
          <w:spacing w:val="-6"/>
        </w:rPr>
        <w:t> </w:t>
      </w:r>
      <w:r>
        <w:rPr/>
        <w:t>ANY</w:t>
      </w:r>
      <w:r>
        <w:rPr>
          <w:spacing w:val="-6"/>
        </w:rPr>
        <w:t> </w:t>
      </w:r>
      <w:r>
        <w:rPr/>
        <w:t>VIABLE</w:t>
      </w:r>
      <w:r>
        <w:rPr>
          <w:spacing w:val="-7"/>
        </w:rPr>
        <w:t> </w:t>
      </w:r>
      <w:r>
        <w:rPr/>
        <w:t>CLAIM</w:t>
      </w:r>
      <w:r>
        <w:rPr>
          <w:spacing w:val="-6"/>
        </w:rPr>
        <w:t> </w:t>
      </w:r>
      <w:r>
        <w:rPr/>
        <w:t>AGAINST</w:t>
      </w:r>
      <w:r>
        <w:rPr>
          <w:spacing w:val="-6"/>
        </w:rPr>
        <w:t> </w:t>
      </w:r>
      <w:r>
        <w:rPr/>
        <w:t>ATTORNEY GENERAL RAOUL.</w:t>
      </w:r>
    </w:p>
    <w:p>
      <w:pPr>
        <w:pStyle w:val="BodyText"/>
        <w:spacing w:before="10"/>
        <w:rPr>
          <w:b/>
          <w:sz w:val="20"/>
        </w:rPr>
      </w:pPr>
    </w:p>
    <w:p>
      <w:pPr>
        <w:pStyle w:val="BodyText"/>
        <w:spacing w:line="480" w:lineRule="auto"/>
        <w:ind w:left="140" w:right="138" w:firstLine="719"/>
        <w:jc w:val="both"/>
      </w:pPr>
      <w:r>
        <w:rPr/>
        <w:t>Plaintiff also brings claims against Attorney General Raoul asserting that the College Contribution Statute is unconstitutionally vague and that it violates the substantive due process clause</w:t>
      </w:r>
      <w:r>
        <w:rPr>
          <w:spacing w:val="-9"/>
        </w:rPr>
        <w:t> </w:t>
      </w:r>
      <w:r>
        <w:rPr/>
        <w:t>of</w:t>
      </w:r>
      <w:r>
        <w:rPr>
          <w:spacing w:val="-9"/>
        </w:rPr>
        <w:t> </w:t>
      </w:r>
      <w:r>
        <w:rPr/>
        <w:t>the</w:t>
      </w:r>
      <w:r>
        <w:rPr>
          <w:spacing w:val="-9"/>
        </w:rPr>
        <w:t> </w:t>
      </w:r>
      <w:r>
        <w:rPr/>
        <w:t>Fourteenth</w:t>
      </w:r>
      <w:r>
        <w:rPr>
          <w:spacing w:val="-8"/>
        </w:rPr>
        <w:t> </w:t>
      </w:r>
      <w:r>
        <w:rPr/>
        <w:t>Amendment</w:t>
      </w:r>
      <w:r>
        <w:rPr>
          <w:spacing w:val="-8"/>
        </w:rPr>
        <w:t> </w:t>
      </w:r>
      <w:r>
        <w:rPr/>
        <w:t>on</w:t>
      </w:r>
      <w:r>
        <w:rPr>
          <w:spacing w:val="-8"/>
        </w:rPr>
        <w:t> </w:t>
      </w:r>
      <w:r>
        <w:rPr/>
        <w:t>its</w:t>
      </w:r>
      <w:r>
        <w:rPr>
          <w:spacing w:val="-8"/>
        </w:rPr>
        <w:t> </w:t>
      </w:r>
      <w:r>
        <w:rPr/>
        <w:t>face</w:t>
      </w:r>
      <w:r>
        <w:rPr>
          <w:spacing w:val="-9"/>
        </w:rPr>
        <w:t> </w:t>
      </w:r>
      <w:r>
        <w:rPr/>
        <w:t>and</w:t>
      </w:r>
      <w:r>
        <w:rPr>
          <w:spacing w:val="-8"/>
        </w:rPr>
        <w:t> </w:t>
      </w:r>
      <w:r>
        <w:rPr/>
        <w:t>as</w:t>
      </w:r>
      <w:r>
        <w:rPr>
          <w:spacing w:val="-8"/>
        </w:rPr>
        <w:t> </w:t>
      </w:r>
      <w:r>
        <w:rPr/>
        <w:t>applied</w:t>
      </w:r>
      <w:r>
        <w:rPr>
          <w:spacing w:val="-8"/>
        </w:rPr>
        <w:t> </w:t>
      </w:r>
      <w:r>
        <w:rPr/>
        <w:t>to</w:t>
      </w:r>
      <w:r>
        <w:rPr>
          <w:spacing w:val="-8"/>
        </w:rPr>
        <w:t> </w:t>
      </w:r>
      <w:r>
        <w:rPr/>
        <w:t>Plaintiff.</w:t>
      </w:r>
      <w:r>
        <w:rPr>
          <w:spacing w:val="-8"/>
        </w:rPr>
        <w:t> </w:t>
      </w:r>
      <w:r>
        <w:rPr/>
        <w:t>However,</w:t>
      </w:r>
      <w:r>
        <w:rPr>
          <w:spacing w:val="-9"/>
        </w:rPr>
        <w:t> </w:t>
      </w:r>
      <w:r>
        <w:rPr/>
        <w:t>as</w:t>
      </w:r>
      <w:r>
        <w:rPr>
          <w:spacing w:val="-8"/>
        </w:rPr>
        <w:t> </w:t>
      </w:r>
      <w:r>
        <w:rPr/>
        <w:t>explained in Defendants’ opening brief, Plaintiff’s claims against the Attorney General are barred by the Eleventh Amendment and, even if they were not barred, Plaintiff’s challenges to the constitutionality of the College Contribution Statute fail.</w:t>
      </w:r>
    </w:p>
    <w:p>
      <w:pPr>
        <w:spacing w:after="0" w:line="480" w:lineRule="auto"/>
        <w:jc w:val="both"/>
        <w:sectPr>
          <w:headerReference w:type="default" r:id="rId15"/>
          <w:footerReference w:type="default" r:id="rId16"/>
          <w:pgSz w:w="12240" w:h="15840"/>
          <w:pgMar w:header="232" w:footer="1032" w:top="1320" w:bottom="1220" w:left="1300" w:right="1300"/>
        </w:sectPr>
      </w:pPr>
    </w:p>
    <w:p>
      <w:pPr>
        <w:pStyle w:val="Heading2"/>
        <w:numPr>
          <w:ilvl w:val="1"/>
          <w:numId w:val="1"/>
        </w:numPr>
        <w:tabs>
          <w:tab w:pos="1580" w:val="left" w:leader="none"/>
        </w:tabs>
        <w:spacing w:line="240" w:lineRule="auto" w:before="80" w:after="0"/>
        <w:ind w:left="1580" w:right="177" w:hanging="720"/>
        <w:jc w:val="both"/>
      </w:pPr>
      <w:r>
        <w:rPr/>
        <w:t>Plaintiff’s</w:t>
      </w:r>
      <w:r>
        <w:rPr>
          <w:spacing w:val="-4"/>
        </w:rPr>
        <w:t> </w:t>
      </w:r>
      <w:r>
        <w:rPr/>
        <w:t>claims</w:t>
      </w:r>
      <w:r>
        <w:rPr>
          <w:spacing w:val="-4"/>
        </w:rPr>
        <w:t> </w:t>
      </w:r>
      <w:r>
        <w:rPr/>
        <w:t>against</w:t>
      </w:r>
      <w:r>
        <w:rPr>
          <w:spacing w:val="-4"/>
        </w:rPr>
        <w:t> </w:t>
      </w:r>
      <w:r>
        <w:rPr/>
        <w:t>Attorney</w:t>
      </w:r>
      <w:r>
        <w:rPr>
          <w:spacing w:val="-4"/>
        </w:rPr>
        <w:t> </w:t>
      </w:r>
      <w:r>
        <w:rPr/>
        <w:t>General</w:t>
      </w:r>
      <w:r>
        <w:rPr>
          <w:spacing w:val="-4"/>
        </w:rPr>
        <w:t> </w:t>
      </w:r>
      <w:r>
        <w:rPr/>
        <w:t>Raoul</w:t>
      </w:r>
      <w:r>
        <w:rPr>
          <w:spacing w:val="-2"/>
        </w:rPr>
        <w:t> </w:t>
      </w:r>
      <w:r>
        <w:rPr/>
        <w:t>are</w:t>
      </w:r>
      <w:r>
        <w:rPr>
          <w:spacing w:val="-5"/>
        </w:rPr>
        <w:t> </w:t>
      </w:r>
      <w:r>
        <w:rPr/>
        <w:t>barred</w:t>
      </w:r>
      <w:r>
        <w:rPr>
          <w:spacing w:val="-3"/>
        </w:rPr>
        <w:t> </w:t>
      </w:r>
      <w:r>
        <w:rPr/>
        <w:t>by</w:t>
      </w:r>
      <w:r>
        <w:rPr>
          <w:spacing w:val="-4"/>
        </w:rPr>
        <w:t> </w:t>
      </w:r>
      <w:r>
        <w:rPr/>
        <w:t>the</w:t>
      </w:r>
      <w:r>
        <w:rPr>
          <w:spacing w:val="-5"/>
        </w:rPr>
        <w:t> </w:t>
      </w:r>
      <w:r>
        <w:rPr/>
        <w:t>Eleventh </w:t>
      </w:r>
      <w:r>
        <w:rPr>
          <w:spacing w:val="-2"/>
        </w:rPr>
        <w:t>Amendment.</w:t>
      </w:r>
    </w:p>
    <w:p>
      <w:pPr>
        <w:pStyle w:val="BodyText"/>
        <w:spacing w:before="9"/>
        <w:rPr>
          <w:b/>
          <w:sz w:val="20"/>
        </w:rPr>
      </w:pPr>
    </w:p>
    <w:p>
      <w:pPr>
        <w:pStyle w:val="BodyText"/>
        <w:spacing w:line="480" w:lineRule="auto" w:before="1"/>
        <w:ind w:left="140" w:right="135" w:firstLine="719"/>
        <w:jc w:val="both"/>
      </w:pPr>
      <w:r>
        <w:rPr/>
        <w:t>Plaintiff’s response argues that Attorney General Raoul is a proper defendant pursuant to the </w:t>
      </w:r>
      <w:r>
        <w:rPr>
          <w:i/>
        </w:rPr>
        <w:t>Ex parte Young </w:t>
      </w:r>
      <w:r>
        <w:rPr/>
        <w:t>exception because Federal Rule of Civil Procedure 5.1(a)(1)(B) requires a litigant</w:t>
      </w:r>
      <w:r>
        <w:rPr>
          <w:spacing w:val="-7"/>
        </w:rPr>
        <w:t> </w:t>
      </w:r>
      <w:r>
        <w:rPr/>
        <w:t>to</w:t>
      </w:r>
      <w:r>
        <w:rPr>
          <w:spacing w:val="-7"/>
        </w:rPr>
        <w:t> </w:t>
      </w:r>
      <w:r>
        <w:rPr/>
        <w:t>serve</w:t>
      </w:r>
      <w:r>
        <w:rPr>
          <w:spacing w:val="-9"/>
        </w:rPr>
        <w:t> </w:t>
      </w:r>
      <w:r>
        <w:rPr/>
        <w:t>notice</w:t>
      </w:r>
      <w:r>
        <w:rPr>
          <w:spacing w:val="-8"/>
        </w:rPr>
        <w:t> </w:t>
      </w:r>
      <w:r>
        <w:rPr/>
        <w:t>to</w:t>
      </w:r>
      <w:r>
        <w:rPr>
          <w:spacing w:val="-4"/>
        </w:rPr>
        <w:t> </w:t>
      </w:r>
      <w:r>
        <w:rPr/>
        <w:t>the</w:t>
      </w:r>
      <w:r>
        <w:rPr>
          <w:spacing w:val="-8"/>
        </w:rPr>
        <w:t> </w:t>
      </w:r>
      <w:r>
        <w:rPr/>
        <w:t>Attorney</w:t>
      </w:r>
      <w:r>
        <w:rPr>
          <w:spacing w:val="-5"/>
        </w:rPr>
        <w:t> </w:t>
      </w:r>
      <w:r>
        <w:rPr/>
        <w:t>General</w:t>
      </w:r>
      <w:r>
        <w:rPr>
          <w:spacing w:val="-7"/>
        </w:rPr>
        <w:t> </w:t>
      </w:r>
      <w:r>
        <w:rPr/>
        <w:t>of</w:t>
      </w:r>
      <w:r>
        <w:rPr>
          <w:spacing w:val="-6"/>
        </w:rPr>
        <w:t> </w:t>
      </w:r>
      <w:r>
        <w:rPr/>
        <w:t>a</w:t>
      </w:r>
      <w:r>
        <w:rPr>
          <w:spacing w:val="-6"/>
        </w:rPr>
        <w:t> </w:t>
      </w:r>
      <w:r>
        <w:rPr/>
        <w:t>constitutional</w:t>
      </w:r>
      <w:r>
        <w:rPr>
          <w:spacing w:val="-7"/>
        </w:rPr>
        <w:t> </w:t>
      </w:r>
      <w:r>
        <w:rPr/>
        <w:t>challenge</w:t>
      </w:r>
      <w:r>
        <w:rPr>
          <w:spacing w:val="-4"/>
        </w:rPr>
        <w:t> </w:t>
      </w:r>
      <w:r>
        <w:rPr/>
        <w:t>to</w:t>
      </w:r>
      <w:r>
        <w:rPr>
          <w:spacing w:val="-7"/>
        </w:rPr>
        <w:t> </w:t>
      </w:r>
      <w:r>
        <w:rPr/>
        <w:t>a</w:t>
      </w:r>
      <w:r>
        <w:rPr>
          <w:spacing w:val="-2"/>
        </w:rPr>
        <w:t> </w:t>
      </w:r>
      <w:r>
        <w:rPr/>
        <w:t>state</w:t>
      </w:r>
      <w:r>
        <w:rPr>
          <w:spacing w:val="-8"/>
        </w:rPr>
        <w:t> </w:t>
      </w:r>
      <w:r>
        <w:rPr/>
        <w:t>statute</w:t>
      </w:r>
      <w:r>
        <w:rPr>
          <w:spacing w:val="-8"/>
        </w:rPr>
        <w:t> </w:t>
      </w:r>
      <w:r>
        <w:rPr/>
        <w:t>when no</w:t>
      </w:r>
      <w:r>
        <w:rPr>
          <w:spacing w:val="-15"/>
        </w:rPr>
        <w:t> </w:t>
      </w:r>
      <w:r>
        <w:rPr/>
        <w:t>other</w:t>
      </w:r>
      <w:r>
        <w:rPr>
          <w:spacing w:val="-15"/>
        </w:rPr>
        <w:t> </w:t>
      </w:r>
      <w:r>
        <w:rPr/>
        <w:t>state</w:t>
      </w:r>
      <w:r>
        <w:rPr>
          <w:spacing w:val="-15"/>
        </w:rPr>
        <w:t> </w:t>
      </w:r>
      <w:r>
        <w:rPr/>
        <w:t>official</w:t>
      </w:r>
      <w:r>
        <w:rPr>
          <w:spacing w:val="-15"/>
        </w:rPr>
        <w:t> </w:t>
      </w:r>
      <w:r>
        <w:rPr/>
        <w:t>is</w:t>
      </w:r>
      <w:r>
        <w:rPr>
          <w:spacing w:val="-15"/>
        </w:rPr>
        <w:t> </w:t>
      </w:r>
      <w:r>
        <w:rPr/>
        <w:t>named</w:t>
      </w:r>
      <w:r>
        <w:rPr>
          <w:spacing w:val="-15"/>
        </w:rPr>
        <w:t> </w:t>
      </w:r>
      <w:r>
        <w:rPr/>
        <w:t>as</w:t>
      </w:r>
      <w:r>
        <w:rPr>
          <w:spacing w:val="-15"/>
        </w:rPr>
        <w:t> </w:t>
      </w:r>
      <w:r>
        <w:rPr/>
        <w:t>a</w:t>
      </w:r>
      <w:r>
        <w:rPr>
          <w:spacing w:val="-15"/>
        </w:rPr>
        <w:t> </w:t>
      </w:r>
      <w:r>
        <w:rPr/>
        <w:t>defendant</w:t>
      </w:r>
      <w:r>
        <w:rPr>
          <w:spacing w:val="-15"/>
        </w:rPr>
        <w:t> </w:t>
      </w:r>
      <w:r>
        <w:rPr/>
        <w:t>in</w:t>
      </w:r>
      <w:r>
        <w:rPr>
          <w:spacing w:val="-15"/>
        </w:rPr>
        <w:t> </w:t>
      </w:r>
      <w:r>
        <w:rPr/>
        <w:t>the</w:t>
      </w:r>
      <w:r>
        <w:rPr>
          <w:spacing w:val="-15"/>
        </w:rPr>
        <w:t> </w:t>
      </w:r>
      <w:r>
        <w:rPr/>
        <w:t>case.</w:t>
      </w:r>
      <w:r>
        <w:rPr>
          <w:spacing w:val="-12"/>
        </w:rPr>
        <w:t> </w:t>
      </w:r>
      <w:r>
        <w:rPr/>
        <w:t>ECF</w:t>
      </w:r>
      <w:r>
        <w:rPr>
          <w:spacing w:val="-15"/>
        </w:rPr>
        <w:t> </w:t>
      </w:r>
      <w:r>
        <w:rPr/>
        <w:t>No.</w:t>
      </w:r>
      <w:r>
        <w:rPr>
          <w:spacing w:val="-15"/>
        </w:rPr>
        <w:t> </w:t>
      </w:r>
      <w:r>
        <w:rPr/>
        <w:t>26</w:t>
      </w:r>
      <w:r>
        <w:rPr>
          <w:spacing w:val="-15"/>
        </w:rPr>
        <w:t> </w:t>
      </w:r>
      <w:r>
        <w:rPr/>
        <w:t>at</w:t>
      </w:r>
      <w:r>
        <w:rPr>
          <w:spacing w:val="-14"/>
        </w:rPr>
        <w:t> </w:t>
      </w:r>
      <w:r>
        <w:rPr/>
        <w:t>27.</w:t>
      </w:r>
      <w:r>
        <w:rPr>
          <w:spacing w:val="-15"/>
        </w:rPr>
        <w:t> </w:t>
      </w:r>
      <w:r>
        <w:rPr/>
        <w:t>However,</w:t>
      </w:r>
      <w:r>
        <w:rPr>
          <w:spacing w:val="-14"/>
        </w:rPr>
        <w:t> </w:t>
      </w:r>
      <w:r>
        <w:rPr/>
        <w:t>the</w:t>
      </w:r>
      <w:r>
        <w:rPr>
          <w:spacing w:val="-15"/>
        </w:rPr>
        <w:t> </w:t>
      </w:r>
      <w:r>
        <w:rPr/>
        <w:t>Attorney General’s </w:t>
      </w:r>
      <w:r>
        <w:rPr>
          <w:i/>
        </w:rPr>
        <w:t>option </w:t>
      </w:r>
      <w:r>
        <w:rPr/>
        <w:t>to intervene pursuant to Federal Rule of Civil Procedure 5.1 does not make the Attorney General a proper defendant under the </w:t>
      </w:r>
      <w:r>
        <w:rPr>
          <w:i/>
        </w:rPr>
        <w:t>Ex parte Young </w:t>
      </w:r>
      <w:r>
        <w:rPr/>
        <w:t>doctrine. </w:t>
      </w:r>
      <w:r>
        <w:rPr>
          <w:i/>
        </w:rPr>
        <w:t>Compare </w:t>
      </w:r>
      <w:r>
        <w:rPr/>
        <w:t>Solomon v. Madigan, No. 17-cv-06144, ECF No. 34 (N.D. Ill. April 23, 2018) (granting Attorney General’s motion to dismiss because she was not a proper defendant under </w:t>
      </w:r>
      <w:r>
        <w:rPr>
          <w:i/>
        </w:rPr>
        <w:t>Ex parte Young</w:t>
      </w:r>
      <w:r>
        <w:rPr/>
        <w:t>) (attached as </w:t>
      </w:r>
      <w:r>
        <w:rPr>
          <w:u w:val="single"/>
        </w:rPr>
        <w:t>Exhibit</w:t>
      </w:r>
      <w:r>
        <w:rPr>
          <w:spacing w:val="1"/>
          <w:u w:val="single"/>
        </w:rPr>
        <w:t> </w:t>
      </w:r>
      <w:r>
        <w:rPr>
          <w:u w:val="single"/>
        </w:rPr>
        <w:t>A</w:t>
      </w:r>
      <w:r>
        <w:rPr/>
        <w:t>) </w:t>
      </w:r>
      <w:r>
        <w:rPr>
          <w:i/>
        </w:rPr>
        <w:t>with</w:t>
      </w:r>
      <w:r>
        <w:rPr>
          <w:i/>
          <w:spacing w:val="-1"/>
        </w:rPr>
        <w:t> </w:t>
      </w:r>
      <w:r>
        <w:rPr>
          <w:i/>
        </w:rPr>
        <w:t>Solomon</w:t>
      </w:r>
      <w:r>
        <w:rPr>
          <w:i/>
          <w:spacing w:val="-1"/>
        </w:rPr>
        <w:t> </w:t>
      </w:r>
      <w:r>
        <w:rPr>
          <w:i/>
        </w:rPr>
        <w:t>v. Cook Cty.</w:t>
      </w:r>
      <w:r>
        <w:rPr>
          <w:i/>
          <w:spacing w:val="1"/>
        </w:rPr>
        <w:t> </w:t>
      </w:r>
      <w:r>
        <w:rPr>
          <w:i/>
        </w:rPr>
        <w:t>Bd.</w:t>
      </w:r>
      <w:r>
        <w:rPr>
          <w:i/>
          <w:spacing w:val="1"/>
        </w:rPr>
        <w:t> </w:t>
      </w:r>
      <w:r>
        <w:rPr>
          <w:i/>
        </w:rPr>
        <w:t>of</w:t>
      </w:r>
      <w:r>
        <w:rPr>
          <w:i/>
          <w:spacing w:val="1"/>
        </w:rPr>
        <w:t> </w:t>
      </w:r>
      <w:r>
        <w:rPr>
          <w:i/>
        </w:rPr>
        <w:t>Comm’rs</w:t>
      </w:r>
      <w:r>
        <w:rPr/>
        <w:t>, 559</w:t>
      </w:r>
      <w:r>
        <w:rPr>
          <w:spacing w:val="1"/>
        </w:rPr>
        <w:t> </w:t>
      </w:r>
      <w:r>
        <w:rPr/>
        <w:t>F.</w:t>
      </w:r>
      <w:r>
        <w:rPr>
          <w:spacing w:val="1"/>
        </w:rPr>
        <w:t> </w:t>
      </w:r>
      <w:r>
        <w:rPr/>
        <w:t>Supp.</w:t>
      </w:r>
      <w:r>
        <w:rPr>
          <w:spacing w:val="1"/>
        </w:rPr>
        <w:t> </w:t>
      </w:r>
      <w:r>
        <w:rPr/>
        <w:t>3d 675,</w:t>
      </w:r>
      <w:r>
        <w:rPr>
          <w:spacing w:val="1"/>
        </w:rPr>
        <w:t> </w:t>
      </w:r>
      <w:r>
        <w:rPr/>
        <w:t>686</w:t>
      </w:r>
      <w:r>
        <w:rPr>
          <w:spacing w:val="2"/>
        </w:rPr>
        <w:t> </w:t>
      </w:r>
      <w:r>
        <w:rPr/>
        <w:t>(N.D. Ill.</w:t>
      </w:r>
      <w:r>
        <w:rPr>
          <w:spacing w:val="1"/>
        </w:rPr>
        <w:t> </w:t>
      </w:r>
      <w:r>
        <w:rPr>
          <w:spacing w:val="-2"/>
        </w:rPr>
        <w:t>2021)</w:t>
      </w:r>
    </w:p>
    <w:p>
      <w:pPr>
        <w:pStyle w:val="BodyText"/>
        <w:spacing w:line="480" w:lineRule="auto" w:before="1"/>
        <w:ind w:left="140" w:right="135"/>
        <w:jc w:val="both"/>
      </w:pPr>
      <w:r>
        <w:rPr/>
        <w:t>(noting</w:t>
      </w:r>
      <w:r>
        <w:rPr>
          <w:spacing w:val="-6"/>
        </w:rPr>
        <w:t> </w:t>
      </w:r>
      <w:r>
        <w:rPr/>
        <w:t>that</w:t>
      </w:r>
      <w:r>
        <w:rPr>
          <w:spacing w:val="-6"/>
        </w:rPr>
        <w:t> </w:t>
      </w:r>
      <w:r>
        <w:rPr/>
        <w:t>on</w:t>
      </w:r>
      <w:r>
        <w:rPr>
          <w:spacing w:val="-6"/>
        </w:rPr>
        <w:t> </w:t>
      </w:r>
      <w:r>
        <w:rPr/>
        <w:t>May</w:t>
      </w:r>
      <w:r>
        <w:rPr>
          <w:spacing w:val="-6"/>
        </w:rPr>
        <w:t> </w:t>
      </w:r>
      <w:r>
        <w:rPr/>
        <w:t>29,</w:t>
      </w:r>
      <w:r>
        <w:rPr>
          <w:spacing w:val="-6"/>
        </w:rPr>
        <w:t> </w:t>
      </w:r>
      <w:r>
        <w:rPr/>
        <w:t>2019,</w:t>
      </w:r>
      <w:r>
        <w:rPr>
          <w:spacing w:val="-5"/>
        </w:rPr>
        <w:t> </w:t>
      </w:r>
      <w:r>
        <w:rPr/>
        <w:t>the</w:t>
      </w:r>
      <w:r>
        <w:rPr>
          <w:spacing w:val="-6"/>
        </w:rPr>
        <w:t> </w:t>
      </w:r>
      <w:r>
        <w:rPr/>
        <w:t>Court</w:t>
      </w:r>
      <w:r>
        <w:rPr>
          <w:spacing w:val="-6"/>
        </w:rPr>
        <w:t> </w:t>
      </w:r>
      <w:r>
        <w:rPr/>
        <w:t>granted</w:t>
      </w:r>
      <w:r>
        <w:rPr>
          <w:spacing w:val="-6"/>
        </w:rPr>
        <w:t> </w:t>
      </w:r>
      <w:r>
        <w:rPr/>
        <w:t>the</w:t>
      </w:r>
      <w:r>
        <w:rPr>
          <w:spacing w:val="-6"/>
        </w:rPr>
        <w:t> </w:t>
      </w:r>
      <w:r>
        <w:rPr/>
        <w:t>Attorney</w:t>
      </w:r>
      <w:r>
        <w:rPr>
          <w:spacing w:val="-6"/>
        </w:rPr>
        <w:t> </w:t>
      </w:r>
      <w:r>
        <w:rPr/>
        <w:t>General’s</w:t>
      </w:r>
      <w:r>
        <w:rPr>
          <w:spacing w:val="-6"/>
        </w:rPr>
        <w:t> </w:t>
      </w:r>
      <w:r>
        <w:rPr/>
        <w:t>motion</w:t>
      </w:r>
      <w:r>
        <w:rPr>
          <w:spacing w:val="-4"/>
        </w:rPr>
        <w:t> </w:t>
      </w:r>
      <w:r>
        <w:rPr/>
        <w:t>to</w:t>
      </w:r>
      <w:r>
        <w:rPr>
          <w:spacing w:val="-6"/>
        </w:rPr>
        <w:t> </w:t>
      </w:r>
      <w:r>
        <w:rPr/>
        <w:t>intervene</w:t>
      </w:r>
      <w:r>
        <w:rPr>
          <w:spacing w:val="-7"/>
        </w:rPr>
        <w:t> </w:t>
      </w:r>
      <w:r>
        <w:rPr/>
        <w:t>in</w:t>
      </w:r>
      <w:r>
        <w:rPr>
          <w:spacing w:val="-6"/>
        </w:rPr>
        <w:t> </w:t>
      </w:r>
      <w:r>
        <w:rPr/>
        <w:t>the same case to defend the constitutionality of the state statute at issue).</w:t>
      </w:r>
    </w:p>
    <w:p>
      <w:pPr>
        <w:pStyle w:val="BodyText"/>
        <w:spacing w:line="480" w:lineRule="auto"/>
        <w:ind w:left="140" w:right="134" w:firstLine="719"/>
        <w:jc w:val="both"/>
      </w:pPr>
      <w:r>
        <w:rPr/>
        <w:t>To</w:t>
      </w:r>
      <w:r>
        <w:rPr>
          <w:spacing w:val="-4"/>
        </w:rPr>
        <w:t> </w:t>
      </w:r>
      <w:r>
        <w:rPr/>
        <w:t>state</w:t>
      </w:r>
      <w:r>
        <w:rPr>
          <w:spacing w:val="-5"/>
        </w:rPr>
        <w:t> </w:t>
      </w:r>
      <w:r>
        <w:rPr/>
        <w:t>an</w:t>
      </w:r>
      <w:r>
        <w:rPr>
          <w:spacing w:val="-4"/>
        </w:rPr>
        <w:t> </w:t>
      </w:r>
      <w:r>
        <w:rPr/>
        <w:t>official</w:t>
      </w:r>
      <w:r>
        <w:rPr>
          <w:spacing w:val="-4"/>
        </w:rPr>
        <w:t> </w:t>
      </w:r>
      <w:r>
        <w:rPr/>
        <w:t>capacity</w:t>
      </w:r>
      <w:r>
        <w:rPr>
          <w:spacing w:val="-4"/>
        </w:rPr>
        <w:t> </w:t>
      </w:r>
      <w:r>
        <w:rPr/>
        <w:t>claim</w:t>
      </w:r>
      <w:r>
        <w:rPr>
          <w:spacing w:val="-4"/>
        </w:rPr>
        <w:t> </w:t>
      </w:r>
      <w:r>
        <w:rPr/>
        <w:t>for</w:t>
      </w:r>
      <w:r>
        <w:rPr>
          <w:spacing w:val="-5"/>
        </w:rPr>
        <w:t> </w:t>
      </w:r>
      <w:r>
        <w:rPr/>
        <w:t>injunctive</w:t>
      </w:r>
      <w:r>
        <w:rPr>
          <w:spacing w:val="-4"/>
        </w:rPr>
        <w:t> </w:t>
      </w:r>
      <w:r>
        <w:rPr/>
        <w:t>relief,</w:t>
      </w:r>
      <w:r>
        <w:rPr>
          <w:spacing w:val="-4"/>
        </w:rPr>
        <w:t> </w:t>
      </w:r>
      <w:r>
        <w:rPr/>
        <w:t>the</w:t>
      </w:r>
      <w:r>
        <w:rPr>
          <w:spacing w:val="-4"/>
        </w:rPr>
        <w:t> </w:t>
      </w:r>
      <w:r>
        <w:rPr/>
        <w:t>named</w:t>
      </w:r>
      <w:r>
        <w:rPr>
          <w:spacing w:val="-4"/>
        </w:rPr>
        <w:t> </w:t>
      </w:r>
      <w:r>
        <w:rPr/>
        <w:t>official</w:t>
      </w:r>
      <w:r>
        <w:rPr>
          <w:spacing w:val="-4"/>
        </w:rPr>
        <w:t> </w:t>
      </w:r>
      <w:r>
        <w:rPr/>
        <w:t>must</w:t>
      </w:r>
      <w:r>
        <w:rPr>
          <w:spacing w:val="-4"/>
        </w:rPr>
        <w:t> </w:t>
      </w:r>
      <w:r>
        <w:rPr/>
        <w:t>have</w:t>
      </w:r>
      <w:r>
        <w:rPr>
          <w:spacing w:val="-6"/>
        </w:rPr>
        <w:t> </w:t>
      </w:r>
      <w:r>
        <w:rPr/>
        <w:t>some involvement</w:t>
      </w:r>
      <w:r>
        <w:rPr>
          <w:spacing w:val="-10"/>
        </w:rPr>
        <w:t> </w:t>
      </w:r>
      <w:r>
        <w:rPr/>
        <w:t>in</w:t>
      </w:r>
      <w:r>
        <w:rPr>
          <w:spacing w:val="-9"/>
        </w:rPr>
        <w:t> </w:t>
      </w:r>
      <w:r>
        <w:rPr/>
        <w:t>the</w:t>
      </w:r>
      <w:r>
        <w:rPr>
          <w:spacing w:val="-10"/>
        </w:rPr>
        <w:t> </w:t>
      </w:r>
      <w:r>
        <w:rPr/>
        <w:t>enforcement</w:t>
      </w:r>
      <w:r>
        <w:rPr>
          <w:spacing w:val="-10"/>
        </w:rPr>
        <w:t> </w:t>
      </w:r>
      <w:r>
        <w:rPr/>
        <w:t>of</w:t>
      </w:r>
      <w:r>
        <w:rPr>
          <w:spacing w:val="-10"/>
        </w:rPr>
        <w:t> </w:t>
      </w:r>
      <w:r>
        <w:rPr/>
        <w:t>the</w:t>
      </w:r>
      <w:r>
        <w:rPr>
          <w:spacing w:val="-8"/>
        </w:rPr>
        <w:t> </w:t>
      </w:r>
      <w:r>
        <w:rPr/>
        <w:t>challenged</w:t>
      </w:r>
      <w:r>
        <w:rPr>
          <w:spacing w:val="-10"/>
        </w:rPr>
        <w:t> </w:t>
      </w:r>
      <w:r>
        <w:rPr/>
        <w:t>statute.</w:t>
      </w:r>
      <w:r>
        <w:rPr>
          <w:spacing w:val="-7"/>
        </w:rPr>
        <w:t> </w:t>
      </w:r>
      <w:r>
        <w:rPr>
          <w:i/>
        </w:rPr>
        <w:t>Doe</w:t>
      </w:r>
      <w:r>
        <w:rPr>
          <w:i/>
          <w:spacing w:val="-11"/>
        </w:rPr>
        <w:t> </w:t>
      </w:r>
      <w:r>
        <w:rPr>
          <w:i/>
        </w:rPr>
        <w:t>v.</w:t>
      </w:r>
      <w:r>
        <w:rPr>
          <w:i/>
          <w:spacing w:val="-7"/>
        </w:rPr>
        <w:t> </w:t>
      </w:r>
      <w:r>
        <w:rPr>
          <w:i/>
        </w:rPr>
        <w:t>Holcomb</w:t>
      </w:r>
      <w:r>
        <w:rPr/>
        <w:t>,</w:t>
      </w:r>
      <w:r>
        <w:rPr>
          <w:spacing w:val="-10"/>
        </w:rPr>
        <w:t> </w:t>
      </w:r>
      <w:r>
        <w:rPr/>
        <w:t>883</w:t>
      </w:r>
      <w:r>
        <w:rPr>
          <w:spacing w:val="-10"/>
        </w:rPr>
        <w:t> </w:t>
      </w:r>
      <w:r>
        <w:rPr/>
        <w:t>F.3d</w:t>
      </w:r>
      <w:r>
        <w:rPr>
          <w:spacing w:val="-10"/>
        </w:rPr>
        <w:t> </w:t>
      </w:r>
      <w:r>
        <w:rPr/>
        <w:t>971,</w:t>
      </w:r>
      <w:r>
        <w:rPr>
          <w:spacing w:val="-10"/>
        </w:rPr>
        <w:t> </w:t>
      </w:r>
      <w:r>
        <w:rPr/>
        <w:t>975</w:t>
      </w:r>
      <w:r>
        <w:rPr>
          <w:spacing w:val="-10"/>
        </w:rPr>
        <w:t> </w:t>
      </w:r>
      <w:r>
        <w:rPr/>
        <w:t>(7th Cir. 2019) (citing </w:t>
      </w:r>
      <w:r>
        <w:rPr>
          <w:i/>
        </w:rPr>
        <w:t>Ex parte Young</w:t>
      </w:r>
      <w:r>
        <w:rPr/>
        <w:t>, 209 U.S. at 123. 157 (1908)). Here, Plaintiff does not allege that</w:t>
      </w:r>
      <w:r>
        <w:rPr>
          <w:spacing w:val="-6"/>
        </w:rPr>
        <w:t> </w:t>
      </w:r>
      <w:r>
        <w:rPr/>
        <w:t>the</w:t>
      </w:r>
      <w:r>
        <w:rPr>
          <w:spacing w:val="-6"/>
        </w:rPr>
        <w:t> </w:t>
      </w:r>
      <w:r>
        <w:rPr/>
        <w:t>Attorney</w:t>
      </w:r>
      <w:r>
        <w:rPr>
          <w:spacing w:val="-6"/>
        </w:rPr>
        <w:t> </w:t>
      </w:r>
      <w:r>
        <w:rPr/>
        <w:t>General</w:t>
      </w:r>
      <w:r>
        <w:rPr>
          <w:spacing w:val="-3"/>
        </w:rPr>
        <w:t> </w:t>
      </w:r>
      <w:r>
        <w:rPr/>
        <w:t>has</w:t>
      </w:r>
      <w:r>
        <w:rPr>
          <w:spacing w:val="-6"/>
        </w:rPr>
        <w:t> </w:t>
      </w:r>
      <w:r>
        <w:rPr/>
        <w:t>any</w:t>
      </w:r>
      <w:r>
        <w:rPr>
          <w:spacing w:val="-6"/>
        </w:rPr>
        <w:t> </w:t>
      </w:r>
      <w:r>
        <w:rPr/>
        <w:t>involvement</w:t>
      </w:r>
      <w:r>
        <w:rPr>
          <w:spacing w:val="-6"/>
        </w:rPr>
        <w:t> </w:t>
      </w:r>
      <w:r>
        <w:rPr/>
        <w:t>with</w:t>
      </w:r>
      <w:r>
        <w:rPr>
          <w:spacing w:val="-4"/>
        </w:rPr>
        <w:t> </w:t>
      </w:r>
      <w:r>
        <w:rPr/>
        <w:t>enforcing</w:t>
      </w:r>
      <w:r>
        <w:rPr>
          <w:spacing w:val="-5"/>
        </w:rPr>
        <w:t> </w:t>
      </w:r>
      <w:r>
        <w:rPr/>
        <w:t>the</w:t>
      </w:r>
      <w:r>
        <w:rPr>
          <w:spacing w:val="-6"/>
        </w:rPr>
        <w:t> </w:t>
      </w:r>
      <w:r>
        <w:rPr/>
        <w:t>College</w:t>
      </w:r>
      <w:r>
        <w:rPr>
          <w:spacing w:val="-4"/>
        </w:rPr>
        <w:t> </w:t>
      </w:r>
      <w:r>
        <w:rPr/>
        <w:t>Contribution</w:t>
      </w:r>
      <w:r>
        <w:rPr>
          <w:spacing w:val="-5"/>
        </w:rPr>
        <w:t> </w:t>
      </w:r>
      <w:r>
        <w:rPr/>
        <w:t>Statute</w:t>
      </w:r>
      <w:r>
        <w:rPr>
          <w:spacing w:val="-6"/>
        </w:rPr>
        <w:t> </w:t>
      </w:r>
      <w:r>
        <w:rPr/>
        <w:t>or the Illinois Marriage and Dissolution of Marriage Act. As such, Plaintiff’s claims against the Attorney General are barred by the Eleventh Amendment.</w:t>
      </w:r>
      <w:r>
        <w:rPr>
          <w:vertAlign w:val="superscript"/>
        </w:rPr>
        <w:t>1</w:t>
      </w:r>
    </w:p>
    <w:p>
      <w:pPr>
        <w:pStyle w:val="BodyText"/>
        <w:rPr>
          <w:sz w:val="20"/>
        </w:rPr>
      </w:pPr>
    </w:p>
    <w:p>
      <w:pPr>
        <w:pStyle w:val="BodyText"/>
        <w:spacing w:before="3"/>
        <w:rPr>
          <w:sz w:val="25"/>
        </w:rPr>
      </w:pPr>
      <w:r>
        <w:rPr/>
        <mc:AlternateContent>
          <mc:Choice Requires="wps">
            <w:drawing>
              <wp:anchor distT="0" distB="0" distL="0" distR="0" allowOverlap="1" layoutInCell="1" locked="0" behindDoc="1" simplePos="0" relativeHeight="487590912">
                <wp:simplePos x="0" y="0"/>
                <wp:positionH relativeFrom="page">
                  <wp:posOffset>914704</wp:posOffset>
                </wp:positionH>
                <wp:positionV relativeFrom="paragraph">
                  <wp:posOffset>199738</wp:posOffset>
                </wp:positionV>
                <wp:extent cx="1829435"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72747pt;width:144.020pt;height:.72003pt;mso-position-horizontal-relative:page;mso-position-vertical-relative:paragraph;z-index:-15725568;mso-wrap-distance-left:0;mso-wrap-distance-right:0" id="docshape23" filled="true" fillcolor="#000000" stroked="false">
                <v:fill type="solid"/>
                <w10:wrap type="topAndBottom"/>
              </v:rect>
            </w:pict>
          </mc:Fallback>
        </mc:AlternateContent>
      </w:r>
    </w:p>
    <w:p>
      <w:pPr>
        <w:spacing w:before="99"/>
        <w:ind w:left="140" w:right="134" w:firstLine="0"/>
        <w:jc w:val="both"/>
        <w:rPr>
          <w:i/>
          <w:sz w:val="22"/>
        </w:rPr>
      </w:pPr>
      <w:r>
        <w:rPr>
          <w:sz w:val="22"/>
          <w:vertAlign w:val="superscript"/>
        </w:rPr>
        <w:t>1</w:t>
      </w:r>
      <w:r>
        <w:rPr>
          <w:sz w:val="22"/>
          <w:vertAlign w:val="baseline"/>
        </w:rPr>
        <w:t> Nor would Judge Ahern be a proper defendant for a challenge to the constitutionality of a state statute under </w:t>
      </w:r>
      <w:r>
        <w:rPr>
          <w:i/>
          <w:sz w:val="22"/>
          <w:vertAlign w:val="baseline"/>
        </w:rPr>
        <w:t>Ex parte Young</w:t>
      </w:r>
      <w:r>
        <w:rPr>
          <w:sz w:val="22"/>
          <w:vertAlign w:val="baseline"/>
        </w:rPr>
        <w:t>. </w:t>
      </w:r>
      <w:r>
        <w:rPr>
          <w:i/>
          <w:sz w:val="22"/>
          <w:vertAlign w:val="baseline"/>
        </w:rPr>
        <w:t>See, e.g., Ortiz v. Foxx</w:t>
      </w:r>
      <w:r>
        <w:rPr>
          <w:sz w:val="22"/>
          <w:vertAlign w:val="baseline"/>
        </w:rPr>
        <w:t>, 596 F. Supp. 3d 1100, 1110 (N.D. Ill. 2022) (holding that the</w:t>
      </w:r>
      <w:r>
        <w:rPr>
          <w:spacing w:val="-7"/>
          <w:sz w:val="22"/>
          <w:vertAlign w:val="baseline"/>
        </w:rPr>
        <w:t> </w:t>
      </w:r>
      <w:r>
        <w:rPr>
          <w:sz w:val="22"/>
          <w:vertAlign w:val="baseline"/>
        </w:rPr>
        <w:t>judge</w:t>
      </w:r>
      <w:r>
        <w:rPr>
          <w:spacing w:val="-7"/>
          <w:sz w:val="22"/>
          <w:vertAlign w:val="baseline"/>
        </w:rPr>
        <w:t> </w:t>
      </w:r>
      <w:r>
        <w:rPr>
          <w:sz w:val="22"/>
          <w:vertAlign w:val="baseline"/>
        </w:rPr>
        <w:t>defendants</w:t>
      </w:r>
      <w:r>
        <w:rPr>
          <w:spacing w:val="-6"/>
          <w:sz w:val="22"/>
          <w:vertAlign w:val="baseline"/>
        </w:rPr>
        <w:t> </w:t>
      </w:r>
      <w:r>
        <w:rPr>
          <w:sz w:val="22"/>
          <w:vertAlign w:val="baseline"/>
        </w:rPr>
        <w:t>were</w:t>
      </w:r>
      <w:r>
        <w:rPr>
          <w:spacing w:val="-7"/>
          <w:sz w:val="22"/>
          <w:vertAlign w:val="baseline"/>
        </w:rPr>
        <w:t> </w:t>
      </w:r>
      <w:r>
        <w:rPr>
          <w:sz w:val="22"/>
          <w:vertAlign w:val="baseline"/>
        </w:rPr>
        <w:t>not</w:t>
      </w:r>
      <w:r>
        <w:rPr>
          <w:spacing w:val="-6"/>
          <w:sz w:val="22"/>
          <w:vertAlign w:val="baseline"/>
        </w:rPr>
        <w:t> </w:t>
      </w:r>
      <w:r>
        <w:rPr>
          <w:sz w:val="22"/>
          <w:vertAlign w:val="baseline"/>
        </w:rPr>
        <w:t>proper</w:t>
      </w:r>
      <w:r>
        <w:rPr>
          <w:spacing w:val="-6"/>
          <w:sz w:val="22"/>
          <w:vertAlign w:val="baseline"/>
        </w:rPr>
        <w:t> </w:t>
      </w:r>
      <w:r>
        <w:rPr>
          <w:sz w:val="22"/>
          <w:vertAlign w:val="baseline"/>
        </w:rPr>
        <w:t>defendants</w:t>
      </w:r>
      <w:r>
        <w:rPr>
          <w:spacing w:val="-6"/>
          <w:sz w:val="22"/>
          <w:vertAlign w:val="baseline"/>
        </w:rPr>
        <w:t> </w:t>
      </w:r>
      <w:r>
        <w:rPr>
          <w:sz w:val="22"/>
          <w:vertAlign w:val="baseline"/>
        </w:rPr>
        <w:t>under</w:t>
      </w:r>
      <w:r>
        <w:rPr>
          <w:spacing w:val="-8"/>
          <w:sz w:val="22"/>
          <w:vertAlign w:val="baseline"/>
        </w:rPr>
        <w:t> </w:t>
      </w:r>
      <w:r>
        <w:rPr>
          <w:i/>
          <w:sz w:val="22"/>
          <w:vertAlign w:val="baseline"/>
        </w:rPr>
        <w:t>Ex</w:t>
      </w:r>
      <w:r>
        <w:rPr>
          <w:i/>
          <w:spacing w:val="-7"/>
          <w:sz w:val="22"/>
          <w:vertAlign w:val="baseline"/>
        </w:rPr>
        <w:t> </w:t>
      </w:r>
      <w:r>
        <w:rPr>
          <w:i/>
          <w:sz w:val="22"/>
          <w:vertAlign w:val="baseline"/>
        </w:rPr>
        <w:t>parte</w:t>
      </w:r>
      <w:r>
        <w:rPr>
          <w:i/>
          <w:spacing w:val="-7"/>
          <w:sz w:val="22"/>
          <w:vertAlign w:val="baseline"/>
        </w:rPr>
        <w:t> </w:t>
      </w:r>
      <w:r>
        <w:rPr>
          <w:i/>
          <w:sz w:val="22"/>
          <w:vertAlign w:val="baseline"/>
        </w:rPr>
        <w:t>Young</w:t>
      </w:r>
      <w:r>
        <w:rPr>
          <w:sz w:val="22"/>
          <w:vertAlign w:val="baseline"/>
        </w:rPr>
        <w:t>,</w:t>
      </w:r>
      <w:r>
        <w:rPr>
          <w:spacing w:val="-7"/>
          <w:sz w:val="22"/>
          <w:vertAlign w:val="baseline"/>
        </w:rPr>
        <w:t> </w:t>
      </w:r>
      <w:r>
        <w:rPr>
          <w:sz w:val="22"/>
          <w:vertAlign w:val="baseline"/>
        </w:rPr>
        <w:t>finding</w:t>
      </w:r>
      <w:r>
        <w:rPr>
          <w:spacing w:val="-10"/>
          <w:sz w:val="22"/>
          <w:vertAlign w:val="baseline"/>
        </w:rPr>
        <w:t> </w:t>
      </w:r>
      <w:r>
        <w:rPr>
          <w:sz w:val="22"/>
          <w:vertAlign w:val="baseline"/>
        </w:rPr>
        <w:t>that</w:t>
      </w:r>
      <w:r>
        <w:rPr>
          <w:spacing w:val="-6"/>
          <w:sz w:val="22"/>
          <w:vertAlign w:val="baseline"/>
        </w:rPr>
        <w:t> </w:t>
      </w:r>
      <w:r>
        <w:rPr>
          <w:sz w:val="22"/>
          <w:vertAlign w:val="baseline"/>
        </w:rPr>
        <w:t>no</w:t>
      </w:r>
      <w:r>
        <w:rPr>
          <w:spacing w:val="-7"/>
          <w:sz w:val="22"/>
          <w:vertAlign w:val="baseline"/>
        </w:rPr>
        <w:t> </w:t>
      </w:r>
      <w:r>
        <w:rPr>
          <w:sz w:val="22"/>
          <w:vertAlign w:val="baseline"/>
        </w:rPr>
        <w:t>case</w:t>
      </w:r>
      <w:r>
        <w:rPr>
          <w:spacing w:val="-7"/>
          <w:sz w:val="22"/>
          <w:vertAlign w:val="baseline"/>
        </w:rPr>
        <w:t> </w:t>
      </w:r>
      <w:r>
        <w:rPr>
          <w:sz w:val="22"/>
          <w:vertAlign w:val="baseline"/>
        </w:rPr>
        <w:t>or</w:t>
      </w:r>
      <w:r>
        <w:rPr>
          <w:spacing w:val="-6"/>
          <w:sz w:val="22"/>
          <w:vertAlign w:val="baseline"/>
        </w:rPr>
        <w:t> </w:t>
      </w:r>
      <w:r>
        <w:rPr>
          <w:sz w:val="22"/>
          <w:vertAlign w:val="baseline"/>
        </w:rPr>
        <w:t>controversy exists</w:t>
      </w:r>
      <w:r>
        <w:rPr>
          <w:spacing w:val="-14"/>
          <w:sz w:val="22"/>
          <w:vertAlign w:val="baseline"/>
        </w:rPr>
        <w:t> </w:t>
      </w:r>
      <w:r>
        <w:rPr>
          <w:sz w:val="22"/>
          <w:vertAlign w:val="baseline"/>
        </w:rPr>
        <w:t>between</w:t>
      </w:r>
      <w:r>
        <w:rPr>
          <w:spacing w:val="-14"/>
          <w:sz w:val="22"/>
          <w:vertAlign w:val="baseline"/>
        </w:rPr>
        <w:t> </w:t>
      </w:r>
      <w:r>
        <w:rPr>
          <w:sz w:val="22"/>
          <w:vertAlign w:val="baseline"/>
        </w:rPr>
        <w:t>a</w:t>
      </w:r>
      <w:r>
        <w:rPr>
          <w:spacing w:val="-14"/>
          <w:sz w:val="22"/>
          <w:vertAlign w:val="baseline"/>
        </w:rPr>
        <w:t> </w:t>
      </w:r>
      <w:r>
        <w:rPr>
          <w:sz w:val="22"/>
          <w:vertAlign w:val="baseline"/>
        </w:rPr>
        <w:t>judge</w:t>
      </w:r>
      <w:r>
        <w:rPr>
          <w:spacing w:val="-13"/>
          <w:sz w:val="22"/>
          <w:vertAlign w:val="baseline"/>
        </w:rPr>
        <w:t> </w:t>
      </w:r>
      <w:r>
        <w:rPr>
          <w:sz w:val="22"/>
          <w:vertAlign w:val="baseline"/>
        </w:rPr>
        <w:t>who</w:t>
      </w:r>
      <w:r>
        <w:rPr>
          <w:spacing w:val="-14"/>
          <w:sz w:val="22"/>
          <w:vertAlign w:val="baseline"/>
        </w:rPr>
        <w:t> </w:t>
      </w:r>
      <w:r>
        <w:rPr>
          <w:sz w:val="22"/>
          <w:vertAlign w:val="baseline"/>
        </w:rPr>
        <w:t>adjudicates</w:t>
      </w:r>
      <w:r>
        <w:rPr>
          <w:spacing w:val="-14"/>
          <w:sz w:val="22"/>
          <w:vertAlign w:val="baseline"/>
        </w:rPr>
        <w:t> </w:t>
      </w:r>
      <w:r>
        <w:rPr>
          <w:sz w:val="22"/>
          <w:vertAlign w:val="baseline"/>
        </w:rPr>
        <w:t>claims</w:t>
      </w:r>
      <w:r>
        <w:rPr>
          <w:spacing w:val="-14"/>
          <w:sz w:val="22"/>
          <w:vertAlign w:val="baseline"/>
        </w:rPr>
        <w:t> </w:t>
      </w:r>
      <w:r>
        <w:rPr>
          <w:sz w:val="22"/>
          <w:vertAlign w:val="baseline"/>
        </w:rPr>
        <w:t>under</w:t>
      </w:r>
      <w:r>
        <w:rPr>
          <w:spacing w:val="-13"/>
          <w:sz w:val="22"/>
          <w:vertAlign w:val="baseline"/>
        </w:rPr>
        <w:t> </w:t>
      </w:r>
      <w:r>
        <w:rPr>
          <w:sz w:val="22"/>
          <w:vertAlign w:val="baseline"/>
        </w:rPr>
        <w:t>a</w:t>
      </w:r>
      <w:r>
        <w:rPr>
          <w:spacing w:val="-14"/>
          <w:sz w:val="22"/>
          <w:vertAlign w:val="baseline"/>
        </w:rPr>
        <w:t> </w:t>
      </w:r>
      <w:r>
        <w:rPr>
          <w:sz w:val="22"/>
          <w:vertAlign w:val="baseline"/>
        </w:rPr>
        <w:t>statute</w:t>
      </w:r>
      <w:r>
        <w:rPr>
          <w:spacing w:val="-14"/>
          <w:sz w:val="22"/>
          <w:vertAlign w:val="baseline"/>
        </w:rPr>
        <w:t> </w:t>
      </w:r>
      <w:r>
        <w:rPr>
          <w:sz w:val="22"/>
          <w:vertAlign w:val="baseline"/>
        </w:rPr>
        <w:t>and</w:t>
      </w:r>
      <w:r>
        <w:rPr>
          <w:spacing w:val="-14"/>
          <w:sz w:val="22"/>
          <w:vertAlign w:val="baseline"/>
        </w:rPr>
        <w:t> </w:t>
      </w:r>
      <w:r>
        <w:rPr>
          <w:sz w:val="22"/>
          <w:vertAlign w:val="baseline"/>
        </w:rPr>
        <w:t>a</w:t>
      </w:r>
      <w:r>
        <w:rPr>
          <w:spacing w:val="-13"/>
          <w:sz w:val="22"/>
          <w:vertAlign w:val="baseline"/>
        </w:rPr>
        <w:t> </w:t>
      </w:r>
      <w:r>
        <w:rPr>
          <w:sz w:val="22"/>
          <w:vertAlign w:val="baseline"/>
        </w:rPr>
        <w:t>litigant</w:t>
      </w:r>
      <w:r>
        <w:rPr>
          <w:spacing w:val="-13"/>
          <w:sz w:val="22"/>
          <w:vertAlign w:val="baseline"/>
        </w:rPr>
        <w:t> </w:t>
      </w:r>
      <w:r>
        <w:rPr>
          <w:sz w:val="22"/>
          <w:vertAlign w:val="baseline"/>
        </w:rPr>
        <w:t>who</w:t>
      </w:r>
      <w:r>
        <w:rPr>
          <w:spacing w:val="-13"/>
          <w:sz w:val="22"/>
          <w:vertAlign w:val="baseline"/>
        </w:rPr>
        <w:t> </w:t>
      </w:r>
      <w:r>
        <w:rPr>
          <w:sz w:val="22"/>
          <w:vertAlign w:val="baseline"/>
        </w:rPr>
        <w:t>attacks</w:t>
      </w:r>
      <w:r>
        <w:rPr>
          <w:spacing w:val="-14"/>
          <w:sz w:val="22"/>
          <w:vertAlign w:val="baseline"/>
        </w:rPr>
        <w:t> </w:t>
      </w:r>
      <w:r>
        <w:rPr>
          <w:sz w:val="22"/>
          <w:vertAlign w:val="baseline"/>
        </w:rPr>
        <w:t>the</w:t>
      </w:r>
      <w:r>
        <w:rPr>
          <w:spacing w:val="-13"/>
          <w:sz w:val="22"/>
          <w:vertAlign w:val="baseline"/>
        </w:rPr>
        <w:t> </w:t>
      </w:r>
      <w:r>
        <w:rPr>
          <w:sz w:val="22"/>
          <w:vertAlign w:val="baseline"/>
        </w:rPr>
        <w:t>constitutionality of that statute.). Moreover, “the principle of comity between distinct state and federal judicial branches suggests</w:t>
      </w:r>
      <w:r>
        <w:rPr>
          <w:spacing w:val="-3"/>
          <w:sz w:val="22"/>
          <w:vertAlign w:val="baseline"/>
        </w:rPr>
        <w:t> </w:t>
      </w:r>
      <w:r>
        <w:rPr>
          <w:sz w:val="22"/>
          <w:vertAlign w:val="baseline"/>
        </w:rPr>
        <w:t>that</w:t>
      </w:r>
      <w:r>
        <w:rPr>
          <w:spacing w:val="-3"/>
          <w:sz w:val="22"/>
          <w:vertAlign w:val="baseline"/>
        </w:rPr>
        <w:t> </w:t>
      </w:r>
      <w:r>
        <w:rPr>
          <w:sz w:val="22"/>
          <w:vertAlign w:val="baseline"/>
        </w:rPr>
        <w:t>a</w:t>
      </w:r>
      <w:r>
        <w:rPr>
          <w:spacing w:val="-3"/>
          <w:sz w:val="22"/>
          <w:vertAlign w:val="baseline"/>
        </w:rPr>
        <w:t> </w:t>
      </w:r>
      <w:r>
        <w:rPr>
          <w:sz w:val="22"/>
          <w:vertAlign w:val="baseline"/>
        </w:rPr>
        <w:t>federal court</w:t>
      </w:r>
      <w:r>
        <w:rPr>
          <w:spacing w:val="-3"/>
          <w:sz w:val="22"/>
          <w:vertAlign w:val="baseline"/>
        </w:rPr>
        <w:t> </w:t>
      </w:r>
      <w:r>
        <w:rPr>
          <w:sz w:val="22"/>
          <w:vertAlign w:val="baseline"/>
        </w:rPr>
        <w:t>should</w:t>
      </w:r>
      <w:r>
        <w:rPr>
          <w:spacing w:val="-1"/>
          <w:sz w:val="22"/>
          <w:vertAlign w:val="baseline"/>
        </w:rPr>
        <w:t> </w:t>
      </w:r>
      <w:r>
        <w:rPr>
          <w:sz w:val="22"/>
          <w:vertAlign w:val="baseline"/>
        </w:rPr>
        <w:t>not</w:t>
      </w:r>
      <w:r>
        <w:rPr>
          <w:spacing w:val="-3"/>
          <w:sz w:val="22"/>
          <w:vertAlign w:val="baseline"/>
        </w:rPr>
        <w:t> </w:t>
      </w:r>
      <w:r>
        <w:rPr>
          <w:sz w:val="22"/>
          <w:vertAlign w:val="baseline"/>
        </w:rPr>
        <w:t>lightly</w:t>
      </w:r>
      <w:r>
        <w:rPr>
          <w:spacing w:val="-4"/>
          <w:sz w:val="22"/>
          <w:vertAlign w:val="baseline"/>
        </w:rPr>
        <w:t> </w:t>
      </w:r>
      <w:r>
        <w:rPr>
          <w:sz w:val="22"/>
          <w:vertAlign w:val="baseline"/>
        </w:rPr>
        <w:t>require</w:t>
      </w:r>
      <w:r>
        <w:rPr>
          <w:spacing w:val="-1"/>
          <w:sz w:val="22"/>
          <w:vertAlign w:val="baseline"/>
        </w:rPr>
        <w:t> </w:t>
      </w:r>
      <w:r>
        <w:rPr>
          <w:sz w:val="22"/>
          <w:vertAlign w:val="baseline"/>
        </w:rPr>
        <w:t>a</w:t>
      </w:r>
      <w:r>
        <w:rPr>
          <w:spacing w:val="-3"/>
          <w:sz w:val="22"/>
          <w:vertAlign w:val="baseline"/>
        </w:rPr>
        <w:t> </w:t>
      </w:r>
      <w:r>
        <w:rPr>
          <w:sz w:val="22"/>
          <w:vertAlign w:val="baseline"/>
        </w:rPr>
        <w:t>state</w:t>
      </w:r>
      <w:r>
        <w:rPr>
          <w:spacing w:val="-3"/>
          <w:sz w:val="22"/>
          <w:vertAlign w:val="baseline"/>
        </w:rPr>
        <w:t> </w:t>
      </w:r>
      <w:r>
        <w:rPr>
          <w:sz w:val="22"/>
          <w:vertAlign w:val="baseline"/>
        </w:rPr>
        <w:t>judge</w:t>
      </w:r>
      <w:r>
        <w:rPr>
          <w:spacing w:val="-3"/>
          <w:sz w:val="22"/>
          <w:vertAlign w:val="baseline"/>
        </w:rPr>
        <w:t> </w:t>
      </w:r>
      <w:r>
        <w:rPr>
          <w:sz w:val="22"/>
          <w:vertAlign w:val="baseline"/>
        </w:rPr>
        <w:t>to</w:t>
      </w:r>
      <w:r>
        <w:rPr>
          <w:spacing w:val="-4"/>
          <w:sz w:val="22"/>
          <w:vertAlign w:val="baseline"/>
        </w:rPr>
        <w:t> </w:t>
      </w:r>
      <w:r>
        <w:rPr>
          <w:sz w:val="22"/>
          <w:vertAlign w:val="baseline"/>
        </w:rPr>
        <w:t>stand</w:t>
      </w:r>
      <w:r>
        <w:rPr>
          <w:spacing w:val="-1"/>
          <w:sz w:val="22"/>
          <w:vertAlign w:val="baseline"/>
        </w:rPr>
        <w:t> </w:t>
      </w:r>
      <w:r>
        <w:rPr>
          <w:sz w:val="22"/>
          <w:vertAlign w:val="baseline"/>
        </w:rPr>
        <w:t>as</w:t>
      </w:r>
      <w:r>
        <w:rPr>
          <w:spacing w:val="-1"/>
          <w:sz w:val="22"/>
          <w:vertAlign w:val="baseline"/>
        </w:rPr>
        <w:t> </w:t>
      </w:r>
      <w:r>
        <w:rPr>
          <w:sz w:val="22"/>
          <w:vertAlign w:val="baseline"/>
        </w:rPr>
        <w:t>a</w:t>
      </w:r>
      <w:r>
        <w:rPr>
          <w:spacing w:val="-3"/>
          <w:sz w:val="22"/>
          <w:vertAlign w:val="baseline"/>
        </w:rPr>
        <w:t> </w:t>
      </w:r>
      <w:r>
        <w:rPr>
          <w:sz w:val="22"/>
          <w:vertAlign w:val="baseline"/>
        </w:rPr>
        <w:t>defendant</w:t>
      </w:r>
      <w:r>
        <w:rPr>
          <w:spacing w:val="-3"/>
          <w:sz w:val="22"/>
          <w:vertAlign w:val="baseline"/>
        </w:rPr>
        <w:t> </w:t>
      </w:r>
      <w:r>
        <w:rPr>
          <w:sz w:val="22"/>
          <w:vertAlign w:val="baseline"/>
        </w:rPr>
        <w:t>to</w:t>
      </w:r>
      <w:r>
        <w:rPr>
          <w:spacing w:val="-4"/>
          <w:sz w:val="22"/>
          <w:vertAlign w:val="baseline"/>
        </w:rPr>
        <w:t> </w:t>
      </w:r>
      <w:r>
        <w:rPr>
          <w:sz w:val="22"/>
          <w:vertAlign w:val="baseline"/>
        </w:rPr>
        <w:t>a</w:t>
      </w:r>
      <w:r>
        <w:rPr>
          <w:spacing w:val="-3"/>
          <w:sz w:val="22"/>
          <w:vertAlign w:val="baseline"/>
        </w:rPr>
        <w:t> </w:t>
      </w:r>
      <w:r>
        <w:rPr>
          <w:sz w:val="22"/>
          <w:vertAlign w:val="baseline"/>
        </w:rPr>
        <w:t>federal suit challenging</w:t>
      </w:r>
      <w:r>
        <w:rPr>
          <w:spacing w:val="-1"/>
          <w:sz w:val="22"/>
          <w:vertAlign w:val="baseline"/>
        </w:rPr>
        <w:t> </w:t>
      </w:r>
      <w:r>
        <w:rPr>
          <w:sz w:val="22"/>
          <w:vertAlign w:val="baseline"/>
        </w:rPr>
        <w:t>a</w:t>
      </w:r>
      <w:r>
        <w:rPr>
          <w:spacing w:val="-1"/>
          <w:sz w:val="22"/>
          <w:vertAlign w:val="baseline"/>
        </w:rPr>
        <w:t> </w:t>
      </w:r>
      <w:r>
        <w:rPr>
          <w:sz w:val="22"/>
          <w:vertAlign w:val="baseline"/>
        </w:rPr>
        <w:t>state</w:t>
      </w:r>
      <w:r>
        <w:rPr>
          <w:spacing w:val="-1"/>
          <w:sz w:val="22"/>
          <w:vertAlign w:val="baseline"/>
        </w:rPr>
        <w:t> </w:t>
      </w:r>
      <w:r>
        <w:rPr>
          <w:sz w:val="22"/>
          <w:vertAlign w:val="baseline"/>
        </w:rPr>
        <w:t>law</w:t>
      </w:r>
      <w:r>
        <w:rPr>
          <w:spacing w:val="-1"/>
          <w:sz w:val="22"/>
          <w:vertAlign w:val="baseline"/>
        </w:rPr>
        <w:t> </w:t>
      </w:r>
      <w:r>
        <w:rPr>
          <w:sz w:val="22"/>
          <w:vertAlign w:val="baseline"/>
        </w:rPr>
        <w:t>the</w:t>
      </w:r>
      <w:r>
        <w:rPr>
          <w:spacing w:val="-1"/>
          <w:sz w:val="22"/>
          <w:vertAlign w:val="baseline"/>
        </w:rPr>
        <w:t> </w:t>
      </w:r>
      <w:r>
        <w:rPr>
          <w:sz w:val="22"/>
          <w:vertAlign w:val="baseline"/>
        </w:rPr>
        <w:t>judge</w:t>
      </w:r>
      <w:r>
        <w:rPr>
          <w:spacing w:val="-1"/>
          <w:sz w:val="22"/>
          <w:vertAlign w:val="baseline"/>
        </w:rPr>
        <w:t> </w:t>
      </w:r>
      <w:r>
        <w:rPr>
          <w:sz w:val="22"/>
          <w:vertAlign w:val="baseline"/>
        </w:rPr>
        <w:t>is</w:t>
      </w:r>
      <w:r>
        <w:rPr>
          <w:spacing w:val="-1"/>
          <w:sz w:val="22"/>
          <w:vertAlign w:val="baseline"/>
        </w:rPr>
        <w:t> </w:t>
      </w:r>
      <w:r>
        <w:rPr>
          <w:sz w:val="22"/>
          <w:vertAlign w:val="baseline"/>
        </w:rPr>
        <w:t>bound</w:t>
      </w:r>
      <w:r>
        <w:rPr>
          <w:spacing w:val="-1"/>
          <w:sz w:val="22"/>
          <w:vertAlign w:val="baseline"/>
        </w:rPr>
        <w:t> </w:t>
      </w:r>
      <w:r>
        <w:rPr>
          <w:sz w:val="22"/>
          <w:vertAlign w:val="baseline"/>
        </w:rPr>
        <w:t>to</w:t>
      </w:r>
      <w:r>
        <w:rPr>
          <w:spacing w:val="-1"/>
          <w:sz w:val="22"/>
          <w:vertAlign w:val="baseline"/>
        </w:rPr>
        <w:t> </w:t>
      </w:r>
      <w:r>
        <w:rPr>
          <w:sz w:val="22"/>
          <w:vertAlign w:val="baseline"/>
        </w:rPr>
        <w:t>apply—let</w:t>
      </w:r>
      <w:r>
        <w:rPr>
          <w:spacing w:val="-3"/>
          <w:sz w:val="22"/>
          <w:vertAlign w:val="baseline"/>
        </w:rPr>
        <w:t> </w:t>
      </w:r>
      <w:r>
        <w:rPr>
          <w:sz w:val="22"/>
          <w:vertAlign w:val="baseline"/>
        </w:rPr>
        <w:t>alone</w:t>
      </w:r>
      <w:r>
        <w:rPr>
          <w:spacing w:val="-1"/>
          <w:sz w:val="22"/>
          <w:vertAlign w:val="baseline"/>
        </w:rPr>
        <w:t> </w:t>
      </w:r>
      <w:r>
        <w:rPr>
          <w:sz w:val="22"/>
          <w:vertAlign w:val="baseline"/>
        </w:rPr>
        <w:t>to</w:t>
      </w:r>
      <w:r>
        <w:rPr>
          <w:spacing w:val="-1"/>
          <w:sz w:val="22"/>
          <w:vertAlign w:val="baseline"/>
        </w:rPr>
        <w:t> </w:t>
      </w:r>
      <w:r>
        <w:rPr>
          <w:sz w:val="22"/>
          <w:vertAlign w:val="baseline"/>
        </w:rPr>
        <w:t>compel that</w:t>
      </w:r>
      <w:r>
        <w:rPr>
          <w:spacing w:val="-3"/>
          <w:sz w:val="22"/>
          <w:vertAlign w:val="baseline"/>
        </w:rPr>
        <w:t> </w:t>
      </w:r>
      <w:r>
        <w:rPr>
          <w:sz w:val="22"/>
          <w:vertAlign w:val="baseline"/>
        </w:rPr>
        <w:t>judge,</w:t>
      </w:r>
      <w:r>
        <w:rPr>
          <w:spacing w:val="-3"/>
          <w:sz w:val="22"/>
          <w:vertAlign w:val="baseline"/>
        </w:rPr>
        <w:t> </w:t>
      </w:r>
      <w:r>
        <w:rPr>
          <w:sz w:val="22"/>
          <w:vertAlign w:val="baseline"/>
        </w:rPr>
        <w:t>through</w:t>
      </w:r>
      <w:r>
        <w:rPr>
          <w:spacing w:val="-1"/>
          <w:sz w:val="22"/>
          <w:vertAlign w:val="baseline"/>
        </w:rPr>
        <w:t> </w:t>
      </w:r>
      <w:r>
        <w:rPr>
          <w:sz w:val="22"/>
          <w:vertAlign w:val="baseline"/>
        </w:rPr>
        <w:t>an</w:t>
      </w:r>
      <w:r>
        <w:rPr>
          <w:spacing w:val="-1"/>
          <w:sz w:val="22"/>
          <w:vertAlign w:val="baseline"/>
        </w:rPr>
        <w:t> </w:t>
      </w:r>
      <w:r>
        <w:rPr>
          <w:sz w:val="22"/>
          <w:vertAlign w:val="baseline"/>
        </w:rPr>
        <w:t>injunction, not to apply the law as enacted.” </w:t>
      </w:r>
      <w:r>
        <w:rPr>
          <w:i/>
          <w:sz w:val="22"/>
          <w:vertAlign w:val="baseline"/>
        </w:rPr>
        <w:t>Id.</w:t>
      </w:r>
    </w:p>
    <w:p>
      <w:pPr>
        <w:spacing w:after="0"/>
        <w:jc w:val="both"/>
        <w:rPr>
          <w:sz w:val="22"/>
        </w:rPr>
        <w:sectPr>
          <w:headerReference w:type="default" r:id="rId17"/>
          <w:footerReference w:type="default" r:id="rId18"/>
          <w:pgSz w:w="12240" w:h="15840"/>
          <w:pgMar w:header="232" w:footer="1032" w:top="1320" w:bottom="1220" w:left="1300" w:right="1300"/>
        </w:sectPr>
      </w:pPr>
    </w:p>
    <w:p>
      <w:pPr>
        <w:pStyle w:val="Heading2"/>
        <w:numPr>
          <w:ilvl w:val="1"/>
          <w:numId w:val="1"/>
        </w:numPr>
        <w:tabs>
          <w:tab w:pos="1579" w:val="left" w:leader="none"/>
        </w:tabs>
        <w:spacing w:line="240" w:lineRule="auto" w:before="80" w:after="0"/>
        <w:ind w:left="1579" w:right="0" w:hanging="719"/>
        <w:jc w:val="both"/>
      </w:pPr>
      <w:r>
        <w:rPr/>
        <w:t>The</w:t>
      </w:r>
      <w:r>
        <w:rPr>
          <w:spacing w:val="-2"/>
        </w:rPr>
        <w:t> </w:t>
      </w:r>
      <w:r>
        <w:rPr/>
        <w:t>College</w:t>
      </w:r>
      <w:r>
        <w:rPr>
          <w:spacing w:val="-2"/>
        </w:rPr>
        <w:t> </w:t>
      </w:r>
      <w:r>
        <w:rPr/>
        <w:t>Contribution Statute</w:t>
      </w:r>
      <w:r>
        <w:rPr>
          <w:spacing w:val="-2"/>
        </w:rPr>
        <w:t> </w:t>
      </w:r>
      <w:r>
        <w:rPr/>
        <w:t>is </w:t>
      </w:r>
      <w:r>
        <w:rPr>
          <w:spacing w:val="-2"/>
        </w:rPr>
        <w:t>constitutional.</w:t>
      </w:r>
    </w:p>
    <w:p>
      <w:pPr>
        <w:pStyle w:val="BodyText"/>
        <w:spacing w:before="9"/>
        <w:rPr>
          <w:b/>
          <w:sz w:val="20"/>
        </w:rPr>
      </w:pPr>
    </w:p>
    <w:p>
      <w:pPr>
        <w:pStyle w:val="BodyText"/>
        <w:spacing w:line="480" w:lineRule="auto" w:before="1"/>
        <w:ind w:left="140" w:right="135" w:firstLine="719"/>
        <w:jc w:val="both"/>
      </w:pPr>
      <w:r>
        <w:rPr/>
        <w:t>It appears that Plaintiff’s main issue with the College Contribution Statute is that he believes</w:t>
      </w:r>
      <w:r>
        <w:rPr>
          <w:spacing w:val="-2"/>
        </w:rPr>
        <w:t> </w:t>
      </w:r>
      <w:r>
        <w:rPr/>
        <w:t>it</w:t>
      </w:r>
      <w:r>
        <w:rPr>
          <w:spacing w:val="-2"/>
        </w:rPr>
        <w:t> </w:t>
      </w:r>
      <w:r>
        <w:rPr/>
        <w:t>should</w:t>
      </w:r>
      <w:r>
        <w:rPr>
          <w:spacing w:val="-2"/>
        </w:rPr>
        <w:t> </w:t>
      </w:r>
      <w:r>
        <w:rPr/>
        <w:t>not</w:t>
      </w:r>
      <w:r>
        <w:rPr>
          <w:spacing w:val="-2"/>
        </w:rPr>
        <w:t> </w:t>
      </w:r>
      <w:r>
        <w:rPr/>
        <w:t>apply</w:t>
      </w:r>
      <w:r>
        <w:rPr>
          <w:spacing w:val="-2"/>
        </w:rPr>
        <w:t> </w:t>
      </w:r>
      <w:r>
        <w:rPr/>
        <w:t>to</w:t>
      </w:r>
      <w:r>
        <w:rPr>
          <w:spacing w:val="-2"/>
        </w:rPr>
        <w:t> </w:t>
      </w:r>
      <w:r>
        <w:rPr/>
        <w:t>him.</w:t>
      </w:r>
      <w:r>
        <w:rPr>
          <w:spacing w:val="-2"/>
        </w:rPr>
        <w:t> </w:t>
      </w:r>
      <w:r>
        <w:rPr/>
        <w:t>To</w:t>
      </w:r>
      <w:r>
        <w:rPr>
          <w:spacing w:val="-2"/>
        </w:rPr>
        <w:t> </w:t>
      </w:r>
      <w:r>
        <w:rPr/>
        <w:t>support</w:t>
      </w:r>
      <w:r>
        <w:rPr>
          <w:spacing w:val="-5"/>
        </w:rPr>
        <w:t> </w:t>
      </w:r>
      <w:r>
        <w:rPr/>
        <w:t>this</w:t>
      </w:r>
      <w:r>
        <w:rPr>
          <w:spacing w:val="-5"/>
        </w:rPr>
        <w:t> </w:t>
      </w:r>
      <w:r>
        <w:rPr/>
        <w:t>position,</w:t>
      </w:r>
      <w:r>
        <w:rPr>
          <w:spacing w:val="-2"/>
        </w:rPr>
        <w:t> </w:t>
      </w:r>
      <w:r>
        <w:rPr/>
        <w:t>Plaintiff</w:t>
      </w:r>
      <w:r>
        <w:rPr>
          <w:spacing w:val="-4"/>
        </w:rPr>
        <w:t> </w:t>
      </w:r>
      <w:r>
        <w:rPr/>
        <w:t>notes</w:t>
      </w:r>
      <w:r>
        <w:rPr>
          <w:spacing w:val="-3"/>
        </w:rPr>
        <w:t> </w:t>
      </w:r>
      <w:r>
        <w:rPr/>
        <w:t>that</w:t>
      </w:r>
      <w:r>
        <w:rPr>
          <w:spacing w:val="-2"/>
        </w:rPr>
        <w:t> </w:t>
      </w:r>
      <w:r>
        <w:rPr/>
        <w:t>he</w:t>
      </w:r>
      <w:r>
        <w:rPr>
          <w:spacing w:val="-2"/>
        </w:rPr>
        <w:t> </w:t>
      </w:r>
      <w:r>
        <w:rPr/>
        <w:t>and</w:t>
      </w:r>
      <w:r>
        <w:rPr>
          <w:spacing w:val="-2"/>
        </w:rPr>
        <w:t> </w:t>
      </w:r>
      <w:r>
        <w:rPr/>
        <w:t>his</w:t>
      </w:r>
      <w:r>
        <w:rPr>
          <w:spacing w:val="-2"/>
        </w:rPr>
        <w:t> </w:t>
      </w:r>
      <w:r>
        <w:rPr/>
        <w:t>child’s mother</w:t>
      </w:r>
      <w:r>
        <w:rPr>
          <w:spacing w:val="-1"/>
        </w:rPr>
        <w:t> </w:t>
      </w:r>
      <w:r>
        <w:rPr/>
        <w:t>were</w:t>
      </w:r>
      <w:r>
        <w:rPr>
          <w:spacing w:val="-1"/>
        </w:rPr>
        <w:t> </w:t>
      </w:r>
      <w:r>
        <w:rPr/>
        <w:t>never married, and that therefore the Marriage</w:t>
      </w:r>
      <w:r>
        <w:rPr>
          <w:spacing w:val="-1"/>
        </w:rPr>
        <w:t> </w:t>
      </w:r>
      <w:r>
        <w:rPr/>
        <w:t>and Marriage Dissolution Law,</w:t>
      </w:r>
      <w:r>
        <w:rPr>
          <w:spacing w:val="-1"/>
        </w:rPr>
        <w:t> </w:t>
      </w:r>
      <w:r>
        <w:rPr/>
        <w:t>or</w:t>
      </w:r>
      <w:r>
        <w:rPr>
          <w:spacing w:val="-1"/>
        </w:rPr>
        <w:t> </w:t>
      </w:r>
      <w:r>
        <w:rPr/>
        <w:t>its subsections, cannot apply to his situation. ECF No. 26 at 14 &amp; 28. However, the College Contribution Statute applies to unmarried parents. </w:t>
      </w:r>
      <w:r>
        <w:rPr>
          <w:i/>
        </w:rPr>
        <w:t>See Rawles v. Hartman</w:t>
      </w:r>
      <w:r>
        <w:rPr/>
        <w:t>, 527 N.E.2d 680, 683 (Ill. App. 3d) (1988) (holding that a court can provide for the education expenses of a nonminor child born to unmarried parents). Plaintiff then argues that, for this reason, the portion of the Marriage and Marriage Dissolution Law</w:t>
      </w:r>
      <w:r>
        <w:rPr>
          <w:spacing w:val="-1"/>
        </w:rPr>
        <w:t> </w:t>
      </w:r>
      <w:r>
        <w:rPr/>
        <w:t>that does not allow a</w:t>
      </w:r>
      <w:r>
        <w:rPr>
          <w:spacing w:val="-1"/>
        </w:rPr>
        <w:t> </w:t>
      </w:r>
      <w:r>
        <w:rPr/>
        <w:t>trial by jury does not apply to him. ECF</w:t>
      </w:r>
      <w:r>
        <w:rPr>
          <w:spacing w:val="-6"/>
        </w:rPr>
        <w:t> </w:t>
      </w:r>
      <w:r>
        <w:rPr/>
        <w:t>No.</w:t>
      </w:r>
      <w:r>
        <w:rPr>
          <w:spacing w:val="-5"/>
        </w:rPr>
        <w:t> </w:t>
      </w:r>
      <w:r>
        <w:rPr/>
        <w:t>26</w:t>
      </w:r>
      <w:r>
        <w:rPr>
          <w:spacing w:val="-5"/>
        </w:rPr>
        <w:t> </w:t>
      </w:r>
      <w:r>
        <w:rPr/>
        <w:t>at</w:t>
      </w:r>
      <w:r>
        <w:rPr>
          <w:spacing w:val="-4"/>
        </w:rPr>
        <w:t> </w:t>
      </w:r>
      <w:r>
        <w:rPr/>
        <w:t>28-29.</w:t>
      </w:r>
      <w:r>
        <w:rPr>
          <w:spacing w:val="-5"/>
        </w:rPr>
        <w:t> </w:t>
      </w:r>
      <w:r>
        <w:rPr/>
        <w:t>However,</w:t>
      </w:r>
      <w:r>
        <w:rPr>
          <w:spacing w:val="-2"/>
        </w:rPr>
        <w:t> </w:t>
      </w:r>
      <w:r>
        <w:rPr/>
        <w:t>as</w:t>
      </w:r>
      <w:r>
        <w:rPr>
          <w:spacing w:val="-5"/>
        </w:rPr>
        <w:t> </w:t>
      </w:r>
      <w:r>
        <w:rPr/>
        <w:t>explained</w:t>
      </w:r>
      <w:r>
        <w:rPr>
          <w:spacing w:val="-5"/>
        </w:rPr>
        <w:t> </w:t>
      </w:r>
      <w:r>
        <w:rPr/>
        <w:t>in</w:t>
      </w:r>
      <w:r>
        <w:rPr>
          <w:spacing w:val="-3"/>
        </w:rPr>
        <w:t> </w:t>
      </w:r>
      <w:r>
        <w:rPr/>
        <w:t>the</w:t>
      </w:r>
      <w:r>
        <w:rPr>
          <w:spacing w:val="-6"/>
        </w:rPr>
        <w:t> </w:t>
      </w:r>
      <w:r>
        <w:rPr/>
        <w:t>State</w:t>
      </w:r>
      <w:r>
        <w:rPr>
          <w:spacing w:val="-5"/>
        </w:rPr>
        <w:t> </w:t>
      </w:r>
      <w:r>
        <w:rPr/>
        <w:t>Defendants’</w:t>
      </w:r>
      <w:r>
        <w:rPr>
          <w:spacing w:val="-3"/>
        </w:rPr>
        <w:t> </w:t>
      </w:r>
      <w:r>
        <w:rPr/>
        <w:t>opening</w:t>
      </w:r>
      <w:r>
        <w:rPr>
          <w:spacing w:val="-4"/>
        </w:rPr>
        <w:t> </w:t>
      </w:r>
      <w:r>
        <w:rPr/>
        <w:t>brief,</w:t>
      </w:r>
      <w:r>
        <w:rPr>
          <w:spacing w:val="-6"/>
        </w:rPr>
        <w:t> </w:t>
      </w:r>
      <w:r>
        <w:rPr/>
        <w:t>the</w:t>
      </w:r>
      <w:r>
        <w:rPr>
          <w:spacing w:val="-5"/>
        </w:rPr>
        <w:t> </w:t>
      </w:r>
      <w:r>
        <w:rPr/>
        <w:t>Marriage and Marriage Dissolution Law clearly does not provide for a trial by jury (750 ILCS 5/103) and the right to a trial by jury only applies to suits that were “at common law” when the constitution was</w:t>
      </w:r>
      <w:r>
        <w:rPr>
          <w:spacing w:val="-10"/>
        </w:rPr>
        <w:t> </w:t>
      </w:r>
      <w:r>
        <w:rPr/>
        <w:t>adopted,</w:t>
      </w:r>
      <w:r>
        <w:rPr>
          <w:spacing w:val="-11"/>
        </w:rPr>
        <w:t> </w:t>
      </w:r>
      <w:r>
        <w:rPr/>
        <w:t>and</w:t>
      </w:r>
      <w:r>
        <w:rPr>
          <w:spacing w:val="-11"/>
        </w:rPr>
        <w:t> </w:t>
      </w:r>
      <w:r>
        <w:rPr/>
        <w:t>divorce,</w:t>
      </w:r>
      <w:r>
        <w:rPr>
          <w:spacing w:val="-11"/>
        </w:rPr>
        <w:t> </w:t>
      </w:r>
      <w:r>
        <w:rPr/>
        <w:t>custody,</w:t>
      </w:r>
      <w:r>
        <w:rPr>
          <w:spacing w:val="-11"/>
        </w:rPr>
        <w:t> </w:t>
      </w:r>
      <w:r>
        <w:rPr/>
        <w:t>and</w:t>
      </w:r>
      <w:r>
        <w:rPr>
          <w:spacing w:val="-11"/>
        </w:rPr>
        <w:t> </w:t>
      </w:r>
      <w:r>
        <w:rPr/>
        <w:t>child</w:t>
      </w:r>
      <w:r>
        <w:rPr>
          <w:spacing w:val="-11"/>
        </w:rPr>
        <w:t> </w:t>
      </w:r>
      <w:r>
        <w:rPr/>
        <w:t>support</w:t>
      </w:r>
      <w:r>
        <w:rPr>
          <w:spacing w:val="-10"/>
        </w:rPr>
        <w:t> </w:t>
      </w:r>
      <w:r>
        <w:rPr/>
        <w:t>proceedings</w:t>
      </w:r>
      <w:r>
        <w:rPr>
          <w:spacing w:val="-10"/>
        </w:rPr>
        <w:t> </w:t>
      </w:r>
      <w:r>
        <w:rPr/>
        <w:t>were</w:t>
      </w:r>
      <w:r>
        <w:rPr>
          <w:spacing w:val="-10"/>
        </w:rPr>
        <w:t> </w:t>
      </w:r>
      <w:r>
        <w:rPr/>
        <w:t>equitable</w:t>
      </w:r>
      <w:r>
        <w:rPr>
          <w:spacing w:val="-11"/>
        </w:rPr>
        <w:t> </w:t>
      </w:r>
      <w:r>
        <w:rPr/>
        <w:t>proceedings.</w:t>
      </w:r>
      <w:r>
        <w:rPr>
          <w:spacing w:val="-10"/>
        </w:rPr>
        <w:t> </w:t>
      </w:r>
      <w:r>
        <w:rPr>
          <w:i/>
        </w:rPr>
        <w:t>See</w:t>
      </w:r>
      <w:r>
        <w:rPr>
          <w:i/>
        </w:rPr>
        <w:t> Maines v. Vermillion Cnty. Circuit Court</w:t>
      </w:r>
      <w:r>
        <w:rPr/>
        <w:t>, 980 F.2d 733 (7th Cir. 1992)</w:t>
      </w:r>
    </w:p>
    <w:p>
      <w:pPr>
        <w:pStyle w:val="BodyText"/>
        <w:spacing w:line="480" w:lineRule="auto" w:before="1"/>
        <w:ind w:left="140" w:right="138" w:firstLine="719"/>
        <w:jc w:val="both"/>
      </w:pPr>
      <w:r>
        <w:rPr/>
        <w:t>Plaintiff also argues that the College Contribution Statute does not apply to him because his child is</w:t>
      </w:r>
      <w:r>
        <w:rPr>
          <w:spacing w:val="-1"/>
        </w:rPr>
        <w:t> </w:t>
      </w:r>
      <w:r>
        <w:rPr/>
        <w:t>over the age of majority. </w:t>
      </w:r>
      <w:r>
        <w:rPr>
          <w:i/>
        </w:rPr>
        <w:t>Id. </w:t>
      </w:r>
      <w:r>
        <w:rPr/>
        <w:t>However, the statute explicitly “authorizes the trial court to</w:t>
      </w:r>
      <w:r>
        <w:rPr>
          <w:spacing w:val="-3"/>
        </w:rPr>
        <w:t> </w:t>
      </w:r>
      <w:r>
        <w:rPr/>
        <w:t>make</w:t>
      </w:r>
      <w:r>
        <w:rPr>
          <w:spacing w:val="-4"/>
        </w:rPr>
        <w:t> </w:t>
      </w:r>
      <w:r>
        <w:rPr/>
        <w:t>provisions</w:t>
      </w:r>
      <w:r>
        <w:rPr>
          <w:spacing w:val="-3"/>
        </w:rPr>
        <w:t> </w:t>
      </w:r>
      <w:r>
        <w:rPr/>
        <w:t>for</w:t>
      </w:r>
      <w:r>
        <w:rPr>
          <w:spacing w:val="-3"/>
        </w:rPr>
        <w:t> </w:t>
      </w:r>
      <w:r>
        <w:rPr/>
        <w:t>the</w:t>
      </w:r>
      <w:r>
        <w:rPr>
          <w:spacing w:val="-4"/>
        </w:rPr>
        <w:t> </w:t>
      </w:r>
      <w:r>
        <w:rPr/>
        <w:t>education</w:t>
      </w:r>
      <w:r>
        <w:rPr>
          <w:spacing w:val="-3"/>
        </w:rPr>
        <w:t> </w:t>
      </w:r>
      <w:r>
        <w:rPr/>
        <w:t>and</w:t>
      </w:r>
      <w:r>
        <w:rPr>
          <w:spacing w:val="-3"/>
        </w:rPr>
        <w:t> </w:t>
      </w:r>
      <w:r>
        <w:rPr/>
        <w:t>maintenance</w:t>
      </w:r>
      <w:r>
        <w:rPr>
          <w:spacing w:val="-4"/>
        </w:rPr>
        <w:t> </w:t>
      </w:r>
      <w:r>
        <w:rPr/>
        <w:t>of</w:t>
      </w:r>
      <w:r>
        <w:rPr>
          <w:spacing w:val="-2"/>
        </w:rPr>
        <w:t> </w:t>
      </w:r>
      <w:r>
        <w:rPr/>
        <w:t>children</w:t>
      </w:r>
      <w:r>
        <w:rPr>
          <w:spacing w:val="-1"/>
        </w:rPr>
        <w:t> </w:t>
      </w:r>
      <w:r>
        <w:rPr/>
        <w:t>after</w:t>
      </w:r>
      <w:r>
        <w:rPr>
          <w:spacing w:val="-3"/>
        </w:rPr>
        <w:t> </w:t>
      </w:r>
      <w:r>
        <w:rPr/>
        <w:t>they</w:t>
      </w:r>
      <w:r>
        <w:rPr>
          <w:spacing w:val="-1"/>
        </w:rPr>
        <w:t> </w:t>
      </w:r>
      <w:r>
        <w:rPr/>
        <w:t>have</w:t>
      </w:r>
      <w:r>
        <w:rPr>
          <w:spacing w:val="-2"/>
        </w:rPr>
        <w:t> </w:t>
      </w:r>
      <w:r>
        <w:rPr/>
        <w:t>attained</w:t>
      </w:r>
      <w:r>
        <w:rPr>
          <w:spacing w:val="-3"/>
        </w:rPr>
        <w:t> </w:t>
      </w:r>
      <w:r>
        <w:rPr/>
        <w:t>the</w:t>
      </w:r>
      <w:r>
        <w:rPr>
          <w:spacing w:val="-2"/>
        </w:rPr>
        <w:t> </w:t>
      </w:r>
      <w:r>
        <w:rPr/>
        <w:t>age of</w:t>
      </w:r>
      <w:r>
        <w:rPr>
          <w:spacing w:val="-13"/>
        </w:rPr>
        <w:t> </w:t>
      </w:r>
      <w:r>
        <w:rPr/>
        <w:t>majority.”</w:t>
      </w:r>
      <w:r>
        <w:rPr>
          <w:spacing w:val="-10"/>
        </w:rPr>
        <w:t> </w:t>
      </w:r>
      <w:r>
        <w:rPr>
          <w:i/>
        </w:rPr>
        <w:t>In</w:t>
      </w:r>
      <w:r>
        <w:rPr>
          <w:i/>
          <w:spacing w:val="-13"/>
        </w:rPr>
        <w:t> </w:t>
      </w:r>
      <w:r>
        <w:rPr>
          <w:i/>
        </w:rPr>
        <w:t>re</w:t>
      </w:r>
      <w:r>
        <w:rPr>
          <w:i/>
          <w:spacing w:val="-13"/>
        </w:rPr>
        <w:t> </w:t>
      </w:r>
      <w:r>
        <w:rPr>
          <w:i/>
        </w:rPr>
        <w:t>Marriage</w:t>
      </w:r>
      <w:r>
        <w:rPr>
          <w:i/>
          <w:spacing w:val="-13"/>
        </w:rPr>
        <w:t> </w:t>
      </w:r>
      <w:r>
        <w:rPr>
          <w:i/>
        </w:rPr>
        <w:t>of</w:t>
      </w:r>
      <w:r>
        <w:rPr>
          <w:i/>
          <w:spacing w:val="-12"/>
        </w:rPr>
        <w:t> </w:t>
      </w:r>
      <w:r>
        <w:rPr>
          <w:i/>
        </w:rPr>
        <w:t>Falat</w:t>
      </w:r>
      <w:r>
        <w:rPr/>
        <w:t>,</w:t>
      </w:r>
      <w:r>
        <w:rPr>
          <w:spacing w:val="-12"/>
        </w:rPr>
        <w:t> </w:t>
      </w:r>
      <w:r>
        <w:rPr/>
        <w:t>559</w:t>
      </w:r>
      <w:r>
        <w:rPr>
          <w:spacing w:val="-10"/>
        </w:rPr>
        <w:t> </w:t>
      </w:r>
      <w:r>
        <w:rPr/>
        <w:t>N.E.2d</w:t>
      </w:r>
      <w:r>
        <w:rPr>
          <w:spacing w:val="-10"/>
        </w:rPr>
        <w:t> </w:t>
      </w:r>
      <w:r>
        <w:rPr/>
        <w:t>33,</w:t>
      </w:r>
      <w:r>
        <w:rPr>
          <w:spacing w:val="-12"/>
        </w:rPr>
        <w:t> </w:t>
      </w:r>
      <w:r>
        <w:rPr/>
        <w:t>37</w:t>
      </w:r>
      <w:r>
        <w:rPr>
          <w:spacing w:val="-12"/>
        </w:rPr>
        <w:t> </w:t>
      </w:r>
      <w:r>
        <w:rPr/>
        <w:t>(Ill.</w:t>
      </w:r>
      <w:r>
        <w:rPr>
          <w:spacing w:val="-10"/>
        </w:rPr>
        <w:t> </w:t>
      </w:r>
      <w:r>
        <w:rPr/>
        <w:t>App.</w:t>
      </w:r>
      <w:r>
        <w:rPr>
          <w:spacing w:val="-13"/>
        </w:rPr>
        <w:t> </w:t>
      </w:r>
      <w:r>
        <w:rPr/>
        <w:t>1st)</w:t>
      </w:r>
      <w:r>
        <w:rPr>
          <w:spacing w:val="-8"/>
        </w:rPr>
        <w:t> </w:t>
      </w:r>
      <w:r>
        <w:rPr/>
        <w:t>(1990).</w:t>
      </w:r>
      <w:r>
        <w:rPr>
          <w:spacing w:val="-10"/>
        </w:rPr>
        <w:t> </w:t>
      </w:r>
      <w:r>
        <w:rPr/>
        <w:t>In</w:t>
      </w:r>
      <w:r>
        <w:rPr>
          <w:spacing w:val="-10"/>
        </w:rPr>
        <w:t> </w:t>
      </w:r>
      <w:r>
        <w:rPr/>
        <w:t>general,</w:t>
      </w:r>
      <w:r>
        <w:rPr>
          <w:spacing w:val="-12"/>
        </w:rPr>
        <w:t> </w:t>
      </w:r>
      <w:r>
        <w:rPr/>
        <w:t>Plaintiff misconstrues the purpose of the relevant statutes, which are to govern issues related, in part, to educational</w:t>
      </w:r>
      <w:r>
        <w:rPr>
          <w:spacing w:val="-4"/>
        </w:rPr>
        <w:t> </w:t>
      </w:r>
      <w:r>
        <w:rPr/>
        <w:t>expenses</w:t>
      </w:r>
      <w:r>
        <w:rPr>
          <w:spacing w:val="-4"/>
        </w:rPr>
        <w:t> </w:t>
      </w:r>
      <w:r>
        <w:rPr/>
        <w:t>for</w:t>
      </w:r>
      <w:r>
        <w:rPr>
          <w:spacing w:val="-4"/>
        </w:rPr>
        <w:t> </w:t>
      </w:r>
      <w:r>
        <w:rPr/>
        <w:t>co-parents</w:t>
      </w:r>
      <w:r>
        <w:rPr>
          <w:spacing w:val="-4"/>
        </w:rPr>
        <w:t> </w:t>
      </w:r>
      <w:r>
        <w:rPr/>
        <w:t>and</w:t>
      </w:r>
      <w:r>
        <w:rPr>
          <w:spacing w:val="-4"/>
        </w:rPr>
        <w:t> </w:t>
      </w:r>
      <w:r>
        <w:rPr/>
        <w:t>to</w:t>
      </w:r>
      <w:r>
        <w:rPr>
          <w:spacing w:val="-4"/>
        </w:rPr>
        <w:t> </w:t>
      </w:r>
      <w:r>
        <w:rPr/>
        <w:t>ensure</w:t>
      </w:r>
      <w:r>
        <w:rPr>
          <w:spacing w:val="-4"/>
        </w:rPr>
        <w:t> </w:t>
      </w:r>
      <w:r>
        <w:rPr/>
        <w:t>that</w:t>
      </w:r>
      <w:r>
        <w:rPr>
          <w:spacing w:val="-4"/>
        </w:rPr>
        <w:t> </w:t>
      </w:r>
      <w:r>
        <w:rPr/>
        <w:t>each</w:t>
      </w:r>
      <w:r>
        <w:rPr>
          <w:spacing w:val="-4"/>
        </w:rPr>
        <w:t> </w:t>
      </w:r>
      <w:r>
        <w:rPr/>
        <w:t>parent</w:t>
      </w:r>
      <w:r>
        <w:rPr>
          <w:spacing w:val="-4"/>
        </w:rPr>
        <w:t> </w:t>
      </w:r>
      <w:r>
        <w:rPr/>
        <w:t>provides</w:t>
      </w:r>
      <w:r>
        <w:rPr>
          <w:spacing w:val="-2"/>
        </w:rPr>
        <w:t> </w:t>
      </w:r>
      <w:r>
        <w:rPr/>
        <w:t>fair</w:t>
      </w:r>
      <w:r>
        <w:rPr>
          <w:spacing w:val="-4"/>
        </w:rPr>
        <w:t> </w:t>
      </w:r>
      <w:r>
        <w:rPr/>
        <w:t>compensation</w:t>
      </w:r>
      <w:r>
        <w:rPr>
          <w:spacing w:val="-4"/>
        </w:rPr>
        <w:t> </w:t>
      </w:r>
      <w:r>
        <w:rPr/>
        <w:t>for their child’s education. </w:t>
      </w:r>
      <w:r>
        <w:rPr>
          <w:i/>
        </w:rPr>
        <w:t>See </w:t>
      </w:r>
      <w:r>
        <w:rPr/>
        <w:t>750 ILCS 5/513.</w:t>
      </w:r>
    </w:p>
    <w:p>
      <w:pPr>
        <w:pStyle w:val="BodyText"/>
        <w:spacing w:before="1"/>
        <w:rPr>
          <w:sz w:val="27"/>
        </w:rPr>
      </w:pPr>
      <w:r>
        <w:rPr/>
        <mc:AlternateContent>
          <mc:Choice Requires="wps">
            <w:drawing>
              <wp:anchor distT="0" distB="0" distL="0" distR="0" allowOverlap="1" layoutInCell="1" locked="0" behindDoc="1" simplePos="0" relativeHeight="487591424">
                <wp:simplePos x="0" y="0"/>
                <wp:positionH relativeFrom="page">
                  <wp:posOffset>914704</wp:posOffset>
                </wp:positionH>
                <wp:positionV relativeFrom="paragraph">
                  <wp:posOffset>213262</wp:posOffset>
                </wp:positionV>
                <wp:extent cx="1829435"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6.792353pt;width:144.020pt;height:.72003pt;mso-position-horizontal-relative:page;mso-position-vertical-relative:paragraph;z-index:-15725056;mso-wrap-distance-left:0;mso-wrap-distance-right:0" id="docshape26" filled="true" fillcolor="#000000" stroked="false">
                <v:fill type="solid"/>
                <w10:wrap type="topAndBottom"/>
              </v:rect>
            </w:pict>
          </mc:Fallback>
        </mc:AlternateContent>
      </w:r>
    </w:p>
    <w:p>
      <w:pPr>
        <w:spacing w:before="99"/>
        <w:ind w:left="140" w:right="136" w:firstLine="0"/>
        <w:jc w:val="both"/>
        <w:rPr>
          <w:sz w:val="22"/>
        </w:rPr>
      </w:pPr>
      <w:r>
        <w:rPr>
          <w:sz w:val="22"/>
        </w:rPr>
        <w:t>Here, like the plaintiffs in </w:t>
      </w:r>
      <w:r>
        <w:rPr>
          <w:i/>
          <w:sz w:val="22"/>
        </w:rPr>
        <w:t>Ortiz</w:t>
      </w:r>
      <w:r>
        <w:rPr>
          <w:sz w:val="22"/>
        </w:rPr>
        <w:t>, Plaintiff has named a state court judge in order to challenge the constitutionality</w:t>
      </w:r>
      <w:r>
        <w:rPr>
          <w:spacing w:val="-14"/>
          <w:sz w:val="22"/>
        </w:rPr>
        <w:t> </w:t>
      </w:r>
      <w:r>
        <w:rPr>
          <w:sz w:val="22"/>
        </w:rPr>
        <w:t>of</w:t>
      </w:r>
      <w:r>
        <w:rPr>
          <w:spacing w:val="-11"/>
          <w:sz w:val="22"/>
        </w:rPr>
        <w:t> </w:t>
      </w:r>
      <w:r>
        <w:rPr>
          <w:sz w:val="22"/>
        </w:rPr>
        <w:t>a</w:t>
      </w:r>
      <w:r>
        <w:rPr>
          <w:spacing w:val="-14"/>
          <w:sz w:val="22"/>
        </w:rPr>
        <w:t> </w:t>
      </w:r>
      <w:r>
        <w:rPr>
          <w:sz w:val="22"/>
        </w:rPr>
        <w:t>state</w:t>
      </w:r>
      <w:r>
        <w:rPr>
          <w:spacing w:val="-12"/>
          <w:sz w:val="22"/>
        </w:rPr>
        <w:t> </w:t>
      </w:r>
      <w:r>
        <w:rPr>
          <w:sz w:val="22"/>
        </w:rPr>
        <w:t>statute.</w:t>
      </w:r>
      <w:r>
        <w:rPr>
          <w:spacing w:val="-12"/>
          <w:sz w:val="22"/>
        </w:rPr>
        <w:t> </w:t>
      </w:r>
      <w:r>
        <w:rPr>
          <w:sz w:val="22"/>
        </w:rPr>
        <w:t>Like</w:t>
      </w:r>
      <w:r>
        <w:rPr>
          <w:spacing w:val="-14"/>
          <w:sz w:val="22"/>
        </w:rPr>
        <w:t> </w:t>
      </w:r>
      <w:r>
        <w:rPr>
          <w:sz w:val="22"/>
        </w:rPr>
        <w:t>in</w:t>
      </w:r>
      <w:r>
        <w:rPr>
          <w:spacing w:val="-9"/>
          <w:sz w:val="22"/>
        </w:rPr>
        <w:t> </w:t>
      </w:r>
      <w:r>
        <w:rPr>
          <w:i/>
          <w:sz w:val="22"/>
        </w:rPr>
        <w:t>Ortiz</w:t>
      </w:r>
      <w:r>
        <w:rPr>
          <w:sz w:val="22"/>
        </w:rPr>
        <w:t>,</w:t>
      </w:r>
      <w:r>
        <w:rPr>
          <w:spacing w:val="-12"/>
          <w:sz w:val="22"/>
        </w:rPr>
        <w:t> </w:t>
      </w:r>
      <w:r>
        <w:rPr>
          <w:sz w:val="22"/>
        </w:rPr>
        <w:t>the</w:t>
      </w:r>
      <w:r>
        <w:rPr>
          <w:spacing w:val="-14"/>
          <w:sz w:val="22"/>
        </w:rPr>
        <w:t> </w:t>
      </w:r>
      <w:r>
        <w:rPr>
          <w:sz w:val="22"/>
        </w:rPr>
        <w:t>judge</w:t>
      </w:r>
      <w:r>
        <w:rPr>
          <w:spacing w:val="-11"/>
          <w:sz w:val="22"/>
        </w:rPr>
        <w:t> </w:t>
      </w:r>
      <w:r>
        <w:rPr>
          <w:sz w:val="22"/>
        </w:rPr>
        <w:t>is</w:t>
      </w:r>
      <w:r>
        <w:rPr>
          <w:spacing w:val="-14"/>
          <w:sz w:val="22"/>
        </w:rPr>
        <w:t> </w:t>
      </w:r>
      <w:r>
        <w:rPr>
          <w:sz w:val="22"/>
        </w:rPr>
        <w:t>not</w:t>
      </w:r>
      <w:r>
        <w:rPr>
          <w:spacing w:val="-13"/>
          <w:sz w:val="22"/>
        </w:rPr>
        <w:t> </w:t>
      </w:r>
      <w:r>
        <w:rPr>
          <w:sz w:val="22"/>
        </w:rPr>
        <w:t>a</w:t>
      </w:r>
      <w:r>
        <w:rPr>
          <w:spacing w:val="-11"/>
          <w:sz w:val="22"/>
        </w:rPr>
        <w:t> </w:t>
      </w:r>
      <w:r>
        <w:rPr>
          <w:sz w:val="22"/>
        </w:rPr>
        <w:t>proper</w:t>
      </w:r>
      <w:r>
        <w:rPr>
          <w:spacing w:val="-11"/>
          <w:sz w:val="22"/>
        </w:rPr>
        <w:t> </w:t>
      </w:r>
      <w:r>
        <w:rPr>
          <w:sz w:val="22"/>
        </w:rPr>
        <w:t>defendant</w:t>
      </w:r>
      <w:r>
        <w:rPr>
          <w:spacing w:val="-11"/>
          <w:sz w:val="22"/>
        </w:rPr>
        <w:t> </w:t>
      </w:r>
      <w:r>
        <w:rPr>
          <w:sz w:val="22"/>
        </w:rPr>
        <w:t>for</w:t>
      </w:r>
      <w:r>
        <w:rPr>
          <w:spacing w:val="-11"/>
          <w:sz w:val="22"/>
        </w:rPr>
        <w:t> </w:t>
      </w:r>
      <w:r>
        <w:rPr>
          <w:sz w:val="22"/>
        </w:rPr>
        <w:t>this</w:t>
      </w:r>
      <w:r>
        <w:rPr>
          <w:spacing w:val="-14"/>
          <w:sz w:val="22"/>
        </w:rPr>
        <w:t> </w:t>
      </w:r>
      <w:r>
        <w:rPr>
          <w:sz w:val="22"/>
        </w:rPr>
        <w:t>claim.</w:t>
      </w:r>
      <w:r>
        <w:rPr>
          <w:spacing w:val="-12"/>
          <w:sz w:val="22"/>
        </w:rPr>
        <w:t> </w:t>
      </w:r>
      <w:r>
        <w:rPr>
          <w:sz w:val="22"/>
        </w:rPr>
        <w:t>Plaintiff’s claim against Judge Ahern that the College Contribution Statute is unconstitutional is therefore barred by the Eleventh Amendment.</w:t>
      </w:r>
    </w:p>
    <w:p>
      <w:pPr>
        <w:spacing w:after="0"/>
        <w:jc w:val="both"/>
        <w:rPr>
          <w:sz w:val="22"/>
        </w:rPr>
        <w:sectPr>
          <w:headerReference w:type="default" r:id="rId19"/>
          <w:footerReference w:type="default" r:id="rId20"/>
          <w:pgSz w:w="12240" w:h="15840"/>
          <w:pgMar w:header="232" w:footer="1032" w:top="1320" w:bottom="1220" w:left="1300" w:right="1300"/>
        </w:sectPr>
      </w:pPr>
    </w:p>
    <w:p>
      <w:pPr>
        <w:pStyle w:val="BodyText"/>
        <w:spacing w:line="480" w:lineRule="auto" w:before="80"/>
        <w:ind w:left="140" w:right="135" w:firstLine="719"/>
        <w:jc w:val="both"/>
      </w:pPr>
      <w:r>
        <w:rPr/>
        <w:t>Plaintiff also argues that the College Contribution Statute violates his rights because he does</w:t>
      </w:r>
      <w:r>
        <w:rPr>
          <w:spacing w:val="-6"/>
        </w:rPr>
        <w:t> </w:t>
      </w:r>
      <w:r>
        <w:rPr/>
        <w:t>not</w:t>
      </w:r>
      <w:r>
        <w:rPr>
          <w:spacing w:val="-5"/>
        </w:rPr>
        <w:t> </w:t>
      </w:r>
      <w:r>
        <w:rPr/>
        <w:t>believe</w:t>
      </w:r>
      <w:r>
        <w:rPr>
          <w:spacing w:val="-7"/>
        </w:rPr>
        <w:t> </w:t>
      </w:r>
      <w:r>
        <w:rPr/>
        <w:t>there</w:t>
      </w:r>
      <w:r>
        <w:rPr>
          <w:spacing w:val="-7"/>
        </w:rPr>
        <w:t> </w:t>
      </w:r>
      <w:r>
        <w:rPr/>
        <w:t>was</w:t>
      </w:r>
      <w:r>
        <w:rPr>
          <w:spacing w:val="-6"/>
        </w:rPr>
        <w:t> </w:t>
      </w:r>
      <w:r>
        <w:rPr/>
        <w:t>an</w:t>
      </w:r>
      <w:r>
        <w:rPr>
          <w:spacing w:val="-6"/>
        </w:rPr>
        <w:t> </w:t>
      </w:r>
      <w:r>
        <w:rPr/>
        <w:t>underlying</w:t>
      </w:r>
      <w:r>
        <w:rPr>
          <w:spacing w:val="-6"/>
        </w:rPr>
        <w:t> </w:t>
      </w:r>
      <w:r>
        <w:rPr/>
        <w:t>controversy</w:t>
      </w:r>
      <w:r>
        <w:rPr>
          <w:spacing w:val="-6"/>
        </w:rPr>
        <w:t> </w:t>
      </w:r>
      <w:r>
        <w:rPr/>
        <w:t>between</w:t>
      </w:r>
      <w:r>
        <w:rPr>
          <w:spacing w:val="-6"/>
        </w:rPr>
        <w:t> </w:t>
      </w:r>
      <w:r>
        <w:rPr/>
        <w:t>himself</w:t>
      </w:r>
      <w:r>
        <w:rPr>
          <w:spacing w:val="-6"/>
        </w:rPr>
        <w:t> </w:t>
      </w:r>
      <w:r>
        <w:rPr/>
        <w:t>and</w:t>
      </w:r>
      <w:r>
        <w:rPr>
          <w:spacing w:val="-6"/>
        </w:rPr>
        <w:t> </w:t>
      </w:r>
      <w:r>
        <w:rPr/>
        <w:t>his</w:t>
      </w:r>
      <w:r>
        <w:rPr>
          <w:spacing w:val="-5"/>
        </w:rPr>
        <w:t> </w:t>
      </w:r>
      <w:r>
        <w:rPr/>
        <w:t>child’s</w:t>
      </w:r>
      <w:r>
        <w:rPr>
          <w:spacing w:val="-6"/>
        </w:rPr>
        <w:t> </w:t>
      </w:r>
      <w:r>
        <w:rPr/>
        <w:t>mother.</w:t>
      </w:r>
      <w:r>
        <w:rPr>
          <w:spacing w:val="-4"/>
        </w:rPr>
        <w:t> </w:t>
      </w:r>
      <w:r>
        <w:rPr>
          <w:i/>
        </w:rPr>
        <w:t>See</w:t>
      </w:r>
      <w:r>
        <w:rPr>
          <w:i/>
        </w:rPr>
        <w:t> generally</w:t>
      </w:r>
      <w:r>
        <w:rPr>
          <w:i/>
          <w:spacing w:val="-1"/>
        </w:rPr>
        <w:t> </w:t>
      </w:r>
      <w:r>
        <w:rPr/>
        <w:t>ECF</w:t>
      </w:r>
      <w:r>
        <w:rPr>
          <w:spacing w:val="-1"/>
        </w:rPr>
        <w:t> </w:t>
      </w:r>
      <w:r>
        <w:rPr/>
        <w:t>No.</w:t>
      </w:r>
      <w:r>
        <w:rPr>
          <w:spacing w:val="-1"/>
        </w:rPr>
        <w:t> </w:t>
      </w:r>
      <w:r>
        <w:rPr/>
        <w:t>26. This appears</w:t>
      </w:r>
      <w:r>
        <w:rPr>
          <w:spacing w:val="-1"/>
        </w:rPr>
        <w:t> </w:t>
      </w:r>
      <w:r>
        <w:rPr/>
        <w:t>to also be</w:t>
      </w:r>
      <w:r>
        <w:rPr>
          <w:spacing w:val="-1"/>
        </w:rPr>
        <w:t> </w:t>
      </w:r>
      <w:r>
        <w:rPr/>
        <w:t>the</w:t>
      </w:r>
      <w:r>
        <w:rPr>
          <w:spacing w:val="-1"/>
        </w:rPr>
        <w:t> </w:t>
      </w:r>
      <w:r>
        <w:rPr/>
        <w:t>basis for</w:t>
      </w:r>
      <w:r>
        <w:rPr>
          <w:spacing w:val="-2"/>
        </w:rPr>
        <w:t> </w:t>
      </w:r>
      <w:r>
        <w:rPr/>
        <w:t>his vagueness challenge. </w:t>
      </w:r>
      <w:r>
        <w:rPr>
          <w:i/>
        </w:rPr>
        <w:t>Id.</w:t>
      </w:r>
      <w:r>
        <w:rPr>
          <w:i/>
          <w:spacing w:val="-1"/>
        </w:rPr>
        <w:t> </w:t>
      </w:r>
      <w:r>
        <w:rPr/>
        <w:t>at 28-30. However,</w:t>
      </w:r>
      <w:r>
        <w:rPr>
          <w:spacing w:val="-9"/>
        </w:rPr>
        <w:t> </w:t>
      </w:r>
      <w:r>
        <w:rPr/>
        <w:t>Plaintiff’s</w:t>
      </w:r>
      <w:r>
        <w:rPr>
          <w:spacing w:val="-9"/>
        </w:rPr>
        <w:t> </w:t>
      </w:r>
      <w:r>
        <w:rPr/>
        <w:t>position</w:t>
      </w:r>
      <w:r>
        <w:rPr>
          <w:spacing w:val="-8"/>
        </w:rPr>
        <w:t> </w:t>
      </w:r>
      <w:r>
        <w:rPr/>
        <w:t>on</w:t>
      </w:r>
      <w:r>
        <w:rPr>
          <w:spacing w:val="-8"/>
        </w:rPr>
        <w:t> </w:t>
      </w:r>
      <w:r>
        <w:rPr/>
        <w:t>the</w:t>
      </w:r>
      <w:r>
        <w:rPr>
          <w:spacing w:val="-9"/>
        </w:rPr>
        <w:t> </w:t>
      </w:r>
      <w:r>
        <w:rPr/>
        <w:t>underlying</w:t>
      </w:r>
      <w:r>
        <w:rPr>
          <w:spacing w:val="-8"/>
        </w:rPr>
        <w:t> </w:t>
      </w:r>
      <w:r>
        <w:rPr/>
        <w:t>claim</w:t>
      </w:r>
      <w:r>
        <w:rPr>
          <w:spacing w:val="-8"/>
        </w:rPr>
        <w:t> </w:t>
      </w:r>
      <w:r>
        <w:rPr/>
        <w:t>does</w:t>
      </w:r>
      <w:r>
        <w:rPr>
          <w:spacing w:val="-8"/>
        </w:rPr>
        <w:t> </w:t>
      </w:r>
      <w:r>
        <w:rPr/>
        <w:t>not</w:t>
      </w:r>
      <w:r>
        <w:rPr>
          <w:spacing w:val="-8"/>
        </w:rPr>
        <w:t> </w:t>
      </w:r>
      <w:r>
        <w:rPr/>
        <w:t>relate</w:t>
      </w:r>
      <w:r>
        <w:rPr>
          <w:spacing w:val="-9"/>
        </w:rPr>
        <w:t> </w:t>
      </w:r>
      <w:r>
        <w:rPr/>
        <w:t>to</w:t>
      </w:r>
      <w:r>
        <w:rPr>
          <w:spacing w:val="-8"/>
        </w:rPr>
        <w:t> </w:t>
      </w:r>
      <w:r>
        <w:rPr/>
        <w:t>the</w:t>
      </w:r>
      <w:r>
        <w:rPr>
          <w:spacing w:val="-9"/>
        </w:rPr>
        <w:t> </w:t>
      </w:r>
      <w:r>
        <w:rPr/>
        <w:t>constitutionality</w:t>
      </w:r>
      <w:r>
        <w:rPr>
          <w:spacing w:val="-9"/>
        </w:rPr>
        <w:t> </w:t>
      </w:r>
      <w:r>
        <w:rPr/>
        <w:t>of</w:t>
      </w:r>
      <w:r>
        <w:rPr>
          <w:spacing w:val="-9"/>
        </w:rPr>
        <w:t> </w:t>
      </w:r>
      <w:r>
        <w:rPr/>
        <w:t>the statute itself. Moreover, as described above and in the State Defendants’ opening brief, any challenges to the underlying case and its rulings are issues of state law and this Court should decline to exercise jurisdiction over them. Plaintiff seems to believe that a statute must outline every conceivable way that it may be applied to in order to not be vague, but that requirement would be impossible. As the Supreme Court has recognized, "[c]ondemned to the use of words, we</w:t>
      </w:r>
      <w:r>
        <w:rPr>
          <w:spacing w:val="-10"/>
        </w:rPr>
        <w:t> </w:t>
      </w:r>
      <w:r>
        <w:rPr/>
        <w:t>can</w:t>
      </w:r>
      <w:r>
        <w:rPr>
          <w:spacing w:val="-8"/>
        </w:rPr>
        <w:t> </w:t>
      </w:r>
      <w:r>
        <w:rPr/>
        <w:t>never</w:t>
      </w:r>
      <w:r>
        <w:rPr>
          <w:spacing w:val="-9"/>
        </w:rPr>
        <w:t> </w:t>
      </w:r>
      <w:r>
        <w:rPr/>
        <w:t>expect</w:t>
      </w:r>
      <w:r>
        <w:rPr>
          <w:spacing w:val="-7"/>
        </w:rPr>
        <w:t> </w:t>
      </w:r>
      <w:r>
        <w:rPr/>
        <w:t>mathematical</w:t>
      </w:r>
      <w:r>
        <w:rPr>
          <w:spacing w:val="-8"/>
        </w:rPr>
        <w:t> </w:t>
      </w:r>
      <w:r>
        <w:rPr/>
        <w:t>certainty</w:t>
      </w:r>
      <w:r>
        <w:rPr>
          <w:spacing w:val="-8"/>
        </w:rPr>
        <w:t> </w:t>
      </w:r>
      <w:r>
        <w:rPr/>
        <w:t>from</w:t>
      </w:r>
      <w:r>
        <w:rPr>
          <w:spacing w:val="-6"/>
        </w:rPr>
        <w:t> </w:t>
      </w:r>
      <w:r>
        <w:rPr/>
        <w:t>our</w:t>
      </w:r>
      <w:r>
        <w:rPr>
          <w:spacing w:val="-8"/>
        </w:rPr>
        <w:t> </w:t>
      </w:r>
      <w:r>
        <w:rPr/>
        <w:t>language.”</w:t>
      </w:r>
      <w:r>
        <w:rPr>
          <w:spacing w:val="-10"/>
        </w:rPr>
        <w:t> </w:t>
      </w:r>
      <w:r>
        <w:rPr>
          <w:i/>
        </w:rPr>
        <w:t>Grayned</w:t>
      </w:r>
      <w:r>
        <w:rPr>
          <w:i/>
          <w:spacing w:val="-6"/>
        </w:rPr>
        <w:t> </w:t>
      </w:r>
      <w:r>
        <w:rPr>
          <w:i/>
        </w:rPr>
        <w:t>v.</w:t>
      </w:r>
      <w:r>
        <w:rPr>
          <w:i/>
          <w:spacing w:val="-8"/>
        </w:rPr>
        <w:t> </w:t>
      </w:r>
      <w:r>
        <w:rPr>
          <w:i/>
        </w:rPr>
        <w:t>City</w:t>
      </w:r>
      <w:r>
        <w:rPr>
          <w:i/>
          <w:spacing w:val="-9"/>
        </w:rPr>
        <w:t> </w:t>
      </w:r>
      <w:r>
        <w:rPr>
          <w:i/>
        </w:rPr>
        <w:t>of</w:t>
      </w:r>
      <w:r>
        <w:rPr>
          <w:i/>
          <w:spacing w:val="-8"/>
        </w:rPr>
        <w:t> </w:t>
      </w:r>
      <w:r>
        <w:rPr>
          <w:i/>
        </w:rPr>
        <w:t>Rockford</w:t>
      </w:r>
      <w:r>
        <w:rPr/>
        <w:t>,</w:t>
      </w:r>
      <w:r>
        <w:rPr>
          <w:spacing w:val="-8"/>
        </w:rPr>
        <w:t> </w:t>
      </w:r>
      <w:r>
        <w:rPr>
          <w:spacing w:val="-5"/>
        </w:rPr>
        <w:t>408</w:t>
      </w:r>
    </w:p>
    <w:p>
      <w:pPr>
        <w:pStyle w:val="BodyText"/>
        <w:spacing w:before="1"/>
        <w:ind w:left="140"/>
        <w:jc w:val="both"/>
        <w:rPr>
          <w:i/>
        </w:rPr>
      </w:pPr>
      <w:r>
        <w:rPr/>
        <w:t>U.S.</w:t>
      </w:r>
      <w:r>
        <w:rPr>
          <w:spacing w:val="71"/>
        </w:rPr>
        <w:t> </w:t>
      </w:r>
      <w:r>
        <w:rPr/>
        <w:t>104,</w:t>
      </w:r>
      <w:r>
        <w:rPr>
          <w:spacing w:val="73"/>
        </w:rPr>
        <w:t> </w:t>
      </w:r>
      <w:r>
        <w:rPr/>
        <w:t>110</w:t>
      </w:r>
      <w:r>
        <w:rPr>
          <w:spacing w:val="73"/>
        </w:rPr>
        <w:t> </w:t>
      </w:r>
      <w:r>
        <w:rPr/>
        <w:t>(1972).</w:t>
      </w:r>
      <w:r>
        <w:rPr>
          <w:spacing w:val="71"/>
        </w:rPr>
        <w:t> </w:t>
      </w:r>
      <w:r>
        <w:rPr>
          <w:color w:val="202020"/>
        </w:rPr>
        <w:t>Due</w:t>
      </w:r>
      <w:r>
        <w:rPr>
          <w:color w:val="202020"/>
          <w:spacing w:val="71"/>
        </w:rPr>
        <w:t> </w:t>
      </w:r>
      <w:r>
        <w:rPr>
          <w:color w:val="202020"/>
        </w:rPr>
        <w:t>process</w:t>
      </w:r>
      <w:r>
        <w:rPr>
          <w:color w:val="202020"/>
          <w:spacing w:val="73"/>
        </w:rPr>
        <w:t> </w:t>
      </w:r>
      <w:r>
        <w:rPr>
          <w:color w:val="202020"/>
        </w:rPr>
        <w:t>thus</w:t>
      </w:r>
      <w:r>
        <w:rPr>
          <w:color w:val="202020"/>
          <w:spacing w:val="74"/>
        </w:rPr>
        <w:t> </w:t>
      </w:r>
      <w:r>
        <w:rPr>
          <w:color w:val="202020"/>
        </w:rPr>
        <w:t>requires</w:t>
      </w:r>
      <w:r>
        <w:rPr>
          <w:color w:val="202020"/>
          <w:spacing w:val="74"/>
        </w:rPr>
        <w:t> </w:t>
      </w:r>
      <w:r>
        <w:rPr>
          <w:color w:val="202020"/>
        </w:rPr>
        <w:t>only</w:t>
      </w:r>
      <w:r>
        <w:rPr>
          <w:color w:val="202020"/>
          <w:spacing w:val="73"/>
        </w:rPr>
        <w:t> </w:t>
      </w:r>
      <w:r>
        <w:rPr>
          <w:color w:val="202020"/>
        </w:rPr>
        <w:t>“reasonable</w:t>
      </w:r>
      <w:r>
        <w:rPr>
          <w:color w:val="202020"/>
          <w:spacing w:val="72"/>
        </w:rPr>
        <w:t> </w:t>
      </w:r>
      <w:r>
        <w:rPr>
          <w:color w:val="202020"/>
        </w:rPr>
        <w:t>specificity.”</w:t>
      </w:r>
      <w:r>
        <w:rPr>
          <w:color w:val="202020"/>
          <w:spacing w:val="72"/>
        </w:rPr>
        <w:t> </w:t>
      </w:r>
      <w:r>
        <w:rPr>
          <w:i/>
        </w:rPr>
        <w:t>Coates</w:t>
      </w:r>
      <w:r>
        <w:rPr>
          <w:i/>
          <w:spacing w:val="74"/>
        </w:rPr>
        <w:t> </w:t>
      </w:r>
      <w:r>
        <w:rPr>
          <w:i/>
          <w:spacing w:val="-5"/>
        </w:rPr>
        <w:t>v.</w:t>
      </w:r>
    </w:p>
    <w:p>
      <w:pPr>
        <w:pStyle w:val="BodyText"/>
        <w:spacing w:before="3"/>
        <w:rPr>
          <w:i/>
          <w:sz w:val="23"/>
        </w:rPr>
      </w:pPr>
    </w:p>
    <w:p>
      <w:pPr>
        <w:pStyle w:val="BodyText"/>
        <w:spacing w:line="480" w:lineRule="auto"/>
        <w:ind w:left="151" w:right="134"/>
        <w:jc w:val="right"/>
      </w:pPr>
      <w:r>
        <w:rPr>
          <w:i/>
        </w:rPr>
        <w:t>Cincinnati</w:t>
      </w:r>
      <w:r>
        <w:rPr/>
        <w:t>, 402 U.S. 611, 614 (1971). Moreover, less clarity is required in purely civil statutes</w:t>
      </w:r>
      <w:r>
        <w:rPr>
          <w:spacing w:val="80"/>
        </w:rPr>
        <w:t> </w:t>
      </w:r>
      <w:r>
        <w:rPr/>
        <w:t>(such</w:t>
      </w:r>
      <w:r>
        <w:rPr>
          <w:spacing w:val="74"/>
        </w:rPr>
        <w:t> </w:t>
      </w:r>
      <w:r>
        <w:rPr/>
        <w:t>as</w:t>
      </w:r>
      <w:r>
        <w:rPr>
          <w:spacing w:val="75"/>
        </w:rPr>
        <w:t> </w:t>
      </w:r>
      <w:r>
        <w:rPr/>
        <w:t>the</w:t>
      </w:r>
      <w:r>
        <w:rPr>
          <w:spacing w:val="74"/>
        </w:rPr>
        <w:t> </w:t>
      </w:r>
      <w:r>
        <w:rPr/>
        <w:t>College</w:t>
      </w:r>
      <w:r>
        <w:rPr>
          <w:spacing w:val="74"/>
        </w:rPr>
        <w:t> </w:t>
      </w:r>
      <w:r>
        <w:rPr/>
        <w:t>Contribution</w:t>
      </w:r>
      <w:r>
        <w:rPr>
          <w:spacing w:val="73"/>
        </w:rPr>
        <w:t> </w:t>
      </w:r>
      <w:r>
        <w:rPr/>
        <w:t>Statute)</w:t>
      </w:r>
      <w:r>
        <w:rPr>
          <w:spacing w:val="77"/>
        </w:rPr>
        <w:t> </w:t>
      </w:r>
      <w:r>
        <w:rPr/>
        <w:t>because</w:t>
      </w:r>
      <w:r>
        <w:rPr>
          <w:spacing w:val="74"/>
        </w:rPr>
        <w:t> </w:t>
      </w:r>
      <w:r>
        <w:rPr/>
        <w:t>the</w:t>
      </w:r>
      <w:r>
        <w:rPr>
          <w:spacing w:val="75"/>
        </w:rPr>
        <w:t> </w:t>
      </w:r>
      <w:r>
        <w:rPr/>
        <w:t>“consequences</w:t>
      </w:r>
      <w:r>
        <w:rPr>
          <w:spacing w:val="75"/>
        </w:rPr>
        <w:t> </w:t>
      </w:r>
      <w:r>
        <w:rPr/>
        <w:t>of</w:t>
      </w:r>
      <w:r>
        <w:rPr>
          <w:spacing w:val="74"/>
        </w:rPr>
        <w:t> </w:t>
      </w:r>
      <w:r>
        <w:rPr/>
        <w:t>imprecision</w:t>
      </w:r>
      <w:r>
        <w:rPr>
          <w:spacing w:val="74"/>
        </w:rPr>
        <w:t> </w:t>
      </w:r>
      <w:r>
        <w:rPr/>
        <w:t>are qualitatively less severe.”</w:t>
      </w:r>
      <w:r>
        <w:rPr>
          <w:spacing w:val="-3"/>
        </w:rPr>
        <w:t> </w:t>
      </w:r>
      <w:r>
        <w:rPr>
          <w:i/>
          <w:color w:val="202020"/>
        </w:rPr>
        <w:t>Vill. of Hoffman Estates v. Flipside, Hoffman Estates, Inc.</w:t>
      </w:r>
      <w:r>
        <w:rPr>
          <w:color w:val="202020"/>
        </w:rPr>
        <w:t>, 455 U.S.</w:t>
      </w:r>
      <w:r>
        <w:rPr>
          <w:color w:val="202020"/>
          <w:spacing w:val="80"/>
        </w:rPr>
        <w:t> </w:t>
      </w:r>
      <w:r>
        <w:rPr>
          <w:color w:val="202020"/>
        </w:rPr>
        <w:t>489,</w:t>
      </w:r>
      <w:r>
        <w:rPr>
          <w:color w:val="202020"/>
          <w:spacing w:val="-5"/>
        </w:rPr>
        <w:t> </w:t>
      </w:r>
      <w:r>
        <w:rPr>
          <w:color w:val="202020"/>
        </w:rPr>
        <w:t>499</w:t>
      </w:r>
      <w:r>
        <w:rPr>
          <w:color w:val="202020"/>
          <w:spacing w:val="-5"/>
        </w:rPr>
        <w:t> </w:t>
      </w:r>
      <w:r>
        <w:rPr>
          <w:color w:val="202020"/>
        </w:rPr>
        <w:t>(1982).</w:t>
      </w:r>
      <w:r>
        <w:rPr>
          <w:color w:val="202020"/>
          <w:spacing w:val="-6"/>
        </w:rPr>
        <w:t> </w:t>
      </w:r>
      <w:r>
        <w:rPr/>
        <w:t>Here,</w:t>
      </w:r>
      <w:r>
        <w:rPr>
          <w:spacing w:val="-5"/>
        </w:rPr>
        <w:t> </w:t>
      </w:r>
      <w:r>
        <w:rPr/>
        <w:t>the</w:t>
      </w:r>
      <w:r>
        <w:rPr>
          <w:spacing w:val="-6"/>
        </w:rPr>
        <w:t> </w:t>
      </w:r>
      <w:r>
        <w:rPr/>
        <w:t>College</w:t>
      </w:r>
      <w:r>
        <w:rPr>
          <w:spacing w:val="-6"/>
        </w:rPr>
        <w:t> </w:t>
      </w:r>
      <w:r>
        <w:rPr/>
        <w:t>Contribution</w:t>
      </w:r>
      <w:r>
        <w:rPr>
          <w:spacing w:val="-4"/>
        </w:rPr>
        <w:t> </w:t>
      </w:r>
      <w:r>
        <w:rPr/>
        <w:t>Statute</w:t>
      </w:r>
      <w:r>
        <w:rPr>
          <w:spacing w:val="-2"/>
        </w:rPr>
        <w:t> </w:t>
      </w:r>
      <w:r>
        <w:rPr/>
        <w:t>is</w:t>
      </w:r>
      <w:r>
        <w:rPr>
          <w:spacing w:val="-4"/>
        </w:rPr>
        <w:t> </w:t>
      </w:r>
      <w:r>
        <w:rPr/>
        <w:t>not</w:t>
      </w:r>
      <w:r>
        <w:rPr>
          <w:spacing w:val="-4"/>
        </w:rPr>
        <w:t> </w:t>
      </w:r>
      <w:r>
        <w:rPr/>
        <w:t>unconstitutionally</w:t>
      </w:r>
      <w:r>
        <w:rPr>
          <w:spacing w:val="-3"/>
        </w:rPr>
        <w:t> </w:t>
      </w:r>
      <w:r>
        <w:rPr/>
        <w:t>vague</w:t>
      </w:r>
      <w:r>
        <w:rPr>
          <w:spacing w:val="-6"/>
        </w:rPr>
        <w:t> </w:t>
      </w:r>
      <w:r>
        <w:rPr/>
        <w:t>because</w:t>
      </w:r>
      <w:r>
        <w:rPr>
          <w:spacing w:val="-6"/>
        </w:rPr>
        <w:t> </w:t>
      </w:r>
      <w:r>
        <w:rPr/>
        <w:t>it provides</w:t>
      </w:r>
      <w:r>
        <w:rPr>
          <w:spacing w:val="-6"/>
        </w:rPr>
        <w:t> </w:t>
      </w:r>
      <w:r>
        <w:rPr/>
        <w:t>clear</w:t>
      </w:r>
      <w:r>
        <w:rPr>
          <w:spacing w:val="-4"/>
        </w:rPr>
        <w:t> </w:t>
      </w:r>
      <w:r>
        <w:rPr/>
        <w:t>direction</w:t>
      </w:r>
      <w:r>
        <w:rPr>
          <w:spacing w:val="-3"/>
        </w:rPr>
        <w:t> </w:t>
      </w:r>
      <w:r>
        <w:rPr/>
        <w:t>about</w:t>
      </w:r>
      <w:r>
        <w:rPr>
          <w:spacing w:val="-5"/>
        </w:rPr>
        <w:t> </w:t>
      </w:r>
      <w:r>
        <w:rPr/>
        <w:t>what</w:t>
      </w:r>
      <w:r>
        <w:rPr>
          <w:spacing w:val="-3"/>
        </w:rPr>
        <w:t> </w:t>
      </w:r>
      <w:r>
        <w:rPr/>
        <w:t>educational</w:t>
      </w:r>
      <w:r>
        <w:rPr>
          <w:spacing w:val="-3"/>
        </w:rPr>
        <w:t> </w:t>
      </w:r>
      <w:r>
        <w:rPr/>
        <w:t>expenses</w:t>
      </w:r>
      <w:r>
        <w:rPr>
          <w:spacing w:val="-6"/>
        </w:rPr>
        <w:t> </w:t>
      </w:r>
      <w:r>
        <w:rPr/>
        <w:t>may</w:t>
      </w:r>
      <w:r>
        <w:rPr>
          <w:spacing w:val="-4"/>
        </w:rPr>
        <w:t> </w:t>
      </w:r>
      <w:r>
        <w:rPr/>
        <w:t>be</w:t>
      </w:r>
      <w:r>
        <w:rPr>
          <w:spacing w:val="-5"/>
        </w:rPr>
        <w:t> </w:t>
      </w:r>
      <w:r>
        <w:rPr/>
        <w:t>awarded</w:t>
      </w:r>
      <w:r>
        <w:rPr>
          <w:spacing w:val="-4"/>
        </w:rPr>
        <w:t> </w:t>
      </w:r>
      <w:r>
        <w:rPr/>
        <w:t>to</w:t>
      </w:r>
      <w:r>
        <w:rPr>
          <w:spacing w:val="-1"/>
        </w:rPr>
        <w:t> </w:t>
      </w:r>
      <w:r>
        <w:rPr/>
        <w:t>support</w:t>
      </w:r>
      <w:r>
        <w:rPr>
          <w:spacing w:val="-5"/>
        </w:rPr>
        <w:t> </w:t>
      </w:r>
      <w:r>
        <w:rPr/>
        <w:t>a</w:t>
      </w:r>
      <w:r>
        <w:rPr>
          <w:spacing w:val="-5"/>
        </w:rPr>
        <w:t> </w:t>
      </w:r>
      <w:r>
        <w:rPr/>
        <w:t>non-minor child</w:t>
      </w:r>
      <w:r>
        <w:rPr>
          <w:spacing w:val="-3"/>
        </w:rPr>
        <w:t> </w:t>
      </w:r>
      <w:r>
        <w:rPr/>
        <w:t>and</w:t>
      </w:r>
      <w:r>
        <w:rPr>
          <w:spacing w:val="-3"/>
        </w:rPr>
        <w:t> </w:t>
      </w:r>
      <w:r>
        <w:rPr/>
        <w:t>the</w:t>
      </w:r>
      <w:r>
        <w:rPr>
          <w:spacing w:val="-3"/>
        </w:rPr>
        <w:t> </w:t>
      </w:r>
      <w:r>
        <w:rPr/>
        <w:t>factors</w:t>
      </w:r>
      <w:r>
        <w:rPr>
          <w:spacing w:val="-3"/>
        </w:rPr>
        <w:t> </w:t>
      </w:r>
      <w:r>
        <w:rPr/>
        <w:t>that</w:t>
      </w:r>
      <w:r>
        <w:rPr>
          <w:spacing w:val="-1"/>
        </w:rPr>
        <w:t> </w:t>
      </w:r>
      <w:r>
        <w:rPr/>
        <w:t>can</w:t>
      </w:r>
      <w:r>
        <w:rPr>
          <w:spacing w:val="-3"/>
        </w:rPr>
        <w:t> </w:t>
      </w:r>
      <w:r>
        <w:rPr/>
        <w:t>be</w:t>
      </w:r>
      <w:r>
        <w:rPr>
          <w:spacing w:val="-2"/>
        </w:rPr>
        <w:t> </w:t>
      </w:r>
      <w:r>
        <w:rPr/>
        <w:t>considered</w:t>
      </w:r>
      <w:r>
        <w:rPr>
          <w:spacing w:val="-3"/>
        </w:rPr>
        <w:t> </w:t>
      </w:r>
      <w:r>
        <w:rPr/>
        <w:t>in</w:t>
      </w:r>
      <w:r>
        <w:rPr>
          <w:spacing w:val="-3"/>
        </w:rPr>
        <w:t> </w:t>
      </w:r>
      <w:r>
        <w:rPr/>
        <w:t>making</w:t>
      </w:r>
      <w:r>
        <w:rPr>
          <w:spacing w:val="-3"/>
        </w:rPr>
        <w:t> </w:t>
      </w:r>
      <w:r>
        <w:rPr/>
        <w:t>those</w:t>
      </w:r>
      <w:r>
        <w:rPr>
          <w:spacing w:val="-4"/>
        </w:rPr>
        <w:t> </w:t>
      </w:r>
      <w:r>
        <w:rPr/>
        <w:t>determinations. </w:t>
      </w:r>
      <w:r>
        <w:rPr>
          <w:i/>
        </w:rPr>
        <w:t>See</w:t>
      </w:r>
      <w:r>
        <w:rPr>
          <w:i/>
          <w:spacing w:val="-4"/>
        </w:rPr>
        <w:t> </w:t>
      </w:r>
      <w:r>
        <w:rPr/>
        <w:t>750</w:t>
      </w:r>
      <w:r>
        <w:rPr>
          <w:spacing w:val="-1"/>
        </w:rPr>
        <w:t> </w:t>
      </w:r>
      <w:r>
        <w:rPr/>
        <w:t>ILCS</w:t>
      </w:r>
      <w:r>
        <w:rPr>
          <w:spacing w:val="-2"/>
        </w:rPr>
        <w:t> </w:t>
      </w:r>
      <w:r>
        <w:rPr/>
        <w:t>5/513. Finally, Plaintiff continues to argue that the College Contribution Statute violates that his</w:t>
      </w:r>
      <w:r>
        <w:rPr>
          <w:spacing w:val="40"/>
        </w:rPr>
        <w:t> </w:t>
      </w:r>
      <w:r>
        <w:rPr/>
        <w:t>parental</w:t>
      </w:r>
      <w:r>
        <w:rPr>
          <w:spacing w:val="40"/>
        </w:rPr>
        <w:t> </w:t>
      </w:r>
      <w:r>
        <w:rPr/>
        <w:t>rights</w:t>
      </w:r>
      <w:r>
        <w:rPr>
          <w:spacing w:val="40"/>
        </w:rPr>
        <w:t> </w:t>
      </w:r>
      <w:r>
        <w:rPr/>
        <w:t>because,</w:t>
      </w:r>
      <w:r>
        <w:rPr>
          <w:spacing w:val="40"/>
        </w:rPr>
        <w:t> </w:t>
      </w:r>
      <w:r>
        <w:rPr/>
        <w:t>he</w:t>
      </w:r>
      <w:r>
        <w:rPr>
          <w:spacing w:val="39"/>
        </w:rPr>
        <w:t> </w:t>
      </w:r>
      <w:r>
        <w:rPr/>
        <w:t>asserts,</w:t>
      </w:r>
      <w:r>
        <w:rPr>
          <w:spacing w:val="39"/>
        </w:rPr>
        <w:t> </w:t>
      </w:r>
      <w:r>
        <w:rPr/>
        <w:t>his</w:t>
      </w:r>
      <w:r>
        <w:rPr>
          <w:spacing w:val="40"/>
        </w:rPr>
        <w:t> </w:t>
      </w:r>
      <w:r>
        <w:rPr/>
        <w:t>parental</w:t>
      </w:r>
      <w:r>
        <w:rPr>
          <w:spacing w:val="40"/>
        </w:rPr>
        <w:t> </w:t>
      </w:r>
      <w:r>
        <w:rPr/>
        <w:t>rights</w:t>
      </w:r>
      <w:r>
        <w:rPr>
          <w:spacing w:val="40"/>
        </w:rPr>
        <w:t> </w:t>
      </w:r>
      <w:r>
        <w:rPr/>
        <w:t>include</w:t>
      </w:r>
      <w:r>
        <w:rPr>
          <w:spacing w:val="39"/>
        </w:rPr>
        <w:t> </w:t>
      </w:r>
      <w:r>
        <w:rPr/>
        <w:t>the</w:t>
      </w:r>
      <w:r>
        <w:rPr>
          <w:spacing w:val="40"/>
        </w:rPr>
        <w:t> </w:t>
      </w:r>
      <w:r>
        <w:rPr/>
        <w:t>right</w:t>
      </w:r>
      <w:r>
        <w:rPr>
          <w:spacing w:val="40"/>
        </w:rPr>
        <w:t> </w:t>
      </w:r>
      <w:r>
        <w:rPr/>
        <w:t>to</w:t>
      </w:r>
      <w:r>
        <w:rPr>
          <w:spacing w:val="40"/>
        </w:rPr>
        <w:t> </w:t>
      </w:r>
      <w:r>
        <w:rPr/>
        <w:t>make</w:t>
      </w:r>
      <w:r>
        <w:rPr>
          <w:spacing w:val="38"/>
        </w:rPr>
        <w:t> </w:t>
      </w:r>
      <w:r>
        <w:rPr/>
        <w:t>all</w:t>
      </w:r>
      <w:r>
        <w:rPr>
          <w:spacing w:val="40"/>
        </w:rPr>
        <w:t> </w:t>
      </w:r>
      <w:r>
        <w:rPr/>
        <w:t>financial decisions</w:t>
      </w:r>
      <w:r>
        <w:rPr>
          <w:spacing w:val="24"/>
        </w:rPr>
        <w:t> </w:t>
      </w:r>
      <w:r>
        <w:rPr/>
        <w:t>related</w:t>
      </w:r>
      <w:r>
        <w:rPr>
          <w:spacing w:val="23"/>
        </w:rPr>
        <w:t> </w:t>
      </w:r>
      <w:r>
        <w:rPr/>
        <w:t>to</w:t>
      </w:r>
      <w:r>
        <w:rPr>
          <w:spacing w:val="26"/>
        </w:rPr>
        <w:t> </w:t>
      </w:r>
      <w:r>
        <w:rPr/>
        <w:t>his</w:t>
      </w:r>
      <w:r>
        <w:rPr>
          <w:spacing w:val="27"/>
        </w:rPr>
        <w:t> </w:t>
      </w:r>
      <w:r>
        <w:rPr/>
        <w:t>child.</w:t>
      </w:r>
      <w:r>
        <w:rPr>
          <w:spacing w:val="24"/>
        </w:rPr>
        <w:t> </w:t>
      </w:r>
      <w:r>
        <w:rPr/>
        <w:t>ECF</w:t>
      </w:r>
      <w:r>
        <w:rPr>
          <w:spacing w:val="25"/>
        </w:rPr>
        <w:t> </w:t>
      </w:r>
      <w:r>
        <w:rPr/>
        <w:t>No.</w:t>
      </w:r>
      <w:r>
        <w:rPr>
          <w:spacing w:val="23"/>
        </w:rPr>
        <w:t> </w:t>
      </w:r>
      <w:r>
        <w:rPr/>
        <w:t>26</w:t>
      </w:r>
      <w:r>
        <w:rPr>
          <w:spacing w:val="27"/>
        </w:rPr>
        <w:t> </w:t>
      </w:r>
      <w:r>
        <w:rPr/>
        <w:t>at</w:t>
      </w:r>
      <w:r>
        <w:rPr>
          <w:spacing w:val="24"/>
        </w:rPr>
        <w:t> </w:t>
      </w:r>
      <w:r>
        <w:rPr/>
        <w:t>31.</w:t>
      </w:r>
      <w:r>
        <w:rPr>
          <w:spacing w:val="24"/>
        </w:rPr>
        <w:t> </w:t>
      </w:r>
      <w:r>
        <w:rPr/>
        <w:t>However,</w:t>
      </w:r>
      <w:r>
        <w:rPr>
          <w:spacing w:val="25"/>
        </w:rPr>
        <w:t> </w:t>
      </w:r>
      <w:r>
        <w:rPr/>
        <w:t>Plaintiff</w:t>
      </w:r>
      <w:r>
        <w:rPr>
          <w:spacing w:val="23"/>
        </w:rPr>
        <w:t> </w:t>
      </w:r>
      <w:r>
        <w:rPr/>
        <w:t>cites</w:t>
      </w:r>
      <w:r>
        <w:rPr>
          <w:spacing w:val="24"/>
        </w:rPr>
        <w:t> </w:t>
      </w:r>
      <w:r>
        <w:rPr/>
        <w:t>no</w:t>
      </w:r>
      <w:r>
        <w:rPr>
          <w:spacing w:val="24"/>
        </w:rPr>
        <w:t> </w:t>
      </w:r>
      <w:r>
        <w:rPr/>
        <w:t>authority</w:t>
      </w:r>
      <w:r>
        <w:rPr>
          <w:spacing w:val="26"/>
        </w:rPr>
        <w:t> </w:t>
      </w:r>
      <w:r>
        <w:rPr/>
        <w:t>for</w:t>
      </w:r>
      <w:r>
        <w:rPr>
          <w:spacing w:val="24"/>
        </w:rPr>
        <w:t> </w:t>
      </w:r>
      <w:r>
        <w:rPr/>
        <w:t>this position, and it is simply false. There is no right to be free from making financial contribution to support one’s child and Plaintiff</w:t>
      </w:r>
      <w:r>
        <w:rPr>
          <w:spacing w:val="-1"/>
        </w:rPr>
        <w:t> </w:t>
      </w:r>
      <w:r>
        <w:rPr/>
        <w:t>is trying to pervert the Constitution to avoid having to help fund his child’s education. The College Contribution Statute is constitutional so</w:t>
      </w:r>
      <w:r>
        <w:rPr>
          <w:spacing w:val="-1"/>
        </w:rPr>
        <w:t> </w:t>
      </w:r>
      <w:r>
        <w:rPr/>
        <w:t>long as it is</w:t>
      </w:r>
      <w:r>
        <w:rPr>
          <w:spacing w:val="-1"/>
        </w:rPr>
        <w:t> </w:t>
      </w:r>
      <w:r>
        <w:rPr/>
        <w:t>rationally related</w:t>
      </w:r>
      <w:r>
        <w:rPr>
          <w:spacing w:val="3"/>
        </w:rPr>
        <w:t> </w:t>
      </w:r>
      <w:r>
        <w:rPr/>
        <w:t>to</w:t>
      </w:r>
      <w:r>
        <w:rPr>
          <w:spacing w:val="9"/>
        </w:rPr>
        <w:t> </w:t>
      </w:r>
      <w:r>
        <w:rPr/>
        <w:t>a</w:t>
      </w:r>
      <w:r>
        <w:rPr>
          <w:spacing w:val="5"/>
        </w:rPr>
        <w:t> </w:t>
      </w:r>
      <w:r>
        <w:rPr/>
        <w:t>legitimate</w:t>
      </w:r>
      <w:r>
        <w:rPr>
          <w:spacing w:val="6"/>
        </w:rPr>
        <w:t> </w:t>
      </w:r>
      <w:r>
        <w:rPr/>
        <w:t>government</w:t>
      </w:r>
      <w:r>
        <w:rPr>
          <w:spacing w:val="11"/>
        </w:rPr>
        <w:t> </w:t>
      </w:r>
      <w:r>
        <w:rPr/>
        <w:t>interest,</w:t>
      </w:r>
      <w:r>
        <w:rPr>
          <w:spacing w:val="7"/>
        </w:rPr>
        <w:t> </w:t>
      </w:r>
      <w:r>
        <w:rPr/>
        <w:t>and</w:t>
      </w:r>
      <w:r>
        <w:rPr>
          <w:spacing w:val="9"/>
        </w:rPr>
        <w:t> </w:t>
      </w:r>
      <w:r>
        <w:rPr/>
        <w:t>it</w:t>
      </w:r>
      <w:r>
        <w:rPr>
          <w:spacing w:val="9"/>
        </w:rPr>
        <w:t> </w:t>
      </w:r>
      <w:r>
        <w:rPr/>
        <w:t>will</w:t>
      </w:r>
      <w:r>
        <w:rPr>
          <w:spacing w:val="9"/>
        </w:rPr>
        <w:t> </w:t>
      </w:r>
      <w:r>
        <w:rPr/>
        <w:t>stand</w:t>
      </w:r>
      <w:r>
        <w:rPr>
          <w:spacing w:val="5"/>
        </w:rPr>
        <w:t> </w:t>
      </w:r>
      <w:r>
        <w:rPr/>
        <w:t>unless</w:t>
      </w:r>
      <w:r>
        <w:rPr>
          <w:spacing w:val="6"/>
        </w:rPr>
        <w:t> </w:t>
      </w:r>
      <w:r>
        <w:rPr/>
        <w:t>the</w:t>
      </w:r>
      <w:r>
        <w:rPr>
          <w:spacing w:val="8"/>
        </w:rPr>
        <w:t> </w:t>
      </w:r>
      <w:r>
        <w:rPr/>
        <w:t>plaintiff</w:t>
      </w:r>
      <w:r>
        <w:rPr>
          <w:spacing w:val="4"/>
        </w:rPr>
        <w:t> </w:t>
      </w:r>
      <w:r>
        <w:rPr/>
        <w:t>can</w:t>
      </w:r>
      <w:r>
        <w:rPr>
          <w:spacing w:val="9"/>
        </w:rPr>
        <w:t> </w:t>
      </w:r>
      <w:r>
        <w:rPr/>
        <w:t>negate</w:t>
      </w:r>
      <w:r>
        <w:rPr>
          <w:spacing w:val="8"/>
        </w:rPr>
        <w:t> </w:t>
      </w:r>
      <w:r>
        <w:rPr>
          <w:spacing w:val="-2"/>
        </w:rPr>
        <w:t>every</w:t>
      </w:r>
    </w:p>
    <w:p>
      <w:pPr>
        <w:spacing w:after="0" w:line="480" w:lineRule="auto"/>
        <w:jc w:val="right"/>
        <w:sectPr>
          <w:headerReference w:type="default" r:id="rId21"/>
          <w:footerReference w:type="default" r:id="rId22"/>
          <w:pgSz w:w="12240" w:h="15840"/>
          <w:pgMar w:header="232" w:footer="1032" w:top="1320" w:bottom="1220" w:left="1300" w:right="1300"/>
        </w:sectPr>
      </w:pPr>
    </w:p>
    <w:p>
      <w:pPr>
        <w:pStyle w:val="BodyText"/>
        <w:spacing w:line="480" w:lineRule="auto" w:before="80"/>
        <w:ind w:left="140" w:right="137"/>
        <w:jc w:val="both"/>
      </w:pPr>
      <w:r>
        <w:rPr/>
        <w:t>conceivable basis for the government action. </w:t>
      </w:r>
      <w:r>
        <w:rPr>
          <w:i/>
        </w:rPr>
        <w:t>Minerva Dairy, Inc. v. Harsdorf</w:t>
      </w:r>
      <w:r>
        <w:rPr/>
        <w:t>, 905 F.3d 1047, 1053 (7th Cir. 2018) (internal citations omitted). Here, the College Contribution Statute provides framework</w:t>
      </w:r>
      <w:r>
        <w:rPr>
          <w:spacing w:val="-13"/>
        </w:rPr>
        <w:t> </w:t>
      </w:r>
      <w:r>
        <w:rPr/>
        <w:t>for</w:t>
      </w:r>
      <w:r>
        <w:rPr>
          <w:spacing w:val="-13"/>
        </w:rPr>
        <w:t> </w:t>
      </w:r>
      <w:r>
        <w:rPr/>
        <w:t>state</w:t>
      </w:r>
      <w:r>
        <w:rPr>
          <w:spacing w:val="-10"/>
        </w:rPr>
        <w:t> </w:t>
      </w:r>
      <w:r>
        <w:rPr/>
        <w:t>courts</w:t>
      </w:r>
      <w:r>
        <w:rPr>
          <w:spacing w:val="-12"/>
        </w:rPr>
        <w:t> </w:t>
      </w:r>
      <w:r>
        <w:rPr/>
        <w:t>to</w:t>
      </w:r>
      <w:r>
        <w:rPr>
          <w:spacing w:val="-12"/>
        </w:rPr>
        <w:t> </w:t>
      </w:r>
      <w:r>
        <w:rPr/>
        <w:t>determine</w:t>
      </w:r>
      <w:r>
        <w:rPr>
          <w:spacing w:val="-13"/>
        </w:rPr>
        <w:t> </w:t>
      </w:r>
      <w:r>
        <w:rPr/>
        <w:t>how</w:t>
      </w:r>
      <w:r>
        <w:rPr>
          <w:spacing w:val="-10"/>
        </w:rPr>
        <w:t> </w:t>
      </w:r>
      <w:r>
        <w:rPr/>
        <w:t>to</w:t>
      </w:r>
      <w:r>
        <w:rPr>
          <w:spacing w:val="-12"/>
        </w:rPr>
        <w:t> </w:t>
      </w:r>
      <w:r>
        <w:rPr/>
        <w:t>allocate</w:t>
      </w:r>
      <w:r>
        <w:rPr>
          <w:spacing w:val="-13"/>
        </w:rPr>
        <w:t> </w:t>
      </w:r>
      <w:r>
        <w:rPr/>
        <w:t>the</w:t>
      </w:r>
      <w:r>
        <w:rPr>
          <w:spacing w:val="-10"/>
        </w:rPr>
        <w:t> </w:t>
      </w:r>
      <w:r>
        <w:rPr/>
        <w:t>expenses</w:t>
      </w:r>
      <w:r>
        <w:rPr>
          <w:spacing w:val="-12"/>
        </w:rPr>
        <w:t> </w:t>
      </w:r>
      <w:r>
        <w:rPr/>
        <w:t>for</w:t>
      </w:r>
      <w:r>
        <w:rPr>
          <w:spacing w:val="-11"/>
        </w:rPr>
        <w:t> </w:t>
      </w:r>
      <w:r>
        <w:rPr/>
        <w:t>a</w:t>
      </w:r>
      <w:r>
        <w:rPr>
          <w:spacing w:val="-11"/>
        </w:rPr>
        <w:t> </w:t>
      </w:r>
      <w:r>
        <w:rPr/>
        <w:t>child’s</w:t>
      </w:r>
      <w:r>
        <w:rPr>
          <w:spacing w:val="-13"/>
        </w:rPr>
        <w:t> </w:t>
      </w:r>
      <w:r>
        <w:rPr/>
        <w:t>higher</w:t>
      </w:r>
      <w:r>
        <w:rPr>
          <w:spacing w:val="-13"/>
        </w:rPr>
        <w:t> </w:t>
      </w:r>
      <w:r>
        <w:rPr/>
        <w:t>education between the parents and promotes the education of children and equity between the parties. The College Contribution Statute is rational and Plaintiff’s substantive due process claim fails.</w:t>
      </w:r>
    </w:p>
    <w:p>
      <w:pPr>
        <w:pStyle w:val="Heading1"/>
        <w:spacing w:before="0"/>
        <w:ind w:right="911"/>
      </w:pPr>
      <w:r>
        <w:rPr>
          <w:spacing w:val="-2"/>
          <w:u w:val="single"/>
        </w:rPr>
        <w:t>CONCLUSION</w:t>
      </w:r>
    </w:p>
    <w:p>
      <w:pPr>
        <w:pStyle w:val="BodyText"/>
        <w:spacing w:before="2"/>
        <w:rPr>
          <w:b/>
          <w:sz w:val="16"/>
        </w:rPr>
      </w:pPr>
    </w:p>
    <w:p>
      <w:pPr>
        <w:pStyle w:val="BodyText"/>
        <w:spacing w:line="480" w:lineRule="auto" w:before="90"/>
        <w:ind w:left="140" w:right="137" w:firstLine="719"/>
        <w:jc w:val="both"/>
      </w:pPr>
      <w:r>
        <w:rPr/>
        <w:t>Plaintiff’s claims against Judge Ahern fail because the Court lacks jurisdiction over these claims, or in the alternative, should abstain from hearing these claims pursuant to principles of comity.</w:t>
      </w:r>
      <w:r>
        <w:rPr>
          <w:spacing w:val="-12"/>
        </w:rPr>
        <w:t> </w:t>
      </w:r>
      <w:r>
        <w:rPr/>
        <w:t>Plaintiff</w:t>
      </w:r>
      <w:r>
        <w:rPr>
          <w:spacing w:val="-14"/>
        </w:rPr>
        <w:t> </w:t>
      </w:r>
      <w:r>
        <w:rPr/>
        <w:t>has</w:t>
      </w:r>
      <w:r>
        <w:rPr>
          <w:spacing w:val="-12"/>
        </w:rPr>
        <w:t> </w:t>
      </w:r>
      <w:r>
        <w:rPr/>
        <w:t>also</w:t>
      </w:r>
      <w:r>
        <w:rPr>
          <w:spacing w:val="-12"/>
        </w:rPr>
        <w:t> </w:t>
      </w:r>
      <w:r>
        <w:rPr/>
        <w:t>failed</w:t>
      </w:r>
      <w:r>
        <w:rPr>
          <w:spacing w:val="-12"/>
        </w:rPr>
        <w:t> </w:t>
      </w:r>
      <w:r>
        <w:rPr/>
        <w:t>to</w:t>
      </w:r>
      <w:r>
        <w:rPr>
          <w:spacing w:val="-12"/>
        </w:rPr>
        <w:t> </w:t>
      </w:r>
      <w:r>
        <w:rPr/>
        <w:t>state</w:t>
      </w:r>
      <w:r>
        <w:rPr>
          <w:spacing w:val="-13"/>
        </w:rPr>
        <w:t> </w:t>
      </w:r>
      <w:r>
        <w:rPr/>
        <w:t>any</w:t>
      </w:r>
      <w:r>
        <w:rPr>
          <w:spacing w:val="-12"/>
        </w:rPr>
        <w:t> </w:t>
      </w:r>
      <w:r>
        <w:rPr/>
        <w:t>claim</w:t>
      </w:r>
      <w:r>
        <w:rPr>
          <w:spacing w:val="-12"/>
        </w:rPr>
        <w:t> </w:t>
      </w:r>
      <w:r>
        <w:rPr/>
        <w:t>against</w:t>
      </w:r>
      <w:r>
        <w:rPr>
          <w:spacing w:val="-12"/>
        </w:rPr>
        <w:t> </w:t>
      </w:r>
      <w:r>
        <w:rPr/>
        <w:t>Judge</w:t>
      </w:r>
      <w:r>
        <w:rPr>
          <w:spacing w:val="-13"/>
        </w:rPr>
        <w:t> </w:t>
      </w:r>
      <w:r>
        <w:rPr/>
        <w:t>Ahern,</w:t>
      </w:r>
      <w:r>
        <w:rPr>
          <w:spacing w:val="-12"/>
        </w:rPr>
        <w:t> </w:t>
      </w:r>
      <w:r>
        <w:rPr/>
        <w:t>and</w:t>
      </w:r>
      <w:r>
        <w:rPr>
          <w:spacing w:val="-12"/>
        </w:rPr>
        <w:t> </w:t>
      </w:r>
      <w:r>
        <w:rPr/>
        <w:t>Judge</w:t>
      </w:r>
      <w:r>
        <w:rPr>
          <w:spacing w:val="-13"/>
        </w:rPr>
        <w:t> </w:t>
      </w:r>
      <w:r>
        <w:rPr/>
        <w:t>Ahern</w:t>
      </w:r>
      <w:r>
        <w:rPr>
          <w:spacing w:val="-13"/>
        </w:rPr>
        <w:t> </w:t>
      </w:r>
      <w:r>
        <w:rPr/>
        <w:t>is</w:t>
      </w:r>
      <w:r>
        <w:rPr>
          <w:spacing w:val="-12"/>
        </w:rPr>
        <w:t> </w:t>
      </w:r>
      <w:r>
        <w:rPr/>
        <w:t>entitled to absolute judicial immunity for any claims for damages. Further, Plaintiff’s claims against Attorney General Raoul fail because Plaintiff has not stated a claim against him.</w:t>
      </w:r>
    </w:p>
    <w:p>
      <w:pPr>
        <w:pStyle w:val="BodyText"/>
        <w:spacing w:line="480" w:lineRule="auto" w:before="1"/>
        <w:ind w:left="140" w:right="139" w:firstLine="719"/>
        <w:jc w:val="both"/>
      </w:pPr>
      <w:r>
        <w:rPr/>
        <w:t>WHEREFORE,</w:t>
      </w:r>
      <w:r>
        <w:rPr>
          <w:spacing w:val="-14"/>
        </w:rPr>
        <w:t> </w:t>
      </w:r>
      <w:r>
        <w:rPr/>
        <w:t>the</w:t>
      </w:r>
      <w:r>
        <w:rPr>
          <w:spacing w:val="-15"/>
        </w:rPr>
        <w:t> </w:t>
      </w:r>
      <w:r>
        <w:rPr/>
        <w:t>State</w:t>
      </w:r>
      <w:r>
        <w:rPr>
          <w:spacing w:val="-13"/>
        </w:rPr>
        <w:t> </w:t>
      </w:r>
      <w:r>
        <w:rPr/>
        <w:t>Defendants</w:t>
      </w:r>
      <w:r>
        <w:rPr>
          <w:spacing w:val="-13"/>
        </w:rPr>
        <w:t> </w:t>
      </w:r>
      <w:r>
        <w:rPr/>
        <w:t>respectfully</w:t>
      </w:r>
      <w:r>
        <w:rPr>
          <w:spacing w:val="-14"/>
        </w:rPr>
        <w:t> </w:t>
      </w:r>
      <w:r>
        <w:rPr/>
        <w:t>request</w:t>
      </w:r>
      <w:r>
        <w:rPr>
          <w:spacing w:val="-13"/>
        </w:rPr>
        <w:t> </w:t>
      </w:r>
      <w:r>
        <w:rPr/>
        <w:t>that</w:t>
      </w:r>
      <w:r>
        <w:rPr>
          <w:spacing w:val="-14"/>
        </w:rPr>
        <w:t> </w:t>
      </w:r>
      <w:r>
        <w:rPr/>
        <w:t>this</w:t>
      </w:r>
      <w:r>
        <w:rPr>
          <w:spacing w:val="-14"/>
        </w:rPr>
        <w:t> </w:t>
      </w:r>
      <w:r>
        <w:rPr/>
        <w:t>Court</w:t>
      </w:r>
      <w:r>
        <w:rPr>
          <w:spacing w:val="-14"/>
        </w:rPr>
        <w:t> </w:t>
      </w:r>
      <w:r>
        <w:rPr/>
        <w:t>grant</w:t>
      </w:r>
      <w:r>
        <w:rPr>
          <w:spacing w:val="-14"/>
        </w:rPr>
        <w:t> </w:t>
      </w:r>
      <w:r>
        <w:rPr/>
        <w:t>their</w:t>
      </w:r>
      <w:r>
        <w:rPr>
          <w:spacing w:val="-15"/>
        </w:rPr>
        <w:t> </w:t>
      </w:r>
      <w:r>
        <w:rPr/>
        <w:t>motion and dismiss all claims against them.</w:t>
      </w:r>
    </w:p>
    <w:p>
      <w:pPr>
        <w:pStyle w:val="BodyText"/>
        <w:ind w:left="5181"/>
        <w:jc w:val="both"/>
      </w:pPr>
      <w:r>
        <w:rPr/>
        <w:t>Respectfully</w:t>
      </w:r>
      <w:r>
        <w:rPr>
          <w:spacing w:val="-3"/>
        </w:rPr>
        <w:t> </w:t>
      </w:r>
      <w:r>
        <w:rPr>
          <w:spacing w:val="-2"/>
        </w:rPr>
        <w:t>Submitted,</w:t>
      </w:r>
    </w:p>
    <w:p>
      <w:pPr>
        <w:pStyle w:val="BodyText"/>
      </w:pPr>
    </w:p>
    <w:p>
      <w:pPr>
        <w:pStyle w:val="BodyText"/>
        <w:tabs>
          <w:tab w:pos="5181" w:val="left" w:leader="none"/>
        </w:tabs>
        <w:ind w:left="140"/>
      </w:pPr>
      <w:r>
        <w:rPr/>
        <w:t>KWAME</w:t>
      </w:r>
      <w:r>
        <w:rPr>
          <w:spacing w:val="-2"/>
        </w:rPr>
        <w:t> RAOUL</w:t>
      </w:r>
      <w:r>
        <w:rPr/>
        <w:tab/>
      </w:r>
      <w:r>
        <w:rPr>
          <w:i/>
          <w:u w:val="single"/>
        </w:rPr>
        <w:t>/s/</w:t>
      </w:r>
      <w:r>
        <w:rPr>
          <w:i/>
          <w:spacing w:val="-3"/>
          <w:u w:val="single"/>
        </w:rPr>
        <w:t> </w:t>
      </w:r>
      <w:r>
        <w:rPr>
          <w:u w:val="single"/>
        </w:rPr>
        <w:t>Mary A.</w:t>
      </w:r>
      <w:r>
        <w:rPr>
          <w:spacing w:val="-1"/>
          <w:u w:val="single"/>
        </w:rPr>
        <w:t> </w:t>
      </w:r>
      <w:r>
        <w:rPr>
          <w:spacing w:val="-2"/>
          <w:u w:val="single"/>
        </w:rPr>
        <w:t>Johnston</w:t>
      </w:r>
      <w:r>
        <w:rPr>
          <w:spacing w:val="80"/>
          <w:u w:val="single"/>
        </w:rPr>
        <w:t> </w:t>
      </w:r>
    </w:p>
    <w:p>
      <w:pPr>
        <w:pStyle w:val="BodyText"/>
        <w:tabs>
          <w:tab w:pos="5181" w:val="left" w:leader="none"/>
        </w:tabs>
        <w:ind w:left="5181" w:right="1844" w:hanging="5041"/>
      </w:pPr>
      <w:r>
        <w:rPr/>
        <w:t>Attorney General of Illinois</w:t>
        <w:tab/>
        <w:t>Mary A. Johnston Assistant</w:t>
      </w:r>
      <w:r>
        <w:rPr>
          <w:spacing w:val="-15"/>
        </w:rPr>
        <w:t> </w:t>
      </w:r>
      <w:r>
        <w:rPr/>
        <w:t>Attorney</w:t>
      </w:r>
      <w:r>
        <w:rPr>
          <w:spacing w:val="-15"/>
        </w:rPr>
        <w:t> </w:t>
      </w:r>
      <w:r>
        <w:rPr/>
        <w:t>General</w:t>
      </w:r>
    </w:p>
    <w:p>
      <w:pPr>
        <w:pStyle w:val="BodyText"/>
        <w:ind w:left="5181" w:right="211"/>
      </w:pPr>
      <w:r>
        <w:rPr/>
        <w:t>100</w:t>
      </w:r>
      <w:r>
        <w:rPr>
          <w:spacing w:val="-8"/>
        </w:rPr>
        <w:t> </w:t>
      </w:r>
      <w:r>
        <w:rPr/>
        <w:t>W.</w:t>
      </w:r>
      <w:r>
        <w:rPr>
          <w:spacing w:val="-8"/>
        </w:rPr>
        <w:t> </w:t>
      </w:r>
      <w:r>
        <w:rPr/>
        <w:t>Randolph</w:t>
      </w:r>
      <w:r>
        <w:rPr>
          <w:spacing w:val="-8"/>
        </w:rPr>
        <w:t> </w:t>
      </w:r>
      <w:r>
        <w:rPr/>
        <w:t>Street,</w:t>
      </w:r>
      <w:r>
        <w:rPr>
          <w:spacing w:val="-7"/>
        </w:rPr>
        <w:t> </w:t>
      </w:r>
      <w:r>
        <w:rPr/>
        <w:t>13th</w:t>
      </w:r>
      <w:r>
        <w:rPr>
          <w:spacing w:val="-8"/>
        </w:rPr>
        <w:t> </w:t>
      </w:r>
      <w:r>
        <w:rPr/>
        <w:t>Floor Chicago, Illinois 60601</w:t>
      </w:r>
    </w:p>
    <w:p>
      <w:pPr>
        <w:pStyle w:val="BodyText"/>
        <w:ind w:left="5181"/>
      </w:pPr>
      <w:r>
        <w:rPr/>
        <w:t>(312)</w:t>
      </w:r>
      <w:r>
        <w:rPr>
          <w:spacing w:val="-3"/>
        </w:rPr>
        <w:t> </w:t>
      </w:r>
      <w:r>
        <w:rPr/>
        <w:t>814-</w:t>
      </w:r>
      <w:r>
        <w:rPr>
          <w:spacing w:val="-4"/>
        </w:rPr>
        <w:t>4417</w:t>
      </w:r>
    </w:p>
    <w:p>
      <w:pPr>
        <w:pStyle w:val="BodyText"/>
        <w:ind w:left="5181"/>
      </w:pPr>
      <w:hyperlink r:id="rId25">
        <w:r>
          <w:rPr>
            <w:color w:val="0462C1"/>
            <w:spacing w:val="-2"/>
            <w:u w:val="single" w:color="0462C1"/>
          </w:rPr>
          <w:t>Mary.johnston@ilag.gov</w:t>
        </w:r>
      </w:hyperlink>
    </w:p>
    <w:sectPr>
      <w:headerReference w:type="default" r:id="rId23"/>
      <w:footerReference w:type="default" r:id="rId24"/>
      <w:pgSz w:w="12240" w:h="15840"/>
      <w:pgMar w:header="232" w:footer="1032" w:top="1320" w:bottom="12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5776">
              <wp:simplePos x="0" y="0"/>
              <wp:positionH relativeFrom="page">
                <wp:posOffset>3813683</wp:posOffset>
              </wp:positionH>
              <wp:positionV relativeFrom="page">
                <wp:posOffset>9263609</wp:posOffset>
              </wp:positionV>
              <wp:extent cx="15938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1</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80704" type="#_x0000_t202" id="docshape2"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1</w:t>
                    </w:r>
                    <w:r>
                      <w:rPr>
                        <w:w w:val="10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4992">
              <wp:simplePos x="0" y="0"/>
              <wp:positionH relativeFrom="page">
                <wp:posOffset>3778630</wp:posOffset>
              </wp:positionH>
              <wp:positionV relativeFrom="page">
                <wp:posOffset>9263609</wp:posOffset>
              </wp:positionV>
              <wp:extent cx="229235" cy="1809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29999pt;margin-top:729.418091pt;width:18.05pt;height:14.25pt;mso-position-horizontal-relative:page;mso-position-vertical-relative:page;z-index:-15871488" type="#_x0000_t202" id="docshape30"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6800">
              <wp:simplePos x="0" y="0"/>
              <wp:positionH relativeFrom="page">
                <wp:posOffset>3813683</wp:posOffset>
              </wp:positionH>
              <wp:positionV relativeFrom="page">
                <wp:posOffset>9263609</wp:posOffset>
              </wp:positionV>
              <wp:extent cx="15938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2</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9680" type="#_x0000_t202" id="docshape4"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2</w:t>
                    </w:r>
                    <w:r>
                      <w:rPr>
                        <w:w w:val="10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7824">
              <wp:simplePos x="0" y="0"/>
              <wp:positionH relativeFrom="page">
                <wp:posOffset>3813683</wp:posOffset>
              </wp:positionH>
              <wp:positionV relativeFrom="page">
                <wp:posOffset>9263609</wp:posOffset>
              </wp:positionV>
              <wp:extent cx="15938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3</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8656" type="#_x0000_t202" id="docshape6"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3</w:t>
                    </w:r>
                    <w:r>
                      <w:rPr>
                        <w:w w:val="10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8848">
              <wp:simplePos x="0" y="0"/>
              <wp:positionH relativeFrom="page">
                <wp:posOffset>3813683</wp:posOffset>
              </wp:positionH>
              <wp:positionV relativeFrom="page">
                <wp:posOffset>9263609</wp:posOffset>
              </wp:positionV>
              <wp:extent cx="159385" cy="1809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4</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7632" type="#_x0000_t202" id="docshape16"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4</w:t>
                    </w:r>
                    <w:r>
                      <w:rPr>
                        <w:w w:val="100"/>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9872">
              <wp:simplePos x="0" y="0"/>
              <wp:positionH relativeFrom="page">
                <wp:posOffset>3813683</wp:posOffset>
              </wp:positionH>
              <wp:positionV relativeFrom="page">
                <wp:posOffset>9263609</wp:posOffset>
              </wp:positionV>
              <wp:extent cx="159385" cy="1809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5</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6608" type="#_x0000_t202" id="docshape18"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5</w:t>
                    </w:r>
                    <w:r>
                      <w:rPr>
                        <w:w w:val="100"/>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0896">
              <wp:simplePos x="0" y="0"/>
              <wp:positionH relativeFrom="page">
                <wp:posOffset>3813683</wp:posOffset>
              </wp:positionH>
              <wp:positionV relativeFrom="page">
                <wp:posOffset>9263609</wp:posOffset>
              </wp:positionV>
              <wp:extent cx="159385" cy="1809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6</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5584" type="#_x0000_t202" id="docshape20"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6</w:t>
                    </w:r>
                    <w:r>
                      <w:rPr>
                        <w:w w:val="100"/>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1920">
              <wp:simplePos x="0" y="0"/>
              <wp:positionH relativeFrom="page">
                <wp:posOffset>3813683</wp:posOffset>
              </wp:positionH>
              <wp:positionV relativeFrom="page">
                <wp:posOffset>9263609</wp:posOffset>
              </wp:positionV>
              <wp:extent cx="159385" cy="1809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7</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4560" type="#_x0000_t202" id="docshape22"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7</w:t>
                    </w:r>
                    <w:r>
                      <w:rPr>
                        <w:w w:val="100"/>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2944">
              <wp:simplePos x="0" y="0"/>
              <wp:positionH relativeFrom="page">
                <wp:posOffset>3813683</wp:posOffset>
              </wp:positionH>
              <wp:positionV relativeFrom="page">
                <wp:posOffset>9263609</wp:posOffset>
              </wp:positionV>
              <wp:extent cx="159385" cy="1809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8</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3536" type="#_x0000_t202" id="docshape25"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8</w:t>
                    </w:r>
                    <w:r>
                      <w:rPr>
                        <w:w w:val="100"/>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3968">
              <wp:simplePos x="0" y="0"/>
              <wp:positionH relativeFrom="page">
                <wp:posOffset>3813683</wp:posOffset>
              </wp:positionH>
              <wp:positionV relativeFrom="page">
                <wp:posOffset>9263609</wp:posOffset>
              </wp:positionV>
              <wp:extent cx="159385" cy="1809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9385" cy="180975"/>
                      </a:xfrm>
                      <a:prstGeom prst="rect">
                        <a:avLst/>
                      </a:prstGeom>
                    </wps:spPr>
                    <wps:txbx>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9</w:t>
                          </w:r>
                          <w:r>
                            <w:rPr>
                              <w:w w:val="100"/>
                              <w:sz w:val="22"/>
                            </w:rPr>
                            <w:fldChar w:fldCharType="end"/>
                          </w:r>
                        </w:p>
                      </w:txbxContent>
                    </wps:txbx>
                    <wps:bodyPr wrap="square" lIns="0" tIns="0" rIns="0" bIns="0" rtlCol="0">
                      <a:noAutofit/>
                    </wps:bodyPr>
                  </wps:wsp>
                </a:graphicData>
              </a:graphic>
            </wp:anchor>
          </w:drawing>
        </mc:Choice>
        <mc:Fallback>
          <w:pict>
            <v:shape style="position:absolute;margin-left:300.290009pt;margin-top:729.418091pt;width:12.55pt;height:14.25pt;mso-position-horizontal-relative:page;mso-position-vertical-relative:page;z-index:-15872512" type="#_x0000_t202" id="docshape28"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9</w:t>
                    </w:r>
                    <w:r>
                      <w:rPr>
                        <w:w w:val="10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5264">
              <wp:simplePos x="0" y="0"/>
              <wp:positionH relativeFrom="page">
                <wp:posOffset>1143380</wp:posOffset>
              </wp:positionH>
              <wp:positionV relativeFrom="page">
                <wp:posOffset>134705</wp:posOffset>
              </wp:positionV>
              <wp:extent cx="548513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4851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5"/>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t>1</w:t>
                          </w:r>
                          <w:r>
                            <w:rPr>
                              <w:rFonts w:ascii="Arial"/>
                              <w:color w:val="0000FF"/>
                              <w:spacing w:val="-5"/>
                            </w:rPr>
                            <w:t> </w:t>
                          </w:r>
                          <w:r>
                            <w:rPr>
                              <w:rFonts w:ascii="Arial"/>
                              <w:color w:val="0000FF"/>
                            </w:rPr>
                            <w:t>of</w:t>
                          </w:r>
                          <w:r>
                            <w:rPr>
                              <w:rFonts w:ascii="Arial"/>
                              <w:color w:val="0000FF"/>
                              <w:spacing w:val="-5"/>
                            </w:rPr>
                            <w:t> </w:t>
                          </w:r>
                          <w:r>
                            <w:rPr>
                              <w:rFonts w:ascii="Arial"/>
                              <w:color w:val="0000FF"/>
                            </w:rPr>
                            <w:t>10</w:t>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#:302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0.029999pt;margin-top:10.606719pt;width:431.9pt;height:15.45pt;mso-position-horizontal-relative:page;mso-position-vertical-relative:page;z-index:-15881216" type="#_x0000_t202" id="docshape1"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5"/>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t>1</w:t>
                    </w:r>
                    <w:r>
                      <w:rPr>
                        <w:rFonts w:ascii="Arial"/>
                        <w:color w:val="0000FF"/>
                        <w:spacing w:val="-5"/>
                      </w:rPr>
                      <w:t> </w:t>
                    </w:r>
                    <w:r>
                      <w:rPr>
                        <w:rFonts w:ascii="Arial"/>
                        <w:color w:val="0000FF"/>
                      </w:rPr>
                      <w:t>of</w:t>
                    </w:r>
                    <w:r>
                      <w:rPr>
                        <w:rFonts w:ascii="Arial"/>
                        <w:color w:val="0000FF"/>
                        <w:spacing w:val="-5"/>
                      </w:rPr>
                      <w:t> </w:t>
                    </w:r>
                    <w:r>
                      <w:rPr>
                        <w:rFonts w:ascii="Arial"/>
                        <w:color w:val="0000FF"/>
                      </w:rPr>
                      <w:t>10</w:t>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#:302</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4480">
              <wp:simplePos x="0" y="0"/>
              <wp:positionH relativeFrom="page">
                <wp:posOffset>1100963</wp:posOffset>
              </wp:positionH>
              <wp:positionV relativeFrom="page">
                <wp:posOffset>134705</wp:posOffset>
              </wp:positionV>
              <wp:extent cx="5607685" cy="1962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607685"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311</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86.690002pt;margin-top:10.606719pt;width:441.55pt;height:15.45pt;mso-position-horizontal-relative:page;mso-position-vertical-relative:page;z-index:-15872000" type="#_x0000_t202" id="docshape29"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311</w:t>
                    </w:r>
                    <w:r>
                      <w:rPr>
                        <w:rFonts w:ascii="Arial"/>
                        <w:color w:val="0000FF"/>
                        <w:spacing w:val="-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6288">
              <wp:simplePos x="0" y="0"/>
              <wp:positionH relativeFrom="page">
                <wp:posOffset>1143380</wp:posOffset>
              </wp:positionH>
              <wp:positionV relativeFrom="page">
                <wp:posOffset>134705</wp:posOffset>
              </wp:positionV>
              <wp:extent cx="548513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4851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#:303</w:t>
                          </w:r>
                        </w:p>
                      </w:txbxContent>
                    </wps:txbx>
                    <wps:bodyPr wrap="square" lIns="0" tIns="0" rIns="0" bIns="0" rtlCol="0">
                      <a:noAutofit/>
                    </wps:bodyPr>
                  </wps:wsp>
                </a:graphicData>
              </a:graphic>
            </wp:anchor>
          </w:drawing>
        </mc:Choice>
        <mc:Fallback>
          <w:pict>
            <v:shape style="position:absolute;margin-left:90.029999pt;margin-top:10.606719pt;width:431.9pt;height:15.45pt;mso-position-horizontal-relative:page;mso-position-vertical-relative:page;z-index:-15880192" type="#_x0000_t202" id="docshape3"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2</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#:303</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7312">
              <wp:simplePos x="0" y="0"/>
              <wp:positionH relativeFrom="page">
                <wp:posOffset>1143380</wp:posOffset>
              </wp:positionH>
              <wp:positionV relativeFrom="page">
                <wp:posOffset>134705</wp:posOffset>
              </wp:positionV>
              <wp:extent cx="5485130"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851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3</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#:304</w:t>
                          </w:r>
                        </w:p>
                      </w:txbxContent>
                    </wps:txbx>
                    <wps:bodyPr wrap="square" lIns="0" tIns="0" rIns="0" bIns="0" rtlCol="0">
                      <a:noAutofit/>
                    </wps:bodyPr>
                  </wps:wsp>
                </a:graphicData>
              </a:graphic>
            </wp:anchor>
          </w:drawing>
        </mc:Choice>
        <mc:Fallback>
          <w:pict>
            <v:shape style="position:absolute;margin-left:90.029999pt;margin-top:10.606719pt;width:431.9pt;height:15.45pt;mso-position-horizontal-relative:page;mso-position-vertical-relative:page;z-index:-15879168" type="#_x0000_t202" id="docshape5"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3</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#:304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8336">
              <wp:simplePos x="0" y="0"/>
              <wp:positionH relativeFrom="page">
                <wp:posOffset>1143380</wp:posOffset>
              </wp:positionH>
              <wp:positionV relativeFrom="page">
                <wp:posOffset>134705</wp:posOffset>
              </wp:positionV>
              <wp:extent cx="5523230" cy="1962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232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4</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305</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90.029999pt;margin-top:10.606719pt;width:434.9pt;height:15.45pt;mso-position-horizontal-relative:page;mso-position-vertical-relative:page;z-index:-15878144" type="#_x0000_t202" id="docshape15"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4</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305</w:t>
                    </w:r>
                    <w:r>
                      <w:rPr>
                        <w:rFonts w:ascii="Arial"/>
                        <w:color w:val="0000FF"/>
                        <w:spacing w:val="-2"/>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9360">
              <wp:simplePos x="0" y="0"/>
              <wp:positionH relativeFrom="page">
                <wp:posOffset>1143380</wp:posOffset>
              </wp:positionH>
              <wp:positionV relativeFrom="page">
                <wp:posOffset>134705</wp:posOffset>
              </wp:positionV>
              <wp:extent cx="5523230" cy="1962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232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5</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306</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90.029999pt;margin-top:10.606719pt;width:434.9pt;height:15.45pt;mso-position-horizontal-relative:page;mso-position-vertical-relative:page;z-index:-15877120" type="#_x0000_t202" id="docshape17"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5</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306</w:t>
                    </w:r>
                    <w:r>
                      <w:rPr>
                        <w:rFonts w:ascii="Arial"/>
                        <w:color w:val="0000FF"/>
                        <w:spacing w:val="-2"/>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0384">
              <wp:simplePos x="0" y="0"/>
              <wp:positionH relativeFrom="page">
                <wp:posOffset>1143380</wp:posOffset>
              </wp:positionH>
              <wp:positionV relativeFrom="page">
                <wp:posOffset>134705</wp:posOffset>
              </wp:positionV>
              <wp:extent cx="5523230" cy="1962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5232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6</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307</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90.029999pt;margin-top:10.606719pt;width:434.9pt;height:15.45pt;mso-position-horizontal-relative:page;mso-position-vertical-relative:page;z-index:-15876096" type="#_x0000_t202" id="docshape19"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6</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307</w:t>
                    </w:r>
                    <w:r>
                      <w:rPr>
                        <w:rFonts w:ascii="Arial"/>
                        <w:color w:val="0000FF"/>
                        <w:spacing w:val="-2"/>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1408">
              <wp:simplePos x="0" y="0"/>
              <wp:positionH relativeFrom="page">
                <wp:posOffset>1143380</wp:posOffset>
              </wp:positionH>
              <wp:positionV relativeFrom="page">
                <wp:posOffset>134705</wp:posOffset>
              </wp:positionV>
              <wp:extent cx="5523230" cy="1962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232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7</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308</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90.029999pt;margin-top:10.606719pt;width:434.9pt;height:15.45pt;mso-position-horizontal-relative:page;mso-position-vertical-relative:page;z-index:-15875072" type="#_x0000_t202" id="docshape21"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7</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308</w:t>
                    </w:r>
                    <w:r>
                      <w:rPr>
                        <w:rFonts w:ascii="Arial"/>
                        <w:color w:val="0000FF"/>
                        <w:spacing w:val="-2"/>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2432">
              <wp:simplePos x="0" y="0"/>
              <wp:positionH relativeFrom="page">
                <wp:posOffset>1143380</wp:posOffset>
              </wp:positionH>
              <wp:positionV relativeFrom="page">
                <wp:posOffset>134705</wp:posOffset>
              </wp:positionV>
              <wp:extent cx="5523230" cy="1962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5232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8</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309</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90.029999pt;margin-top:10.606719pt;width:434.9pt;height:15.45pt;mso-position-horizontal-relative:page;mso-position-vertical-relative:page;z-index:-15874048" type="#_x0000_t202" id="docshape24"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8</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309</w:t>
                    </w:r>
                    <w:r>
                      <w:rPr>
                        <w:rFonts w:ascii="Arial"/>
                        <w:color w:val="0000FF"/>
                        <w:spacing w:val="-2"/>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3456">
              <wp:simplePos x="0" y="0"/>
              <wp:positionH relativeFrom="page">
                <wp:posOffset>1143380</wp:posOffset>
              </wp:positionH>
              <wp:positionV relativeFrom="page">
                <wp:posOffset>134705</wp:posOffset>
              </wp:positionV>
              <wp:extent cx="5523230" cy="1962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23230" cy="196215"/>
                      </a:xfrm>
                      <a:prstGeom prst="rect">
                        <a:avLst/>
                      </a:prstGeom>
                    </wps:spPr>
                    <wps:txbx>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9</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310</w:t>
                          </w:r>
                          <w:r>
                            <w:rPr>
                              <w:rFonts w:ascii="Arial"/>
                              <w:color w:val="0000FF"/>
                              <w:spacing w:val="-2"/>
                            </w:rPr>
                            <w:fldChar w:fldCharType="end"/>
                          </w:r>
                        </w:p>
                      </w:txbxContent>
                    </wps:txbx>
                    <wps:bodyPr wrap="square" lIns="0" tIns="0" rIns="0" bIns="0" rtlCol="0">
                      <a:noAutofit/>
                    </wps:bodyPr>
                  </wps:wsp>
                </a:graphicData>
              </a:graphic>
            </wp:anchor>
          </w:drawing>
        </mc:Choice>
        <mc:Fallback>
          <w:pict>
            <v:shape style="position:absolute;margin-left:90.029999pt;margin-top:10.606719pt;width:434.9pt;height:15.45pt;mso-position-horizontal-relative:page;mso-position-vertical-relative:page;z-index:-15873024" type="#_x0000_t202" id="docshape27" filled="false" stroked="false">
              <v:textbox inset="0,0,0,0">
                <w:txbxContent>
                  <w:p>
                    <w:pPr>
                      <w:pStyle w:val="BodyText"/>
                      <w:spacing w:before="12"/>
                      <w:ind w:left="20"/>
                      <w:rPr>
                        <w:rFonts w:ascii="Arial"/>
                      </w:rPr>
                    </w:pPr>
                    <w:r>
                      <w:rPr>
                        <w:rFonts w:ascii="Arial"/>
                        <w:color w:val="0000FF"/>
                      </w:rPr>
                      <w:t>Case:</w:t>
                    </w:r>
                    <w:r>
                      <w:rPr>
                        <w:rFonts w:ascii="Arial"/>
                        <w:color w:val="0000FF"/>
                        <w:spacing w:val="-7"/>
                      </w:rPr>
                      <w:t> </w:t>
                    </w:r>
                    <w:r>
                      <w:rPr>
                        <w:rFonts w:ascii="Arial"/>
                        <w:color w:val="0000FF"/>
                      </w:rPr>
                      <w:t>1:22-cv-06296</w:t>
                    </w:r>
                    <w:r>
                      <w:rPr>
                        <w:rFonts w:ascii="Arial"/>
                        <w:color w:val="0000FF"/>
                        <w:spacing w:val="-5"/>
                      </w:rPr>
                      <w:t> </w:t>
                    </w:r>
                    <w:r>
                      <w:rPr>
                        <w:rFonts w:ascii="Arial"/>
                        <w:color w:val="0000FF"/>
                      </w:rPr>
                      <w:t>Document</w:t>
                    </w:r>
                    <w:r>
                      <w:rPr>
                        <w:rFonts w:ascii="Arial"/>
                        <w:color w:val="0000FF"/>
                        <w:spacing w:val="-5"/>
                      </w:rPr>
                      <w:t> </w:t>
                    </w:r>
                    <w:r>
                      <w:rPr>
                        <w:rFonts w:ascii="Arial"/>
                        <w:color w:val="0000FF"/>
                      </w:rPr>
                      <w:t>#:</w:t>
                    </w:r>
                    <w:r>
                      <w:rPr>
                        <w:rFonts w:ascii="Arial"/>
                        <w:color w:val="0000FF"/>
                        <w:spacing w:val="-5"/>
                      </w:rPr>
                      <w:t> </w:t>
                    </w:r>
                    <w:r>
                      <w:rPr>
                        <w:rFonts w:ascii="Arial"/>
                        <w:color w:val="0000FF"/>
                      </w:rPr>
                      <w:t>33</w:t>
                    </w:r>
                    <w:r>
                      <w:rPr>
                        <w:rFonts w:ascii="Arial"/>
                        <w:color w:val="0000FF"/>
                        <w:spacing w:val="-5"/>
                      </w:rPr>
                      <w:t> </w:t>
                    </w:r>
                    <w:r>
                      <w:rPr>
                        <w:rFonts w:ascii="Arial"/>
                        <w:color w:val="0000FF"/>
                      </w:rPr>
                      <w:t>Filed:</w:t>
                    </w:r>
                    <w:r>
                      <w:rPr>
                        <w:rFonts w:ascii="Arial"/>
                        <w:color w:val="0000FF"/>
                        <w:spacing w:val="-4"/>
                      </w:rPr>
                      <w:t> </w:t>
                    </w:r>
                    <w:r>
                      <w:rPr>
                        <w:rFonts w:ascii="Arial"/>
                        <w:color w:val="0000FF"/>
                      </w:rPr>
                      <w:t>08/22/23</w:t>
                    </w:r>
                    <w:r>
                      <w:rPr>
                        <w:rFonts w:ascii="Arial"/>
                        <w:color w:val="0000FF"/>
                        <w:spacing w:val="-5"/>
                      </w:rPr>
                      <w:t> </w:t>
                    </w:r>
                    <w:r>
                      <w:rPr>
                        <w:rFonts w:ascii="Arial"/>
                        <w:color w:val="0000FF"/>
                      </w:rPr>
                      <w:t>Page</w:t>
                    </w:r>
                    <w:r>
                      <w:rPr>
                        <w:rFonts w:ascii="Arial"/>
                        <w:color w:val="0000FF"/>
                        <w:spacing w:val="-5"/>
                      </w:rPr>
                      <w:t> </w:t>
                    </w:r>
                    <w:r>
                      <w:rPr>
                        <w:rFonts w:ascii="Arial"/>
                        <w:color w:val="0000FF"/>
                      </w:rPr>
                      <w:fldChar w:fldCharType="begin"/>
                    </w:r>
                    <w:r>
                      <w:rPr>
                        <w:rFonts w:ascii="Arial"/>
                        <w:color w:val="0000FF"/>
                      </w:rPr>
                      <w:instrText> PAGE </w:instrText>
                    </w:r>
                    <w:r>
                      <w:rPr>
                        <w:rFonts w:ascii="Arial"/>
                        <w:color w:val="0000FF"/>
                      </w:rPr>
                      <w:fldChar w:fldCharType="separate"/>
                    </w:r>
                    <w:r>
                      <w:rPr>
                        <w:rFonts w:ascii="Arial"/>
                        <w:color w:val="0000FF"/>
                      </w:rPr>
                      <w:t>9</w:t>
                    </w:r>
                    <w:r>
                      <w:rPr>
                        <w:rFonts w:ascii="Arial"/>
                        <w:color w:val="0000FF"/>
                      </w:rPr>
                      <w:fldChar w:fldCharType="end"/>
                    </w:r>
                    <w:r>
                      <w:rPr>
                        <w:rFonts w:ascii="Arial"/>
                        <w:color w:val="0000FF"/>
                        <w:spacing w:val="-5"/>
                      </w:rPr>
                      <w:t> </w:t>
                    </w:r>
                    <w:r>
                      <w:rPr>
                        <w:rFonts w:ascii="Arial"/>
                        <w:color w:val="0000FF"/>
                      </w:rPr>
                      <w:t>of</w:t>
                    </w:r>
                    <w:r>
                      <w:rPr>
                        <w:rFonts w:ascii="Arial"/>
                        <w:color w:val="0000FF"/>
                        <w:spacing w:val="-5"/>
                      </w:rPr>
                      <w:t> </w:t>
                    </w:r>
                    <w:r>
                      <w:rPr>
                        <w:rFonts w:ascii="Arial"/>
                        <w:color w:val="0000FF"/>
                      </w:rPr>
                      <w:fldChar w:fldCharType="begin"/>
                    </w:r>
                    <w:r>
                      <w:rPr>
                        <w:rFonts w:ascii="Arial"/>
                        <w:color w:val="0000FF"/>
                      </w:rPr>
                      <w:instrText> NUMPAGES </w:instrText>
                    </w:r>
                    <w:r>
                      <w:rPr>
                        <w:rFonts w:ascii="Arial"/>
                        <w:color w:val="0000FF"/>
                      </w:rPr>
                      <w:fldChar w:fldCharType="separate"/>
                    </w:r>
                    <w:r>
                      <w:rPr>
                        <w:rFonts w:ascii="Arial"/>
                        <w:color w:val="0000FF"/>
                      </w:rPr>
                      <w:t>10</w:t>
                    </w:r>
                    <w:r>
                      <w:rPr>
                        <w:rFonts w:ascii="Arial"/>
                        <w:color w:val="0000FF"/>
                      </w:rPr>
                      <w:fldChar w:fldCharType="end"/>
                    </w:r>
                    <w:r>
                      <w:rPr>
                        <w:rFonts w:ascii="Arial"/>
                        <w:color w:val="0000FF"/>
                        <w:spacing w:val="-5"/>
                      </w:rPr>
                      <w:t> </w:t>
                    </w:r>
                    <w:r>
                      <w:rPr>
                        <w:rFonts w:ascii="Arial"/>
                        <w:color w:val="0000FF"/>
                      </w:rPr>
                      <w:t>PageID</w:t>
                    </w:r>
                    <w:r>
                      <w:rPr>
                        <w:rFonts w:ascii="Arial"/>
                        <w:color w:val="0000FF"/>
                        <w:spacing w:val="-4"/>
                      </w:rPr>
                      <w:t> </w:t>
                    </w:r>
                    <w:r>
                      <w:rPr>
                        <w:rFonts w:ascii="Arial"/>
                        <w:color w:val="0000FF"/>
                        <w:spacing w:val="-2"/>
                      </w:rPr>
                      <w:t>#:</w:t>
                    </w:r>
                    <w:r>
                      <w:rPr>
                        <w:rFonts w:ascii="Arial"/>
                        <w:color w:val="0000FF"/>
                        <w:spacing w:val="-2"/>
                      </w:rPr>
                      <w:fldChar w:fldCharType="begin"/>
                    </w:r>
                    <w:r>
                      <w:rPr>
                        <w:rFonts w:ascii="Arial"/>
                        <w:color w:val="0000FF"/>
                        <w:spacing w:val="-2"/>
                      </w:rPr>
                      <w:instrText> PAGE </w:instrText>
                    </w:r>
                    <w:r>
                      <w:rPr>
                        <w:rFonts w:ascii="Arial"/>
                        <w:color w:val="0000FF"/>
                        <w:spacing w:val="-2"/>
                      </w:rPr>
                      <w:fldChar w:fldCharType="separate"/>
                    </w:r>
                    <w:r>
                      <w:rPr>
                        <w:rFonts w:ascii="Arial"/>
                        <w:color w:val="0000FF"/>
                        <w:spacing w:val="-2"/>
                      </w:rPr>
                      <w:t>310</w:t>
                    </w:r>
                    <w:r>
                      <w:rPr>
                        <w:rFonts w:ascii="Arial"/>
                        <w:color w:val="0000FF"/>
                        <w:spacing w:val="-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86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upperLetter"/>
      <w:lvlText w:val="%2."/>
      <w:lvlJc w:val="left"/>
      <w:pPr>
        <w:ind w:left="1580" w:hanging="720"/>
        <w:jc w:val="left"/>
      </w:pPr>
      <w:rPr>
        <w:rFonts w:hint="default" w:ascii="Times New Roman" w:hAnsi="Times New Roman" w:eastAsia="Times New Roman" w:cs="Times New Roman"/>
        <w:b/>
        <w:bCs/>
        <w:i w:val="0"/>
        <w:iCs w:val="0"/>
        <w:spacing w:val="-1"/>
        <w:w w:val="100"/>
        <w:sz w:val="24"/>
        <w:szCs w:val="24"/>
        <w:lang w:val="en-US" w:eastAsia="en-US" w:bidi="ar-SA"/>
      </w:rPr>
    </w:lvl>
    <w:lvl w:ilvl="2">
      <w:start w:val="0"/>
      <w:numFmt w:val="bullet"/>
      <w:lvlText w:val="•"/>
      <w:lvlJc w:val="left"/>
      <w:pPr>
        <w:ind w:left="2475" w:hanging="720"/>
      </w:pPr>
      <w:rPr>
        <w:rFonts w:hint="default"/>
        <w:lang w:val="en-US" w:eastAsia="en-US" w:bidi="ar-SA"/>
      </w:rPr>
    </w:lvl>
    <w:lvl w:ilvl="3">
      <w:start w:val="0"/>
      <w:numFmt w:val="bullet"/>
      <w:lvlText w:val="•"/>
      <w:lvlJc w:val="left"/>
      <w:pPr>
        <w:ind w:left="3371" w:hanging="720"/>
      </w:pPr>
      <w:rPr>
        <w:rFonts w:hint="default"/>
        <w:lang w:val="en-US" w:eastAsia="en-US" w:bidi="ar-SA"/>
      </w:rPr>
    </w:lvl>
    <w:lvl w:ilvl="4">
      <w:start w:val="0"/>
      <w:numFmt w:val="bullet"/>
      <w:lvlText w:val="•"/>
      <w:lvlJc w:val="left"/>
      <w:pPr>
        <w:ind w:left="4266" w:hanging="720"/>
      </w:pPr>
      <w:rPr>
        <w:rFonts w:hint="default"/>
        <w:lang w:val="en-US" w:eastAsia="en-US" w:bidi="ar-SA"/>
      </w:rPr>
    </w:lvl>
    <w:lvl w:ilvl="5">
      <w:start w:val="0"/>
      <w:numFmt w:val="bullet"/>
      <w:lvlText w:val="•"/>
      <w:lvlJc w:val="left"/>
      <w:pPr>
        <w:ind w:left="5162" w:hanging="720"/>
      </w:pPr>
      <w:rPr>
        <w:rFonts w:hint="default"/>
        <w:lang w:val="en-US" w:eastAsia="en-US" w:bidi="ar-SA"/>
      </w:rPr>
    </w:lvl>
    <w:lvl w:ilvl="6">
      <w:start w:val="0"/>
      <w:numFmt w:val="bullet"/>
      <w:lvlText w:val="•"/>
      <w:lvlJc w:val="left"/>
      <w:pPr>
        <w:ind w:left="6057" w:hanging="720"/>
      </w:pPr>
      <w:rPr>
        <w:rFonts w:hint="default"/>
        <w:lang w:val="en-US" w:eastAsia="en-US" w:bidi="ar-SA"/>
      </w:rPr>
    </w:lvl>
    <w:lvl w:ilvl="7">
      <w:start w:val="0"/>
      <w:numFmt w:val="bullet"/>
      <w:lvlText w:val="•"/>
      <w:lvlJc w:val="left"/>
      <w:pPr>
        <w:ind w:left="6953" w:hanging="720"/>
      </w:pPr>
      <w:rPr>
        <w:rFonts w:hint="default"/>
        <w:lang w:val="en-US" w:eastAsia="en-US" w:bidi="ar-SA"/>
      </w:rPr>
    </w:lvl>
    <w:lvl w:ilvl="8">
      <w:start w:val="0"/>
      <w:numFmt w:val="bullet"/>
      <w:lvlText w:val="•"/>
      <w:lvlJc w:val="left"/>
      <w:pPr>
        <w:ind w:left="7848"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913" w:right="912"/>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80"/>
      <w:ind w:left="1580" w:hanging="720"/>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80"/>
      <w:ind w:left="158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yperlink" Target="mailto:Mary.johnston@ilag.gov"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Johnston, Mary</dc:creator>
  <dcterms:created xsi:type="dcterms:W3CDTF">2023-09-11T01:37:33Z</dcterms:created>
  <dcterms:modified xsi:type="dcterms:W3CDTF">2023-09-11T01:37:33Z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for Microsoft 365</vt:lpwstr>
  </property>
  <property fmtid="{D5CDD505-2E9C-101B-9397-08002B2CF9AE}" pid="4" name="LastSaved">
    <vt:filetime>2023-09-11T00:00:00Z</vt:filetime>
  </property>
  <property fmtid="{D5CDD505-2E9C-101B-9397-08002B2CF9AE}" pid="5" name="Producer">
    <vt:lpwstr>Microsoft® Word for Microsoft 365; modified using iText® 7.1.6 ©2000-2019 iText Group NV (Administrative Office of the United States Courts; licensed version)</vt:lpwstr>
  </property>
</Properties>
</file>