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7BCC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77C4128E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3808BC6F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231C910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 </w:t>
      </w:r>
    </w:p>
    <w:p w14:paraId="0AFB4362" w14:textId="6D2D048F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Case # 1:22-cv-06296</w:t>
      </w:r>
    </w:p>
    <w:p w14:paraId="6454AE89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1FB8B6DB" w14:textId="77777777" w:rsidR="00952603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  )</w:t>
      </w:r>
    </w:p>
    <w:p w14:paraId="0C4BB76B" w14:textId="77777777" w:rsidR="00952603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  )</w:t>
      </w:r>
    </w:p>
    <w:p w14:paraId="4FC83EC4" w14:textId="77777777" w:rsidR="00952603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  )</w:t>
      </w:r>
    </w:p>
    <w:p w14:paraId="501CB633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bookmarkEnd w:id="0"/>
    <w:p w14:paraId="7886A9ED" w14:textId="77777777" w:rsidR="00952603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  )</w:t>
      </w:r>
    </w:p>
    <w:p w14:paraId="57B7E40F" w14:textId="77777777" w:rsidR="00DC013B" w:rsidRDefault="00DC013B"/>
    <w:p w14:paraId="10494958" w14:textId="77777777" w:rsidR="00952603" w:rsidRDefault="00952603"/>
    <w:p w14:paraId="27A68394" w14:textId="77777777" w:rsidR="00952603" w:rsidRDefault="00952603"/>
    <w:p w14:paraId="741137DF" w14:textId="4010E55A" w:rsidR="00952603" w:rsidRDefault="00952603" w:rsidP="0095260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52603">
        <w:rPr>
          <w:rFonts w:ascii="Arial" w:hAnsi="Arial" w:cs="Arial"/>
          <w:b/>
          <w:bCs/>
          <w:sz w:val="24"/>
          <w:szCs w:val="24"/>
        </w:rPr>
        <w:t>MOTION TO AMEND</w:t>
      </w:r>
      <w:r w:rsidR="00EB6DE3">
        <w:rPr>
          <w:rFonts w:ascii="Arial" w:hAnsi="Arial" w:cs="Arial"/>
          <w:b/>
          <w:bCs/>
          <w:sz w:val="24"/>
          <w:szCs w:val="24"/>
        </w:rPr>
        <w:t xml:space="preserve"> REPLY </w:t>
      </w:r>
    </w:p>
    <w:p w14:paraId="7E04E1DA" w14:textId="362BB512" w:rsidR="00EB6DE3" w:rsidRDefault="00EB6DE3" w:rsidP="009526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 THE DEFFENDANTS OPPOSITION </w:t>
      </w:r>
    </w:p>
    <w:p w14:paraId="17EB435C" w14:textId="10034A96" w:rsidR="00EB6DE3" w:rsidRDefault="00EB6DE3" w:rsidP="009526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 A TEMPORARY RESTRAINING ORDER</w:t>
      </w:r>
    </w:p>
    <w:p w14:paraId="13DA5013" w14:textId="77777777" w:rsidR="00952603" w:rsidRDefault="00952603" w:rsidP="009526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103AC1" w14:textId="77777777" w:rsidR="00952603" w:rsidRDefault="00952603" w:rsidP="009526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F0C38B" w14:textId="0DB973D4" w:rsidR="00B66FD3" w:rsidRDefault="00952603" w:rsidP="00EB6DE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I, David Martin,</w:t>
      </w:r>
      <w:r w:rsidR="009A4C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ask that this court allow me to amend my </w:t>
      </w:r>
      <w:r w:rsidR="00EB6DE3">
        <w:rPr>
          <w:rFonts w:ascii="Arial" w:hAnsi="Arial" w:cs="Arial"/>
          <w:sz w:val="24"/>
          <w:szCs w:val="24"/>
        </w:rPr>
        <w:t>reply to the defendant’s opposition to the temporary restraining order</w:t>
      </w:r>
      <w:r>
        <w:rPr>
          <w:rFonts w:ascii="Arial" w:hAnsi="Arial" w:cs="Arial"/>
          <w:sz w:val="24"/>
          <w:szCs w:val="24"/>
        </w:rPr>
        <w:t>.</w:t>
      </w:r>
      <w:r w:rsidR="009A4C2E">
        <w:rPr>
          <w:rFonts w:ascii="Arial" w:hAnsi="Arial" w:cs="Arial"/>
          <w:sz w:val="24"/>
          <w:szCs w:val="24"/>
        </w:rPr>
        <w:t xml:space="preserve"> In support of this motion I state the following</w:t>
      </w:r>
      <w:r w:rsidR="00EB6DE3">
        <w:rPr>
          <w:rFonts w:ascii="Arial" w:hAnsi="Arial" w:cs="Arial"/>
          <w:sz w:val="24"/>
          <w:szCs w:val="24"/>
        </w:rPr>
        <w:t>; The first version of my reply was filed 11/20/21 which was ahead of the deadline to reply. The second or Amended version was filed on the deadline to reply (11/21/23). The amended version contains some critical arguments as it pertains to the issues at hand.</w:t>
      </w:r>
      <w:r w:rsidR="008F75E4">
        <w:rPr>
          <w:rFonts w:ascii="Arial" w:hAnsi="Arial" w:cs="Arial"/>
          <w:sz w:val="24"/>
          <w:szCs w:val="24"/>
        </w:rPr>
        <w:t xml:space="preserve"> On 11/22/2023, I noticed a typo. In the argument labeled “Removing the state case was proper and necessary”. I made an incorrect reference to 28 section 1446. In the first </w:t>
      </w:r>
      <w:r w:rsidR="00D24041">
        <w:rPr>
          <w:rFonts w:ascii="Arial" w:hAnsi="Arial" w:cs="Arial"/>
          <w:sz w:val="24"/>
          <w:szCs w:val="24"/>
        </w:rPr>
        <w:t>amendment, I</w:t>
      </w:r>
      <w:r w:rsidR="008F75E4">
        <w:rPr>
          <w:rFonts w:ascii="Arial" w:hAnsi="Arial" w:cs="Arial"/>
          <w:sz w:val="24"/>
          <w:szCs w:val="24"/>
        </w:rPr>
        <w:t xml:space="preserve"> referred to (C) (3). This was a typo on my part. I actually intended to refer to (B)(3). B is the portion that describes general requirements for removal.  (B)(3) describes cases that may become removable.</w:t>
      </w:r>
    </w:p>
    <w:p w14:paraId="3F8DC7EA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214BDCF7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296C215B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590C5A29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7301A14B" w14:textId="1CC3ABA5" w:rsidR="00B66FD3" w:rsidRDefault="00B66FD3" w:rsidP="00B66FD3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B66FD3">
        <w:rPr>
          <w:rFonts w:ascii="Arial" w:hAnsi="Arial" w:cs="Arial"/>
          <w:b/>
          <w:bCs/>
          <w:sz w:val="24"/>
          <w:szCs w:val="24"/>
        </w:rPr>
        <w:t>Wherefor I pray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476CE67" w14:textId="6473EBCE" w:rsidR="00B66FD3" w:rsidRDefault="00B66FD3" w:rsidP="00B66FD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That this court accepts my amended </w:t>
      </w:r>
      <w:r w:rsidR="00EB6DE3">
        <w:rPr>
          <w:rFonts w:ascii="Arial" w:hAnsi="Arial" w:cs="Arial"/>
          <w:b/>
          <w:bCs/>
          <w:sz w:val="24"/>
          <w:szCs w:val="24"/>
        </w:rPr>
        <w:t>documents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8557035" w14:textId="659F435F" w:rsidR="00B66FD3" w:rsidRPr="00B66FD3" w:rsidRDefault="00B66FD3" w:rsidP="00B66FD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Any remedy that this court can provide.</w:t>
      </w:r>
    </w:p>
    <w:p w14:paraId="2906C0FA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560663BF" w14:textId="77777777" w:rsidR="00B66FD3" w:rsidRPr="003116D7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3116D7">
        <w:rPr>
          <w:rFonts w:ascii="Arial" w:hAnsi="Arial" w:cs="Arial"/>
          <w:b/>
          <w:bCs/>
          <w:sz w:val="24"/>
          <w:szCs w:val="24"/>
        </w:rPr>
        <w:t xml:space="preserve">Date of signing: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2D8B59" w14:textId="77777777" w:rsidR="00B66FD3" w:rsidRPr="003116D7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3116D7">
        <w:rPr>
          <w:rFonts w:ascii="Arial" w:hAnsi="Arial" w:cs="Arial"/>
          <w:b/>
          <w:bCs/>
          <w:sz w:val="24"/>
          <w:szCs w:val="24"/>
        </w:rPr>
        <w:t>David Martin</w:t>
      </w:r>
    </w:p>
    <w:p w14:paraId="4447C3ED" w14:textId="77777777" w:rsidR="00B66FD3" w:rsidRPr="003116D7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3116D7">
        <w:rPr>
          <w:rFonts w:ascii="Arial" w:hAnsi="Arial" w:cs="Arial"/>
          <w:b/>
          <w:bCs/>
          <w:sz w:val="24"/>
          <w:szCs w:val="24"/>
        </w:rPr>
        <w:t>5352 S. Princeton, Chicago IL 60649</w:t>
      </w:r>
    </w:p>
    <w:p w14:paraId="103438D6" w14:textId="77777777" w:rsidR="00B66FD3" w:rsidRPr="003116D7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3116D7">
        <w:rPr>
          <w:rFonts w:ascii="Arial" w:hAnsi="Arial" w:cs="Arial"/>
          <w:b/>
          <w:bCs/>
          <w:sz w:val="24"/>
          <w:szCs w:val="24"/>
        </w:rPr>
        <w:t>Email: martinvthompson@gmail.com</w:t>
      </w:r>
      <w:r w:rsidRPr="003116D7">
        <w:rPr>
          <w:rFonts w:ascii="Arial" w:hAnsi="Arial" w:cs="Arial"/>
          <w:b/>
          <w:bCs/>
          <w:sz w:val="24"/>
          <w:szCs w:val="24"/>
        </w:rPr>
        <w:tab/>
        <w:t xml:space="preserve">     </w:t>
      </w:r>
    </w:p>
    <w:p w14:paraId="62399498" w14:textId="3E752623" w:rsidR="00B66FD3" w:rsidRPr="00B66FD3" w:rsidRDefault="00B66FD3" w:rsidP="00B66FD3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116D7">
        <w:rPr>
          <w:rFonts w:ascii="Arial" w:hAnsi="Arial" w:cs="Arial"/>
          <w:b/>
          <w:bCs/>
          <w:sz w:val="24"/>
          <w:szCs w:val="24"/>
        </w:rPr>
        <w:t>Signature of Plaintiff</w:t>
      </w:r>
    </w:p>
    <w:p w14:paraId="67CA4202" w14:textId="1935133D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5A93D823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1188B2F2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3D955347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5E02AC3C" w14:textId="66A86046" w:rsidR="00952603" w:rsidRDefault="00952603" w:rsidP="00952603">
      <w:pPr>
        <w:rPr>
          <w:rFonts w:ascii="Arial" w:hAnsi="Arial" w:cs="Arial"/>
          <w:b/>
          <w:bCs/>
          <w:sz w:val="24"/>
          <w:szCs w:val="24"/>
        </w:rPr>
      </w:pPr>
    </w:p>
    <w:p w14:paraId="048A848F" w14:textId="510C1593" w:rsidR="00952603" w:rsidRPr="00952603" w:rsidRDefault="00952603" w:rsidP="009526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sectPr w:rsidR="00952603" w:rsidRPr="009526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8C351" w14:textId="77777777" w:rsidR="005B5C27" w:rsidRDefault="005B5C27" w:rsidP="00952603">
      <w:pPr>
        <w:spacing w:after="0" w:line="240" w:lineRule="auto"/>
      </w:pPr>
      <w:r>
        <w:separator/>
      </w:r>
    </w:p>
  </w:endnote>
  <w:endnote w:type="continuationSeparator" w:id="0">
    <w:p w14:paraId="419ADACF" w14:textId="77777777" w:rsidR="005B5C27" w:rsidRDefault="005B5C27" w:rsidP="0095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77B5E" w14:textId="77777777" w:rsidR="005B5C27" w:rsidRDefault="005B5C27" w:rsidP="00952603">
      <w:pPr>
        <w:spacing w:after="0" w:line="240" w:lineRule="auto"/>
      </w:pPr>
      <w:r>
        <w:separator/>
      </w:r>
    </w:p>
  </w:footnote>
  <w:footnote w:type="continuationSeparator" w:id="0">
    <w:p w14:paraId="4799B190" w14:textId="77777777" w:rsidR="005B5C27" w:rsidRDefault="005B5C27" w:rsidP="00952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B1AC" w14:textId="77777777" w:rsidR="00952603" w:rsidRPr="008A0D0C" w:rsidRDefault="00952603" w:rsidP="00952603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2CE1071A" w14:textId="77777777" w:rsidR="00952603" w:rsidRPr="008A0D0C" w:rsidRDefault="00952603" w:rsidP="00952603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77B23F98" w14:textId="77777777" w:rsidR="00952603" w:rsidRDefault="00952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035E"/>
    <w:multiLevelType w:val="hybridMultilevel"/>
    <w:tmpl w:val="0F9411E0"/>
    <w:lvl w:ilvl="0" w:tplc="5720F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144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03"/>
    <w:rsid w:val="004840A4"/>
    <w:rsid w:val="005B5C27"/>
    <w:rsid w:val="006B6351"/>
    <w:rsid w:val="008F75E4"/>
    <w:rsid w:val="00952603"/>
    <w:rsid w:val="009A4C2E"/>
    <w:rsid w:val="00B66FD3"/>
    <w:rsid w:val="00D05D96"/>
    <w:rsid w:val="00D24041"/>
    <w:rsid w:val="00DC013B"/>
    <w:rsid w:val="00EB6DE3"/>
    <w:rsid w:val="00E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3EC3"/>
  <w15:chartTrackingRefBased/>
  <w15:docId w15:val="{F5D847B7-8684-4B3F-ACC0-ED7DCD24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603"/>
    <w:pPr>
      <w:spacing w:after="0" w:line="240" w:lineRule="auto"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95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603"/>
  </w:style>
  <w:style w:type="paragraph" w:styleId="Footer">
    <w:name w:val="footer"/>
    <w:basedOn w:val="Normal"/>
    <w:link w:val="FooterChar"/>
    <w:uiPriority w:val="99"/>
    <w:unhideWhenUsed/>
    <w:rsid w:val="0095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603"/>
  </w:style>
  <w:style w:type="paragraph" w:styleId="ListParagraph">
    <w:name w:val="List Paragraph"/>
    <w:basedOn w:val="Normal"/>
    <w:uiPriority w:val="34"/>
    <w:qFormat/>
    <w:rsid w:val="00B6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3</cp:revision>
  <dcterms:created xsi:type="dcterms:W3CDTF">2023-11-22T17:17:00Z</dcterms:created>
  <dcterms:modified xsi:type="dcterms:W3CDTF">2023-11-22T17:19:00Z</dcterms:modified>
</cp:coreProperties>
</file>