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jc w:val="center"/>
      </w:pPr>
      <w:r>
        <w:rPr>
          <w:b/>
          <w:sz w:val="36"/>
          <w:rtl/>
        </w:rPr>
        <w:t>الوكالة الأولى</w:t>
      </w:r>
    </w:p>
    <w:p>
      <w:pPr>
        <w:bidi/>
        <w:spacing w:after="120"/>
        <w:jc w:val="center"/>
      </w:pPr>
      <w:r>
        <w:rPr>
          <w:b/>
          <w:sz w:val="28"/>
          <w:rtl/>
        </w:rPr>
        <w:t>وكالة خاصة في الشؤون المؤسسية لشركة إي.آي.سي ووركسبايسز</w:t>
      </w:r>
    </w:p>
    <w:p>
      <w:pPr>
        <w:bidi/>
        <w:spacing w:after="120"/>
        <w:jc w:val="right"/>
      </w:pPr>
      <w:r>
        <w:rPr>
          <w:b w:val="0"/>
          <w:sz w:val="24"/>
          <w:rtl/>
        </w:rPr>
        <w:t>إنه في يوم [●] الموافق [●]، أنا الموقّع أدناه:</w:t>
      </w:r>
    </w:p>
    <w:p>
      <w:pPr>
        <w:bidi/>
        <w:spacing w:after="120"/>
        <w:jc w:val="right"/>
      </w:pPr>
      <w:r>
        <w:rPr>
          <w:b w:val="0"/>
          <w:sz w:val="24"/>
          <w:rtl/>
        </w:rPr>
        <w:t>شركة راية لإنشاء وإدارة المباني (الشركة الأم)، شركة مسجلة في جمهورية مصر العربية بسجل تجاري رقم 29592، ومقرها [●]، ويمثلها قانوناً السيد/ [●] بصفته [●] بموجب [●] (ويُشار إليها فيما يلي بـ «الموكِّلة»)، وهي المالكة لكامل حصص شركة «إي.آي.سي ووركسبايسز»، شركة ذات مسؤولية محدودة (شخص واحد) مسجلة في المملكة العربية السعودية بالرقم الوطني الموحد 7050483374 (700)، ويُقصد بها هذه المنشأة بعينها أياً كان اسمها أو اسمها التجاري أو علامتها التجارية في الوقت الحالي أو بعد أي تغيير لاحق (ويُشار إليها فيما يلي بـ «الشركة»).</w:t>
      </w:r>
    </w:p>
    <w:p>
      <w:pPr>
        <w:bidi/>
        <w:spacing w:after="120"/>
        <w:jc w:val="right"/>
      </w:pPr>
      <w:r>
        <w:rPr>
          <w:b w:val="0"/>
          <w:sz w:val="24"/>
          <w:rtl/>
        </w:rPr>
        <w:t>وبناءً على نظام أساس الشركة المعتمد من وزارة التجارة، الذي يجعل لمالك رأس المال جميع الصلاحيات المنصوص عليها في نظام الشركات وتصدر قراراته كتابة، وعلى ترخيص وزارة الاستثمار رقم 24925229628 بتاريخ 14/06/2025م (18/12/1446هـ) الذي تأسست الشركة بموجبه.</w:t>
      </w:r>
    </w:p>
    <w:p>
      <w:pPr>
        <w:bidi/>
        <w:spacing w:after="120"/>
        <w:jc w:val="right"/>
      </w:pPr>
      <w:r>
        <w:rPr>
          <w:b w:val="0"/>
          <w:sz w:val="24"/>
          <w:rtl/>
        </w:rPr>
        <w:t>وقد وكّلت السيد:</w:t>
      </w:r>
    </w:p>
    <w:p>
      <w:pPr>
        <w:bidi/>
        <w:spacing w:after="120"/>
        <w:jc w:val="right"/>
      </w:pPr>
      <w:r>
        <w:rPr>
          <w:b w:val="0"/>
          <w:sz w:val="24"/>
          <w:rtl/>
        </w:rPr>
        <w:t>الدكتور/ باهر بكر مقنص، [الجنسية: ●]، يحمل [الهوية/جواز السفر] رقم [●]، وتاريخ ميلاده [●] (ويُشار إليه فيما يلي بـ «الوكيل»)،</w:t>
      </w:r>
    </w:p>
    <w:p>
      <w:pPr>
        <w:bidi/>
        <w:spacing w:after="120"/>
        <w:jc w:val="right"/>
      </w:pPr>
      <w:r>
        <w:rPr>
          <w:b w:val="0"/>
          <w:sz w:val="24"/>
          <w:rtl/>
        </w:rPr>
        <w:t>وكالة خاصة بالنيابة عنها وعن الشركة في الأمور المبيّنة أدناه، ويجوز له مباشرتها منفرداً دون الرجوع إلى الموكِّلة أو إلى مدير الشركة أو أي جهة أخرى، وذلك على الوجه الآتي:</w:t>
      </w:r>
    </w:p>
    <w:p>
      <w:pPr>
        <w:bidi/>
        <w:spacing w:after="80"/>
        <w:jc w:val="right"/>
      </w:pPr>
      <w:r>
        <w:rPr>
          <w:b/>
          <w:sz w:val="26"/>
          <w:rtl/>
        </w:rPr>
        <w:t>أولاً: عقد التأسيس والنظام الأساسي</w:t>
      </w:r>
    </w:p>
    <w:p>
      <w:pPr>
        <w:bidi/>
        <w:spacing w:after="120"/>
        <w:ind w:right="340"/>
        <w:jc w:val="right"/>
      </w:pPr>
      <w:r>
        <w:rPr>
          <w:b w:val="0"/>
          <w:sz w:val="24"/>
          <w:rtl/>
        </w:rPr>
        <w:t>1) تعديل عقد التأسيس أو النظام الأساسي للشركة بأي تعديل يراه مناسباً، وصياغة التعديل والتوقيع عليه وتوثيقه أمام وزارة التجارة أو أي جهة إدارية مختصة، وإصدار قرارات الشريك الوحيد اللازمة لذلك.</w:t>
      </w:r>
    </w:p>
    <w:p>
      <w:pPr>
        <w:bidi/>
        <w:spacing w:after="120"/>
        <w:ind w:right="340"/>
        <w:jc w:val="right"/>
      </w:pPr>
      <w:r>
        <w:rPr>
          <w:b w:val="0"/>
          <w:sz w:val="24"/>
          <w:rtl/>
        </w:rPr>
        <w:t>2) إضافة أي نشاط أو أكثر إلى عقد التأسيس وإلى السجل التجاري، أو حذف أي نشاط أو تعديله أو تغييره، بما في ذلك الأنشطة التي تتطلب ترخيصاً من جهة مشرفة، وقيد النشاط وفق التصنيف المعتمد.</w:t>
      </w:r>
    </w:p>
    <w:p>
      <w:pPr>
        <w:bidi/>
        <w:spacing w:after="120"/>
        <w:ind w:right="340"/>
        <w:jc w:val="right"/>
      </w:pPr>
      <w:r>
        <w:rPr>
          <w:b w:val="0"/>
          <w:sz w:val="24"/>
          <w:rtl/>
        </w:rPr>
        <w:t>3) تغيير الاسم التجاري للشركة، وحجز الاسم الجديد، وتعديل عقد التأسيس والسجل التجاري وجميع الوثائق الرسمية بالاسم الجديد.</w:t>
      </w:r>
    </w:p>
    <w:p>
      <w:pPr>
        <w:bidi/>
        <w:spacing w:after="120"/>
        <w:ind w:right="340"/>
        <w:jc w:val="right"/>
      </w:pPr>
      <w:r>
        <w:rPr>
          <w:b w:val="0"/>
          <w:sz w:val="24"/>
          <w:rtl/>
        </w:rPr>
        <w:t>4) تعديل غرض الشركة وعنوانها ومقرها ومدة بقائها وسنتها المالية ونحو ذلك مما لا يمس ملكية الحصص.</w:t>
      </w:r>
    </w:p>
    <w:p>
      <w:pPr>
        <w:bidi/>
        <w:spacing w:after="120"/>
        <w:ind w:right="340"/>
        <w:jc w:val="right"/>
      </w:pPr>
      <w:r>
        <w:rPr>
          <w:b w:val="0"/>
          <w:sz w:val="24"/>
          <w:rtl/>
        </w:rPr>
        <w:t>5) تأسيس الشركات والفروع التابعة للشركة أو التي تؤسسها الموكِّلة في المملكة العربية السعودية: توقيع عقود التأسيس والنظم الأساسية وتعديل ملاحقها، وتحويل الكيانات (تغيير الشكل القانوني للشركة أو للفرع) وفق الأنظمة، وتوقيع قرارات الشريك الوحيد وكل ما يلزم لذلك.</w:t>
      </w:r>
    </w:p>
    <w:p>
      <w:pPr>
        <w:bidi/>
        <w:spacing w:after="80"/>
        <w:jc w:val="right"/>
      </w:pPr>
      <w:r>
        <w:rPr>
          <w:b/>
          <w:sz w:val="26"/>
          <w:rtl/>
        </w:rPr>
        <w:t>ثانياً: الإدارة والتمثيل</w:t>
      </w:r>
    </w:p>
    <w:p>
      <w:pPr>
        <w:bidi/>
        <w:spacing w:after="120"/>
        <w:ind w:right="340"/>
        <w:jc w:val="right"/>
      </w:pPr>
      <w:r>
        <w:rPr>
          <w:b w:val="0"/>
          <w:sz w:val="24"/>
          <w:rtl/>
        </w:rPr>
        <w:t>6) تغيير إدارة الشركة، وعزل المدير أو المديرين الحاليين أو قبول استقالتهم، وتعيين مدير أو أكثر، وتحديد صلاحياتهم ومدتهم وأتعابهم.</w:t>
      </w:r>
    </w:p>
    <w:p>
      <w:pPr>
        <w:bidi/>
        <w:spacing w:after="120"/>
        <w:ind w:right="340"/>
        <w:jc w:val="right"/>
      </w:pPr>
      <w:r>
        <w:rPr>
          <w:b w:val="0"/>
          <w:sz w:val="24"/>
          <w:rtl/>
        </w:rPr>
        <w:t>7) إضافة مدير جديد وإعطائه جميع الصلاحيات اللازمة لإدارة الشركة وتمثيلها أمام الغير، ما عدا الصلاحيات البنكية، وله أن يعيّن نفسه مديراً أو مفوضاً أو مدير فرع.</w:t>
      </w:r>
    </w:p>
    <w:p>
      <w:pPr>
        <w:bidi/>
        <w:spacing w:after="120"/>
        <w:ind w:right="340"/>
        <w:jc w:val="right"/>
      </w:pPr>
      <w:r>
        <w:rPr>
          <w:b w:val="0"/>
          <w:sz w:val="24"/>
          <w:rtl/>
        </w:rPr>
        <w:t>8) تفويض أي شخص (من بينهم الوكيل نفسه) بالتوقيع عن الشركة وتمثيلها أمام الجهات الحكومية والخاصة، وتسجيله مفوضاً أو مفوّضاً بالتوقيع في السجل التجاري والغرفة التجارية، وإضافة أي اسم أو توقيع أو إلغاؤه.</w:t>
      </w:r>
    </w:p>
    <w:p>
      <w:pPr>
        <w:bidi/>
        <w:spacing w:after="120"/>
        <w:ind w:right="340"/>
        <w:jc w:val="right"/>
      </w:pPr>
      <w:r>
        <w:rPr>
          <w:b w:val="0"/>
          <w:sz w:val="24"/>
          <w:rtl/>
        </w:rPr>
        <w:t>9) تسجيل أو تحديث بيانات المديرين والمفوضين والشركاء في جميع السجلات والمنصات.</w:t>
      </w:r>
    </w:p>
    <w:p>
      <w:pPr>
        <w:bidi/>
        <w:spacing w:after="80"/>
        <w:jc w:val="right"/>
      </w:pPr>
      <w:r>
        <w:rPr>
          <w:b/>
          <w:sz w:val="26"/>
          <w:rtl/>
        </w:rPr>
        <w:t>ثالثاً: السجل التجاري والغرفة التجارية</w:t>
      </w:r>
    </w:p>
    <w:p>
      <w:pPr>
        <w:bidi/>
        <w:spacing w:after="120"/>
        <w:ind w:right="340"/>
        <w:jc w:val="right"/>
      </w:pPr>
      <w:r>
        <w:rPr>
          <w:b w:val="0"/>
          <w:sz w:val="24"/>
          <w:rtl/>
        </w:rPr>
        <w:t>10) إصدار السجلات التجارية (الرئيسية والفرعية) وتجديدها وتعديلها وشطبها، وإصدار نسخ منها وشهادات بياناتها، وتحديث بياناتها ونشاطها وعنوانها، وسداد الرسوم.</w:t>
      </w:r>
    </w:p>
    <w:p>
      <w:pPr>
        <w:bidi/>
        <w:spacing w:after="120"/>
        <w:ind w:right="340"/>
        <w:jc w:val="right"/>
      </w:pPr>
      <w:r>
        <w:rPr>
          <w:b w:val="0"/>
          <w:sz w:val="24"/>
          <w:rtl/>
        </w:rPr>
        <w:t>11) إصدار عضوية الغرفة التجارية وتجديدها وتعديلها، وإضافة التواقيع والمفوضين فيها، وتصديق المستندات وإصدار الشهادات منها.</w:t>
      </w:r>
    </w:p>
    <w:p>
      <w:pPr>
        <w:bidi/>
        <w:spacing w:after="120"/>
        <w:ind w:right="340"/>
        <w:jc w:val="right"/>
      </w:pPr>
      <w:r>
        <w:rPr>
          <w:b w:val="0"/>
          <w:sz w:val="24"/>
          <w:rtl/>
        </w:rPr>
        <w:t>12) مراجعة وزارة التجارة ومنصاتها (خدمات الأعمال، منصة الأعمال التجارية وما يخلفها) في كل ما يتصل بالسجل التجاري والاسم التجاري وعقد التأسيس وفروع الشركة.</w:t>
      </w:r>
    </w:p>
    <w:p>
      <w:pPr>
        <w:bidi/>
        <w:spacing w:after="80"/>
        <w:jc w:val="right"/>
      </w:pPr>
      <w:r>
        <w:rPr>
          <w:b/>
          <w:sz w:val="26"/>
          <w:rtl/>
        </w:rPr>
        <w:t>رابعاً: العلامة التجارية والحماية الفكرية</w:t>
      </w:r>
    </w:p>
    <w:p>
      <w:pPr>
        <w:bidi/>
        <w:spacing w:after="120"/>
        <w:ind w:right="340"/>
        <w:jc w:val="right"/>
      </w:pPr>
      <w:r>
        <w:rPr>
          <w:b w:val="0"/>
          <w:sz w:val="24"/>
          <w:rtl/>
        </w:rPr>
        <w:t>13) تسجيل علامة تجارية أو أكثر باسم الشركة أو شعارها، وتجديدها وتعديلها وتحديث بيانات مالكها (ومنها الاسم) وتقديم الاعتراض أو التظلم عليها أو منها، وإصدار شهادة التسجيل.</w:t>
      </w:r>
    </w:p>
    <w:p>
      <w:pPr>
        <w:bidi/>
        <w:spacing w:after="120"/>
        <w:ind w:right="340"/>
        <w:jc w:val="right"/>
      </w:pPr>
      <w:r>
        <w:rPr>
          <w:b w:val="0"/>
          <w:sz w:val="24"/>
          <w:rtl/>
        </w:rPr>
        <w:t>14) مراجعة الهيئة السعودية للملكية الفكرية، وتسجيل حقوق المؤلف وبراءات الاختراع والتصاميم وأي حق ملكية فكرية، ومتابعة كل ما له علاقة بالحماية الفكرية، والتقدم بالشكاوى والاعتراضات.</w:t>
      </w:r>
    </w:p>
    <w:p>
      <w:pPr>
        <w:bidi/>
        <w:spacing w:after="80"/>
        <w:jc w:val="right"/>
      </w:pPr>
      <w:r>
        <w:rPr>
          <w:b/>
          <w:sz w:val="26"/>
          <w:rtl/>
        </w:rPr>
        <w:t>خامساً: المنصات المؤسسية</w:t>
      </w:r>
    </w:p>
    <w:p>
      <w:pPr>
        <w:bidi/>
        <w:spacing w:after="120"/>
        <w:ind w:right="340"/>
        <w:jc w:val="right"/>
      </w:pPr>
      <w:r>
        <w:rPr>
          <w:b w:val="0"/>
          <w:sz w:val="24"/>
          <w:rtl/>
        </w:rPr>
        <w:t>15) استخدام حساب الشركة في المركز السعودي للأعمال ووزارة الاستثمار والمنصات الإدارية الأخرى، وتسجيل الدخول نيابة عن الشركة.</w:t>
      </w:r>
    </w:p>
    <w:p>
      <w:pPr>
        <w:bidi/>
        <w:spacing w:after="80"/>
        <w:jc w:val="right"/>
      </w:pPr>
      <w:r>
        <w:rPr>
          <w:b/>
          <w:sz w:val="26"/>
          <w:rtl/>
        </w:rPr>
        <w:t>سادساً: أحكام عامة</w:t>
      </w:r>
    </w:p>
    <w:p>
      <w:pPr>
        <w:bidi/>
        <w:spacing w:after="120"/>
        <w:ind w:right="340"/>
        <w:jc w:val="right"/>
      </w:pPr>
      <w:r>
        <w:rPr>
          <w:b w:val="0"/>
          <w:sz w:val="24"/>
          <w:rtl/>
        </w:rPr>
        <w:t>16) للوكيل أن يوقّع ويستلم ويسلّم ويقدّم الأوراق ويسدّد الرسوم ويستلم الشهادات، وأن يتقدم بطلبات التصحيح والاستيفاء، ويتابع الإجراءات حتى إنهائها.</w:t>
      </w:r>
    </w:p>
    <w:p>
      <w:pPr>
        <w:bidi/>
        <w:spacing w:after="120"/>
        <w:ind w:right="340"/>
        <w:jc w:val="right"/>
      </w:pPr>
      <w:r>
        <w:rPr>
          <w:b w:val="0"/>
          <w:sz w:val="24"/>
          <w:rtl/>
        </w:rPr>
        <w:t>17) للوكيل أن يوكّل غيره في كل ما ذُكر أو بعضه، توكيلاً جزئياً أو كلياً، وأن يعزل من وكّله ويوكّل بدلاً عنه، وتبقى هذه الوكالة سارية بعد توكيله.</w:t>
      </w:r>
    </w:p>
    <w:p>
      <w:pPr>
        <w:bidi/>
        <w:spacing w:after="120"/>
        <w:ind w:right="340"/>
        <w:jc w:val="right"/>
      </w:pPr>
      <w:r>
        <w:rPr>
          <w:b w:val="0"/>
          <w:sz w:val="24"/>
          <w:rtl/>
        </w:rPr>
        <w:t>18) يستثنى من هذه الوكالة صراحةً: فتح الحسابات البنكية، والسحب والإيداع، والتوقيع على الشيكات والكفالات والقروض والتسهيلات، وأي عمل بنكي أو مصرفي. وتستثنى كذلك صراحةً الأمور القضائية كلها: المحاكم والدعاوى والقضايا والتنفيذ والتحكيم والصلح والنيابة العامة وما يتصل بها. [بنود اختيارية لا تدخل ما لم تُضف صراحة: نقل ملكية الحصص أو بيعها، تصفية الشركة، زيادة رأس المال أو تخفيضه.]</w:t>
      </w:r>
    </w:p>
    <w:p>
      <w:pPr>
        <w:bidi/>
        <w:spacing w:after="120"/>
        <w:ind w:right="340"/>
        <w:jc w:val="right"/>
      </w:pPr>
      <w:r>
        <w:rPr>
          <w:b w:val="0"/>
          <w:sz w:val="24"/>
          <w:rtl/>
        </w:rPr>
        <w:t>19) هذه الوكالة تشمل كل ما يلزم لتنفيذ الأمور المذكورة وإن لم يُنص عليه، وتقتصر على الشركة المذكورة وما يتبعها أو تؤسسه الموكِّلة في المملكة العربية السعودية، ولا تمتد إلى أصول الموكِّلة أو التزاماتها في مصر أو خارج المملكة.</w:t>
      </w:r>
    </w:p>
    <w:p>
      <w:pPr>
        <w:bidi/>
        <w:spacing w:after="120"/>
        <w:ind w:right="340"/>
        <w:jc w:val="right"/>
      </w:pPr>
      <w:r>
        <w:rPr>
          <w:b w:val="0"/>
          <w:sz w:val="24"/>
          <w:rtl/>
        </w:rPr>
        <w:t>20) تنبيه: تبقى هذه الوكالة سارية ونافذة بكامل صلاحياتها ولا تسقط ولا تتوقف ولا تحتاج إلى إعادة إصدار عند تغيير اسم الشركة أو اسمها التجاري أو علامتها التجارية أو شكلها القانوني، مهما تكرر ذلك، لأن المعتبر في تحديد الشركة هو الرقم الوطني الموحد 7050483374 (700) وليس اسمها. وللوكيل أن يباشر كل ما ورد فيها باسم الشركة القديم أو الجديد أو بهما معاً، وأن يقدّم هذه الوكالة أمام أي جهة مع شهادة السجل التجاري المحدّثة أو ما يثبت أن الرقم الوطني الموحد لم يتغير.</w:t>
      </w:r>
    </w:p>
    <w:p>
      <w:pPr>
        <w:bidi/>
        <w:spacing w:after="120"/>
        <w:ind w:right="340"/>
        <w:jc w:val="right"/>
      </w:pPr>
      <w:r>
        <w:rPr>
          <w:b w:val="0"/>
          <w:sz w:val="24"/>
          <w:rtl/>
        </w:rPr>
        <w:t>21) مدة الوكالة: [●] سنة من تاريخ التصديق، وتبقى سارية حتى يُلغيها الموكِّل بإشعار رسمي موثّق.</w:t>
      </w:r>
    </w:p>
    <w:p>
      <w:pPr>
        <w:bidi/>
        <w:spacing w:after="120"/>
        <w:ind w:right="340"/>
        <w:jc w:val="right"/>
      </w:pPr>
      <w:r>
        <w:rPr>
          <w:b w:val="0"/>
          <w:sz w:val="24"/>
          <w:rtl/>
        </w:rPr>
        <w:t>22) حُرّرت هذه الوكالة باللغة العربية، ولا يُعمل بأي ترجمة إلا بعد التصديق عليها.</w:t>
      </w:r>
    </w:p>
    <w:p>
      <w:pPr>
        <w:bidi/>
        <w:spacing w:after="120"/>
        <w:jc w:val="right"/>
      </w:pPr>
      <w:r>
        <w:rPr>
          <w:b w:val="0"/>
          <w:sz w:val="24"/>
          <w:rtl/>
        </w:rPr>
      </w:r>
    </w:p>
    <w:p>
      <w:pPr>
        <w:bidi/>
        <w:spacing w:after="120"/>
        <w:jc w:val="right"/>
      </w:pPr>
      <w:r>
        <w:rPr>
          <w:b w:val="0"/>
          <w:sz w:val="24"/>
          <w:rtl/>
        </w:rPr>
        <w:t>الموكِّلة: شركة راية لإنشاء وإدارة المباني      ممثلها: [●]      التوقيع: ________      التاريخ: ________</w:t>
      </w:r>
    </w:p>
    <w:p>
      <w:pPr>
        <w:bidi/>
        <w:spacing w:after="120"/>
        <w:jc w:val="right"/>
      </w:pPr>
      <w:r>
        <w:rPr>
          <w:b w:val="0"/>
          <w:sz w:val="20"/>
          <w:rtl/>
        </w:rPr>
        <w:t>(توثيق الشهر العقاري ثم وزارة الخارجية المصرية ثم القنصلية السعودية — يُترك لجهات التصديق)</w:t>
      </w:r>
    </w:p>
    <w:p>
      <w:pPr>
        <w:pageBreakBefore/>
        <w:bidi/>
        <w:spacing w:after="120"/>
        <w:jc w:val="center"/>
      </w:pPr>
      <w:r>
        <w:rPr>
          <w:b/>
          <w:sz w:val="36"/>
          <w:rtl/>
        </w:rPr>
        <w:t>الوكالة الثانية</w:t>
      </w:r>
    </w:p>
    <w:p>
      <w:pPr>
        <w:bidi/>
        <w:spacing w:after="120"/>
        <w:jc w:val="center"/>
      </w:pPr>
      <w:r>
        <w:rPr>
          <w:b/>
          <w:sz w:val="28"/>
          <w:rtl/>
        </w:rPr>
        <w:t>وكالة خاصة في مراجعة الجهات الحكومية والمنصات والتراخيص لشركة إي.آي.سي ووركسبايسز</w:t>
      </w:r>
    </w:p>
    <w:p>
      <w:pPr>
        <w:bidi/>
        <w:spacing w:after="120"/>
        <w:jc w:val="right"/>
      </w:pPr>
      <w:r>
        <w:rPr>
          <w:b w:val="0"/>
          <w:sz w:val="24"/>
          <w:rtl/>
        </w:rPr>
        <w:t>إنه في يوم [●] الموافق [●]، أنا الموقّع أدناه: شركة راية لإنشاء وإدارة المباني (الموكِّلة)، شركة مسجلة في جمهورية مصر العربية بسجل تجاري رقم 29592، وهي المالكة لكامل حصص شركة «إي.آي.سي ووركسبايسز» (الشركة)، بالرقم الوطني الموحد 7050483374 (700)، ويُقصد بها هذه المنشأة بعينها أياً كان اسمها أو اسمها التجاري أو علامتها التجارية الحالية أو اللاحقة، ويمثلها قانوناً السيد/ [●] بصفته [●].</w:t>
      </w:r>
    </w:p>
    <w:p>
      <w:pPr>
        <w:bidi/>
        <w:spacing w:after="120"/>
        <w:jc w:val="right"/>
      </w:pPr>
      <w:r>
        <w:rPr>
          <w:b w:val="0"/>
          <w:sz w:val="24"/>
          <w:rtl/>
        </w:rPr>
        <w:t>وبناءً على نظام أساس الشركة المعتمد من وزارة التجارة، الذي يجعل لمالك رأس المال جميع الصلاحيات المنصوص عليها في نظام الشركات وتصدر قراراته كتابة، وعلى ترخيص وزارة الاستثمار رقم 24925229628 بتاريخ 14/06/2025م (18/12/1446هـ) الذي تأسست الشركة بموجبه.</w:t>
      </w:r>
    </w:p>
    <w:p>
      <w:pPr>
        <w:bidi/>
        <w:spacing w:after="120"/>
        <w:jc w:val="right"/>
      </w:pPr>
      <w:r>
        <w:rPr>
          <w:b w:val="0"/>
          <w:sz w:val="24"/>
          <w:rtl/>
        </w:rPr>
        <w:t>وقد وكّلت الدكتور/ باهر بكر مقنص، [الجنسية: ●]، [الهوية/جواز السفر] رقم [●]، وتاريخ ميلاده [●] (الوكيل)، ليباشر منفرداً، دون الرجوع إلى الموكِّلة أو مدير الشركة أو مالكها، مراجعة جميع الجهات المبينة أدناه والتصرف نيابة عن الشركة في كل ما يتعلق بأعمالها وتراخيصها، على الوجه الآتي:</w:t>
      </w:r>
    </w:p>
    <w:p>
      <w:pPr>
        <w:bidi/>
        <w:spacing w:after="80"/>
        <w:jc w:val="right"/>
      </w:pPr>
      <w:r>
        <w:rPr>
          <w:b/>
          <w:sz w:val="26"/>
          <w:rtl/>
        </w:rPr>
        <w:t>أولاً: الوزارات والهيئات</w:t>
      </w:r>
    </w:p>
    <w:p>
      <w:pPr>
        <w:bidi/>
        <w:spacing w:after="120"/>
        <w:ind w:right="340"/>
        <w:jc w:val="right"/>
      </w:pPr>
      <w:r>
        <w:rPr>
          <w:b w:val="0"/>
          <w:sz w:val="24"/>
          <w:rtl/>
        </w:rPr>
        <w:t>1. وزارة التجارة: السجل التجاري والاسم التجاري وعقد التأسيس والعلامات والبيانات التجارية، وخدمات الأعمال، وتقديم الطلبات والاعتراضات والتظلمات وسداد الرسوم واستلام المستندات.</w:t>
      </w:r>
    </w:p>
    <w:p>
      <w:pPr>
        <w:bidi/>
        <w:spacing w:after="120"/>
        <w:ind w:right="340"/>
        <w:jc w:val="right"/>
      </w:pPr>
      <w:r>
        <w:rPr>
          <w:b w:val="0"/>
          <w:sz w:val="24"/>
          <w:rtl/>
        </w:rPr>
        <w:t>2. وزارة الموارد البشرية والتنمية الاجتماعية: مراجعة الوزارة ومنصاتها (قوى ومدد وما يخلفهما)، وفتح الملف وتحديث بياناته، وإصدار تأشيرات العمل واستقدام العمالة ونقلها وتجديد إقاماتها وإلغاؤها، وتوثيق العقود، والسعودة والنطاقات، وتسوية المخالفات والاعتراض عليها، وإضافة المفوضين.</w:t>
      </w:r>
    </w:p>
    <w:p>
      <w:pPr>
        <w:bidi/>
        <w:spacing w:after="120"/>
        <w:ind w:right="340"/>
        <w:jc w:val="right"/>
      </w:pPr>
      <w:r>
        <w:rPr>
          <w:b w:val="0"/>
          <w:sz w:val="24"/>
          <w:rtl/>
        </w:rPr>
        <w:t>3. وزارة الداخلية والمديرية العامة للجوازات: مقيم وأبشر أعمال: الإقامات وتجديدها ونقل الكفالة والخروج والعودة والتأشيرات، وحجز المواعيد، وتسجيل المفوضين.</w:t>
      </w:r>
    </w:p>
    <w:p>
      <w:pPr>
        <w:bidi/>
        <w:spacing w:after="120"/>
        <w:ind w:right="340"/>
        <w:jc w:val="right"/>
      </w:pPr>
      <w:r>
        <w:rPr>
          <w:b w:val="0"/>
          <w:sz w:val="24"/>
          <w:rtl/>
        </w:rPr>
        <w:t>4. المؤسسة العامة للتأمينات الاجتماعية: تسجيل الشركة والموظفين، وتعديل الأجور، وسداد الاشتراكات، وإصدار الشهادات، والاعتراض على الغرامات.</w:t>
      </w:r>
    </w:p>
    <w:p>
      <w:pPr>
        <w:bidi/>
        <w:spacing w:after="120"/>
        <w:ind w:right="340"/>
        <w:jc w:val="right"/>
      </w:pPr>
      <w:r>
        <w:rPr>
          <w:b w:val="0"/>
          <w:sz w:val="24"/>
          <w:rtl/>
        </w:rPr>
        <w:t>5. هيئة الزكاة والضريبة والجمارك: التسجيل الضريبي وتعديل بيانات الشركة والاسم التجاري، وتقديم الإقرارات، وإصدار شهادات الزكاة والضريبة، والاعتراضات والمخالفات، ومنصة الفوترة.</w:t>
      </w:r>
    </w:p>
    <w:p>
      <w:pPr>
        <w:bidi/>
        <w:spacing w:after="120"/>
        <w:ind w:right="340"/>
        <w:jc w:val="right"/>
      </w:pPr>
      <w:r>
        <w:rPr>
          <w:b w:val="0"/>
          <w:sz w:val="24"/>
          <w:rtl/>
        </w:rPr>
        <w:t>6. وزارة الشؤون البلدية والقروية والإسكان (البلديات والأمانات): منصة بلدي: إصدار رخص البناء والهدم والترميم ورخص الأنشطة التجارية وتجديدها وتعديلها وإلغاؤها، وشهادات الإشغال وإتمام البناء، واشتراطات الأنشطة والأدلة، وزيارات المفتشين، واللوحات التجارية وإصدار موافقات تركيبها بالاسم التجاري وإرفاق شهادة العلامة التجارية، والمخالفات والاعتراض عليها، وتسجيل المفوضين.</w:t>
      </w:r>
    </w:p>
    <w:p>
      <w:pPr>
        <w:bidi/>
        <w:spacing w:after="120"/>
        <w:ind w:right="340"/>
        <w:jc w:val="right"/>
      </w:pPr>
      <w:r>
        <w:rPr>
          <w:b w:val="0"/>
          <w:sz w:val="24"/>
          <w:rtl/>
        </w:rPr>
        <w:t>7. الهيئة العامة للمنشآت الصغيرة والمتوسطة (منشآت): إصدار رخصة حاضنات الأعمال ومسرعات الأعمال ومساحات العمل المشتركة وتجديدها وتعديلها، وتعبئة نماذج التسجيل والملاءمة، وتقديم خطط العمل ودراسات الجدوى والمخططات الهندسية، ومراجعة الرخصة خلال مدة المراجعة.</w:t>
      </w:r>
    </w:p>
    <w:p>
      <w:pPr>
        <w:bidi/>
        <w:spacing w:after="120"/>
        <w:ind w:right="340"/>
        <w:jc w:val="right"/>
      </w:pPr>
      <w:r>
        <w:rPr>
          <w:b w:val="0"/>
          <w:sz w:val="24"/>
          <w:rtl/>
        </w:rPr>
        <w:t>8. المركز السعودي للأعمال: منصة الأعمال وبياناتها، وتحديث بيانات السجل وتفويض المستخدمين، وإصدار الشهادات.</w:t>
      </w:r>
    </w:p>
    <w:p>
      <w:pPr>
        <w:bidi/>
        <w:spacing w:after="120"/>
        <w:ind w:right="340"/>
        <w:jc w:val="right"/>
      </w:pPr>
      <w:r>
        <w:rPr>
          <w:b w:val="0"/>
          <w:sz w:val="24"/>
          <w:rtl/>
        </w:rPr>
        <w:t>9. وزارة الاستثمار: مراجعة الوزارة فيما يخص الشركة، وتعديل ترخيص الاستثمار رقم 24925229628 وتحديثه وتجديده بما يتبع أي تغيير في اسم الشركة أو أنشطتها أو إدارتها أو شكلها القانوني، ومتابعة أي ترخيص استثماري، وفق ما يسمح به نظام الاستثمار.</w:t>
      </w:r>
    </w:p>
    <w:p>
      <w:pPr>
        <w:bidi/>
        <w:spacing w:after="120"/>
        <w:ind w:right="340"/>
        <w:jc w:val="right"/>
      </w:pPr>
      <w:r>
        <w:rPr>
          <w:b w:val="0"/>
          <w:sz w:val="24"/>
          <w:rtl/>
        </w:rPr>
        <w:t>10. الإمارة والشرطة والضبط الإداري (الأمن العام): مراجعة الإمارات والجهات الأمنية الإدارية في جميع مناطق المملكة في الأمور الإدارية فقط، وتقديم طلبات الضبط الإداري المتعلقة بتركيب كاميرات المراقبة الأمنية والموافقة عليها، وإصدار الإفادات والتصاريح.</w:t>
      </w:r>
    </w:p>
    <w:p>
      <w:pPr>
        <w:bidi/>
        <w:spacing w:after="120"/>
        <w:ind w:right="340"/>
        <w:jc w:val="right"/>
      </w:pPr>
      <w:r>
        <w:rPr>
          <w:b w:val="0"/>
          <w:sz w:val="24"/>
          <w:rtl/>
        </w:rPr>
        <w:t>11. المديرية العامة للدفاع المدني: شهادات السلامة (وتقديمها من مالك المبنى أو بالنيابة عنه)، والمعاينة، والمخالفات والاعتراض عليها، وتجديد الشهادات.</w:t>
      </w:r>
    </w:p>
    <w:p>
      <w:pPr>
        <w:bidi/>
        <w:spacing w:after="120"/>
        <w:ind w:right="340"/>
        <w:jc w:val="right"/>
      </w:pPr>
      <w:r>
        <w:rPr>
          <w:b w:val="0"/>
          <w:sz w:val="24"/>
          <w:rtl/>
        </w:rPr>
        <w:t>12. الهيئة السعودية للملكية الفكرية: العلامات التجارية وحقوق المؤلف وبراءات الاختراع والتصاميم: التسجيل والتجديد والتعديل والاعتراض والتظلم.</w:t>
      </w:r>
    </w:p>
    <w:p>
      <w:pPr>
        <w:bidi/>
        <w:spacing w:after="120"/>
        <w:ind w:right="340"/>
        <w:jc w:val="right"/>
      </w:pPr>
      <w:r>
        <w:rPr>
          <w:b w:val="0"/>
          <w:sz w:val="24"/>
          <w:rtl/>
        </w:rPr>
        <w:t>13. الأحوال المدنية: مراجعة الأحوال المدنية فيما يخص الشركة وموظفيها ومفوضيها: إصدار بيانات الهوية والأسرة والإفادات، وتحديث البيانات، واستلام المستندات، وتصحيح الأخطاء، وإنهاء المعاملات المتعلقة بها.</w:t>
      </w:r>
    </w:p>
    <w:p>
      <w:pPr>
        <w:bidi/>
        <w:spacing w:after="120"/>
        <w:ind w:right="340"/>
        <w:jc w:val="right"/>
      </w:pPr>
      <w:r>
        <w:rPr>
          <w:b w:val="0"/>
          <w:sz w:val="24"/>
          <w:rtl/>
        </w:rPr>
        <w:t>14. وزارة الخارجية: تصديق المستندات والوكالات والشهادات وتوثيقها وتصديقها لدى الوزارة وملحقياتها وبعثاتها ومنصاتها، وإصدار الخطابات والتأشيرات المتعلقة بأعمال الشركة، وطلب الإفادات.</w:t>
      </w:r>
    </w:p>
    <w:p>
      <w:pPr>
        <w:bidi/>
        <w:spacing w:after="120"/>
        <w:ind w:right="340"/>
        <w:jc w:val="right"/>
      </w:pPr>
      <w:r>
        <w:rPr>
          <w:b w:val="0"/>
          <w:sz w:val="24"/>
          <w:rtl/>
        </w:rPr>
        <w:t>15. التراخيص من جميع الهيئات والوزارات: استخراج جميع التراخيص والتصاريح والموافقات اللازمة لأعمال الشركة ولأنشطتها من أي هيئة أو وزارة أو جهة مختصة وتجديدها وتعديلها وإلغاؤها، وتقديم متطلباتها وسداد رسومها واستلامها.</w:t>
      </w:r>
    </w:p>
    <w:p>
      <w:pPr>
        <w:bidi/>
        <w:spacing w:after="120"/>
        <w:ind w:right="340"/>
        <w:jc w:val="right"/>
      </w:pPr>
      <w:r>
        <w:rPr>
          <w:b w:val="0"/>
          <w:sz w:val="24"/>
          <w:rtl/>
        </w:rPr>
        <w:t>16. وزارة المالية والهيئات الحكومية الأخرى: أي وزارة أو هيئة أو مؤسسة أو جهة حكومية أخرى أُنشئت أو ستُنشأ، والجهات ذات العلاقة بأنشطة الشركة، ويُعتبر ما لم يُذكر منها بالاسم مذكوراً هنا، وللوكيل مراجعة هذه الجهات وغيرها لإنهاء جميع المعاملات الإدارية للشركة.</w:t>
      </w:r>
    </w:p>
    <w:p>
      <w:pPr>
        <w:bidi/>
        <w:spacing w:after="80"/>
        <w:jc w:val="right"/>
      </w:pPr>
      <w:r>
        <w:rPr>
          <w:b/>
          <w:sz w:val="26"/>
          <w:rtl/>
        </w:rPr>
        <w:t>ثانياً: المنصات والخدمات الإلكترونية</w:t>
      </w:r>
    </w:p>
    <w:p>
      <w:pPr>
        <w:bidi/>
        <w:spacing w:after="120"/>
        <w:ind w:right="340"/>
        <w:jc w:val="right"/>
      </w:pPr>
      <w:r>
        <w:rPr>
          <w:b w:val="0"/>
          <w:sz w:val="24"/>
          <w:rtl/>
        </w:rPr>
        <w:t>• النفاذ الوطني الموحد أو الجهة المسؤولة عنه: تسجيل الشركة والوكيل، وتفويض الدخول، وإصدار وسائل التوثيق والتحقق، وطلب إعادة الضبط والاسترجاع والتحديث.</w:t>
      </w:r>
    </w:p>
    <w:p>
      <w:pPr>
        <w:bidi/>
        <w:spacing w:after="120"/>
        <w:ind w:right="340"/>
        <w:jc w:val="right"/>
      </w:pPr>
      <w:r>
        <w:rPr>
          <w:b w:val="0"/>
          <w:sz w:val="24"/>
          <w:rtl/>
        </w:rPr>
        <w:t>• قوى ومدد وبلدي ومقيم وأبشر أعمال والتأمينات الاجتماعية والمركز السعودي للأعمال ومنشآت وغيرها من المنصات الإدارية، وإضافة نفسه أو من يراه مفوضاً عن الشركة فيها، وتحديد صلاحياتهم وسحبها.</w:t>
      </w:r>
    </w:p>
    <w:p>
      <w:pPr>
        <w:bidi/>
        <w:spacing w:after="120"/>
        <w:ind w:right="340"/>
        <w:jc w:val="right"/>
      </w:pPr>
      <w:r>
        <w:rPr>
          <w:b w:val="0"/>
          <w:sz w:val="24"/>
          <w:rtl/>
        </w:rPr>
        <w:t>• الشركات المؤسسة أو المشغِّلة للتطبيقات والمنصات الحكومية (مثل علم وتكامل وثقة والجهات المماثلة): تقديم طلبات الدعم الفني والحلول التقنية وتفعيل الخدمات وتجديد الاشتراكات وفتح الحسابات المؤسسية وإصدار الشهادات الرقمية.</w:t>
      </w:r>
    </w:p>
    <w:p>
      <w:pPr>
        <w:bidi/>
        <w:spacing w:after="120"/>
        <w:ind w:right="340"/>
        <w:jc w:val="right"/>
      </w:pPr>
      <w:r>
        <w:rPr>
          <w:b w:val="0"/>
          <w:sz w:val="24"/>
          <w:rtl/>
        </w:rPr>
        <w:t>• ربط الخدمات الإلكترونية ببيانات الشركة وتغيير أرقام الجوال والبريد المرتبط بالمنصات.</w:t>
      </w:r>
    </w:p>
    <w:p>
      <w:pPr>
        <w:bidi/>
        <w:spacing w:after="80"/>
        <w:jc w:val="right"/>
      </w:pPr>
      <w:r>
        <w:rPr>
          <w:b/>
          <w:sz w:val="26"/>
          <w:rtl/>
        </w:rPr>
        <w:t>ثالثاً: أحكام عامة</w:t>
      </w:r>
    </w:p>
    <w:p>
      <w:pPr>
        <w:bidi/>
        <w:spacing w:after="120"/>
        <w:ind w:right="340"/>
        <w:jc w:val="right"/>
      </w:pPr>
      <w:r>
        <w:rPr>
          <w:b w:val="0"/>
          <w:sz w:val="24"/>
          <w:rtl/>
        </w:rPr>
        <w:t>• للوكيل في كل ما ذُكر أن يقدّم الطلبات ويوقّعها ويسدّد الرسوم ويستلم ويسلّم المستندات والشهادات، ويقدّم التظلمات والاعتراضات، ويحضر المعاينات، ويتابع الإجراءات حتى إنهائها، وأن يوقّع على الإقرارات والتعهدات المعتادة أمام تلك الجهات.</w:t>
      </w:r>
    </w:p>
    <w:p>
      <w:pPr>
        <w:bidi/>
        <w:spacing w:after="120"/>
        <w:ind w:right="340"/>
        <w:jc w:val="right"/>
      </w:pPr>
      <w:r>
        <w:rPr>
          <w:b w:val="0"/>
          <w:sz w:val="24"/>
          <w:rtl/>
        </w:rPr>
        <w:t>• للوكيل أن يوكّل غيره أو يفوّض من يراه في كل ما ذُكر أو في بعضه، توكيلاً جزئياً أو كلياً، وأن يعزل من وكّله ويوكّل غيره، وتبقى هذه الوكالة سارية بعد ذلك.</w:t>
      </w:r>
    </w:p>
    <w:p>
      <w:pPr>
        <w:bidi/>
        <w:spacing w:after="120"/>
        <w:ind w:right="340"/>
        <w:jc w:val="right"/>
      </w:pPr>
      <w:r>
        <w:rPr>
          <w:b w:val="0"/>
          <w:sz w:val="24"/>
          <w:rtl/>
        </w:rPr>
        <w:t>• يستثنى من هذه الوكالة صراحةً أي عمل بنكي أو مصرفي: فتح الحسابات والسحب والإيداع والتوقيع على الشيكات والكفالات والقروض والتسهيلات. وتستثنى كذلك صراحةً الأمور القضائية كلها: المحاكم والدعاوى والقضايا والتنفيذ والتحكيم والصلح والنيابة العامة وما يتصل بها.</w:t>
      </w:r>
    </w:p>
    <w:p>
      <w:pPr>
        <w:bidi/>
        <w:spacing w:after="120"/>
        <w:ind w:right="340"/>
        <w:jc w:val="right"/>
      </w:pPr>
      <w:r>
        <w:rPr>
          <w:b w:val="0"/>
          <w:sz w:val="24"/>
          <w:rtl/>
        </w:rPr>
        <w:t>• تشمل هذه الوكالة كل ما يلزم لتنفيذ ما ذُكر وإن لم يُنص عليه، وتقتصر على الشركة المذكورة وما يتبعها أو تؤسسه الموكِّلة في المملكة العربية السعودية.</w:t>
      </w:r>
    </w:p>
    <w:p>
      <w:pPr>
        <w:bidi/>
        <w:spacing w:after="120"/>
        <w:ind w:right="340"/>
        <w:jc w:val="right"/>
      </w:pPr>
      <w:r>
        <w:rPr>
          <w:b w:val="0"/>
          <w:sz w:val="24"/>
          <w:rtl/>
        </w:rPr>
        <w:t>• تنبيه: تبقى هذه الوكالة سارية ونافذة بكامل صلاحياتها ولا تسقط ولا تتوقف ولا تحتاج إلى إعادة إصدار عند تغيير اسم الشركة أو اسمها التجاري أو علامتها التجارية أو شكلها القانوني، مهما تكرر ذلك، لأن المعتبر في تحديد الشركة هو الرقم الوطني الموحد 7050483374 (700) وليس اسمها. وللوكيل أن يباشر كل ما ورد فيها باسم الشركة القديم أو الجديد أو بهما معاً، وأن يقدّم هذه الوكالة أمام أي جهة مع شهادة السجل التجاري المحدّثة أو ما يثبت أن الرقم الوطني الموحد لم يتغير.</w:t>
      </w:r>
    </w:p>
    <w:p>
      <w:pPr>
        <w:bidi/>
        <w:spacing w:after="120"/>
        <w:ind w:right="340"/>
        <w:jc w:val="right"/>
      </w:pPr>
      <w:r>
        <w:rPr>
          <w:b w:val="0"/>
          <w:sz w:val="24"/>
          <w:rtl/>
        </w:rPr>
        <w:t>• مدة الوكالة: [●] سنة من تاريخ التصديق، وتبقى سارية حتى يُلغيها الموكِّل بإشعار رسمي موثّق.</w:t>
      </w:r>
    </w:p>
    <w:p>
      <w:pPr>
        <w:bidi/>
        <w:spacing w:after="120"/>
        <w:jc w:val="right"/>
      </w:pPr>
      <w:r>
        <w:rPr>
          <w:b w:val="0"/>
          <w:sz w:val="24"/>
          <w:rtl/>
        </w:rPr>
      </w:r>
    </w:p>
    <w:p>
      <w:pPr>
        <w:bidi/>
        <w:spacing w:after="120"/>
        <w:jc w:val="right"/>
      </w:pPr>
      <w:r>
        <w:rPr>
          <w:b w:val="0"/>
          <w:sz w:val="24"/>
          <w:rtl/>
        </w:rPr>
        <w:t>الموكِّلة: شركة راية لإنشاء وإدارة المباني      ممثلها: [●]      التوقيع: ________      التاريخ: ________</w:t>
      </w:r>
    </w:p>
    <w:p>
      <w:pPr>
        <w:bidi/>
        <w:spacing w:after="120"/>
        <w:jc w:val="right"/>
      </w:pPr>
      <w:r>
        <w:rPr>
          <w:b w:val="0"/>
          <w:sz w:val="20"/>
          <w:rtl/>
        </w:rPr>
        <w:t>(توثيق الشهر العقاري ثم وزارة الخارجية المصرية ثم القنصلية السعودية — يُترك لجهات التصديق)</w:t>
      </w:r>
    </w:p>
    <w:p>
      <w:pPr>
        <w:pageBreakBefore/>
        <w:bidi/>
        <w:spacing w:after="120"/>
        <w:jc w:val="center"/>
      </w:pPr>
      <w:r>
        <w:rPr>
          <w:b/>
          <w:sz w:val="36"/>
          <w:rtl/>
        </w:rPr>
        <w:t>الوكالة الثالثة — الشاملة</w:t>
      </w:r>
    </w:p>
    <w:p>
      <w:pPr>
        <w:bidi/>
        <w:spacing w:after="120"/>
        <w:jc w:val="center"/>
      </w:pPr>
      <w:r>
        <w:rPr>
          <w:b/>
          <w:sz w:val="28"/>
          <w:rtl/>
        </w:rPr>
        <w:t>الوكالة الشاملة، بدون الصلاحيات البنكية</w:t>
      </w:r>
    </w:p>
    <w:p>
      <w:pPr>
        <w:bidi/>
        <w:spacing w:after="120"/>
        <w:jc w:val="center"/>
      </w:pPr>
      <w:r>
        <w:rPr>
          <w:b/>
          <w:sz w:val="26"/>
          <w:rtl/>
        </w:rPr>
        <w:t>وكالة خاصة شاملة في الشؤون المؤسسية والجهات الحكومية والمنصات والتراخيص لشركة إي.آي.سي ووركسبايسز</w:t>
      </w:r>
    </w:p>
    <w:p>
      <w:pPr>
        <w:bidi/>
        <w:spacing w:after="120"/>
        <w:jc w:val="right"/>
      </w:pPr>
      <w:r>
        <w:rPr>
          <w:b w:val="0"/>
          <w:sz w:val="24"/>
          <w:rtl/>
        </w:rPr>
        <w:t>إنه في يوم [●] الموافق [●]، أنا الموقّع أدناه: شركة راية لإنشاء وإدارة المباني (الشركة الأم)، شركة مسجلة في جمهورية مصر العربية بسجل تجاري رقم 29592، ومقرها [●]، ويمثلها قانوناً السيد/ [●] بصفته [●] بموجب [●] (الموكِّلة)، وهي المالكة لكامل حصص شركة «إي.آي.سي ووركسبايسز»، شركة ذات مسؤولية محدودة (شخص واحد) مسجلة في المملكة العربية السعودية بالرقم الوطني الموحد 7050483374 (700)، ويُقصد بها هذه المنشأة بعينها أياً كان اسمها أو اسمها التجاري أو علامتها التجارية في الوقت الحالي أو بعد أي تغيير لاحق (الشركة).</w:t>
      </w:r>
    </w:p>
    <w:p>
      <w:pPr>
        <w:bidi/>
        <w:spacing w:after="120"/>
        <w:jc w:val="right"/>
      </w:pPr>
      <w:r>
        <w:rPr>
          <w:b w:val="0"/>
          <w:sz w:val="24"/>
          <w:rtl/>
        </w:rPr>
        <w:t>وبناءً على نظام أساس الشركة المعتمد من وزارة التجارة، الذي يجعل لمالك رأس المال جميع الصلاحيات المنصوص عليها في نظام الشركات وتصدر قراراته كتابة، وعلى ترخيص وزارة الاستثمار رقم 24925229628 بتاريخ 14/06/2025م (18/12/1446هـ) الذي تأسست الشركة بموجبه.</w:t>
      </w:r>
    </w:p>
    <w:p>
      <w:pPr>
        <w:bidi/>
        <w:spacing w:after="120"/>
        <w:jc w:val="right"/>
      </w:pPr>
      <w:r>
        <w:rPr>
          <w:b w:val="0"/>
          <w:sz w:val="24"/>
          <w:rtl/>
        </w:rPr>
        <w:t>وقد وكّلت الدكتور/ باهر بكر مقنص، [الجنسية: ●]، [الهوية/جواز السفر] رقم [●]، وتاريخ ميلاده [●] (الوكيل)، وكالة خاصة شاملة بالنيابة عنها وعن الشركة، يباشرها منفرداً دون الرجوع إلى الموكِّلة أو إلى مدير الشركة أو مالكها أو أي جهة أخرى، ويجوز له بموجبها القيام بكل شيء للشركة في الأمور المبيّنة أدناه، وذلك على الوجه الآتي:</w:t>
      </w:r>
    </w:p>
    <w:p>
      <w:pPr>
        <w:bidi/>
        <w:spacing w:after="80"/>
        <w:jc w:val="right"/>
      </w:pPr>
      <w:r>
        <w:rPr>
          <w:b/>
          <w:sz w:val="26"/>
          <w:rtl/>
        </w:rPr>
        <w:t>أولاً: عقد التأسيس والنظام الأساسي</w:t>
      </w:r>
    </w:p>
    <w:p>
      <w:pPr>
        <w:bidi/>
        <w:spacing w:after="120"/>
        <w:ind w:right="340"/>
        <w:jc w:val="right"/>
      </w:pPr>
      <w:r>
        <w:rPr>
          <w:b w:val="0"/>
          <w:sz w:val="24"/>
          <w:rtl/>
        </w:rPr>
        <w:t>1) تعديل عقد التأسيس أو النظام الأساسي للشركة بأي تعديل يراه مناسباً، وصياغة التعديل والتوقيع عليه وتوثيقه أمام وزارة التجارة أو أي جهة إدارية مختصة، وإصدار قرارات الشريك الوحيد اللازمة لذلك.</w:t>
      </w:r>
    </w:p>
    <w:p>
      <w:pPr>
        <w:bidi/>
        <w:spacing w:after="120"/>
        <w:ind w:right="340"/>
        <w:jc w:val="right"/>
      </w:pPr>
      <w:r>
        <w:rPr>
          <w:b w:val="0"/>
          <w:sz w:val="24"/>
          <w:rtl/>
        </w:rPr>
        <w:t>2) إضافة أي نشاط أو أكثر إلى عقد التأسيس وإلى السجل التجاري، أو حذف أي نشاط أو تعديله أو تغييره، بما في ذلك الأنشطة التي تتطلب ترخيصاً من جهة مشرفة، وقيد النشاط وفق التصنيف المعتمد.</w:t>
      </w:r>
    </w:p>
    <w:p>
      <w:pPr>
        <w:bidi/>
        <w:spacing w:after="120"/>
        <w:ind w:right="340"/>
        <w:jc w:val="right"/>
      </w:pPr>
      <w:r>
        <w:rPr>
          <w:b w:val="0"/>
          <w:sz w:val="24"/>
          <w:rtl/>
        </w:rPr>
        <w:t>3) تغيير الاسم التجاري للشركة، وحجز الاسم الجديد، وتعديل عقد التأسيس والسجل التجاري وجميع الوثائق الرسمية بالاسم الجديد.</w:t>
      </w:r>
    </w:p>
    <w:p>
      <w:pPr>
        <w:bidi/>
        <w:spacing w:after="120"/>
        <w:ind w:right="340"/>
        <w:jc w:val="right"/>
      </w:pPr>
      <w:r>
        <w:rPr>
          <w:b w:val="0"/>
          <w:sz w:val="24"/>
          <w:rtl/>
        </w:rPr>
        <w:t>4) تعديل غرض الشركة وعنوانها ومقرها ومدة بقائها وسنتها المالية ونحو ذلك مما لا يمس ملكية الحصص.</w:t>
      </w:r>
    </w:p>
    <w:p>
      <w:pPr>
        <w:bidi/>
        <w:spacing w:after="120"/>
        <w:ind w:right="340"/>
        <w:jc w:val="right"/>
      </w:pPr>
      <w:r>
        <w:rPr>
          <w:b w:val="0"/>
          <w:sz w:val="24"/>
          <w:rtl/>
        </w:rPr>
        <w:t>5) تأسيس الشركات والفروع التابعة للشركة أو التي تؤسسها الموكِّلة في المملكة العربية السعودية: توقيع عقود التأسيس والنظم الأساسية وتعديل ملاحقها، وتحويل الكيانات (تغيير الشكل القانوني للشركة أو للفرع) وفق الأنظمة، وتوقيع قرارات الشريك الوحيد وكل ما يلزم لذلك.</w:t>
      </w:r>
    </w:p>
    <w:p>
      <w:pPr>
        <w:bidi/>
        <w:spacing w:after="80"/>
        <w:jc w:val="right"/>
      </w:pPr>
      <w:r>
        <w:rPr>
          <w:b/>
          <w:sz w:val="26"/>
          <w:rtl/>
        </w:rPr>
        <w:t>ثانياً: الإدارة والتمثيل</w:t>
      </w:r>
    </w:p>
    <w:p>
      <w:pPr>
        <w:bidi/>
        <w:spacing w:after="120"/>
        <w:ind w:right="340"/>
        <w:jc w:val="right"/>
      </w:pPr>
      <w:r>
        <w:rPr>
          <w:b w:val="0"/>
          <w:sz w:val="24"/>
          <w:rtl/>
        </w:rPr>
        <w:t>1) تغيير إدارة الشركة، وعزل المدير أو المديرين الحاليين أو قبول استقالتهم، وتعيين مدير أو أكثر، وتحديد صلاحياتهم ومدتهم وأتعابهم.</w:t>
      </w:r>
    </w:p>
    <w:p>
      <w:pPr>
        <w:bidi/>
        <w:spacing w:after="120"/>
        <w:ind w:right="340"/>
        <w:jc w:val="right"/>
      </w:pPr>
      <w:r>
        <w:rPr>
          <w:b w:val="0"/>
          <w:sz w:val="24"/>
          <w:rtl/>
        </w:rPr>
        <w:t>2) إضافة مدير جديد وإعطائه جميع الصلاحيات اللازمة لإدارة الشركة وتمثيلها أمام الغير، ما عدا الصلاحيات البنكية، وله أن يعيّن نفسه مديراً أو مفوضاً أو مدير فرع.</w:t>
      </w:r>
    </w:p>
    <w:p>
      <w:pPr>
        <w:bidi/>
        <w:spacing w:after="120"/>
        <w:ind w:right="340"/>
        <w:jc w:val="right"/>
      </w:pPr>
      <w:r>
        <w:rPr>
          <w:b w:val="0"/>
          <w:sz w:val="24"/>
          <w:rtl/>
        </w:rPr>
        <w:t>3) تفويض أي شخص (من بينهم الوكيل نفسه) بالتوقيع عن الشركة وتمثيلها أمام الجهات الحكومية والخاصة، وتسجيله مفوضاً أو مفوّضاً بالتوقيع في السجل التجاري والغرفة التجارية، وإضافة أي اسم أو توقيع أو إلغاؤه.</w:t>
      </w:r>
    </w:p>
    <w:p>
      <w:pPr>
        <w:bidi/>
        <w:spacing w:after="120"/>
        <w:ind w:right="340"/>
        <w:jc w:val="right"/>
      </w:pPr>
      <w:r>
        <w:rPr>
          <w:b w:val="0"/>
          <w:sz w:val="24"/>
          <w:rtl/>
        </w:rPr>
        <w:t>4) تسجيل أو تحديث بيانات المديرين والمفوضين والشركاء في جميع السجلات والمنصات.</w:t>
      </w:r>
    </w:p>
    <w:p>
      <w:pPr>
        <w:bidi/>
        <w:spacing w:after="80"/>
        <w:jc w:val="right"/>
      </w:pPr>
      <w:r>
        <w:rPr>
          <w:b/>
          <w:sz w:val="26"/>
          <w:rtl/>
        </w:rPr>
        <w:t>ثالثاً: السجل التجاري والغرفة التجارية</w:t>
      </w:r>
    </w:p>
    <w:p>
      <w:pPr>
        <w:bidi/>
        <w:spacing w:after="120"/>
        <w:ind w:right="340"/>
        <w:jc w:val="right"/>
      </w:pPr>
      <w:r>
        <w:rPr>
          <w:b w:val="0"/>
          <w:sz w:val="24"/>
          <w:rtl/>
        </w:rPr>
        <w:t>1) إصدار السجلات التجارية (الرئيسية والفرعية) وتجديدها وتعديلها وشطبها، وإصدار نسخ منها وشهادات بياناتها، وتحديث بياناتها ونشاطها وعنوانها، وسداد الرسوم.</w:t>
      </w:r>
    </w:p>
    <w:p>
      <w:pPr>
        <w:bidi/>
        <w:spacing w:after="120"/>
        <w:ind w:right="340"/>
        <w:jc w:val="right"/>
      </w:pPr>
      <w:r>
        <w:rPr>
          <w:b w:val="0"/>
          <w:sz w:val="24"/>
          <w:rtl/>
        </w:rPr>
        <w:t>2) إصدار عضوية الغرفة التجارية وتجديدها وتعديلها، وإضافة التواقيع والمفوضين فيها، وتصديق المستندات وإصدار الشهادات منها.</w:t>
      </w:r>
    </w:p>
    <w:p>
      <w:pPr>
        <w:bidi/>
        <w:spacing w:after="120"/>
        <w:ind w:right="340"/>
        <w:jc w:val="right"/>
      </w:pPr>
      <w:r>
        <w:rPr>
          <w:b w:val="0"/>
          <w:sz w:val="24"/>
          <w:rtl/>
        </w:rPr>
        <w:t>3) مراجعة وزارة التجارة ومنصاتها (خدمات الأعمال، منصة الأعمال التجارية وما يخلفها) في كل ما يتصل بالسجل التجاري والاسم التجاري وعقد التأسيس وفروع الشركة.</w:t>
      </w:r>
    </w:p>
    <w:p>
      <w:pPr>
        <w:bidi/>
        <w:spacing w:after="80"/>
        <w:jc w:val="right"/>
      </w:pPr>
      <w:r>
        <w:rPr>
          <w:b/>
          <w:sz w:val="26"/>
          <w:rtl/>
        </w:rPr>
        <w:t>رابعاً: العلامة التجارية والحماية الفكرية</w:t>
      </w:r>
    </w:p>
    <w:p>
      <w:pPr>
        <w:bidi/>
        <w:spacing w:after="120"/>
        <w:ind w:right="340"/>
        <w:jc w:val="right"/>
      </w:pPr>
      <w:r>
        <w:rPr>
          <w:b w:val="0"/>
          <w:sz w:val="24"/>
          <w:rtl/>
        </w:rPr>
        <w:t>1) تسجيل علامة تجارية أو أكثر باسم الشركة أو شعارها، وتجديدها وتعديلها وتحديث بيانات مالكها (ومنها الاسم) وتقديم الاعتراض أو التظلم عليها أو منها، وإصدار شهادة التسجيل.</w:t>
      </w:r>
    </w:p>
    <w:p>
      <w:pPr>
        <w:bidi/>
        <w:spacing w:after="120"/>
        <w:ind w:right="340"/>
        <w:jc w:val="right"/>
      </w:pPr>
      <w:r>
        <w:rPr>
          <w:b w:val="0"/>
          <w:sz w:val="24"/>
          <w:rtl/>
        </w:rPr>
        <w:t>2) مراجعة الهيئة السعودية للملكية الفكرية، وتسجيل حقوق المؤلف وبراءات الاختراع والتصاميم وأي حق ملكية فكرية، ومتابعة كل ما له علاقة بالحماية الفكرية، والتقدم بالشكاوى والاعتراضات.</w:t>
      </w:r>
    </w:p>
    <w:p>
      <w:pPr>
        <w:bidi/>
        <w:spacing w:after="80"/>
        <w:jc w:val="right"/>
      </w:pPr>
      <w:r>
        <w:rPr>
          <w:b/>
          <w:sz w:val="26"/>
          <w:rtl/>
        </w:rPr>
        <w:t>خامساً: الوزارات والهيئات والجهات الحكومية</w:t>
      </w:r>
    </w:p>
    <w:p>
      <w:pPr>
        <w:bidi/>
        <w:spacing w:after="120"/>
        <w:ind w:right="340"/>
        <w:jc w:val="right"/>
      </w:pPr>
      <w:r>
        <w:rPr>
          <w:b w:val="0"/>
          <w:sz w:val="24"/>
          <w:rtl/>
        </w:rPr>
        <w:t>1) وزارة التجارة: السجل التجاري والاسم التجاري وعقد التأسيس والعلامات والبيانات التجارية، وخدمات الأعمال، وتقديم الطلبات والاعتراضات والتظلمات وسداد الرسوم واستلام المستندات.</w:t>
      </w:r>
    </w:p>
    <w:p>
      <w:pPr>
        <w:bidi/>
        <w:spacing w:after="120"/>
        <w:ind w:right="340"/>
        <w:jc w:val="right"/>
      </w:pPr>
      <w:r>
        <w:rPr>
          <w:b w:val="0"/>
          <w:sz w:val="24"/>
          <w:rtl/>
        </w:rPr>
        <w:t>2) وزارة الموارد البشرية والتنمية الاجتماعية: مراجعة الوزارة ومنصاتها (قوى ومدد وما يخلفهما)، وفتح الملف وتحديث بياناته، وإصدار تأشيرات العمل واستقدام العمالة ونقلها وتجديد إقاماتها وإلغاؤها، وتوثيق العقود، والسعودة والنطاقات، وتسوية المخالفات والاعتراض عليها، وإضافة المفوضين.</w:t>
      </w:r>
    </w:p>
    <w:p>
      <w:pPr>
        <w:bidi/>
        <w:spacing w:after="120"/>
        <w:ind w:right="340"/>
        <w:jc w:val="right"/>
      </w:pPr>
      <w:r>
        <w:rPr>
          <w:b w:val="0"/>
          <w:sz w:val="24"/>
          <w:rtl/>
        </w:rPr>
        <w:t>3) وزارة الداخلية والمديرية العامة للجوازات: مقيم وأبشر أعمال: الإقامات وتجديدها ونقل الكفالة والخروج والعودة والتأشيرات، وحجز المواعيد، وتسجيل المفوضين.</w:t>
      </w:r>
    </w:p>
    <w:p>
      <w:pPr>
        <w:bidi/>
        <w:spacing w:after="120"/>
        <w:ind w:right="340"/>
        <w:jc w:val="right"/>
      </w:pPr>
      <w:r>
        <w:rPr>
          <w:b w:val="0"/>
          <w:sz w:val="24"/>
          <w:rtl/>
        </w:rPr>
        <w:t>4) المؤسسة العامة للتأمينات الاجتماعية: تسجيل الشركة والموظفين، وتعديل الأجور، وسداد الاشتراكات، وإصدار الشهادات، والاعتراض على الغرامات.</w:t>
      </w:r>
    </w:p>
    <w:p>
      <w:pPr>
        <w:bidi/>
        <w:spacing w:after="120"/>
        <w:ind w:right="340"/>
        <w:jc w:val="right"/>
      </w:pPr>
      <w:r>
        <w:rPr>
          <w:b w:val="0"/>
          <w:sz w:val="24"/>
          <w:rtl/>
        </w:rPr>
        <w:t>5) هيئة الزكاة والضريبة والجمارك: التسجيل الضريبي وتعديل بيانات الشركة والاسم التجاري، وتقديم الإقرارات، وإصدار شهادات الزكاة والضريبة، والاعتراضات والمخالفات، ومنصة الفوترة.</w:t>
      </w:r>
    </w:p>
    <w:p>
      <w:pPr>
        <w:bidi/>
        <w:spacing w:after="120"/>
        <w:ind w:right="340"/>
        <w:jc w:val="right"/>
      </w:pPr>
      <w:r>
        <w:rPr>
          <w:b w:val="0"/>
          <w:sz w:val="24"/>
          <w:rtl/>
        </w:rPr>
        <w:t>6) وزارة الشؤون البلدية والقروية والإسكان (البلديات والأمانات): منصة بلدي: إصدار رخص البناء والهدم والترميم ورخص الأنشطة التجارية وتجديدها وتعديلها وإلغاؤها، وشهادات الإشغال وإتمام البناء، واشتراطات الأنشطة والأدلة، وزيارات المفتشين، واللوحات التجارية وإصدار موافقات تركيبها بالاسم التجاري وإرفاق شهادة العلامة التجارية، والمخالفات والاعتراض عليها، وتسجيل المفوضين.</w:t>
      </w:r>
    </w:p>
    <w:p>
      <w:pPr>
        <w:bidi/>
        <w:spacing w:after="120"/>
        <w:ind w:right="340"/>
        <w:jc w:val="right"/>
      </w:pPr>
      <w:r>
        <w:rPr>
          <w:b w:val="0"/>
          <w:sz w:val="24"/>
          <w:rtl/>
        </w:rPr>
        <w:t>7) الهيئة العامة للمنشآت الصغيرة والمتوسطة (منشآت): إصدار رخصة حاضنات الأعمال ومسرعات الأعمال ومساحات العمل المشتركة وتجديدها وتعديلها، وتعبئة نماذج التسجيل والملاءمة، وتقديم خطط العمل ودراسات الجدوى والمخططات الهندسية، ومراجعة الرخصة خلال مدة المراجعة.</w:t>
      </w:r>
    </w:p>
    <w:p>
      <w:pPr>
        <w:bidi/>
        <w:spacing w:after="120"/>
        <w:ind w:right="340"/>
        <w:jc w:val="right"/>
      </w:pPr>
      <w:r>
        <w:rPr>
          <w:b w:val="0"/>
          <w:sz w:val="24"/>
          <w:rtl/>
        </w:rPr>
        <w:t>8) المركز السعودي للأعمال: منصة الأعمال وبياناتها، وتحديث بيانات السجل وتفويض المستخدمين، وإصدار الشهادات.</w:t>
      </w:r>
    </w:p>
    <w:p>
      <w:pPr>
        <w:bidi/>
        <w:spacing w:after="120"/>
        <w:ind w:right="340"/>
        <w:jc w:val="right"/>
      </w:pPr>
      <w:r>
        <w:rPr>
          <w:b w:val="0"/>
          <w:sz w:val="24"/>
          <w:rtl/>
        </w:rPr>
        <w:t>9) وزارة الاستثمار: مراجعة الوزارة فيما يخص الشركة، وتعديل ترخيص الاستثمار رقم 24925229628 وتحديثه وتجديده بما يتبع أي تغيير في اسم الشركة أو أنشطتها أو إدارتها أو شكلها القانوني، ومتابعة أي ترخيص استثماري، وفق ما يسمح به نظام الاستثمار.</w:t>
      </w:r>
    </w:p>
    <w:p>
      <w:pPr>
        <w:bidi/>
        <w:spacing w:after="120"/>
        <w:ind w:right="340"/>
        <w:jc w:val="right"/>
      </w:pPr>
      <w:r>
        <w:rPr>
          <w:b w:val="0"/>
          <w:sz w:val="24"/>
          <w:rtl/>
        </w:rPr>
        <w:t>10) الإمارة والشرطة والضبط الإداري (الأمن العام): مراجعة الإمارات والجهات الأمنية الإدارية في جميع مناطق المملكة في الأمور الإدارية فقط، وتقديم طلبات الضبط الإداري المتعلقة بتركيب كاميرات المراقبة الأمنية والموافقة عليها، وإصدار الإفادات والتصاريح.</w:t>
      </w:r>
    </w:p>
    <w:p>
      <w:pPr>
        <w:bidi/>
        <w:spacing w:after="120"/>
        <w:ind w:right="340"/>
        <w:jc w:val="right"/>
      </w:pPr>
      <w:r>
        <w:rPr>
          <w:b w:val="0"/>
          <w:sz w:val="24"/>
          <w:rtl/>
        </w:rPr>
        <w:t>11) المديرية العامة للدفاع المدني: شهادات السلامة (وتقديمها من مالك المبنى أو بالنيابة عنه)، والمعاينة، والمخالفات والاعتراض عليها، وتجديد الشهادات.</w:t>
      </w:r>
    </w:p>
    <w:p>
      <w:pPr>
        <w:bidi/>
        <w:spacing w:after="120"/>
        <w:ind w:right="340"/>
        <w:jc w:val="right"/>
      </w:pPr>
      <w:r>
        <w:rPr>
          <w:b w:val="0"/>
          <w:sz w:val="24"/>
          <w:rtl/>
        </w:rPr>
        <w:t>12) الهيئة السعودية للملكية الفكرية: العلامات التجارية وحقوق المؤلف وبراءات الاختراع والتصاميم: التسجيل والتجديد والتعديل والاعتراض والتظلم.</w:t>
      </w:r>
    </w:p>
    <w:p>
      <w:pPr>
        <w:bidi/>
        <w:spacing w:after="120"/>
        <w:ind w:right="340"/>
        <w:jc w:val="right"/>
      </w:pPr>
      <w:r>
        <w:rPr>
          <w:b w:val="0"/>
          <w:sz w:val="24"/>
          <w:rtl/>
        </w:rPr>
        <w:t>13) الأحوال المدنية: مراجعة الأحوال المدنية فيما يخص الشركة وموظفيها ومفوضيها: إصدار بيانات الهوية والأسرة والإفادات، وتحديث البيانات، واستلام المستندات، وتصحيح الأخطاء، وإنهاء المعاملات المتعلقة بها.</w:t>
      </w:r>
    </w:p>
    <w:p>
      <w:pPr>
        <w:bidi/>
        <w:spacing w:after="120"/>
        <w:ind w:right="340"/>
        <w:jc w:val="right"/>
      </w:pPr>
      <w:r>
        <w:rPr>
          <w:b w:val="0"/>
          <w:sz w:val="24"/>
          <w:rtl/>
        </w:rPr>
        <w:t>14) وزارة الخارجية: تصديق المستندات والوكالات والشهادات وتوثيقها وتصديقها لدى الوزارة وملحقياتها وبعثاتها ومنصاتها، وإصدار الخطابات والتأشيرات المتعلقة بأعمال الشركة، وطلب الإفادات.</w:t>
      </w:r>
    </w:p>
    <w:p>
      <w:pPr>
        <w:bidi/>
        <w:spacing w:after="120"/>
        <w:ind w:right="340"/>
        <w:jc w:val="right"/>
      </w:pPr>
      <w:r>
        <w:rPr>
          <w:b w:val="0"/>
          <w:sz w:val="24"/>
          <w:rtl/>
        </w:rPr>
        <w:t>15) التراخيص من جميع الهيئات والوزارات: استخراج جميع التراخيص والتصاريح والموافقات اللازمة لأعمال الشركة ولأنشطتها من أي هيئة أو وزارة أو جهة مختصة وتجديدها وتعديلها وإلغاؤها، وتقديم متطلباتها وسداد رسومها واستلامها.</w:t>
      </w:r>
    </w:p>
    <w:p>
      <w:pPr>
        <w:bidi/>
        <w:spacing w:after="120"/>
        <w:ind w:right="340"/>
        <w:jc w:val="right"/>
      </w:pPr>
      <w:r>
        <w:rPr>
          <w:b w:val="0"/>
          <w:sz w:val="24"/>
          <w:rtl/>
        </w:rPr>
        <w:t>16) وزارة المالية والهيئات الحكومية الأخرى: أي وزارة أو هيئة أو مؤسسة أو جهة حكومية أخرى أُنشئت أو ستُنشأ، والجهات ذات العلاقة بأنشطة الشركة، ويُعتبر ما لم يُذكر منها بالاسم مذكوراً هنا، وللوكيل مراجعة هذه الجهات وغيرها لإنهاء جميع المعاملات الإدارية للشركة.</w:t>
      </w:r>
    </w:p>
    <w:p>
      <w:pPr>
        <w:bidi/>
        <w:spacing w:after="80"/>
        <w:jc w:val="right"/>
      </w:pPr>
      <w:r>
        <w:rPr>
          <w:b/>
          <w:sz w:val="26"/>
          <w:rtl/>
        </w:rPr>
        <w:t>سادساً: المنصات والخدمات الإلكترونية</w:t>
      </w:r>
    </w:p>
    <w:p>
      <w:pPr>
        <w:bidi/>
        <w:spacing w:after="120"/>
        <w:ind w:right="340"/>
        <w:jc w:val="right"/>
      </w:pPr>
      <w:r>
        <w:rPr>
          <w:b w:val="0"/>
          <w:sz w:val="24"/>
          <w:rtl/>
        </w:rPr>
        <w:t>• النفاذ الوطني الموحد أو الجهة المسؤولة عنه: تسجيل الشركة والوكيل، وتفويض الدخول، وإصدار وسائل التوثيق والتحقق، وطلب إعادة الضبط والاسترجاع والتحديث.</w:t>
      </w:r>
    </w:p>
    <w:p>
      <w:pPr>
        <w:bidi/>
        <w:spacing w:after="120"/>
        <w:ind w:right="340"/>
        <w:jc w:val="right"/>
      </w:pPr>
      <w:r>
        <w:rPr>
          <w:b w:val="0"/>
          <w:sz w:val="24"/>
          <w:rtl/>
        </w:rPr>
        <w:t>• قوى ومدد وبلدي ومقيم وأبشر أعمال والتأمينات الاجتماعية والمركز السعودي للأعمال ومنشآت وغيرها من المنصات الإدارية، وإضافة نفسه أو من يراه مفوضاً عن الشركة فيها، وتحديد صلاحياتهم وسحبها.</w:t>
      </w:r>
    </w:p>
    <w:p>
      <w:pPr>
        <w:bidi/>
        <w:spacing w:after="120"/>
        <w:ind w:right="340"/>
        <w:jc w:val="right"/>
      </w:pPr>
      <w:r>
        <w:rPr>
          <w:b w:val="0"/>
          <w:sz w:val="24"/>
          <w:rtl/>
        </w:rPr>
        <w:t>• الشركات المؤسسة أو المشغِّلة للتطبيقات والمنصات الحكومية (مثل علم وتكامل وثقة والجهات المماثلة): تقديم طلبات الدعم الفني والحلول التقنية وتفعيل الخدمات وتجديد الاشتراكات وفتح الحسابات المؤسسية وإصدار الشهادات الرقمية.</w:t>
      </w:r>
    </w:p>
    <w:p>
      <w:pPr>
        <w:bidi/>
        <w:spacing w:after="120"/>
        <w:ind w:right="340"/>
        <w:jc w:val="right"/>
      </w:pPr>
      <w:r>
        <w:rPr>
          <w:b w:val="0"/>
          <w:sz w:val="24"/>
          <w:rtl/>
        </w:rPr>
        <w:t>• ربط الخدمات الإلكترونية ببيانات الشركة وتغيير أرقام الجوال والبريد المرتبط بالمنصات.</w:t>
      </w:r>
    </w:p>
    <w:p>
      <w:pPr>
        <w:bidi/>
        <w:spacing w:after="120"/>
        <w:ind w:right="340"/>
        <w:jc w:val="right"/>
      </w:pPr>
      <w:r>
        <w:rPr>
          <w:b w:val="0"/>
          <w:sz w:val="24"/>
          <w:rtl/>
        </w:rPr>
        <w:t>• استخدام حساب الشركة في المركز السعودي للأعمال ووزارة الاستثمار والمنصات الإدارية الأخرى، وتسجيل الدخول نيابة عن الشركة.</w:t>
      </w:r>
    </w:p>
    <w:p>
      <w:pPr>
        <w:bidi/>
        <w:spacing w:after="80"/>
        <w:jc w:val="right"/>
      </w:pPr>
      <w:r>
        <w:rPr>
          <w:b/>
          <w:sz w:val="26"/>
          <w:rtl/>
        </w:rPr>
        <w:t>سابعاً: أحكام عامة</w:t>
      </w:r>
    </w:p>
    <w:p>
      <w:pPr>
        <w:bidi/>
        <w:spacing w:after="120"/>
        <w:ind w:right="340"/>
        <w:jc w:val="right"/>
      </w:pPr>
      <w:r>
        <w:rPr>
          <w:b w:val="0"/>
          <w:sz w:val="24"/>
          <w:rtl/>
        </w:rPr>
        <w:t>1) للوكيل في كل ما ذُكر أن يقدّم الطلبات ويوقّعها ويسدّد الرسوم ويستلم ويسلّم المستندات والشهادات، ويقدّم التظلمات والاعتراضات والإقرارات والتعهدات المعتادة، ويحضر المعاينات، ويتابع الإجراءات حتى إنهائها.</w:t>
      </w:r>
    </w:p>
    <w:p>
      <w:pPr>
        <w:bidi/>
        <w:spacing w:after="120"/>
        <w:ind w:right="340"/>
        <w:jc w:val="right"/>
      </w:pPr>
      <w:r>
        <w:rPr>
          <w:b w:val="0"/>
          <w:sz w:val="24"/>
          <w:rtl/>
        </w:rPr>
        <w:t>2) للوكيل أن يوكّل غيره أو يفوّض من يراه في كل ما ذُكر أو في بعضه، توكيلاً جزئياً أو كلياً، وأن يعزل من وكّله ويوكّل غيره، وتبقى هذه الوكالة سارية بعد ذلك.</w:t>
      </w:r>
    </w:p>
    <w:p>
      <w:pPr>
        <w:bidi/>
        <w:spacing w:after="120"/>
        <w:ind w:right="340"/>
        <w:jc w:val="right"/>
      </w:pPr>
      <w:r>
        <w:rPr>
          <w:b w:val="0"/>
          <w:sz w:val="24"/>
          <w:rtl/>
        </w:rPr>
        <w:t>3) يستثنى من هذه الوكالة صراحةً أي عمل بنكي أو مصرفي: فتح الحسابات والسحب والإيداع والتوقيع على الشيكات والكفالات والقروض والتسهيلات. وتستثنى كذلك صراحةً الأمور القضائية كلها: المحاكم والدعاوى والقضايا والتنفيذ والتحكيم والصلح والنيابة العامة وما يتصل بها. [بنود اختيارية لا تدخل ما لم تُضف صراحة: نقل ملكية الحصص أو بيعها، تصفية الشركة، زيادة رأس المال أو تخفيضه.]</w:t>
      </w:r>
    </w:p>
    <w:p>
      <w:pPr>
        <w:bidi/>
        <w:spacing w:after="120"/>
        <w:ind w:right="340"/>
        <w:jc w:val="right"/>
      </w:pPr>
      <w:r>
        <w:rPr>
          <w:b w:val="0"/>
          <w:sz w:val="24"/>
          <w:rtl/>
        </w:rPr>
        <w:t>4) تشمل هذه الوكالة كل ما يلزم لتنفيذ الأمور المذكورة وإن لم يُنص عليه، وللوكيل أن يتصرف في ذلك كله دون الرجوع إلى الموكِّلة أو مالك الشركة أو مديرها، وتقتصر على الشركة المذكورة وما يتبعها أو تؤسسه الموكِّلة في المملكة العربية السعودية، ولا تمتد إلى أصول الموكِّلة أو التزاماتها في مصر أو خارج المملكة.</w:t>
      </w:r>
    </w:p>
    <w:p>
      <w:pPr>
        <w:bidi/>
        <w:spacing w:after="120"/>
        <w:ind w:right="340"/>
        <w:jc w:val="right"/>
      </w:pPr>
      <w:r>
        <w:rPr>
          <w:b w:val="0"/>
          <w:sz w:val="24"/>
          <w:rtl/>
        </w:rPr>
        <w:t>5) تنبيه: تبقى هذه الوكالة سارية ونافذة بكامل صلاحياتها ولا تسقط ولا تتوقف ولا تحتاج إلى إعادة إصدار عند تغيير اسم الشركة أو اسمها التجاري أو علامتها التجارية أو شكلها القانوني، مهما تكرر ذلك، لأن المعتبر في تحديد الشركة هو الرقم الوطني الموحد 7050483374 (700) وليس اسمها. وللوكيل أن يباشر كل ما ورد فيها باسم الشركة القديم أو الجديد أو بهما معاً، وأن يقدّم هذه الوكالة أمام أي جهة مع شهادة السجل التجاري المحدّثة أو ما يثبت أن الرقم الوطني الموحد لم يتغير.</w:t>
      </w:r>
    </w:p>
    <w:p>
      <w:pPr>
        <w:bidi/>
        <w:spacing w:after="120"/>
        <w:ind w:right="340"/>
        <w:jc w:val="right"/>
      </w:pPr>
      <w:r>
        <w:rPr>
          <w:b w:val="0"/>
          <w:sz w:val="24"/>
          <w:rtl/>
        </w:rPr>
        <w:t>6) مدة الوكالة: [●] سنة من تاريخ التصديق، وتبقى سارية حتى يُلغيها الموكِّل بإشعار رسمي موثّق.</w:t>
      </w:r>
    </w:p>
    <w:p>
      <w:pPr>
        <w:bidi/>
        <w:spacing w:after="120"/>
        <w:ind w:right="340"/>
        <w:jc w:val="right"/>
      </w:pPr>
      <w:r>
        <w:rPr>
          <w:b w:val="0"/>
          <w:sz w:val="24"/>
          <w:rtl/>
        </w:rPr>
        <w:t>7) حُرّرت هذه الوكالة باللغة العربية، ولا يُعمل بأي ترجمة إلا بعد التصديق عليها.</w:t>
      </w:r>
    </w:p>
    <w:p>
      <w:pPr>
        <w:bidi/>
        <w:spacing w:after="120"/>
        <w:jc w:val="right"/>
      </w:pPr>
      <w:r>
        <w:rPr>
          <w:b w:val="0"/>
          <w:sz w:val="24"/>
          <w:rtl/>
        </w:rPr>
        <w:t>الموكِّلة: شركة راية لإنشاء وإدارة المباني      ممثلها: [●]      التوقيع: ________      التاريخ: ________</w:t>
      </w:r>
    </w:p>
    <w:p>
      <w:pPr>
        <w:bidi/>
        <w:spacing w:after="120"/>
        <w:jc w:val="right"/>
      </w:pPr>
      <w:r>
        <w:rPr>
          <w:b w:val="0"/>
          <w:sz w:val="20"/>
          <w:rtl/>
        </w:rPr>
        <w:t>(توثيق الشهر العقاري ثم وزارة الخارجية المصرية ثم القنصلية السعودية — يُترك لجهات التصديق)</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