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7A50" w14:textId="77777777" w:rsidR="007855F1" w:rsidRPr="007855F1" w:rsidRDefault="007855F1">
      <w:pPr>
        <w:pStyle w:val="FirstParagraph"/>
        <w:rPr>
          <w:rFonts w:ascii="Calibri" w:hAnsi="Calibri" w:cs="Calibri"/>
          <w:sz w:val="22"/>
          <w:szCs w:val="22"/>
        </w:rPr>
      </w:pPr>
    </w:p>
    <w:p w14:paraId="5490DCC3" w14:textId="77777777" w:rsidR="007855F1" w:rsidRPr="007855F1" w:rsidRDefault="007855F1" w:rsidP="007855F1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</w:p>
    <w:p w14:paraId="20751631" w14:textId="3B700C33" w:rsidR="007855F1" w:rsidRPr="007855F1" w:rsidRDefault="007855F1" w:rsidP="007855F1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7855F1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46E11EB5" w14:textId="7D50BE18" w:rsidR="007855F1" w:rsidRPr="007855F1" w:rsidRDefault="000C462E" w:rsidP="007855F1">
      <w:pPr>
        <w:pStyle w:val="BodyText"/>
        <w:jc w:val="center"/>
        <w:rPr>
          <w:rFonts w:ascii="Calibri" w:hAnsi="Calibri" w:cs="Calibri"/>
          <w:sz w:val="48"/>
          <w:szCs w:val="48"/>
        </w:rPr>
      </w:pPr>
      <w:r w:rsidRPr="007855F1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PROPERTY CARE </w:t>
      </w:r>
      <w:r w:rsidRPr="000C462E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AND CONCIERGE </w:t>
      </w:r>
      <w:r w:rsidRPr="007855F1">
        <w:rPr>
          <w:rFonts w:ascii="Calibri" w:hAnsi="Calibri" w:cs="Calibri"/>
          <w:b/>
          <w:bCs/>
          <w:color w:val="156082" w:themeColor="accent1"/>
          <w:sz w:val="48"/>
          <w:szCs w:val="48"/>
        </w:rPr>
        <w:t>SERVICES</w:t>
      </w:r>
    </w:p>
    <w:p w14:paraId="4563D57A" w14:textId="77777777" w:rsidR="007855F1" w:rsidRPr="007855F1" w:rsidRDefault="007855F1" w:rsidP="007855F1">
      <w:pPr>
        <w:pStyle w:val="BodyText"/>
        <w:jc w:val="center"/>
        <w:rPr>
          <w:rFonts w:ascii="Calibri" w:hAnsi="Calibri" w:cs="Calibri"/>
          <w:sz w:val="48"/>
          <w:szCs w:val="48"/>
        </w:rPr>
      </w:pPr>
    </w:p>
    <w:p w14:paraId="22018D5A" w14:textId="77777777" w:rsidR="007855F1" w:rsidRPr="007855F1" w:rsidRDefault="007855F1" w:rsidP="007855F1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7855F1">
        <w:rPr>
          <w:rFonts w:ascii="Calibri" w:hAnsi="Calibri" w:cs="Calibri"/>
          <w:b/>
          <w:bCs/>
          <w:color w:val="156082" w:themeColor="accent1"/>
          <w:sz w:val="48"/>
          <w:szCs w:val="48"/>
        </w:rPr>
        <w:t>CUSTOMER SERVICE AGREEMENT</w:t>
      </w:r>
    </w:p>
    <w:p w14:paraId="7A8B9E71" w14:textId="77777777" w:rsidR="007855F1" w:rsidRPr="007855F1" w:rsidRDefault="007855F1">
      <w:pPr>
        <w:pStyle w:val="FirstParagraph"/>
        <w:rPr>
          <w:rFonts w:ascii="Calibri" w:hAnsi="Calibri" w:cs="Calibri"/>
          <w:sz w:val="22"/>
          <w:szCs w:val="22"/>
        </w:rPr>
      </w:pPr>
    </w:p>
    <w:p w14:paraId="11E3C550" w14:textId="77777777" w:rsidR="007855F1" w:rsidRPr="007855F1" w:rsidRDefault="007855F1">
      <w:pPr>
        <w:pStyle w:val="FirstParagraph"/>
        <w:rPr>
          <w:rFonts w:ascii="Calibri" w:hAnsi="Calibri" w:cs="Calibri"/>
          <w:sz w:val="22"/>
          <w:szCs w:val="22"/>
        </w:rPr>
      </w:pPr>
    </w:p>
    <w:p w14:paraId="4FCA56E9" w14:textId="77777777" w:rsidR="007855F1" w:rsidRPr="007855F1" w:rsidRDefault="007855F1">
      <w:pPr>
        <w:pStyle w:val="FirstParagraph"/>
        <w:rPr>
          <w:rFonts w:ascii="Calibri" w:hAnsi="Calibri" w:cs="Calibri"/>
          <w:sz w:val="22"/>
          <w:szCs w:val="22"/>
        </w:rPr>
      </w:pPr>
    </w:p>
    <w:p w14:paraId="721B5088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5C855B7C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500AFBFD" w14:textId="048E556E" w:rsidR="007855F1" w:rsidRPr="007855F1" w:rsidRDefault="00747A55" w:rsidP="00747A55">
      <w:pPr>
        <w:pStyle w:val="BodyText"/>
        <w:tabs>
          <w:tab w:val="left" w:pos="2723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413501FF" w14:textId="5977393A" w:rsidR="007855F1" w:rsidRPr="007855F1" w:rsidRDefault="00011E5B" w:rsidP="00011E5B">
      <w:pPr>
        <w:pStyle w:val="BodyText"/>
        <w:tabs>
          <w:tab w:val="left" w:pos="3008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23BD1AA0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7CB03304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7D137B77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65C6F419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422BCCD9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1DF0DDB7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17714277" w14:textId="14C92B49" w:rsidR="007855F1" w:rsidRPr="007855F1" w:rsidRDefault="007855F1" w:rsidP="007855F1">
      <w:pPr>
        <w:rPr>
          <w:rFonts w:ascii="Calibri" w:hAnsi="Calibri" w:cs="Calibri"/>
          <w:sz w:val="22"/>
          <w:szCs w:val="22"/>
        </w:rPr>
      </w:pPr>
      <w:r w:rsidRPr="007855F1">
        <w:rPr>
          <w:rFonts w:ascii="Calibri" w:hAnsi="Calibri" w:cs="Calibri"/>
          <w:b/>
          <w:bCs/>
          <w:sz w:val="22"/>
          <w:szCs w:val="22"/>
        </w:rPr>
        <w:t>Document No:</w:t>
      </w:r>
      <w:r w:rsidRPr="007855F1">
        <w:rPr>
          <w:rFonts w:ascii="Calibri" w:hAnsi="Calibri" w:cs="Calibri"/>
          <w:sz w:val="22"/>
          <w:szCs w:val="22"/>
        </w:rPr>
        <w:t xml:space="preserve"> SSPC-PC</w:t>
      </w:r>
      <w:r w:rsidR="00747A55">
        <w:rPr>
          <w:rFonts w:ascii="Calibri" w:hAnsi="Calibri" w:cs="Calibri"/>
          <w:sz w:val="22"/>
          <w:szCs w:val="22"/>
        </w:rPr>
        <w:t>CS</w:t>
      </w:r>
      <w:r w:rsidRPr="007855F1">
        <w:rPr>
          <w:rFonts w:ascii="Calibri" w:hAnsi="Calibri" w:cs="Calibri"/>
          <w:sz w:val="22"/>
          <w:szCs w:val="22"/>
        </w:rPr>
        <w:t>-CSA-01</w:t>
      </w:r>
      <w:r w:rsidRPr="007855F1">
        <w:rPr>
          <w:rFonts w:ascii="Calibri" w:hAnsi="Calibri" w:cs="Calibri"/>
          <w:sz w:val="22"/>
          <w:szCs w:val="22"/>
        </w:rPr>
        <w:br/>
      </w:r>
      <w:r w:rsidRPr="007855F1">
        <w:rPr>
          <w:rFonts w:ascii="Calibri" w:hAnsi="Calibri" w:cs="Calibri"/>
          <w:b/>
          <w:bCs/>
          <w:sz w:val="22"/>
          <w:szCs w:val="22"/>
        </w:rPr>
        <w:t>Version:</w:t>
      </w:r>
      <w:r w:rsidRPr="007855F1">
        <w:rPr>
          <w:rFonts w:ascii="Calibri" w:hAnsi="Calibri" w:cs="Calibri"/>
          <w:sz w:val="22"/>
          <w:szCs w:val="22"/>
        </w:rPr>
        <w:t xml:space="preserve"> 0.1</w:t>
      </w:r>
      <w:r w:rsidRPr="007855F1">
        <w:rPr>
          <w:rFonts w:ascii="Calibri" w:hAnsi="Calibri" w:cs="Calibri"/>
          <w:sz w:val="22"/>
          <w:szCs w:val="22"/>
        </w:rPr>
        <w:br/>
      </w:r>
      <w:r w:rsidRPr="007855F1">
        <w:rPr>
          <w:rFonts w:ascii="Calibri" w:hAnsi="Calibri" w:cs="Calibri"/>
          <w:b/>
          <w:bCs/>
          <w:sz w:val="22"/>
          <w:szCs w:val="22"/>
        </w:rPr>
        <w:t>Effective Date:</w:t>
      </w:r>
      <w:r w:rsidRPr="007855F1">
        <w:rPr>
          <w:rFonts w:ascii="Calibri" w:hAnsi="Calibri" w:cs="Calibri"/>
          <w:sz w:val="22"/>
          <w:szCs w:val="22"/>
        </w:rPr>
        <w:t xml:space="preserve"> __________</w:t>
      </w:r>
      <w:r w:rsidRPr="007855F1">
        <w:rPr>
          <w:rFonts w:ascii="Calibri" w:hAnsi="Calibri" w:cs="Calibri"/>
          <w:sz w:val="22"/>
          <w:szCs w:val="22"/>
        </w:rPr>
        <w:br/>
      </w:r>
      <w:r w:rsidRPr="007855F1">
        <w:rPr>
          <w:rFonts w:ascii="Calibri" w:hAnsi="Calibri" w:cs="Calibri"/>
          <w:b/>
          <w:bCs/>
          <w:sz w:val="22"/>
          <w:szCs w:val="22"/>
        </w:rPr>
        <w:t>Division:</w:t>
      </w:r>
      <w:r w:rsidRPr="007855F1">
        <w:rPr>
          <w:rFonts w:ascii="Calibri" w:hAnsi="Calibri" w:cs="Calibri"/>
          <w:sz w:val="22"/>
          <w:szCs w:val="22"/>
        </w:rPr>
        <w:t xml:space="preserve"> Seventh Sky Property Care </w:t>
      </w:r>
      <w:r w:rsidR="000C462E">
        <w:rPr>
          <w:rFonts w:ascii="Calibri" w:hAnsi="Calibri" w:cs="Calibri"/>
          <w:sz w:val="22"/>
          <w:szCs w:val="22"/>
        </w:rPr>
        <w:t>a</w:t>
      </w:r>
      <w:r w:rsidR="000C462E" w:rsidRPr="000C462E">
        <w:rPr>
          <w:rFonts w:ascii="Calibri" w:hAnsi="Calibri" w:cs="Calibri"/>
          <w:sz w:val="22"/>
          <w:szCs w:val="22"/>
        </w:rPr>
        <w:t xml:space="preserve">nd Concierge </w:t>
      </w:r>
      <w:r w:rsidRPr="007855F1">
        <w:rPr>
          <w:rFonts w:ascii="Calibri" w:hAnsi="Calibri" w:cs="Calibri"/>
          <w:sz w:val="22"/>
          <w:szCs w:val="22"/>
        </w:rPr>
        <w:t>Services</w:t>
      </w:r>
    </w:p>
    <w:p w14:paraId="2A489245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14FA1090" w14:textId="77777777" w:rsidR="007855F1" w:rsidRP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85869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F95F4B" w14:textId="7AD4B842" w:rsidR="00011E5B" w:rsidRPr="00011E5B" w:rsidRDefault="00011E5B">
          <w:pPr>
            <w:pStyle w:val="TOCHeading"/>
            <w:rPr>
              <w:rFonts w:ascii="Calibri" w:hAnsi="Calibri" w:cs="Calibri"/>
              <w:b/>
              <w:bCs/>
            </w:rPr>
          </w:pPr>
          <w:r w:rsidRPr="00011E5B">
            <w:rPr>
              <w:rFonts w:ascii="Calibri" w:hAnsi="Calibri" w:cs="Calibri"/>
              <w:b/>
              <w:bCs/>
            </w:rPr>
            <w:t>Table of Contents</w:t>
          </w:r>
        </w:p>
        <w:p w14:paraId="332082C1" w14:textId="2A51AD9F" w:rsidR="00883FF9" w:rsidRDefault="00011E5B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011E5B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011E5B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011E5B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955876" w:history="1">
            <w:r w:rsidR="00883FF9"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CLIENT ENGAGEMENT, SCOPE OF SERVICES &amp; GENERAL TERMS</w:t>
            </w:r>
            <w:r w:rsidR="00883FF9">
              <w:rPr>
                <w:noProof/>
                <w:webHidden/>
              </w:rPr>
              <w:tab/>
            </w:r>
            <w:r w:rsidR="00883FF9">
              <w:rPr>
                <w:noProof/>
                <w:webHidden/>
              </w:rPr>
              <w:fldChar w:fldCharType="begin"/>
            </w:r>
            <w:r w:rsidR="00883FF9">
              <w:rPr>
                <w:noProof/>
                <w:webHidden/>
              </w:rPr>
              <w:instrText xml:space="preserve"> PAGEREF _Toc232955876 \h </w:instrText>
            </w:r>
            <w:r w:rsidR="00883FF9">
              <w:rPr>
                <w:noProof/>
                <w:webHidden/>
              </w:rPr>
            </w:r>
            <w:r w:rsidR="00883FF9">
              <w:rPr>
                <w:noProof/>
                <w:webHidden/>
              </w:rPr>
              <w:fldChar w:fldCharType="separate"/>
            </w:r>
            <w:r w:rsidR="00883FF9">
              <w:rPr>
                <w:noProof/>
                <w:webHidden/>
              </w:rPr>
              <w:t>4</w:t>
            </w:r>
            <w:r w:rsidR="00883FF9">
              <w:rPr>
                <w:noProof/>
                <w:webHidden/>
              </w:rPr>
              <w:fldChar w:fldCharType="end"/>
            </w:r>
          </w:hyperlink>
        </w:p>
        <w:p w14:paraId="0144EECC" w14:textId="0135882F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77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C2ED" w14:textId="50565C5E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78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SERVICE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EE7D" w14:textId="703DA767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79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2866" w14:textId="6952E6C4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0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959D" w14:textId="429C6AAC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1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THIRD-PARTY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8997" w14:textId="0DED5E9E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2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52BA" w14:textId="2CC078AE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3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SERVICE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807D" w14:textId="7F376202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4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AUTHORISED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09DB" w14:textId="4C6DC6D8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5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SERVICE FEES &amp; PRICING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1D95" w14:textId="7A5F3D68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6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QUOTATIONS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9CE5" w14:textId="1BFB2A6E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7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PAYMENT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C6C6" w14:textId="0782B4DF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8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5BA5" w14:textId="01B2BFCA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89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SITE ACCESS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87E1" w14:textId="251D9951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0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PROJECT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B2C1" w14:textId="4C921BE5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1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WARRANTIES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8528" w14:textId="1C8C5E57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2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WARRANTY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30DE" w14:textId="75919196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3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INSURANCE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6654" w14:textId="324DA01A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4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LIABILITY &amp; RISK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6867" w14:textId="175DEA71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5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PROPERTY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009F" w14:textId="1F0265A2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6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CLIENT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BF5C" w14:textId="6D7E0287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7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CONFIDENTIALITY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FFF7" w14:textId="63067B9D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8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SUSPENSION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94E0" w14:textId="2E79144B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899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2FCF" w14:textId="52C74FE5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0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219E" w14:textId="14453DD6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1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E8956" w14:textId="29F437EA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2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GOVERNING 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6109" w14:textId="5DEDD00A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3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8A56" w14:textId="13469375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4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SEVERABILITY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C695" w14:textId="5FD9DB13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5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0497" w14:textId="41CB6A48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6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8F31D" w14:textId="61BCB041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7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SCHEDULE A SELECTED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8CB5" w14:textId="2A851FC7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8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SCHEDULE B PROPERTY &amp; 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C82E" w14:textId="15F3B188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09" w:history="1">
            <w:r w:rsidRPr="0044705B">
              <w:rPr>
                <w:rStyle w:val="Hyperlink"/>
                <w:rFonts w:ascii="Calibri" w:hAnsi="Calibri" w:cs="Calibri"/>
                <w:b/>
                <w:bCs/>
                <w:noProof/>
              </w:rPr>
              <w:t>SCHEDULE C PAYMENT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710B" w14:textId="17A344F2" w:rsidR="00883FF9" w:rsidRDefault="00883FF9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5910" w:history="1">
            <w:r w:rsidRPr="0044705B">
              <w:rPr>
                <w:rStyle w:val="Hyperlink"/>
                <w:rFonts w:ascii="Calibri" w:hAnsi="Calibri" w:cs="Calibri"/>
                <w:noProof/>
              </w:rPr>
              <w:t>SCHEDULE D WARRANTY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DFD8" w14:textId="1AFA6ECB" w:rsidR="00011E5B" w:rsidRPr="00011E5B" w:rsidRDefault="00011E5B" w:rsidP="00011E5B">
          <w:r w:rsidRPr="00011E5B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4340F3F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378E8F38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29891DDA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31477BEA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5417AD50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3A1D6200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47011635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01B84E4A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15151CFB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7FC22091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1DC12EF1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4351DC6F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42CC1179" w14:textId="77777777" w:rsidR="00011E5B" w:rsidRDefault="00011E5B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</w:p>
    <w:p w14:paraId="1FB0F533" w14:textId="77777777" w:rsidR="00011E5B" w:rsidRDefault="00011E5B" w:rsidP="00011E5B">
      <w:pPr>
        <w:pStyle w:val="BodyText"/>
      </w:pPr>
    </w:p>
    <w:p w14:paraId="4B99A746" w14:textId="77777777" w:rsidR="00011E5B" w:rsidRDefault="00011E5B" w:rsidP="00011E5B">
      <w:pPr>
        <w:pStyle w:val="BodyText"/>
      </w:pPr>
    </w:p>
    <w:p w14:paraId="0921CFC1" w14:textId="77777777" w:rsidR="00011E5B" w:rsidRDefault="00011E5B" w:rsidP="00011E5B">
      <w:pPr>
        <w:pStyle w:val="BodyText"/>
      </w:pPr>
    </w:p>
    <w:p w14:paraId="370FF57D" w14:textId="77777777" w:rsidR="00011E5B" w:rsidRPr="00011E5B" w:rsidRDefault="00011E5B" w:rsidP="00011E5B">
      <w:pPr>
        <w:pStyle w:val="BodyText"/>
      </w:pPr>
    </w:p>
    <w:p w14:paraId="79087B9D" w14:textId="368260E5" w:rsidR="0084185A" w:rsidRPr="00011E5B" w:rsidRDefault="00DA107D" w:rsidP="00011E5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bookmarkStart w:id="0" w:name="_Toc232955876"/>
      <w:r w:rsidRPr="00011E5B">
        <w:rPr>
          <w:rFonts w:ascii="Calibri" w:hAnsi="Calibri" w:cs="Calibri"/>
          <w:b/>
          <w:bCs/>
          <w:sz w:val="28"/>
          <w:szCs w:val="28"/>
        </w:rPr>
        <w:t>CLIENT ENGAGEMENT, SCOPE OF SERVICES &amp; GENERAL TERMS</w:t>
      </w:r>
      <w:bookmarkEnd w:id="0"/>
    </w:p>
    <w:p w14:paraId="557B39A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11E5B">
        <w:rPr>
          <w:rFonts w:ascii="Calibri" w:hAnsi="Calibri" w:cs="Calibri"/>
          <w:sz w:val="22"/>
          <w:szCs w:val="22"/>
        </w:rPr>
        <w:t>_ / _</w:t>
      </w:r>
      <w:proofErr w:type="gramEnd"/>
      <w:r w:rsidRPr="00011E5B">
        <w:rPr>
          <w:rFonts w:ascii="Calibri" w:hAnsi="Calibri" w:cs="Calibri"/>
          <w:sz w:val="22"/>
          <w:szCs w:val="22"/>
        </w:rPr>
        <w:t>_____</w:t>
      </w:r>
    </w:p>
    <w:p w14:paraId="7360CDF5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BETWEEN</w:t>
      </w:r>
    </w:p>
    <w:p w14:paraId="63CA129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PRIVATE LIMITED</w:t>
      </w:r>
    </w:p>
    <w:p w14:paraId="5A38C602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Trading Name: Seventh Sky Property Care</w:t>
      </w:r>
    </w:p>
    <w:p w14:paraId="4F1124A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Address: _________________________________</w:t>
      </w:r>
    </w:p>
    <w:p w14:paraId="5FB8D48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Phone: _________________________________</w:t>
      </w:r>
    </w:p>
    <w:p w14:paraId="50BEAE3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Email: _________________________________</w:t>
      </w:r>
    </w:p>
    <w:p w14:paraId="3E2E460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Represented By: _________________________________</w:t>
      </w:r>
    </w:p>
    <w:p w14:paraId="1041506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Position: _________________________________</w:t>
      </w:r>
    </w:p>
    <w:p w14:paraId="34B6AC2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(Hereinafter referred to as “Seventh Sky”, “Service Coordinator” or “Service Provider”)</w:t>
      </w:r>
    </w:p>
    <w:p w14:paraId="5EF63B9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AND</w:t>
      </w:r>
    </w:p>
    <w:p w14:paraId="2759D6C5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CLIENT DETAILS</w:t>
      </w:r>
    </w:p>
    <w:p w14:paraId="3C910A26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Client Name: _________________________________</w:t>
      </w:r>
    </w:p>
    <w:p w14:paraId="233F31B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National ID / Passport No: _________________________________</w:t>
      </w:r>
    </w:p>
    <w:p w14:paraId="4A621DA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Company Name (if applicable): _________________________________</w:t>
      </w:r>
    </w:p>
    <w:p w14:paraId="31178A86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Address: _________________________________</w:t>
      </w:r>
    </w:p>
    <w:p w14:paraId="6F29F2C5" w14:textId="77777777" w:rsidR="0084185A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EC8CEB">
          <v:rect id="_x0000_i1025" style="width:0;height:1.5pt" o:hralign="center" o:hrstd="t" o:hr="t"/>
        </w:pict>
      </w:r>
    </w:p>
    <w:p w14:paraId="37536355" w14:textId="77777777" w:rsidR="0084185A" w:rsidRPr="00011E5B" w:rsidRDefault="00DA107D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Phone: _________________________________</w:t>
      </w:r>
    </w:p>
    <w:p w14:paraId="15167FC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Email: _________________________________</w:t>
      </w:r>
    </w:p>
    <w:p w14:paraId="1B30F593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Service Address: _________________________________</w:t>
      </w:r>
    </w:p>
    <w:p w14:paraId="4049BAAE" w14:textId="77777777" w:rsidR="0084185A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E6FDC4">
          <v:rect id="_x0000_i1026" style="width:0;height:1.5pt" o:hralign="center" o:hrstd="t" o:hr="t"/>
        </w:pict>
      </w:r>
    </w:p>
    <w:p w14:paraId="678B7A7A" w14:textId="77777777" w:rsidR="0084185A" w:rsidRPr="00011E5B" w:rsidRDefault="00DA107D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(Hereinafter referred to as the “Client”)</w:t>
      </w:r>
    </w:p>
    <w:p w14:paraId="6CE68F4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Parties are collectively referred to as the “Parties”.</w:t>
      </w:r>
    </w:p>
    <w:p w14:paraId="6413ABC0" w14:textId="77777777" w:rsidR="0084185A" w:rsidRPr="00011E5B" w:rsidRDefault="00DA107D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55877"/>
      <w:r w:rsidRPr="00011E5B">
        <w:rPr>
          <w:rFonts w:ascii="Calibri" w:hAnsi="Calibri" w:cs="Calibri"/>
          <w:b/>
          <w:bCs/>
          <w:sz w:val="22"/>
          <w:szCs w:val="22"/>
        </w:rPr>
        <w:t>PURPOSE OF AGREEMENT</w:t>
      </w:r>
      <w:bookmarkEnd w:id="1"/>
    </w:p>
    <w:p w14:paraId="61B0C27C" w14:textId="77777777" w:rsidR="0084185A" w:rsidRPr="00011E5B" w:rsidRDefault="00DA107D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purpose of this Agreement is to establish the terms and conditions under which Seventh Sky shall coordinate, arrange, manage and facilitate auxiliary property services for the Client.</w:t>
      </w:r>
    </w:p>
    <w:p w14:paraId="5521F1C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 Seventh Sky primarily acts as:</w:t>
      </w:r>
    </w:p>
    <w:p w14:paraId="12462EC0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Coordinator</w:t>
      </w:r>
    </w:p>
    <w:p w14:paraId="297C371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Coordinator</w:t>
      </w:r>
    </w:p>
    <w:p w14:paraId="1D5A682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Client Representative</w:t>
      </w:r>
    </w:p>
    <w:p w14:paraId="305AE1E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Liaison</w:t>
      </w:r>
    </w:p>
    <w:p w14:paraId="299A5D06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Administration Manager</w:t>
      </w:r>
    </w:p>
    <w:p w14:paraId="21EF88C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Services Facilitator</w:t>
      </w:r>
    </w:p>
    <w:p w14:paraId="7D5FB6D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unless expressly stated otherwise.</w:t>
      </w:r>
    </w:p>
    <w:p w14:paraId="5BF79520" w14:textId="77777777" w:rsidR="0084185A" w:rsidRPr="00011E5B" w:rsidRDefault="00DA107D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955878"/>
      <w:r w:rsidRPr="00011E5B">
        <w:rPr>
          <w:rFonts w:ascii="Calibri" w:hAnsi="Calibri" w:cs="Calibri"/>
          <w:b/>
          <w:bCs/>
          <w:sz w:val="22"/>
          <w:szCs w:val="22"/>
        </w:rPr>
        <w:t>SERVICE CATEGORIES</w:t>
      </w:r>
      <w:bookmarkEnd w:id="2"/>
    </w:p>
    <w:p w14:paraId="4420E03D" w14:textId="77777777" w:rsidR="0084185A" w:rsidRPr="00011E5B" w:rsidRDefault="00DA107D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may select one or more services.</w:t>
      </w:r>
    </w:p>
    <w:p w14:paraId="3C47686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Only selected services shall apply.</w:t>
      </w:r>
    </w:p>
    <w:p w14:paraId="1A7D85B3" w14:textId="77777777" w:rsidR="0084185A" w:rsidRPr="00011E5B" w:rsidRDefault="00DA107D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A. PROPERTY CARE &amp; MAINTENANCE</w:t>
      </w:r>
    </w:p>
    <w:p w14:paraId="5C7ED9A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Cleaning Services</w:t>
      </w:r>
    </w:p>
    <w:p w14:paraId="09719DC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Gardening &amp; Landscaping</w:t>
      </w:r>
    </w:p>
    <w:p w14:paraId="66BEFCF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General Repairs &amp; Maintenance</w:t>
      </w:r>
    </w:p>
    <w:p w14:paraId="47FC4F00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Painting Services</w:t>
      </w:r>
    </w:p>
    <w:p w14:paraId="356F8BB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Renovation Coordination</w:t>
      </w:r>
    </w:p>
    <w:p w14:paraId="134FC7B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Emergency Assistance</w:t>
      </w:r>
    </w:p>
    <w:p w14:paraId="76ADA852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Caretaker Coordination</w:t>
      </w:r>
    </w:p>
    <w:p w14:paraId="7F1F40C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Utility Bill Coordination</w:t>
      </w:r>
    </w:p>
    <w:p w14:paraId="6D042CC3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Work Progress Tracking</w:t>
      </w:r>
    </w:p>
    <w:p w14:paraId="67EF235E" w14:textId="60E6C018" w:rsidR="0084185A" w:rsidRPr="00883FF9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Before &amp; After Work Photography</w:t>
      </w:r>
    </w:p>
    <w:p w14:paraId="5C2CBB71" w14:textId="13085D35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PROPERTY PRESENTATION SERVICES</w:t>
      </w:r>
    </w:p>
    <w:p w14:paraId="3B1FC64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Furnishing Coordination</w:t>
      </w:r>
    </w:p>
    <w:p w14:paraId="4D065EAB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Property Styling</w:t>
      </w:r>
    </w:p>
    <w:p w14:paraId="086AADE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Home Staging</w:t>
      </w:r>
    </w:p>
    <w:p w14:paraId="7F9E19FB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Seasonal Preparation</w:t>
      </w:r>
    </w:p>
    <w:p w14:paraId="6F57B2A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Property Readiness Services</w:t>
      </w:r>
    </w:p>
    <w:p w14:paraId="126ED133" w14:textId="071D03DD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SMART PROPERTY SOLUTIONS</w:t>
      </w:r>
    </w:p>
    <w:p w14:paraId="405C3B1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CCTV Installation</w:t>
      </w:r>
    </w:p>
    <w:p w14:paraId="2D549A1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Smart Lock Installation</w:t>
      </w:r>
    </w:p>
    <w:p w14:paraId="21A8DE1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Smart Home Setup</w:t>
      </w:r>
    </w:p>
    <w:p w14:paraId="665D01D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Remote Monitoring Coordination</w:t>
      </w:r>
    </w:p>
    <w:p w14:paraId="191CFEC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Access Control Systems</w:t>
      </w:r>
    </w:p>
    <w:p w14:paraId="08681349" w14:textId="04CADE6A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SECURITY &amp; MONITORING SERVICES</w:t>
      </w:r>
    </w:p>
    <w:p w14:paraId="1BB880F5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Security Guard Coordination</w:t>
      </w:r>
    </w:p>
    <w:p w14:paraId="1037FBA4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Property Monitoring</w:t>
      </w:r>
    </w:p>
    <w:p w14:paraId="4EBD84B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Vacant Property Checks</w:t>
      </w:r>
    </w:p>
    <w:p w14:paraId="579A2F6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Emergency Property Response</w:t>
      </w:r>
    </w:p>
    <w:p w14:paraId="5119A66F" w14:textId="5D290C7E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RELOCATION &amp; MOVING SERVICES</w:t>
      </w:r>
    </w:p>
    <w:p w14:paraId="6012E19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Residential Relocation</w:t>
      </w:r>
    </w:p>
    <w:p w14:paraId="4F663673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Office Relocation</w:t>
      </w:r>
    </w:p>
    <w:p w14:paraId="1F43C1A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Packing Services</w:t>
      </w:r>
    </w:p>
    <w:p w14:paraId="05680DE4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Unpacking Services</w:t>
      </w:r>
    </w:p>
    <w:p w14:paraId="03E9937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Furniture Relocation</w:t>
      </w:r>
    </w:p>
    <w:p w14:paraId="32CBC39B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Disposal Services</w:t>
      </w:r>
    </w:p>
    <w:p w14:paraId="4E1BD6B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Clearance Services</w:t>
      </w:r>
    </w:p>
    <w:p w14:paraId="1D0825C9" w14:textId="177FFA4A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PROPERTY MARKETING SERVICES</w:t>
      </w:r>
    </w:p>
    <w:p w14:paraId="5C9E4F8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Professional Photography</w:t>
      </w:r>
    </w:p>
    <w:p w14:paraId="405EFBF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Videography</w:t>
      </w:r>
    </w:p>
    <w:p w14:paraId="16F5E6F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Drone Photography</w:t>
      </w:r>
    </w:p>
    <w:p w14:paraId="72AB35B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Listing Optimisation</w:t>
      </w:r>
    </w:p>
    <w:p w14:paraId="2D38F4CB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Social Media Marketing</w:t>
      </w:r>
    </w:p>
    <w:p w14:paraId="7D13C983" w14:textId="717773B1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NRB PROPERTY SERVICES</w:t>
      </w:r>
    </w:p>
    <w:p w14:paraId="7B26A883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Property Monitoring</w:t>
      </w:r>
    </w:p>
    <w:p w14:paraId="151BA89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Overseas Owner Reporting</w:t>
      </w:r>
    </w:p>
    <w:p w14:paraId="611FA48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Remote Coordination</w:t>
      </w:r>
    </w:p>
    <w:p w14:paraId="15F8FDE2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Periodic Video Inspection Reports</w:t>
      </w:r>
    </w:p>
    <w:p w14:paraId="0C308B37" w14:textId="695827E2" w:rsidR="0084185A" w:rsidRPr="00011E5B" w:rsidRDefault="00883FF9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</w:t>
      </w:r>
      <w:r w:rsidR="00DA107D" w:rsidRPr="00011E5B">
        <w:rPr>
          <w:rFonts w:ascii="Calibri" w:hAnsi="Calibri" w:cs="Calibri"/>
          <w:b/>
          <w:bCs/>
          <w:sz w:val="22"/>
          <w:szCs w:val="22"/>
        </w:rPr>
        <w:t>. OTHER SERVICES</w:t>
      </w:r>
    </w:p>
    <w:p w14:paraId="3D5974BA" w14:textId="77777777" w:rsidR="0084185A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A245B6">
          <v:rect id="_x0000_i1027" style="width:0;height:1.5pt" o:hralign="center" o:hrstd="t" o:hr="t"/>
        </w:pict>
      </w:r>
    </w:p>
    <w:p w14:paraId="2BDFE2CE" w14:textId="77777777" w:rsidR="0084185A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59142F">
          <v:rect id="_x0000_i1028" style="width:0;height:1.5pt" o:hralign="center" o:hrstd="t" o:hr="t"/>
        </w:pict>
      </w:r>
    </w:p>
    <w:p w14:paraId="470CCD81" w14:textId="77777777" w:rsidR="0084185A" w:rsidRPr="00011E5B" w:rsidRDefault="00DA107D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955879"/>
      <w:r w:rsidRPr="00011E5B">
        <w:rPr>
          <w:rFonts w:ascii="Calibri" w:hAnsi="Calibri" w:cs="Calibri"/>
          <w:b/>
          <w:bCs/>
          <w:sz w:val="22"/>
          <w:szCs w:val="22"/>
        </w:rPr>
        <w:t>PROPERTY DETAILS</w:t>
      </w:r>
      <w:bookmarkEnd w:id="3"/>
    </w:p>
    <w:p w14:paraId="5134B171" w14:textId="77777777" w:rsidR="0084185A" w:rsidRPr="00011E5B" w:rsidRDefault="00DA107D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Property Type:</w:t>
      </w:r>
    </w:p>
    <w:p w14:paraId="6D88253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House</w:t>
      </w:r>
    </w:p>
    <w:p w14:paraId="1B09E2FE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Apartment</w:t>
      </w:r>
    </w:p>
    <w:p w14:paraId="6555DC8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Residential Complex</w:t>
      </w:r>
    </w:p>
    <w:p w14:paraId="29FAE27E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Villa</w:t>
      </w:r>
    </w:p>
    <w:p w14:paraId="18CFCA60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Commercial Office</w:t>
      </w:r>
    </w:p>
    <w:p w14:paraId="76938D1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Retail Shop</w:t>
      </w:r>
    </w:p>
    <w:p w14:paraId="1599228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Warehouse</w:t>
      </w:r>
    </w:p>
    <w:p w14:paraId="2ECF1154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Factory</w:t>
      </w:r>
    </w:p>
    <w:p w14:paraId="58D88D65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Hotel</w:t>
      </w:r>
    </w:p>
    <w:p w14:paraId="06B5394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Guest House</w:t>
      </w:r>
    </w:p>
    <w:p w14:paraId="71632D9C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Educational Facility</w:t>
      </w:r>
    </w:p>
    <w:p w14:paraId="04D9AB31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Medical Facility</w:t>
      </w:r>
    </w:p>
    <w:p w14:paraId="2D89317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Vacant Property</w:t>
      </w:r>
    </w:p>
    <w:p w14:paraId="033BAB0E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Other</w:t>
      </w:r>
    </w:p>
    <w:p w14:paraId="231DDF20" w14:textId="77777777" w:rsidR="0084185A" w:rsidRPr="00011E5B" w:rsidRDefault="00DA107D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Property Occupancy Status:</w:t>
      </w:r>
    </w:p>
    <w:p w14:paraId="4C059A74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Occupied</w:t>
      </w:r>
    </w:p>
    <w:p w14:paraId="0E033E18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Vacant</w:t>
      </w:r>
    </w:p>
    <w:p w14:paraId="2D71CC0D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Under Renovation</w:t>
      </w:r>
    </w:p>
    <w:p w14:paraId="01ADE472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Under Construction</w:t>
      </w:r>
    </w:p>
    <w:p w14:paraId="0721951A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Other</w:t>
      </w:r>
    </w:p>
    <w:p w14:paraId="2E61B5F4" w14:textId="77777777" w:rsidR="0084185A" w:rsidRPr="00011E5B" w:rsidRDefault="00DA107D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011E5B">
        <w:rPr>
          <w:rFonts w:ascii="Calibri" w:hAnsi="Calibri" w:cs="Calibri"/>
          <w:b/>
          <w:bCs/>
          <w:sz w:val="22"/>
          <w:szCs w:val="22"/>
        </w:rPr>
        <w:t>Known</w:t>
      </w:r>
      <w:proofErr w:type="gramEnd"/>
      <w:r w:rsidRPr="00011E5B">
        <w:rPr>
          <w:rFonts w:ascii="Calibri" w:hAnsi="Calibri" w:cs="Calibri"/>
          <w:b/>
          <w:bCs/>
          <w:sz w:val="22"/>
          <w:szCs w:val="22"/>
        </w:rPr>
        <w:t xml:space="preserve"> Issues:</w:t>
      </w:r>
    </w:p>
    <w:p w14:paraId="758E2240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Maintenance Issues</w:t>
      </w:r>
    </w:p>
    <w:p w14:paraId="68C4F349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Security Concerns</w:t>
      </w:r>
    </w:p>
    <w:p w14:paraId="66B62DAE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Utility Problems</w:t>
      </w:r>
    </w:p>
    <w:p w14:paraId="76035735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Water Leakage</w:t>
      </w:r>
    </w:p>
    <w:p w14:paraId="793574C7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Pest Issues</w:t>
      </w:r>
    </w:p>
    <w:p w14:paraId="12CDDF1F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Structural Concerns</w:t>
      </w:r>
    </w:p>
    <w:p w14:paraId="7EF5603B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Segoe UI Symbol" w:hAnsi="Segoe UI Symbol" w:cs="Segoe UI Symbol"/>
          <w:sz w:val="22"/>
          <w:szCs w:val="22"/>
        </w:rPr>
        <w:t>☐</w:t>
      </w:r>
      <w:r w:rsidRPr="00011E5B">
        <w:rPr>
          <w:rFonts w:ascii="Calibri" w:hAnsi="Calibri" w:cs="Calibri"/>
          <w:sz w:val="22"/>
          <w:szCs w:val="22"/>
        </w:rPr>
        <w:t xml:space="preserve"> Other</w:t>
      </w:r>
    </w:p>
    <w:p w14:paraId="2679AB93" w14:textId="77777777" w:rsidR="0084185A" w:rsidRPr="00011E5B" w:rsidRDefault="00DA107D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Details:</w:t>
      </w:r>
    </w:p>
    <w:p w14:paraId="24B7EEDC" w14:textId="77777777" w:rsidR="0084185A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682A56">
          <v:rect id="_x0000_i1029" style="width:0;height:1.5pt" o:hralign="center" o:hrstd="t" o:hr="t"/>
        </w:pict>
      </w:r>
    </w:p>
    <w:p w14:paraId="262A56E1" w14:textId="77777777" w:rsidR="007855F1" w:rsidRPr="00011E5B" w:rsidRDefault="00333F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A2D083A">
          <v:rect id="_x0000_i1030" style="width:0;height:1.5pt" o:hralign="center" o:hrstd="t" o:hr="t"/>
        </w:pict>
      </w:r>
    </w:p>
    <w:p w14:paraId="3F533A33" w14:textId="2A0F4081" w:rsidR="0084185A" w:rsidRPr="00011E5B" w:rsidRDefault="0084185A">
      <w:pPr>
        <w:rPr>
          <w:rFonts w:ascii="Calibri" w:hAnsi="Calibri" w:cs="Calibri"/>
          <w:sz w:val="22"/>
          <w:szCs w:val="22"/>
        </w:rPr>
      </w:pPr>
    </w:p>
    <w:p w14:paraId="510E64A3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955880"/>
      <w:r w:rsidRPr="00011E5B">
        <w:rPr>
          <w:rFonts w:ascii="Calibri" w:hAnsi="Calibri" w:cs="Calibri"/>
          <w:b/>
          <w:bCs/>
          <w:sz w:val="22"/>
          <w:szCs w:val="22"/>
        </w:rPr>
        <w:t>SCOPE OF SERVICES</w:t>
      </w:r>
      <w:bookmarkEnd w:id="4"/>
    </w:p>
    <w:p w14:paraId="30379450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Depending on the services selected, Seventh Sky may coordinate, arrange, supervise, monitor or facilitate:</w:t>
      </w:r>
    </w:p>
    <w:p w14:paraId="5F41856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Care Services</w:t>
      </w:r>
    </w:p>
    <w:p w14:paraId="6FA766B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Cleaning Services</w:t>
      </w:r>
    </w:p>
    <w:p w14:paraId="041C00A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Gardening &amp; Landscaping Services</w:t>
      </w:r>
    </w:p>
    <w:p w14:paraId="4150D01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Repairs &amp; Maintenance Services</w:t>
      </w:r>
    </w:p>
    <w:p w14:paraId="544B032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Painting Services</w:t>
      </w:r>
    </w:p>
    <w:p w14:paraId="5CC3D27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Renovation Coordination</w:t>
      </w:r>
    </w:p>
    <w:p w14:paraId="5F6F0CE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Inspection Services</w:t>
      </w:r>
    </w:p>
    <w:p w14:paraId="424DFD2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Monitoring Services</w:t>
      </w:r>
    </w:p>
    <w:p w14:paraId="44F5FD8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Security Coordination Services</w:t>
      </w:r>
    </w:p>
    <w:p w14:paraId="2C0C63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Smart Property Solutions</w:t>
      </w:r>
    </w:p>
    <w:p w14:paraId="724BA9A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CCTV &amp; Access Control Services</w:t>
      </w:r>
    </w:p>
    <w:p w14:paraId="5BB8CD4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Relocation &amp; Moving Services</w:t>
      </w:r>
    </w:p>
    <w:p w14:paraId="5BA7F3A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Utility Coordination Services</w:t>
      </w:r>
    </w:p>
    <w:p w14:paraId="553A7BB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Presentation Services</w:t>
      </w:r>
    </w:p>
    <w:p w14:paraId="3FA8407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Marketing Services</w:t>
      </w:r>
    </w:p>
    <w:p w14:paraId="34BD14A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NRB Property Management Support</w:t>
      </w:r>
    </w:p>
    <w:p w14:paraId="54CE303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Emergency Coordination Services</w:t>
      </w:r>
    </w:p>
    <w:p w14:paraId="051BCCB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Coordination</w:t>
      </w:r>
    </w:p>
    <w:p w14:paraId="1689B7E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Coordination</w:t>
      </w:r>
    </w:p>
    <w:p w14:paraId="3C6061C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Coordination</w:t>
      </w:r>
    </w:p>
    <w:p w14:paraId="5893A86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Reporting</w:t>
      </w:r>
    </w:p>
    <w:p w14:paraId="33AFFEC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Specific project requirements shall be detailed in the relevant Project Work Order.</w:t>
      </w:r>
    </w:p>
    <w:p w14:paraId="01CD510A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955881"/>
      <w:r w:rsidRPr="00011E5B">
        <w:rPr>
          <w:rFonts w:ascii="Calibri" w:hAnsi="Calibri" w:cs="Calibri"/>
          <w:b/>
          <w:bCs/>
          <w:sz w:val="22"/>
          <w:szCs w:val="22"/>
        </w:rPr>
        <w:t>THIRD-PARTY SERVICE PROVIDERS</w:t>
      </w:r>
      <w:bookmarkEnd w:id="5"/>
    </w:p>
    <w:p w14:paraId="3CAAAA13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 many services may be delivered by independent third-party service providers engaged or coordinated by Seventh Sky.</w:t>
      </w:r>
    </w:p>
    <w:p w14:paraId="7A4B72A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Accordingly:</w:t>
      </w:r>
    </w:p>
    <w:p w14:paraId="3B7A095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contractors.</w:t>
      </w:r>
    </w:p>
    <w:p w14:paraId="53C45F7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consultants.</w:t>
      </w:r>
    </w:p>
    <w:p w14:paraId="2F9009F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suppliers.</w:t>
      </w:r>
    </w:p>
    <w:p w14:paraId="43DA19A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technicians.</w:t>
      </w:r>
    </w:p>
    <w:p w14:paraId="2115D60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security providers.</w:t>
      </w:r>
    </w:p>
    <w:p w14:paraId="5DBFDE1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movers and relocation specialists.</w:t>
      </w:r>
    </w:p>
    <w:p w14:paraId="24B92B7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may engage maintenance providers.</w:t>
      </w:r>
    </w:p>
    <w:p w14:paraId="6EC57D1F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The Client acknowledges that:</w:t>
      </w:r>
    </w:p>
    <w:p w14:paraId="295E08F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Third-party providers remain responsible for their workmanship.</w:t>
      </w:r>
    </w:p>
    <w:p w14:paraId="178BE67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Manufacturers remain responsible for product warranties.</w:t>
      </w:r>
    </w:p>
    <w:p w14:paraId="6D16510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Suppliers remain responsible for </w:t>
      </w:r>
      <w:proofErr w:type="gramStart"/>
      <w:r w:rsidRPr="00011E5B">
        <w:rPr>
          <w:rFonts w:ascii="Calibri" w:hAnsi="Calibri" w:cs="Calibri"/>
          <w:sz w:val="22"/>
          <w:szCs w:val="22"/>
        </w:rPr>
        <w:t>supplied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products.</w:t>
      </w:r>
    </w:p>
    <w:p w14:paraId="0C2F70E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providers remain responsible for insurance decisions and claims.</w:t>
      </w:r>
    </w:p>
    <w:p w14:paraId="130B356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Independent contractors remain responsible for services they perform.</w:t>
      </w:r>
    </w:p>
    <w:p w14:paraId="300C379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shall exercise reasonable care when selecting and coordinating third-party service providers.</w:t>
      </w:r>
    </w:p>
    <w:p w14:paraId="5FBE464B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955882"/>
      <w:r w:rsidRPr="00011E5B">
        <w:rPr>
          <w:rFonts w:ascii="Calibri" w:hAnsi="Calibri" w:cs="Calibri"/>
          <w:b/>
          <w:bCs/>
          <w:sz w:val="22"/>
          <w:szCs w:val="22"/>
        </w:rPr>
        <w:t>CLIENT RESPONSIBILITIES</w:t>
      </w:r>
      <w:bookmarkEnd w:id="6"/>
    </w:p>
    <w:p w14:paraId="219B974B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agrees to:</w:t>
      </w:r>
    </w:p>
    <w:p w14:paraId="6907EF3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Provide accurate information.</w:t>
      </w:r>
    </w:p>
    <w:p w14:paraId="7071CC9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Provide timely instructions.</w:t>
      </w:r>
    </w:p>
    <w:p w14:paraId="58C2264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Provide access to the property.</w:t>
      </w:r>
    </w:p>
    <w:p w14:paraId="2B443E6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Ensure safe access to the property.</w:t>
      </w:r>
    </w:p>
    <w:p w14:paraId="741AB48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Cooperate with inspections.</w:t>
      </w:r>
    </w:p>
    <w:p w14:paraId="3F8BB6D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Cooperate with service providers.</w:t>
      </w:r>
    </w:p>
    <w:p w14:paraId="6DF156C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Review reports and recommendations.</w:t>
      </w:r>
    </w:p>
    <w:p w14:paraId="5E9BDF5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Obtain approvals where required.</w:t>
      </w:r>
    </w:p>
    <w:p w14:paraId="1CD524B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Make payments when due.</w:t>
      </w:r>
    </w:p>
    <w:p w14:paraId="37EF4FB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Notify Seventh Sky of any concerns promptly.</w:t>
      </w:r>
    </w:p>
    <w:p w14:paraId="72D1C5E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shall remain responsible for the accuracy of all information provided to Seventh Sky.</w:t>
      </w:r>
    </w:p>
    <w:p w14:paraId="74A2A92D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955883"/>
      <w:r w:rsidRPr="00011E5B">
        <w:rPr>
          <w:rFonts w:ascii="Calibri" w:hAnsi="Calibri" w:cs="Calibri"/>
          <w:b/>
          <w:bCs/>
          <w:sz w:val="22"/>
          <w:szCs w:val="22"/>
        </w:rPr>
        <w:t>SERVICE PROCESS</w:t>
      </w:r>
      <w:bookmarkEnd w:id="7"/>
    </w:p>
    <w:p w14:paraId="1F411744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Depending on the service category, projects may include one or more of the following stages:</w:t>
      </w:r>
    </w:p>
    <w:p w14:paraId="1F263F2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1 – Initial Consultation</w:t>
      </w:r>
    </w:p>
    <w:p w14:paraId="1952996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2 – Site Assessment</w:t>
      </w:r>
    </w:p>
    <w:p w14:paraId="10D31DF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3 – Quotation</w:t>
      </w:r>
    </w:p>
    <w:p w14:paraId="0E32678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4 – Client Approval</w:t>
      </w:r>
    </w:p>
    <w:p w14:paraId="3EB9654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5 – Service Coordination</w:t>
      </w:r>
    </w:p>
    <w:p w14:paraId="696E3A9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6 – Service Delivery</w:t>
      </w:r>
    </w:p>
    <w:p w14:paraId="44CA93B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7 – Inspection &amp; Review</w:t>
      </w:r>
    </w:p>
    <w:p w14:paraId="2A928E2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8 – Reporting</w:t>
      </w:r>
    </w:p>
    <w:p w14:paraId="5365505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9 – Project Completion</w:t>
      </w:r>
    </w:p>
    <w:p w14:paraId="70C87E2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Stage 10 – Ongoing Maintenance (where applicable)</w:t>
      </w:r>
    </w:p>
    <w:p w14:paraId="569BDEB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Not all projects will require every stage.</w:t>
      </w:r>
    </w:p>
    <w:p w14:paraId="34BB7F13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955884"/>
      <w:r w:rsidRPr="00011E5B">
        <w:rPr>
          <w:rFonts w:ascii="Calibri" w:hAnsi="Calibri" w:cs="Calibri"/>
          <w:b/>
          <w:bCs/>
          <w:sz w:val="22"/>
          <w:szCs w:val="22"/>
        </w:rPr>
        <w:t>AUTHORISED REPRESENTATIVES</w:t>
      </w:r>
      <w:bookmarkEnd w:id="8"/>
    </w:p>
    <w:p w14:paraId="1806D405" w14:textId="77777777" w:rsidR="007855F1" w:rsidRPr="00011E5B" w:rsidRDefault="007855F1" w:rsidP="007855F1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SEVENTH SKY REPRESENTATIVE</w:t>
      </w:r>
    </w:p>
    <w:p w14:paraId="59008EA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</w:t>
      </w:r>
    </w:p>
    <w:p w14:paraId="056E219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Position: _____________________________</w:t>
      </w:r>
    </w:p>
    <w:p w14:paraId="6D0AA3A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Phone: _____________________________</w:t>
      </w:r>
    </w:p>
    <w:p w14:paraId="4C34E75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Email: _____________________________</w:t>
      </w:r>
    </w:p>
    <w:p w14:paraId="249B5B0F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CLIENT REPRESENTATIVE</w:t>
      </w:r>
    </w:p>
    <w:p w14:paraId="7701043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</w:t>
      </w:r>
    </w:p>
    <w:p w14:paraId="7D0CCEC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Relationship / Position: _____________________________</w:t>
      </w:r>
    </w:p>
    <w:p w14:paraId="6F64DBA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Phone: _____________________________</w:t>
      </w:r>
    </w:p>
    <w:p w14:paraId="0B4B037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Email: _____________________________</w:t>
      </w:r>
    </w:p>
    <w:p w14:paraId="57D09A7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Only </w:t>
      </w:r>
      <w:proofErr w:type="spellStart"/>
      <w:r w:rsidRPr="00011E5B">
        <w:rPr>
          <w:rFonts w:ascii="Calibri" w:hAnsi="Calibri" w:cs="Calibri"/>
          <w:sz w:val="22"/>
          <w:szCs w:val="22"/>
        </w:rPr>
        <w:t>authorised</w:t>
      </w:r>
      <w:proofErr w:type="spellEnd"/>
      <w:r w:rsidRPr="00011E5B">
        <w:rPr>
          <w:rFonts w:ascii="Calibri" w:hAnsi="Calibri" w:cs="Calibri"/>
          <w:sz w:val="22"/>
          <w:szCs w:val="22"/>
        </w:rPr>
        <w:t xml:space="preserve"> representatives may:</w:t>
      </w:r>
    </w:p>
    <w:p w14:paraId="78C27D7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 quotations;</w:t>
      </w:r>
    </w:p>
    <w:p w14:paraId="58549EA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 variations;</w:t>
      </w:r>
    </w:p>
    <w:p w14:paraId="4156D40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 additional costs;</w:t>
      </w:r>
    </w:p>
    <w:p w14:paraId="3B10808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 project changes;</w:t>
      </w:r>
    </w:p>
    <w:p w14:paraId="031EDA0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Suspend services;</w:t>
      </w:r>
    </w:p>
    <w:p w14:paraId="519E765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Terminate services;</w:t>
      </w:r>
    </w:p>
    <w:p w14:paraId="472DB10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Execute documents on behalf of a Party.</w:t>
      </w:r>
    </w:p>
    <w:p w14:paraId="3EEC7151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955885"/>
      <w:r w:rsidRPr="00011E5B">
        <w:rPr>
          <w:rFonts w:ascii="Calibri" w:hAnsi="Calibri" w:cs="Calibri"/>
          <w:b/>
          <w:bCs/>
          <w:sz w:val="22"/>
          <w:szCs w:val="22"/>
        </w:rPr>
        <w:t>SERVICE FEES &amp; PRICING STRUCTURE</w:t>
      </w:r>
      <w:bookmarkEnd w:id="9"/>
    </w:p>
    <w:p w14:paraId="0FC4173B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 project pricing may include one or more of the following:</w:t>
      </w:r>
    </w:p>
    <w:p w14:paraId="70BBEE00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SEVENTH SKY FEES</w:t>
      </w:r>
    </w:p>
    <w:p w14:paraId="74A65F5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Consultation Fees</w:t>
      </w:r>
    </w:p>
    <w:p w14:paraId="2DA4C22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Site Assessment Fees</w:t>
      </w:r>
    </w:p>
    <w:p w14:paraId="24B956D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Coordination Fees</w:t>
      </w:r>
    </w:p>
    <w:p w14:paraId="7546506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Administration Fees</w:t>
      </w:r>
    </w:p>
    <w:p w14:paraId="25882DE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Inspection Fees</w:t>
      </w:r>
    </w:p>
    <w:p w14:paraId="7455DBB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Reporting Fees</w:t>
      </w:r>
    </w:p>
    <w:p w14:paraId="1CDA214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Management Fees</w:t>
      </w:r>
    </w:p>
    <w:p w14:paraId="773B133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Coordination Fees</w:t>
      </w:r>
    </w:p>
    <w:p w14:paraId="305D9CF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Coordination Fees</w:t>
      </w:r>
    </w:p>
    <w:p w14:paraId="125C9F1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Emergency Coordination Fees</w:t>
      </w:r>
    </w:p>
    <w:p w14:paraId="065098B1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TECHNICAL SERVICE FEES</w:t>
      </w:r>
    </w:p>
    <w:p w14:paraId="5CFE758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Cleaning Fees</w:t>
      </w:r>
    </w:p>
    <w:p w14:paraId="28EF6A8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Gardening Fees</w:t>
      </w:r>
    </w:p>
    <w:p w14:paraId="03D57BA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Maintenance Fees</w:t>
      </w:r>
    </w:p>
    <w:p w14:paraId="2FF596A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Repair Fees</w:t>
      </w:r>
    </w:p>
    <w:p w14:paraId="7BA0539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Painting Fees</w:t>
      </w:r>
    </w:p>
    <w:p w14:paraId="50B47F8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Inspection Fees</w:t>
      </w:r>
    </w:p>
    <w:p w14:paraId="378E5C6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Security Service Fees</w:t>
      </w:r>
    </w:p>
    <w:p w14:paraId="6B7BB1E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CCTV Installation Fees</w:t>
      </w:r>
    </w:p>
    <w:p w14:paraId="03641C7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Smart Home Setup Fees</w:t>
      </w:r>
    </w:p>
    <w:p w14:paraId="32A4FAB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Relocation Fees</w:t>
      </w:r>
    </w:p>
    <w:p w14:paraId="7E321CA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Photography Fees</w:t>
      </w:r>
    </w:p>
    <w:p w14:paraId="638165D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Marketing Service Fees</w:t>
      </w:r>
    </w:p>
    <w:p w14:paraId="762DC897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MATERIALS &amp; CONSUMABLES</w:t>
      </w:r>
    </w:p>
    <w:p w14:paraId="55754BF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Cleaning Products</w:t>
      </w:r>
    </w:p>
    <w:p w14:paraId="0FF0B13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Maintenance Materials</w:t>
      </w:r>
    </w:p>
    <w:p w14:paraId="1FCBDE2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Replacement Parts</w:t>
      </w:r>
    </w:p>
    <w:p w14:paraId="6B156C9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Hardware</w:t>
      </w:r>
    </w:p>
    <w:p w14:paraId="2FF36CB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Security Equipment</w:t>
      </w:r>
    </w:p>
    <w:p w14:paraId="289F7BF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CCTV Equipment</w:t>
      </w:r>
    </w:p>
    <w:p w14:paraId="0964268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Smart Home Devices</w:t>
      </w:r>
    </w:p>
    <w:p w14:paraId="6227A4F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Packaging Materials</w:t>
      </w:r>
    </w:p>
    <w:p w14:paraId="25EFBAD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Consumables</w:t>
      </w:r>
    </w:p>
    <w:p w14:paraId="78DEDB22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OTHER COSTS</w:t>
      </w:r>
    </w:p>
    <w:p w14:paraId="1889A72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Transportation Costs</w:t>
      </w:r>
    </w:p>
    <w:p w14:paraId="73DF650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Permit Fees</w:t>
      </w:r>
    </w:p>
    <w:p w14:paraId="5C349FA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Government Charges</w:t>
      </w:r>
    </w:p>
    <w:p w14:paraId="69DDB44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Utility Charges</w:t>
      </w:r>
    </w:p>
    <w:p w14:paraId="795A66E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Premiums</w:t>
      </w:r>
    </w:p>
    <w:p w14:paraId="1C2B8F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Emergency Costs</w:t>
      </w:r>
    </w:p>
    <w:p w14:paraId="4E2B2AA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Third-Party Charges</w:t>
      </w:r>
    </w:p>
    <w:p w14:paraId="690F6C5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Project-specific fees shall be detailed in the relevant quotation and Project Work Order.</w:t>
      </w:r>
    </w:p>
    <w:p w14:paraId="0FBCC14B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955886"/>
      <w:r w:rsidRPr="00011E5B">
        <w:rPr>
          <w:rFonts w:ascii="Calibri" w:hAnsi="Calibri" w:cs="Calibri"/>
          <w:b/>
          <w:bCs/>
          <w:sz w:val="22"/>
          <w:szCs w:val="22"/>
        </w:rPr>
        <w:t>QUOTATIONS</w:t>
      </w:r>
      <w:bookmarkEnd w:id="10"/>
    </w:p>
    <w:p w14:paraId="575012BE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Unless otherwise agreed:</w:t>
      </w:r>
    </w:p>
    <w:p w14:paraId="35EBDB3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All quotations shall remain valid for thirty (30) days.</w:t>
      </w:r>
    </w:p>
    <w:p w14:paraId="34459EC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Quotations are subject to site conditions.</w:t>
      </w:r>
    </w:p>
    <w:p w14:paraId="6DEA05C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Quotations may be revised if additional work is identified.</w:t>
      </w:r>
    </w:p>
    <w:p w14:paraId="45ED4F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Quotations may exclude third-party costs unless expressly stated.</w:t>
      </w:r>
    </w:p>
    <w:p w14:paraId="3C0E082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Quotations become binding only upon written acceptance by the Client.</w:t>
      </w:r>
    </w:p>
    <w:p w14:paraId="015BB96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Acceptance may occur through:</w:t>
      </w:r>
    </w:p>
    <w:p w14:paraId="36E47A3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Signed quotation;</w:t>
      </w:r>
    </w:p>
    <w:p w14:paraId="763142A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Signed Project Work Order;</w:t>
      </w:r>
    </w:p>
    <w:p w14:paraId="5AD61E1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Email approval;</w:t>
      </w:r>
    </w:p>
    <w:p w14:paraId="634C242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CRM approval;</w:t>
      </w:r>
    </w:p>
    <w:p w14:paraId="7B13CBE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Other written confirmation accepted by Seventh Sky.</w:t>
      </w:r>
    </w:p>
    <w:p w14:paraId="41B4D2F9" w14:textId="77777777" w:rsidR="007855F1" w:rsidRPr="00011E5B" w:rsidRDefault="007855F1">
      <w:pPr>
        <w:rPr>
          <w:rFonts w:ascii="Calibri" w:hAnsi="Calibri" w:cs="Calibri"/>
          <w:sz w:val="22"/>
          <w:szCs w:val="22"/>
        </w:rPr>
      </w:pPr>
    </w:p>
    <w:p w14:paraId="2F984781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955887"/>
      <w:r w:rsidRPr="00011E5B">
        <w:rPr>
          <w:rFonts w:ascii="Calibri" w:hAnsi="Calibri" w:cs="Calibri"/>
          <w:b/>
          <w:bCs/>
          <w:sz w:val="22"/>
          <w:szCs w:val="22"/>
        </w:rPr>
        <w:t>PAYMENT TERMS</w:t>
      </w:r>
      <w:bookmarkEnd w:id="11"/>
    </w:p>
    <w:p w14:paraId="7FFBF581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agrees to pay all approved fees, charges and expenses in accordance with the quotation, Project Work Order and this Agreement.</w:t>
      </w:r>
    </w:p>
    <w:p w14:paraId="0006474F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Project payments may include:</w:t>
      </w:r>
    </w:p>
    <w:p w14:paraId="0BEA557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Deposit Payments</w:t>
      </w:r>
    </w:p>
    <w:p w14:paraId="37DDF08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Progress Payments</w:t>
      </w:r>
    </w:p>
    <w:p w14:paraId="58605B6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Milestone Payments</w:t>
      </w:r>
    </w:p>
    <w:p w14:paraId="03A02EB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Completion Payments</w:t>
      </w:r>
    </w:p>
    <w:p w14:paraId="332C7B8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Monthly Service Fees</w:t>
      </w:r>
    </w:p>
    <w:p w14:paraId="4C8B65C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Annual Service Fees</w:t>
      </w:r>
    </w:p>
    <w:p w14:paraId="1ACC293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Emergency Service Fees</w:t>
      </w:r>
    </w:p>
    <w:p w14:paraId="2555ACA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Payment Details</w:t>
      </w:r>
    </w:p>
    <w:p w14:paraId="62CD20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Deposit: BDT ___________________</w:t>
      </w:r>
    </w:p>
    <w:p w14:paraId="725E80B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Progress Payment: BDT ___________________</w:t>
      </w:r>
    </w:p>
    <w:p w14:paraId="2E7E02B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Completion Payment: BDT ___________________</w:t>
      </w:r>
    </w:p>
    <w:p w14:paraId="333C077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Payment Due Date: ___________________</w:t>
      </w:r>
    </w:p>
    <w:p w14:paraId="20F7554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Unless otherwise agreed, invoices shall be payable within:</w:t>
      </w:r>
    </w:p>
    <w:p w14:paraId="4B8F074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 (7) Days</w:t>
      </w:r>
    </w:p>
    <w:p w14:paraId="4916955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from the invoice date.</w:t>
      </w:r>
    </w:p>
    <w:p w14:paraId="026B278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Failure to make payment may result in:</w:t>
      </w:r>
    </w:p>
    <w:p w14:paraId="63D958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Suspension of services;</w:t>
      </w:r>
    </w:p>
    <w:p w14:paraId="241ECEB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Suspension of contractor attendance;</w:t>
      </w:r>
    </w:p>
    <w:p w14:paraId="4CECE31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Delay in project completion;</w:t>
      </w:r>
    </w:p>
    <w:p w14:paraId="36D02A4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Recovery action for outstanding amounts.</w:t>
      </w:r>
    </w:p>
    <w:p w14:paraId="6AF24EC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remains responsible for all approved costs incurred before suspension or termination.</w:t>
      </w:r>
    </w:p>
    <w:p w14:paraId="6CC57E49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02ABAD">
          <v:rect id="_x0000_i1031" style="width:0;height:1.5pt" o:hralign="center" o:hrstd="t" o:hr="t"/>
        </w:pict>
      </w:r>
    </w:p>
    <w:p w14:paraId="6F8AADBA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955888"/>
      <w:r w:rsidRPr="00011E5B">
        <w:rPr>
          <w:rFonts w:ascii="Calibri" w:hAnsi="Calibri" w:cs="Calibri"/>
          <w:b/>
          <w:bCs/>
          <w:sz w:val="22"/>
          <w:szCs w:val="22"/>
        </w:rPr>
        <w:t>VARIATIONS</w:t>
      </w:r>
      <w:bookmarkEnd w:id="12"/>
    </w:p>
    <w:p w14:paraId="3637B879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may request additional works or changes after project commencement.</w:t>
      </w:r>
    </w:p>
    <w:p w14:paraId="12ACD63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Variations may include:</w:t>
      </w:r>
    </w:p>
    <w:p w14:paraId="0BA206A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services;</w:t>
      </w:r>
    </w:p>
    <w:p w14:paraId="61E5B08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materials;</w:t>
      </w:r>
    </w:p>
    <w:p w14:paraId="43B2C51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Additional </w:t>
      </w:r>
      <w:proofErr w:type="spellStart"/>
      <w:r w:rsidRPr="00011E5B">
        <w:rPr>
          <w:rFonts w:ascii="Calibri" w:hAnsi="Calibri" w:cs="Calibri"/>
          <w:sz w:val="22"/>
          <w:szCs w:val="22"/>
        </w:rPr>
        <w:t>labour</w:t>
      </w:r>
      <w:proofErr w:type="spellEnd"/>
      <w:r w:rsidRPr="00011E5B">
        <w:rPr>
          <w:rFonts w:ascii="Calibri" w:hAnsi="Calibri" w:cs="Calibri"/>
          <w:sz w:val="22"/>
          <w:szCs w:val="22"/>
        </w:rPr>
        <w:t>;</w:t>
      </w:r>
    </w:p>
    <w:p w14:paraId="3C3F380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equipment;</w:t>
      </w:r>
    </w:p>
    <w:p w14:paraId="605635D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inspections;</w:t>
      </w:r>
    </w:p>
    <w:p w14:paraId="665D7C1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reporting requirements;</w:t>
      </w:r>
    </w:p>
    <w:p w14:paraId="2B6F1EA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Extended project duration;</w:t>
      </w:r>
    </w:p>
    <w:p w14:paraId="60F8D14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011E5B">
        <w:rPr>
          <w:rFonts w:ascii="Calibri" w:hAnsi="Calibri" w:cs="Calibri"/>
          <w:sz w:val="22"/>
          <w:szCs w:val="22"/>
        </w:rPr>
        <w:t>• Emergency works</w:t>
      </w:r>
      <w:proofErr w:type="gramEnd"/>
      <w:r w:rsidRPr="00011E5B">
        <w:rPr>
          <w:rFonts w:ascii="Calibri" w:hAnsi="Calibri" w:cs="Calibri"/>
          <w:sz w:val="22"/>
          <w:szCs w:val="22"/>
        </w:rPr>
        <w:t>.</w:t>
      </w:r>
    </w:p>
    <w:p w14:paraId="44806E8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Variations may result in:</w:t>
      </w:r>
    </w:p>
    <w:p w14:paraId="0E1BEDB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fees;</w:t>
      </w:r>
    </w:p>
    <w:p w14:paraId="607AFDF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Revised completion dates;</w:t>
      </w:r>
    </w:p>
    <w:p w14:paraId="696EA67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contractor costs;</w:t>
      </w:r>
    </w:p>
    <w:p w14:paraId="54F49E4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material costs.</w:t>
      </w:r>
    </w:p>
    <w:p w14:paraId="476930C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Variations may be approved through:</w:t>
      </w:r>
    </w:p>
    <w:p w14:paraId="29824A5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Signed Variation Form;</w:t>
      </w:r>
    </w:p>
    <w:p w14:paraId="0669EC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Email Approval;</w:t>
      </w:r>
    </w:p>
    <w:p w14:paraId="28A0EE9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CRM Approval;</w:t>
      </w:r>
    </w:p>
    <w:p w14:paraId="40EEDA0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WhatsApp Confirmation;</w:t>
      </w:r>
    </w:p>
    <w:p w14:paraId="262EDB9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Written Instruction.</w:t>
      </w:r>
    </w:p>
    <w:p w14:paraId="6EAC022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may refuse a variation where it is impractical, unsafe or commercially unreasonable.</w:t>
      </w:r>
    </w:p>
    <w:p w14:paraId="57DB967D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80E53D">
          <v:rect id="_x0000_i1032" style="width:0;height:1.5pt" o:hralign="center" o:hrstd="t" o:hr="t"/>
        </w:pict>
      </w:r>
    </w:p>
    <w:p w14:paraId="1E293139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955889"/>
      <w:r w:rsidRPr="00011E5B">
        <w:rPr>
          <w:rFonts w:ascii="Calibri" w:hAnsi="Calibri" w:cs="Calibri"/>
          <w:b/>
          <w:bCs/>
          <w:sz w:val="22"/>
          <w:szCs w:val="22"/>
        </w:rPr>
        <w:t>SITE ACCESS REQUIREMENTS</w:t>
      </w:r>
      <w:bookmarkEnd w:id="13"/>
    </w:p>
    <w:p w14:paraId="2D521C31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shall provide reasonable access to the property to enable services to be delivered.</w:t>
      </w:r>
    </w:p>
    <w:p w14:paraId="42105E6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shall:</w:t>
      </w:r>
    </w:p>
    <w:p w14:paraId="0901ECF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Provide access instructions;</w:t>
      </w:r>
    </w:p>
    <w:p w14:paraId="29EC498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Arrange required permissions;</w:t>
      </w:r>
    </w:p>
    <w:p w14:paraId="68CE51D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Ensure utility availability where required;</w:t>
      </w:r>
    </w:p>
    <w:p w14:paraId="4E26274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Provide access during agreed service times;</w:t>
      </w:r>
    </w:p>
    <w:p w14:paraId="28BDB2E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Notify Seventh Sky of access restrictions.</w:t>
      </w:r>
    </w:p>
    <w:p w14:paraId="1084EEC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access is not available:</w:t>
      </w:r>
    </w:p>
    <w:p w14:paraId="56CA391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attendance fees may apply;</w:t>
      </w:r>
    </w:p>
    <w:p w14:paraId="26FD028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Rescheduling fees may apply;</w:t>
      </w:r>
    </w:p>
    <w:p w14:paraId="53576A8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delays may occur.</w:t>
      </w:r>
    </w:p>
    <w:p w14:paraId="5B9DD92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remains responsible for any costs resulting from unavailable site access.</w:t>
      </w:r>
    </w:p>
    <w:p w14:paraId="51A0F53A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E72362">
          <v:rect id="_x0000_i1033" style="width:0;height:1.5pt" o:hralign="center" o:hrstd="t" o:hr="t"/>
        </w:pict>
      </w:r>
    </w:p>
    <w:p w14:paraId="26EC8B29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955890"/>
      <w:r w:rsidRPr="00011E5B">
        <w:rPr>
          <w:rFonts w:ascii="Calibri" w:hAnsi="Calibri" w:cs="Calibri"/>
          <w:b/>
          <w:bCs/>
          <w:sz w:val="22"/>
          <w:szCs w:val="22"/>
        </w:rPr>
        <w:t>PROJECT COMPLETION</w:t>
      </w:r>
      <w:bookmarkEnd w:id="14"/>
    </w:p>
    <w:p w14:paraId="5BA37C9C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 project shall be considered complete when:</w:t>
      </w:r>
    </w:p>
    <w:p w14:paraId="29F048E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Agreed services have been delivered;</w:t>
      </w:r>
    </w:p>
    <w:p w14:paraId="0229DD2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Deliverables have been provided;</w:t>
      </w:r>
    </w:p>
    <w:p w14:paraId="1B14DD3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Required reports have been issued;</w:t>
      </w:r>
    </w:p>
    <w:p w14:paraId="0A77FAA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Practical completion has been achieved;</w:t>
      </w:r>
    </w:p>
    <w:p w14:paraId="37D797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Client handover has occurred where applicable.</w:t>
      </w:r>
    </w:p>
    <w:p w14:paraId="64DA459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Completion may occur even where minor defects or non-material items remain outstanding, provided such items do not substantially prevent intended use of the services.</w:t>
      </w:r>
    </w:p>
    <w:p w14:paraId="24AC5C6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may issue:</w:t>
      </w:r>
    </w:p>
    <w:p w14:paraId="03622EF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Completion Reports;</w:t>
      </w:r>
    </w:p>
    <w:p w14:paraId="68AFA49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Inspection Reports;</w:t>
      </w:r>
    </w:p>
    <w:p w14:paraId="354B562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Handover Documents;</w:t>
      </w:r>
    </w:p>
    <w:p w14:paraId="26341F2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Reports;</w:t>
      </w:r>
    </w:p>
    <w:p w14:paraId="389D16D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Photographic Records;</w:t>
      </w:r>
    </w:p>
    <w:p w14:paraId="7D81AB2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Information.</w:t>
      </w:r>
    </w:p>
    <w:p w14:paraId="72905687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84558B9">
          <v:rect id="_x0000_i1034" style="width:0;height:1.5pt" o:hralign="center" o:hrstd="t" o:hr="t"/>
        </w:pict>
      </w:r>
    </w:p>
    <w:p w14:paraId="26546504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955891"/>
      <w:r w:rsidRPr="00011E5B">
        <w:rPr>
          <w:rFonts w:ascii="Calibri" w:hAnsi="Calibri" w:cs="Calibri"/>
          <w:b/>
          <w:bCs/>
          <w:sz w:val="22"/>
          <w:szCs w:val="22"/>
        </w:rPr>
        <w:t>WARRANTIES</w:t>
      </w:r>
      <w:bookmarkEnd w:id="15"/>
    </w:p>
    <w:p w14:paraId="0EB41A8E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applicable, warranties may be provided by:</w:t>
      </w:r>
    </w:p>
    <w:p w14:paraId="2E6B73B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Contractors;</w:t>
      </w:r>
    </w:p>
    <w:p w14:paraId="6B43A4F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Manufacturers;</w:t>
      </w:r>
    </w:p>
    <w:p w14:paraId="1D1CCEB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Suppliers;</w:t>
      </w:r>
    </w:p>
    <w:p w14:paraId="7532BF1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Providers.</w:t>
      </w:r>
    </w:p>
    <w:p w14:paraId="36DA685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Warranty terms vary depending upon the service provided.</w:t>
      </w:r>
    </w:p>
    <w:p w14:paraId="73E1C36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Examples include:</w:t>
      </w:r>
    </w:p>
    <w:p w14:paraId="3712DCB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Cleaning Services</w:t>
      </w:r>
    </w:p>
    <w:p w14:paraId="69A9B08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Rectification Period</w:t>
      </w:r>
    </w:p>
    <w:p w14:paraId="2DE6A57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Repairs &amp; Maintenance</w:t>
      </w:r>
    </w:p>
    <w:p w14:paraId="04662EA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Workmanship Warranty</w:t>
      </w:r>
    </w:p>
    <w:p w14:paraId="5F17A80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Painting Services</w:t>
      </w:r>
    </w:p>
    <w:p w14:paraId="2995468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Workmanship Warranty</w:t>
      </w:r>
    </w:p>
    <w:p w14:paraId="5EC018F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Renovation Works</w:t>
      </w:r>
    </w:p>
    <w:p w14:paraId="0A8A86B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Defects Liability Period</w:t>
      </w:r>
    </w:p>
    <w:p w14:paraId="7F5FAD5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CCTV &amp; Security Systems</w:t>
      </w:r>
    </w:p>
    <w:p w14:paraId="1488E02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Equipment Warranty</w:t>
      </w:r>
    </w:p>
    <w:p w14:paraId="620C2F6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Installation Warranty</w:t>
      </w:r>
    </w:p>
    <w:p w14:paraId="088275B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Smart Property Systems</w:t>
      </w:r>
    </w:p>
    <w:p w14:paraId="0FEA4F9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Manufacturer Warranty</w:t>
      </w:r>
    </w:p>
    <w:p w14:paraId="2AFBF52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Installation Warranty</w:t>
      </w:r>
    </w:p>
    <w:p w14:paraId="1EF798F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that:</w:t>
      </w:r>
    </w:p>
    <w:p w14:paraId="1BB48C2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coverage varies between services;</w:t>
      </w:r>
    </w:p>
    <w:p w14:paraId="7872A6F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Manufacturer warranties remain subject to manufacturer terms;</w:t>
      </w:r>
    </w:p>
    <w:p w14:paraId="617D0F6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claims may require inspection;</w:t>
      </w:r>
    </w:p>
    <w:p w14:paraId="15C5A86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exclusions may apply.</w:t>
      </w:r>
    </w:p>
    <w:p w14:paraId="5ADB6A0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Warranty periods shall be specified in the relevant quotation, Project Work Order or warranty certificate.</w:t>
      </w:r>
    </w:p>
    <w:p w14:paraId="2E7EDE11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6956D2">
          <v:rect id="_x0000_i1035" style="width:0;height:1.5pt" o:hralign="center" o:hrstd="t" o:hr="t"/>
        </w:pict>
      </w:r>
    </w:p>
    <w:p w14:paraId="5419F802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955892"/>
      <w:r w:rsidRPr="00011E5B">
        <w:rPr>
          <w:rFonts w:ascii="Calibri" w:hAnsi="Calibri" w:cs="Calibri"/>
          <w:b/>
          <w:bCs/>
          <w:sz w:val="22"/>
          <w:szCs w:val="22"/>
        </w:rPr>
        <w:t>WARRANTY EXCLUSIONS</w:t>
      </w:r>
      <w:bookmarkEnd w:id="16"/>
    </w:p>
    <w:p w14:paraId="034C49A9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Unless otherwise stated, warranties do not apply to:</w:t>
      </w:r>
    </w:p>
    <w:p w14:paraId="20B27F3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Misuse;</w:t>
      </w:r>
    </w:p>
    <w:p w14:paraId="7AC6F18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Neglect;</w:t>
      </w:r>
    </w:p>
    <w:p w14:paraId="3D2D317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Vandalism;</w:t>
      </w:r>
    </w:p>
    <w:p w14:paraId="09CEB51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11E5B">
        <w:rPr>
          <w:rFonts w:ascii="Calibri" w:hAnsi="Calibri" w:cs="Calibri"/>
          <w:sz w:val="22"/>
          <w:szCs w:val="22"/>
        </w:rPr>
        <w:t>Unauthorised</w:t>
      </w:r>
      <w:proofErr w:type="spellEnd"/>
      <w:r w:rsidRPr="00011E5B">
        <w:rPr>
          <w:rFonts w:ascii="Calibri" w:hAnsi="Calibri" w:cs="Calibri"/>
          <w:sz w:val="22"/>
          <w:szCs w:val="22"/>
        </w:rPr>
        <w:t xml:space="preserve"> modifications;</w:t>
      </w:r>
    </w:p>
    <w:p w14:paraId="5A04E7B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Improper operation;</w:t>
      </w:r>
    </w:p>
    <w:p w14:paraId="0939A36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Lack of maintenance;</w:t>
      </w:r>
    </w:p>
    <w:p w14:paraId="033E9D6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Third-party interference;</w:t>
      </w:r>
    </w:p>
    <w:p w14:paraId="1429635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Natural disasters;</w:t>
      </w:r>
    </w:p>
    <w:p w14:paraId="12D4E22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Floods;</w:t>
      </w:r>
    </w:p>
    <w:p w14:paraId="0BF542C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Storms;</w:t>
      </w:r>
    </w:p>
    <w:p w14:paraId="5B0F4D6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Fire;</w:t>
      </w:r>
    </w:p>
    <w:p w14:paraId="7519D12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Earthquakes;</w:t>
      </w:r>
    </w:p>
    <w:p w14:paraId="7A79590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Normal wear and tear;</w:t>
      </w:r>
    </w:p>
    <w:p w14:paraId="1C591A4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Damage caused by external events beyond reasonable control.</w:t>
      </w:r>
    </w:p>
    <w:p w14:paraId="21516983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34972C">
          <v:rect id="_x0000_i1036" style="width:0;height:1.5pt" o:hralign="center" o:hrstd="t" o:hr="t"/>
        </w:pict>
      </w:r>
    </w:p>
    <w:p w14:paraId="4B499304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955893"/>
      <w:r w:rsidRPr="00011E5B">
        <w:rPr>
          <w:rFonts w:ascii="Calibri" w:hAnsi="Calibri" w:cs="Calibri"/>
          <w:b/>
          <w:bCs/>
          <w:sz w:val="22"/>
          <w:szCs w:val="22"/>
        </w:rPr>
        <w:t>INSURANCE SERVICES</w:t>
      </w:r>
      <w:bookmarkEnd w:id="17"/>
    </w:p>
    <w:p w14:paraId="6099E4C8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Certain services may involve risks including:</w:t>
      </w:r>
    </w:p>
    <w:p w14:paraId="0AEAAED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Damage;</w:t>
      </w:r>
    </w:p>
    <w:p w14:paraId="6841397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Theft;</w:t>
      </w:r>
    </w:p>
    <w:p w14:paraId="2945F37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Accidental Damage;</w:t>
      </w:r>
    </w:p>
    <w:p w14:paraId="7B997A9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Breakage;</w:t>
      </w:r>
    </w:p>
    <w:p w14:paraId="4A00B75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Water Damage;</w:t>
      </w:r>
    </w:p>
    <w:p w14:paraId="18865F5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Fire Damage;</w:t>
      </w:r>
    </w:p>
    <w:p w14:paraId="76048B8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Transportation Damage;</w:t>
      </w:r>
    </w:p>
    <w:p w14:paraId="2769D51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Equipment Failure;</w:t>
      </w:r>
    </w:p>
    <w:p w14:paraId="221FE6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Personal Injury.</w:t>
      </w:r>
    </w:p>
    <w:p w14:paraId="3CD4401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requested, Seventh Sky may assist the Client by coordinating insurance enquiries with third-party insurers.</w:t>
      </w:r>
    </w:p>
    <w:p w14:paraId="35AAA95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that:</w:t>
      </w:r>
    </w:p>
    <w:p w14:paraId="6F2E336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is provided by insurers, not Seventh Sky;</w:t>
      </w:r>
    </w:p>
    <w:p w14:paraId="5A780D3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approval remains subject to insurer assessment;</w:t>
      </w:r>
    </w:p>
    <w:p w14:paraId="4A9F62A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Premiums remain payable by the Client;</w:t>
      </w:r>
    </w:p>
    <w:p w14:paraId="5F99581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Claims remain subject to insurer decisions;</w:t>
      </w:r>
    </w:p>
    <w:p w14:paraId="18D4807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cannot guarantee approval of any policy or claim.</w:t>
      </w:r>
    </w:p>
    <w:p w14:paraId="2B51D5A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requested, Seventh Sky may assist with:</w:t>
      </w:r>
    </w:p>
    <w:p w14:paraId="7D7D97B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enquiries;</w:t>
      </w:r>
    </w:p>
    <w:p w14:paraId="56324EF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applications;</w:t>
      </w:r>
    </w:p>
    <w:p w14:paraId="630BA9B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Claims documentation;</w:t>
      </w:r>
    </w:p>
    <w:p w14:paraId="517A27A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Claims coordination;</w:t>
      </w:r>
    </w:p>
    <w:p w14:paraId="5650BDA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Communication with insurers.</w:t>
      </w:r>
    </w:p>
    <w:p w14:paraId="7289D85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Such assistance does not constitute insurance advice.</w:t>
      </w:r>
    </w:p>
    <w:p w14:paraId="12FD85B0" w14:textId="77777777" w:rsidR="007855F1" w:rsidRPr="00011E5B" w:rsidRDefault="007855F1">
      <w:pPr>
        <w:rPr>
          <w:rFonts w:ascii="Calibri" w:hAnsi="Calibri" w:cs="Calibri"/>
          <w:sz w:val="22"/>
          <w:szCs w:val="22"/>
        </w:rPr>
      </w:pPr>
    </w:p>
    <w:p w14:paraId="6B8FD57A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2955894"/>
      <w:r w:rsidRPr="00011E5B">
        <w:rPr>
          <w:rFonts w:ascii="Calibri" w:hAnsi="Calibri" w:cs="Calibri"/>
          <w:b/>
          <w:bCs/>
          <w:sz w:val="22"/>
          <w:szCs w:val="22"/>
        </w:rPr>
        <w:t>LIABILITY &amp; RISK ALLOCATION</w:t>
      </w:r>
      <w:bookmarkEnd w:id="18"/>
    </w:p>
    <w:p w14:paraId="07FD8CD4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 Seventh Sky primarily acts as:</w:t>
      </w:r>
    </w:p>
    <w:p w14:paraId="25105CE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Coordinator;</w:t>
      </w:r>
    </w:p>
    <w:p w14:paraId="7FC828F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Manager;</w:t>
      </w:r>
    </w:p>
    <w:p w14:paraId="3CD83D8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Liaison;</w:t>
      </w:r>
    </w:p>
    <w:p w14:paraId="4EBE68D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Facilitator;</w:t>
      </w:r>
    </w:p>
    <w:p w14:paraId="79C914C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Services Administrator.</w:t>
      </w:r>
    </w:p>
    <w:p w14:paraId="322E651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Unless expressly stated otherwise, Seventh Sky does not:</w:t>
      </w:r>
    </w:p>
    <w:p w14:paraId="38E80A2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Manufacture products;</w:t>
      </w:r>
    </w:p>
    <w:p w14:paraId="38D95C5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Perform specialist trade services;</w:t>
      </w:r>
    </w:p>
    <w:p w14:paraId="05B96DD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Employ independent contractors engaged for projects;</w:t>
      </w:r>
    </w:p>
    <w:p w14:paraId="35B6EBC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Guarantee contractor availability;</w:t>
      </w:r>
    </w:p>
    <w:p w14:paraId="4581017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Guarantee supplier performance;</w:t>
      </w:r>
    </w:p>
    <w:p w14:paraId="01233FC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Guarantee insurance approval.</w:t>
      </w:r>
    </w:p>
    <w:p w14:paraId="40536D1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To the maximum extent permitted by law, Seventh Sky shall not be liable for:</w:t>
      </w:r>
    </w:p>
    <w:p w14:paraId="5B8C1DF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Indirect losses;</w:t>
      </w:r>
    </w:p>
    <w:p w14:paraId="2966442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Consequential losses;</w:t>
      </w:r>
    </w:p>
    <w:p w14:paraId="53525C1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Loss of income;</w:t>
      </w:r>
    </w:p>
    <w:p w14:paraId="19A303B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Loss of business </w:t>
      </w:r>
      <w:proofErr w:type="gramStart"/>
      <w:r w:rsidRPr="00011E5B">
        <w:rPr>
          <w:rFonts w:ascii="Calibri" w:hAnsi="Calibri" w:cs="Calibri"/>
          <w:sz w:val="22"/>
          <w:szCs w:val="22"/>
        </w:rPr>
        <w:t>opportunity</w:t>
      </w:r>
      <w:proofErr w:type="gramEnd"/>
      <w:r w:rsidRPr="00011E5B">
        <w:rPr>
          <w:rFonts w:ascii="Calibri" w:hAnsi="Calibri" w:cs="Calibri"/>
          <w:sz w:val="22"/>
          <w:szCs w:val="22"/>
        </w:rPr>
        <w:t>;</w:t>
      </w:r>
    </w:p>
    <w:p w14:paraId="1DD17F6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negligence;</w:t>
      </w:r>
    </w:p>
    <w:p w14:paraId="0910A38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Supplier failures;</w:t>
      </w:r>
    </w:p>
    <w:p w14:paraId="5E5E2C1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Transportation incidents;</w:t>
      </w:r>
    </w:p>
    <w:p w14:paraId="5DCF259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Equipment failures;</w:t>
      </w:r>
    </w:p>
    <w:p w14:paraId="6EE299A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Utility interruptions;</w:t>
      </w:r>
    </w:p>
    <w:p w14:paraId="062E710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Insurer decisions;</w:t>
      </w:r>
    </w:p>
    <w:p w14:paraId="3EB37BC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Events beyond reasonable control.</w:t>
      </w:r>
    </w:p>
    <w:p w14:paraId="069F5CE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Nothing in this Agreement excludes any liability that cannot legally be excluded under applicable law.</w:t>
      </w:r>
    </w:p>
    <w:p w14:paraId="2ABBCFD4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9DE08F4">
          <v:rect id="_x0000_i1037" style="width:0;height:1.5pt" o:hralign="center" o:hrstd="t" o:hr="t"/>
        </w:pict>
      </w:r>
    </w:p>
    <w:p w14:paraId="0220BD8E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9" w:name="_Toc232955895"/>
      <w:r w:rsidRPr="00011E5B">
        <w:rPr>
          <w:rFonts w:ascii="Calibri" w:hAnsi="Calibri" w:cs="Calibri"/>
          <w:b/>
          <w:bCs/>
          <w:sz w:val="22"/>
          <w:szCs w:val="22"/>
        </w:rPr>
        <w:t>PROPERTY DAMAGE</w:t>
      </w:r>
      <w:bookmarkEnd w:id="19"/>
    </w:p>
    <w:p w14:paraId="3D149347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property damage occurs during service delivery:</w:t>
      </w:r>
    </w:p>
    <w:p w14:paraId="5962E874" w14:textId="77777777" w:rsidR="007855F1" w:rsidRPr="00011E5B" w:rsidRDefault="007855F1" w:rsidP="007855F1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shall be notified immediately.</w:t>
      </w:r>
    </w:p>
    <w:p w14:paraId="427C9CEE" w14:textId="77777777" w:rsidR="007855F1" w:rsidRPr="00011E5B" w:rsidRDefault="007855F1" w:rsidP="007855F1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Relevant contractors shall be required to cooperate with investigations.</w:t>
      </w:r>
    </w:p>
    <w:p w14:paraId="419D3ACA" w14:textId="77777777" w:rsidR="007855F1" w:rsidRPr="00011E5B" w:rsidRDefault="007855F1" w:rsidP="007855F1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Photographs, reports and supporting evidence may be collected.</w:t>
      </w:r>
    </w:p>
    <w:p w14:paraId="47E5398A" w14:textId="77777777" w:rsidR="007855F1" w:rsidRPr="00011E5B" w:rsidRDefault="007855F1" w:rsidP="007855F1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Where appropriate, the </w:t>
      </w:r>
      <w:proofErr w:type="gramStart"/>
      <w:r w:rsidRPr="00011E5B">
        <w:rPr>
          <w:rFonts w:ascii="Calibri" w:hAnsi="Calibri" w:cs="Calibri"/>
          <w:sz w:val="22"/>
          <w:szCs w:val="22"/>
        </w:rPr>
        <w:t>responsible contractor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or insurer may be contacted.</w:t>
      </w:r>
    </w:p>
    <w:p w14:paraId="3FDD3B06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that:</w:t>
      </w:r>
    </w:p>
    <w:p w14:paraId="252E317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Liability for damage may depend upon the circumstances;</w:t>
      </w:r>
    </w:p>
    <w:p w14:paraId="782D803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insurance may apply where available;</w:t>
      </w:r>
    </w:p>
    <w:p w14:paraId="049CCF3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Insurer assessment may be required;</w:t>
      </w:r>
    </w:p>
    <w:p w14:paraId="0EC5658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Seventh Sky does not automatically assume liability for third-party actions.</w:t>
      </w:r>
    </w:p>
    <w:p w14:paraId="45D537B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shall use reasonable efforts to assist in resolving property damage matters.</w:t>
      </w:r>
    </w:p>
    <w:p w14:paraId="1FC69C54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0A34A8">
          <v:rect id="_x0000_i1038" style="width:0;height:1.5pt" o:hralign="center" o:hrstd="t" o:hr="t"/>
        </w:pict>
      </w:r>
    </w:p>
    <w:p w14:paraId="2168153D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0" w:name="_Toc232955896"/>
      <w:r w:rsidRPr="00011E5B">
        <w:rPr>
          <w:rFonts w:ascii="Calibri" w:hAnsi="Calibri" w:cs="Calibri"/>
          <w:b/>
          <w:bCs/>
          <w:sz w:val="22"/>
          <w:szCs w:val="22"/>
        </w:rPr>
        <w:t>CLIENT INDEMNITY</w:t>
      </w:r>
      <w:bookmarkEnd w:id="20"/>
    </w:p>
    <w:p w14:paraId="31038D05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indemnifies and holds harmless Seventh Sky, its directors, employees, consultants and representatives against claims, losses, liabilities and expenses arising from:</w:t>
      </w:r>
    </w:p>
    <w:p w14:paraId="7045B3B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Client instructions;</w:t>
      </w:r>
    </w:p>
    <w:p w14:paraId="3D0C1E1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Inaccurate information provided by the Client;</w:t>
      </w:r>
    </w:p>
    <w:p w14:paraId="14EC260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Unsafe premises;</w:t>
      </w:r>
    </w:p>
    <w:p w14:paraId="427B150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defects;</w:t>
      </w:r>
    </w:p>
    <w:p w14:paraId="06E1D85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Hidden site conditions;</w:t>
      </w:r>
    </w:p>
    <w:p w14:paraId="2135BA6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Client negligence;</w:t>
      </w:r>
    </w:p>
    <w:p w14:paraId="253BF23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11E5B">
        <w:rPr>
          <w:rFonts w:ascii="Calibri" w:hAnsi="Calibri" w:cs="Calibri"/>
          <w:sz w:val="22"/>
          <w:szCs w:val="22"/>
        </w:rPr>
        <w:t>Unauthorised</w:t>
      </w:r>
      <w:proofErr w:type="spellEnd"/>
      <w:r w:rsidRPr="00011E5B">
        <w:rPr>
          <w:rFonts w:ascii="Calibri" w:hAnsi="Calibri" w:cs="Calibri"/>
          <w:sz w:val="22"/>
          <w:szCs w:val="22"/>
        </w:rPr>
        <w:t xml:space="preserve"> access arrangements;</w:t>
      </w:r>
    </w:p>
    <w:p w14:paraId="07C896D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Breaches of law by the Client;</w:t>
      </w:r>
    </w:p>
    <w:p w14:paraId="355005B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Third-party actions outside Seventh Sky’s control.</w:t>
      </w:r>
    </w:p>
    <w:p w14:paraId="59F8BD4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This indemnity survives termination of this Agreement.</w:t>
      </w:r>
    </w:p>
    <w:p w14:paraId="36827801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092FDD5">
          <v:rect id="_x0000_i1039" style="width:0;height:1.5pt" o:hralign="center" o:hrstd="t" o:hr="t"/>
        </w:pict>
      </w:r>
    </w:p>
    <w:p w14:paraId="46429A13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_Toc232955897"/>
      <w:r w:rsidRPr="00011E5B">
        <w:rPr>
          <w:rFonts w:ascii="Calibri" w:hAnsi="Calibri" w:cs="Calibri"/>
          <w:b/>
          <w:bCs/>
          <w:sz w:val="22"/>
          <w:szCs w:val="22"/>
        </w:rPr>
        <w:t>CONFIDENTIALITY &amp; PRIVACY</w:t>
      </w:r>
      <w:bookmarkEnd w:id="21"/>
    </w:p>
    <w:p w14:paraId="041DB155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The Parties shall keep confidential all confidential information obtained </w:t>
      </w:r>
      <w:proofErr w:type="gramStart"/>
      <w:r w:rsidRPr="00011E5B">
        <w:rPr>
          <w:rFonts w:ascii="Calibri" w:hAnsi="Calibri" w:cs="Calibri"/>
          <w:sz w:val="22"/>
          <w:szCs w:val="22"/>
        </w:rPr>
        <w:t>during the course of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this Agreement.</w:t>
      </w:r>
    </w:p>
    <w:p w14:paraId="0228C8F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Confidential information includes:</w:t>
      </w:r>
    </w:p>
    <w:p w14:paraId="71B2A9A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Personal information;</w:t>
      </w:r>
    </w:p>
    <w:p w14:paraId="6E24856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Property information;</w:t>
      </w:r>
    </w:p>
    <w:p w14:paraId="0A1DACE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Pricing information;</w:t>
      </w:r>
    </w:p>
    <w:p w14:paraId="2F7E416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information;</w:t>
      </w:r>
    </w:p>
    <w:p w14:paraId="19A0DEF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Reports;</w:t>
      </w:r>
    </w:p>
    <w:p w14:paraId="4B95B66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Business records;</w:t>
      </w:r>
    </w:p>
    <w:p w14:paraId="4983EBC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Technical information;</w:t>
      </w:r>
    </w:p>
    <w:p w14:paraId="64FA1BD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Commercial information.</w:t>
      </w:r>
    </w:p>
    <w:p w14:paraId="6A0C124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may collect, store and use information for:</w:t>
      </w:r>
    </w:p>
    <w:p w14:paraId="6C26069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delivery;</w:t>
      </w:r>
    </w:p>
    <w:p w14:paraId="09D765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Project management;</w:t>
      </w:r>
    </w:p>
    <w:p w14:paraId="27575A9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coordination;</w:t>
      </w:r>
    </w:p>
    <w:p w14:paraId="5D3B8EE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Client support;</w:t>
      </w:r>
    </w:p>
    <w:p w14:paraId="50E6F0C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Compliance purposes;</w:t>
      </w:r>
    </w:p>
    <w:p w14:paraId="46B0554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Business administration.</w:t>
      </w:r>
    </w:p>
    <w:p w14:paraId="75C4E4E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Information may be shared with:</w:t>
      </w:r>
    </w:p>
    <w:p w14:paraId="1D8E56C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Contractors;</w:t>
      </w:r>
    </w:p>
    <w:p w14:paraId="78A3B04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Suppliers;</w:t>
      </w:r>
    </w:p>
    <w:p w14:paraId="3AAECFD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Consultants;</w:t>
      </w:r>
    </w:p>
    <w:p w14:paraId="5F69282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Insurers;</w:t>
      </w:r>
    </w:p>
    <w:p w14:paraId="6035417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Government authorities,</w:t>
      </w:r>
    </w:p>
    <w:p w14:paraId="761D7D5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011E5B">
        <w:rPr>
          <w:rFonts w:ascii="Calibri" w:hAnsi="Calibri" w:cs="Calibri"/>
          <w:sz w:val="22"/>
          <w:szCs w:val="22"/>
        </w:rPr>
        <w:t>where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reasonably necessary for service delivery or legal compliance.</w:t>
      </w:r>
    </w:p>
    <w:p w14:paraId="645F8B1D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207DF7">
          <v:rect id="_x0000_i1040" style="width:0;height:1.5pt" o:hralign="center" o:hrstd="t" o:hr="t"/>
        </w:pict>
      </w:r>
    </w:p>
    <w:p w14:paraId="4068BD10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2" w:name="_Toc232955898"/>
      <w:r w:rsidRPr="00011E5B">
        <w:rPr>
          <w:rFonts w:ascii="Calibri" w:hAnsi="Calibri" w:cs="Calibri"/>
          <w:b/>
          <w:bCs/>
          <w:sz w:val="22"/>
          <w:szCs w:val="22"/>
        </w:rPr>
        <w:t>SUSPENSION OF SERVICES</w:t>
      </w:r>
      <w:bookmarkEnd w:id="22"/>
    </w:p>
    <w:p w14:paraId="0D29ED60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may suspend services where:</w:t>
      </w:r>
    </w:p>
    <w:p w14:paraId="1C84383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Payments are overdue;</w:t>
      </w:r>
    </w:p>
    <w:p w14:paraId="176C921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Site access is unavailable;</w:t>
      </w:r>
    </w:p>
    <w:p w14:paraId="3B2DFBA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Safety concerns arise;</w:t>
      </w:r>
    </w:p>
    <w:p w14:paraId="6E1B704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Regulatory concerns arise;</w:t>
      </w:r>
    </w:p>
    <w:p w14:paraId="2DAF72B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False information has been provided;</w:t>
      </w:r>
    </w:p>
    <w:p w14:paraId="3ED0BA5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The Client breaches this Agreement.</w:t>
      </w:r>
    </w:p>
    <w:p w14:paraId="688A3A2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011E5B">
        <w:rPr>
          <w:rFonts w:ascii="Calibri" w:hAnsi="Calibri" w:cs="Calibri"/>
          <w:sz w:val="22"/>
          <w:szCs w:val="22"/>
        </w:rPr>
        <w:t>Where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reasonably practicable, Seventh Sky shall notify the Client before suspension.</w:t>
      </w:r>
    </w:p>
    <w:p w14:paraId="19E4F49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remains liable for approved costs incurred before suspension.</w:t>
      </w:r>
    </w:p>
    <w:p w14:paraId="7F88B85E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8D3F4D">
          <v:rect id="_x0000_i1041" style="width:0;height:1.5pt" o:hralign="center" o:hrstd="t" o:hr="t"/>
        </w:pict>
      </w:r>
    </w:p>
    <w:p w14:paraId="3B15FB17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3" w:name="_Toc232955899"/>
      <w:r w:rsidRPr="00011E5B">
        <w:rPr>
          <w:rFonts w:ascii="Calibri" w:hAnsi="Calibri" w:cs="Calibri"/>
          <w:b/>
          <w:bCs/>
          <w:sz w:val="22"/>
          <w:szCs w:val="22"/>
        </w:rPr>
        <w:t>TERMINATION</w:t>
      </w:r>
      <w:bookmarkEnd w:id="23"/>
    </w:p>
    <w:p w14:paraId="554E6E75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Either Party may terminate this Agreement by written notice.</w:t>
      </w:r>
    </w:p>
    <w:p w14:paraId="3CF054D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may terminate immediately where:</w:t>
      </w:r>
    </w:p>
    <w:p w14:paraId="6AF2DFB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Fraud occurs;</w:t>
      </w:r>
    </w:p>
    <w:p w14:paraId="027D711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Illegal conduct occurs;</w:t>
      </w:r>
    </w:p>
    <w:p w14:paraId="2168FBF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 xml:space="preserve">• Threatening </w:t>
      </w:r>
      <w:proofErr w:type="spellStart"/>
      <w:r w:rsidRPr="00011E5B">
        <w:rPr>
          <w:rFonts w:ascii="Calibri" w:hAnsi="Calibri" w:cs="Calibri"/>
          <w:sz w:val="22"/>
          <w:szCs w:val="22"/>
        </w:rPr>
        <w:t>behaviour</w:t>
      </w:r>
      <w:proofErr w:type="spellEnd"/>
      <w:r w:rsidRPr="00011E5B">
        <w:rPr>
          <w:rFonts w:ascii="Calibri" w:hAnsi="Calibri" w:cs="Calibri"/>
          <w:sz w:val="22"/>
          <w:szCs w:val="22"/>
        </w:rPr>
        <w:t xml:space="preserve"> occurs;</w:t>
      </w:r>
    </w:p>
    <w:p w14:paraId="53960BF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Repeated breaches occur;</w:t>
      </w:r>
    </w:p>
    <w:p w14:paraId="3E5500A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Safety risks become unacceptable;</w:t>
      </w:r>
    </w:p>
    <w:p w14:paraId="5E06FA4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Required payments remain outstanding.</w:t>
      </w:r>
    </w:p>
    <w:p w14:paraId="4CBC806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Upon termination, the Client remains responsible for:</w:t>
      </w:r>
    </w:p>
    <w:p w14:paraId="7697175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Completed services;</w:t>
      </w:r>
    </w:p>
    <w:p w14:paraId="1D66F3E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Approved variations;</w:t>
      </w:r>
    </w:p>
    <w:p w14:paraId="11A74DC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Contractor commitments;</w:t>
      </w:r>
    </w:p>
    <w:p w14:paraId="5A5F2D2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Non-refundable third-party costs;</w:t>
      </w:r>
    </w:p>
    <w:p w14:paraId="1054CA1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Outstanding fees and expenses.</w:t>
      </w:r>
    </w:p>
    <w:p w14:paraId="1FD9139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Termination does not affect accrued rights existing before termination.</w:t>
      </w:r>
    </w:p>
    <w:p w14:paraId="65D270A2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C258C1">
          <v:rect id="_x0000_i1042" style="width:0;height:1.5pt" o:hralign="center" o:hrstd="t" o:hr="t"/>
        </w:pict>
      </w:r>
    </w:p>
    <w:p w14:paraId="5537E7B1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4" w:name="_Toc232955900"/>
      <w:r w:rsidRPr="00011E5B">
        <w:rPr>
          <w:rFonts w:ascii="Calibri" w:hAnsi="Calibri" w:cs="Calibri"/>
          <w:b/>
          <w:bCs/>
          <w:sz w:val="22"/>
          <w:szCs w:val="22"/>
        </w:rPr>
        <w:t>FORCE MAJEURE</w:t>
      </w:r>
      <w:bookmarkEnd w:id="24"/>
    </w:p>
    <w:p w14:paraId="5CC06045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Neither Party shall be liable for delays or failure to perform obligations resulting from events beyond reasonable control, including:</w:t>
      </w:r>
    </w:p>
    <w:p w14:paraId="5B3A114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Natural disasters;</w:t>
      </w:r>
    </w:p>
    <w:p w14:paraId="5DB5C54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Floods;</w:t>
      </w:r>
    </w:p>
    <w:p w14:paraId="215F2C7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Cyclones;</w:t>
      </w:r>
    </w:p>
    <w:p w14:paraId="5B3A612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Earthquakes;</w:t>
      </w:r>
    </w:p>
    <w:p w14:paraId="69ADA8F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Fire;</w:t>
      </w:r>
    </w:p>
    <w:p w14:paraId="46374A5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War;</w:t>
      </w:r>
    </w:p>
    <w:p w14:paraId="522AEFA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Civil unrest;</w:t>
      </w:r>
    </w:p>
    <w:p w14:paraId="5439890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Government restrictions;</w:t>
      </w:r>
    </w:p>
    <w:p w14:paraId="3E4BA35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Epidemics;</w:t>
      </w:r>
    </w:p>
    <w:p w14:paraId="76C5545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Pandemics;</w:t>
      </w:r>
    </w:p>
    <w:p w14:paraId="0B412F0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Utility failures;</w:t>
      </w:r>
    </w:p>
    <w:p w14:paraId="5EB5D39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Transportation disruptions.</w:t>
      </w:r>
    </w:p>
    <w:p w14:paraId="008437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Affected obligations shall be suspended for the duration of the event.</w:t>
      </w:r>
    </w:p>
    <w:p w14:paraId="6B503BEC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D3DC4C">
          <v:rect id="_x0000_i1043" style="width:0;height:1.5pt" o:hralign="center" o:hrstd="t" o:hr="t"/>
        </w:pict>
      </w:r>
    </w:p>
    <w:p w14:paraId="0017C453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5" w:name="_Toc232955901"/>
      <w:r w:rsidRPr="00011E5B">
        <w:rPr>
          <w:rFonts w:ascii="Calibri" w:hAnsi="Calibri" w:cs="Calibri"/>
          <w:b/>
          <w:bCs/>
          <w:sz w:val="22"/>
          <w:szCs w:val="22"/>
        </w:rPr>
        <w:t>DISPUTE RESOLUTION</w:t>
      </w:r>
      <w:bookmarkEnd w:id="25"/>
    </w:p>
    <w:p w14:paraId="2AD35F46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Parties shall attempt to resolve disputes in good faith.</w:t>
      </w:r>
    </w:p>
    <w:p w14:paraId="09FABFF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STEP 1 – NEGOTIATION</w:t>
      </w:r>
    </w:p>
    <w:p w14:paraId="73A375C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Parties shall first attempt direct discussions.</w:t>
      </w:r>
    </w:p>
    <w:p w14:paraId="60E9D6E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STEP 2 – MANAGEMENT REVIEW</w:t>
      </w:r>
    </w:p>
    <w:p w14:paraId="05E5B7E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011E5B">
        <w:rPr>
          <w:rFonts w:ascii="Calibri" w:hAnsi="Calibri" w:cs="Calibri"/>
          <w:sz w:val="22"/>
          <w:szCs w:val="22"/>
        </w:rPr>
        <w:t>Where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unresolved, the matter </w:t>
      </w:r>
      <w:proofErr w:type="gramStart"/>
      <w:r w:rsidRPr="00011E5B">
        <w:rPr>
          <w:rFonts w:ascii="Calibri" w:hAnsi="Calibri" w:cs="Calibri"/>
          <w:sz w:val="22"/>
          <w:szCs w:val="22"/>
        </w:rPr>
        <w:t>shall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be referred to </w:t>
      </w:r>
      <w:proofErr w:type="spellStart"/>
      <w:r w:rsidRPr="00011E5B">
        <w:rPr>
          <w:rFonts w:ascii="Calibri" w:hAnsi="Calibri" w:cs="Calibri"/>
          <w:sz w:val="22"/>
          <w:szCs w:val="22"/>
        </w:rPr>
        <w:t>authorised</w:t>
      </w:r>
      <w:proofErr w:type="spellEnd"/>
      <w:r w:rsidRPr="00011E5B">
        <w:rPr>
          <w:rFonts w:ascii="Calibri" w:hAnsi="Calibri" w:cs="Calibri"/>
          <w:sz w:val="22"/>
          <w:szCs w:val="22"/>
        </w:rPr>
        <w:t xml:space="preserve"> representatives.</w:t>
      </w:r>
    </w:p>
    <w:p w14:paraId="58CBFE6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STEP 3 – MEDIATION</w:t>
      </w:r>
    </w:p>
    <w:p w14:paraId="24EC13E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011E5B">
        <w:rPr>
          <w:rFonts w:ascii="Calibri" w:hAnsi="Calibri" w:cs="Calibri"/>
          <w:sz w:val="22"/>
          <w:szCs w:val="22"/>
        </w:rPr>
        <w:t>Where</w:t>
      </w:r>
      <w:proofErr w:type="gramEnd"/>
      <w:r w:rsidRPr="00011E5B">
        <w:rPr>
          <w:rFonts w:ascii="Calibri" w:hAnsi="Calibri" w:cs="Calibri"/>
          <w:sz w:val="22"/>
          <w:szCs w:val="22"/>
        </w:rPr>
        <w:t xml:space="preserve"> unresolved, the Parties may participate in mediation.</w:t>
      </w:r>
    </w:p>
    <w:p w14:paraId="0FC383B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STEP 4 – COURT PROCEEDINGS</w:t>
      </w:r>
    </w:p>
    <w:p w14:paraId="5AA1E42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Where mediation is unsuccessful, either Party may commence proceedings in the courts of Bangladesh.</w:t>
      </w:r>
    </w:p>
    <w:p w14:paraId="0FBB1EC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Nothing prevents a Party from seeking urgent legal relief where necessary.</w:t>
      </w:r>
    </w:p>
    <w:p w14:paraId="1898E4B5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B736F0">
          <v:rect id="_x0000_i1044" style="width:0;height:1.5pt" o:hralign="center" o:hrstd="t" o:hr="t"/>
        </w:pict>
      </w:r>
    </w:p>
    <w:p w14:paraId="3C8AA582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6" w:name="_Toc232955902"/>
      <w:r w:rsidRPr="00011E5B">
        <w:rPr>
          <w:rFonts w:ascii="Calibri" w:hAnsi="Calibri" w:cs="Calibri"/>
          <w:b/>
          <w:bCs/>
          <w:sz w:val="22"/>
          <w:szCs w:val="22"/>
        </w:rPr>
        <w:t>GOVERNING LAW</w:t>
      </w:r>
      <w:bookmarkEnd w:id="26"/>
    </w:p>
    <w:p w14:paraId="2DFC3715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This Agreement shall be governed by and interpreted in accordance with the laws of the People’s Republic of Bangladesh.</w:t>
      </w:r>
    </w:p>
    <w:p w14:paraId="3FD9E5B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Parties submit to the jurisdiction of the courts of Bangladesh.</w:t>
      </w:r>
    </w:p>
    <w:p w14:paraId="254E6317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C35B3E">
          <v:rect id="_x0000_i1045" style="width:0;height:1.5pt" o:hralign="center" o:hrstd="t" o:hr="t"/>
        </w:pict>
      </w:r>
    </w:p>
    <w:p w14:paraId="4B3C3961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_Toc232955903"/>
      <w:r w:rsidRPr="00011E5B">
        <w:rPr>
          <w:rFonts w:ascii="Calibri" w:hAnsi="Calibri" w:cs="Calibri"/>
          <w:b/>
          <w:bCs/>
          <w:sz w:val="22"/>
          <w:szCs w:val="22"/>
        </w:rPr>
        <w:t>ENTIRE AGREEMENT</w:t>
      </w:r>
      <w:bookmarkEnd w:id="27"/>
    </w:p>
    <w:p w14:paraId="607217C7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This Agreement constitutes the entire agreement between the Parties concerning the services covered by this Agreement.</w:t>
      </w:r>
    </w:p>
    <w:p w14:paraId="1407097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This Agreement supersedes all prior discussions, negotiations and understandings relating to its subject matter.</w:t>
      </w:r>
    </w:p>
    <w:p w14:paraId="6D02910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Any amendment must be:</w:t>
      </w:r>
    </w:p>
    <w:p w14:paraId="1682132F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 writing; and</w:t>
      </w:r>
    </w:p>
    <w:p w14:paraId="1726A58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Approved by both Parties.</w:t>
      </w:r>
    </w:p>
    <w:p w14:paraId="40A9E3E5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90535B">
          <v:rect id="_x0000_i1046" style="width:0;height:1.5pt" o:hralign="center" o:hrstd="t" o:hr="t"/>
        </w:pict>
      </w:r>
    </w:p>
    <w:p w14:paraId="5098A195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8" w:name="_Toc232955904"/>
      <w:r w:rsidRPr="00011E5B">
        <w:rPr>
          <w:rFonts w:ascii="Calibri" w:hAnsi="Calibri" w:cs="Calibri"/>
          <w:b/>
          <w:bCs/>
          <w:sz w:val="22"/>
          <w:szCs w:val="22"/>
        </w:rPr>
        <w:t>SEVERABILITY</w:t>
      </w:r>
      <w:bookmarkEnd w:id="28"/>
    </w:p>
    <w:p w14:paraId="0A7B9F5C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If any provision of this Agreement is held invalid or unenforceable, the remaining provisions shall continue in full force and effect.</w:t>
      </w:r>
    </w:p>
    <w:p w14:paraId="439D31D0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7DAB13C">
          <v:rect id="_x0000_i1047" style="width:0;height:1.5pt" o:hralign="center" o:hrstd="t" o:hr="t"/>
        </w:pict>
      </w:r>
    </w:p>
    <w:p w14:paraId="008CC48B" w14:textId="777777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9" w:name="_Toc232955905"/>
      <w:r w:rsidRPr="00011E5B">
        <w:rPr>
          <w:rFonts w:ascii="Calibri" w:hAnsi="Calibri" w:cs="Calibri"/>
          <w:b/>
          <w:bCs/>
          <w:sz w:val="22"/>
          <w:szCs w:val="22"/>
        </w:rPr>
        <w:t>ACKNOWLEDGEMENT</w:t>
      </w:r>
      <w:bookmarkEnd w:id="29"/>
    </w:p>
    <w:p w14:paraId="335CC304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The Client acknowledges that:</w:t>
      </w:r>
    </w:p>
    <w:p w14:paraId="08B244F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The Client has read and understood this Agreement.</w:t>
      </w:r>
    </w:p>
    <w:p w14:paraId="3A0CE59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The selected services have been reviewed.</w:t>
      </w:r>
    </w:p>
    <w:p w14:paraId="1BD11EA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Service fees and charges have been explained.</w:t>
      </w:r>
    </w:p>
    <w:p w14:paraId="409286D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Third-party service providers may be engaged.</w:t>
      </w:r>
    </w:p>
    <w:p w14:paraId="504C0EE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Additional costs may arise for approved variations.</w:t>
      </w:r>
    </w:p>
    <w:p w14:paraId="10E5304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Warranty conditions may vary by service type.</w:t>
      </w:r>
    </w:p>
    <w:p w14:paraId="4379E4A4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Insurance decisions remain subject to insurer approval.</w:t>
      </w:r>
    </w:p>
    <w:p w14:paraId="3645410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• The Client agrees to be bound by the terms of this Agreement.</w:t>
      </w:r>
    </w:p>
    <w:p w14:paraId="7AF32A51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19DD1831" w14:textId="5DAB5CA3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0" w:name="_Toc232955906"/>
      <w:r w:rsidRPr="00011E5B">
        <w:rPr>
          <w:rFonts w:ascii="Calibri" w:hAnsi="Calibri" w:cs="Calibri"/>
          <w:b/>
          <w:bCs/>
          <w:sz w:val="22"/>
          <w:szCs w:val="22"/>
        </w:rPr>
        <w:t>EXECUTION</w:t>
      </w:r>
      <w:bookmarkEnd w:id="30"/>
      <w:r w:rsidRPr="00011E5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1F5D76E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SIGNED FOR</w:t>
      </w:r>
    </w:p>
    <w:p w14:paraId="5F5689AD" w14:textId="77777777" w:rsidR="007855F1" w:rsidRPr="00011E5B" w:rsidRDefault="007855F1" w:rsidP="007855F1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SEVENTH SKY PRIVATE LIMITED</w:t>
      </w:r>
    </w:p>
    <w:p w14:paraId="15EC8F3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Trading Name:</w:t>
      </w:r>
    </w:p>
    <w:p w14:paraId="2F3ECA88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SEVENTH SKY PROPERTY CARE</w:t>
      </w:r>
    </w:p>
    <w:p w14:paraId="16EC9AED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_________________________________</w:t>
      </w:r>
    </w:p>
    <w:p w14:paraId="0E002F9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Position: _________________________________</w:t>
      </w:r>
    </w:p>
    <w:p w14:paraId="382DB3B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Signature: _________________________________</w:t>
      </w:r>
    </w:p>
    <w:p w14:paraId="4C54CF8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11E5B">
        <w:rPr>
          <w:rFonts w:ascii="Calibri" w:hAnsi="Calibri" w:cs="Calibri"/>
          <w:sz w:val="22"/>
          <w:szCs w:val="22"/>
        </w:rPr>
        <w:t>_ / _</w:t>
      </w:r>
      <w:proofErr w:type="gramEnd"/>
      <w:r w:rsidRPr="00011E5B">
        <w:rPr>
          <w:rFonts w:ascii="Calibri" w:hAnsi="Calibri" w:cs="Calibri"/>
          <w:sz w:val="22"/>
          <w:szCs w:val="22"/>
        </w:rPr>
        <w:t>_____</w:t>
      </w:r>
    </w:p>
    <w:p w14:paraId="6CAAF3B1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BCE2934">
          <v:rect id="_x0000_i1048" style="width:0;height:1.5pt" o:hralign="center" o:hrstd="t" o:hr="t"/>
        </w:pict>
      </w:r>
    </w:p>
    <w:p w14:paraId="7553B23A" w14:textId="77777777" w:rsidR="007855F1" w:rsidRPr="00011E5B" w:rsidRDefault="007855F1" w:rsidP="007855F1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SIGNED BY CLIENT</w:t>
      </w:r>
    </w:p>
    <w:p w14:paraId="26E94EB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_________________________________</w:t>
      </w:r>
    </w:p>
    <w:p w14:paraId="5F7C73E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Position (if applicable): _________________________________</w:t>
      </w:r>
    </w:p>
    <w:p w14:paraId="4477471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Signature: _________________________________</w:t>
      </w:r>
    </w:p>
    <w:p w14:paraId="2EEE7BC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11E5B">
        <w:rPr>
          <w:rFonts w:ascii="Calibri" w:hAnsi="Calibri" w:cs="Calibri"/>
          <w:sz w:val="22"/>
          <w:szCs w:val="22"/>
        </w:rPr>
        <w:t>_ / _</w:t>
      </w:r>
      <w:proofErr w:type="gramEnd"/>
      <w:r w:rsidRPr="00011E5B">
        <w:rPr>
          <w:rFonts w:ascii="Calibri" w:hAnsi="Calibri" w:cs="Calibri"/>
          <w:sz w:val="22"/>
          <w:szCs w:val="22"/>
        </w:rPr>
        <w:t>_____</w:t>
      </w:r>
    </w:p>
    <w:p w14:paraId="0E0FF710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0FAB00">
          <v:rect id="_x0000_i1049" style="width:0;height:1.5pt" o:hralign="center" o:hrstd="t" o:hr="t"/>
        </w:pict>
      </w:r>
    </w:p>
    <w:p w14:paraId="1585CBE6" w14:textId="77777777" w:rsidR="007855F1" w:rsidRPr="00011E5B" w:rsidRDefault="007855F1" w:rsidP="007855F1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WITNESS 1</w:t>
      </w:r>
    </w:p>
    <w:p w14:paraId="48EBFB0A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_________________________________</w:t>
      </w:r>
    </w:p>
    <w:p w14:paraId="200A8939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Signature: _________________________________</w:t>
      </w:r>
    </w:p>
    <w:p w14:paraId="4F3F1A56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11E5B">
        <w:rPr>
          <w:rFonts w:ascii="Calibri" w:hAnsi="Calibri" w:cs="Calibri"/>
          <w:sz w:val="22"/>
          <w:szCs w:val="22"/>
        </w:rPr>
        <w:t>_ / _</w:t>
      </w:r>
      <w:proofErr w:type="gramEnd"/>
      <w:r w:rsidRPr="00011E5B">
        <w:rPr>
          <w:rFonts w:ascii="Calibri" w:hAnsi="Calibri" w:cs="Calibri"/>
          <w:sz w:val="22"/>
          <w:szCs w:val="22"/>
        </w:rPr>
        <w:t>_____</w:t>
      </w:r>
    </w:p>
    <w:p w14:paraId="42E22BC9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1FE343">
          <v:rect id="_x0000_i1050" style="width:0;height:1.5pt" o:hralign="center" o:hrstd="t" o:hr="t"/>
        </w:pict>
      </w:r>
    </w:p>
    <w:p w14:paraId="79B68FFD" w14:textId="77777777" w:rsidR="007855F1" w:rsidRPr="00011E5B" w:rsidRDefault="007855F1" w:rsidP="007855F1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WITNESS 2</w:t>
      </w:r>
    </w:p>
    <w:p w14:paraId="6BBED22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Name: _________________________________</w:t>
      </w:r>
    </w:p>
    <w:p w14:paraId="1291C62B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Signature: _________________________________</w:t>
      </w:r>
    </w:p>
    <w:p w14:paraId="7D6C0D8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11E5B">
        <w:rPr>
          <w:rFonts w:ascii="Calibri" w:hAnsi="Calibri" w:cs="Calibri"/>
          <w:sz w:val="22"/>
          <w:szCs w:val="22"/>
        </w:rPr>
        <w:t>_ / _</w:t>
      </w:r>
      <w:proofErr w:type="gramEnd"/>
      <w:r w:rsidRPr="00011E5B">
        <w:rPr>
          <w:rFonts w:ascii="Calibri" w:hAnsi="Calibri" w:cs="Calibri"/>
          <w:sz w:val="22"/>
          <w:szCs w:val="22"/>
        </w:rPr>
        <w:t>_____</w:t>
      </w:r>
    </w:p>
    <w:p w14:paraId="3550C153" w14:textId="30820377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1" w:name="_Toc232955907"/>
      <w:r w:rsidRPr="00011E5B">
        <w:rPr>
          <w:rFonts w:ascii="Calibri" w:hAnsi="Calibri" w:cs="Calibri"/>
          <w:b/>
          <w:bCs/>
          <w:sz w:val="22"/>
          <w:szCs w:val="22"/>
        </w:rPr>
        <w:t>SCHEDULE A SELECTED SERVICES</w:t>
      </w:r>
      <w:bookmarkEnd w:id="31"/>
      <w:r w:rsidRPr="00011E5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DC0F416" w14:textId="75900165" w:rsidR="007855F1" w:rsidRPr="00011E5B" w:rsidRDefault="007855F1" w:rsidP="007855F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2" w:name="_Toc232955908"/>
      <w:r w:rsidRPr="00011E5B">
        <w:rPr>
          <w:rFonts w:ascii="Calibri" w:hAnsi="Calibri" w:cs="Calibri"/>
          <w:b/>
          <w:bCs/>
          <w:sz w:val="22"/>
          <w:szCs w:val="22"/>
        </w:rPr>
        <w:t>SCHEDULE B PROPERTY &amp; PROJECT DETAILS</w:t>
      </w:r>
      <w:bookmarkEnd w:id="32"/>
      <w:r w:rsidRPr="00011E5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E60B3F3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Property Address: _________________________________</w:t>
      </w:r>
    </w:p>
    <w:p w14:paraId="3EE467D0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Project Description: _________________________________</w:t>
      </w:r>
    </w:p>
    <w:p w14:paraId="5B6F7E0A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5E4705">
          <v:rect id="_x0000_i1051" style="width:0;height:1.5pt" o:hralign="center" o:hrstd="t" o:hr="t"/>
        </w:pict>
      </w:r>
    </w:p>
    <w:p w14:paraId="5F43198D" w14:textId="77777777" w:rsidR="007855F1" w:rsidRPr="00011E5B" w:rsidRDefault="007855F1" w:rsidP="007855F1">
      <w:pPr>
        <w:pStyle w:val="FirstParagraph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Special Requirements: _________________________________</w:t>
      </w:r>
    </w:p>
    <w:p w14:paraId="2C3820D9" w14:textId="77777777" w:rsidR="007855F1" w:rsidRPr="00011E5B" w:rsidRDefault="00333F22" w:rsidP="007855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D7882C">
          <v:rect id="_x0000_i1052" style="width:0;height:1.5pt" o:hralign="center" o:hrstd="t" o:hr="t"/>
        </w:pict>
      </w:r>
    </w:p>
    <w:p w14:paraId="0050EA85" w14:textId="5D1F0ACC" w:rsidR="007855F1" w:rsidRPr="00011E5B" w:rsidRDefault="007855F1" w:rsidP="00011E5B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3" w:name="_Toc232955909"/>
      <w:r w:rsidRPr="00011E5B">
        <w:rPr>
          <w:rFonts w:ascii="Calibri" w:hAnsi="Calibri" w:cs="Calibri"/>
          <w:b/>
          <w:bCs/>
          <w:sz w:val="22"/>
          <w:szCs w:val="22"/>
        </w:rPr>
        <w:t>SCHEDULE C PAYMENT SCHEDULE</w:t>
      </w:r>
      <w:bookmarkEnd w:id="33"/>
      <w:r w:rsidRPr="00011E5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41A0F2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Deposit: BDT ___________________</w:t>
      </w:r>
    </w:p>
    <w:p w14:paraId="5FC8395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Progress Payment: BDT ___________________</w:t>
      </w:r>
    </w:p>
    <w:p w14:paraId="1F4C5CC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Completion Payment: BDT ___________________</w:t>
      </w:r>
    </w:p>
    <w:p w14:paraId="4F910607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Special Payment Conditions: _________________________________</w:t>
      </w:r>
    </w:p>
    <w:p w14:paraId="09A1276B" w14:textId="5EACB306" w:rsidR="007855F1" w:rsidRPr="00011E5B" w:rsidRDefault="007855F1" w:rsidP="00011E5B">
      <w:pPr>
        <w:pStyle w:val="Heading1"/>
        <w:rPr>
          <w:rFonts w:ascii="Calibri" w:hAnsi="Calibri" w:cs="Calibri"/>
          <w:sz w:val="22"/>
          <w:szCs w:val="22"/>
        </w:rPr>
      </w:pPr>
      <w:bookmarkStart w:id="34" w:name="_Toc232955910"/>
      <w:r w:rsidRPr="00011E5B">
        <w:rPr>
          <w:rFonts w:ascii="Calibri" w:hAnsi="Calibri" w:cs="Calibri"/>
          <w:sz w:val="22"/>
          <w:szCs w:val="22"/>
        </w:rPr>
        <w:t>SCHEDULE D WARRANTY SUMMARY</w:t>
      </w:r>
      <w:bookmarkEnd w:id="34"/>
      <w:r w:rsidRPr="00011E5B">
        <w:rPr>
          <w:rFonts w:ascii="Calibri" w:hAnsi="Calibri" w:cs="Calibri"/>
          <w:sz w:val="22"/>
          <w:szCs w:val="22"/>
        </w:rPr>
        <w:t xml:space="preserve"> </w:t>
      </w:r>
    </w:p>
    <w:p w14:paraId="0671E46E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Applicable Service: _________________________________</w:t>
      </w:r>
    </w:p>
    <w:p w14:paraId="5A54F80C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Warranty Type: _________________________________</w:t>
      </w:r>
    </w:p>
    <w:p w14:paraId="08BCC505" w14:textId="77777777" w:rsidR="007855F1" w:rsidRPr="00011E5B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Warranty Period: _________________________________</w:t>
      </w:r>
    </w:p>
    <w:p w14:paraId="4CDF106E" w14:textId="77777777" w:rsidR="007855F1" w:rsidRDefault="007855F1" w:rsidP="007855F1">
      <w:pPr>
        <w:pStyle w:val="BodyText"/>
        <w:rPr>
          <w:rFonts w:ascii="Calibri" w:hAnsi="Calibri" w:cs="Calibri"/>
          <w:sz w:val="22"/>
          <w:szCs w:val="22"/>
        </w:rPr>
      </w:pPr>
      <w:r w:rsidRPr="00011E5B">
        <w:rPr>
          <w:rFonts w:ascii="Calibri" w:hAnsi="Calibri" w:cs="Calibri"/>
          <w:sz w:val="22"/>
          <w:szCs w:val="22"/>
        </w:rPr>
        <w:t>Special Conditions: _________________________________</w:t>
      </w:r>
    </w:p>
    <w:p w14:paraId="5190BE2B" w14:textId="77777777" w:rsidR="00011E5B" w:rsidRDefault="00011E5B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042BA79E" w14:textId="77777777" w:rsidR="00011E5B" w:rsidRPr="00011E5B" w:rsidRDefault="00011E5B" w:rsidP="007855F1">
      <w:pPr>
        <w:pStyle w:val="BodyText"/>
        <w:rPr>
          <w:rFonts w:ascii="Calibri" w:hAnsi="Calibri" w:cs="Calibri"/>
          <w:sz w:val="22"/>
          <w:szCs w:val="22"/>
        </w:rPr>
      </w:pPr>
    </w:p>
    <w:p w14:paraId="24862DF8" w14:textId="1AE1FE73" w:rsidR="007855F1" w:rsidRPr="00011E5B" w:rsidRDefault="007855F1" w:rsidP="00011E5B">
      <w:pPr>
        <w:pStyle w:val="BodyText"/>
        <w:jc w:val="center"/>
        <w:rPr>
          <w:rFonts w:ascii="Calibri" w:hAnsi="Calibri" w:cs="Calibri"/>
          <w:b/>
          <w:bCs/>
          <w:sz w:val="22"/>
          <w:szCs w:val="22"/>
        </w:rPr>
      </w:pPr>
      <w:r w:rsidRPr="00011E5B">
        <w:rPr>
          <w:rFonts w:ascii="Calibri" w:hAnsi="Calibri" w:cs="Calibri"/>
          <w:b/>
          <w:bCs/>
          <w:sz w:val="22"/>
          <w:szCs w:val="22"/>
        </w:rPr>
        <w:t>END OF CUSTOMER SERVICE AGREEMENT</w:t>
      </w:r>
    </w:p>
    <w:p w14:paraId="6DD83109" w14:textId="77777777" w:rsidR="007855F1" w:rsidRPr="007855F1" w:rsidRDefault="007855F1">
      <w:pPr>
        <w:rPr>
          <w:rFonts w:ascii="Calibri" w:hAnsi="Calibri" w:cs="Calibri"/>
          <w:sz w:val="22"/>
          <w:szCs w:val="22"/>
        </w:rPr>
      </w:pPr>
    </w:p>
    <w:sectPr w:rsidR="007855F1" w:rsidRPr="007855F1" w:rsidSect="007855F1">
      <w:headerReference w:type="default" r:id="rId8"/>
      <w:footerReference w:type="default" r:id="rId9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7174" w14:textId="77777777" w:rsidR="00333F22" w:rsidRDefault="00333F22" w:rsidP="007855F1">
      <w:pPr>
        <w:spacing w:after="0"/>
      </w:pPr>
      <w:r>
        <w:separator/>
      </w:r>
    </w:p>
  </w:endnote>
  <w:endnote w:type="continuationSeparator" w:id="0">
    <w:p w14:paraId="2DBA292B" w14:textId="77777777" w:rsidR="00333F22" w:rsidRDefault="00333F22" w:rsidP="007855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52807101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091AE2B" w14:textId="77777777" w:rsidR="00883FF9" w:rsidRPr="00883FF9" w:rsidRDefault="00883FF9" w:rsidP="003733D2">
            <w:pPr>
              <w:pStyle w:val="Footer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883FF9" w:rsidRPr="00883FF9" w14:paraId="76D98F6B" w14:textId="77777777" w:rsidTr="0010636E">
              <w:trPr>
                <w:jc w:val="center"/>
              </w:trPr>
              <w:tc>
                <w:tcPr>
                  <w:tcW w:w="4508" w:type="dxa"/>
                </w:tcPr>
                <w:p w14:paraId="2FD36F07" w14:textId="77777777" w:rsidR="00883FF9" w:rsidRPr="00883FF9" w:rsidRDefault="00883FF9" w:rsidP="003733D2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5D573D5A" w14:textId="77777777" w:rsidR="00883FF9" w:rsidRPr="00883FF9" w:rsidRDefault="00883FF9" w:rsidP="003733D2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883FF9" w:rsidRPr="00883FF9" w14:paraId="5932EC01" w14:textId="77777777" w:rsidTr="0010636E">
              <w:trPr>
                <w:jc w:val="center"/>
              </w:trPr>
              <w:tc>
                <w:tcPr>
                  <w:tcW w:w="4508" w:type="dxa"/>
                </w:tcPr>
                <w:p w14:paraId="135FE107" w14:textId="77777777" w:rsidR="00883FF9" w:rsidRPr="00883FF9" w:rsidRDefault="00883FF9" w:rsidP="003733D2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83FF9">
                    <w:rPr>
                      <w:rFonts w:ascii="Calibri" w:hAnsi="Calibri" w:cs="Calibri"/>
                      <w:sz w:val="18"/>
                      <w:szCs w:val="18"/>
                    </w:rPr>
                    <w:t>Initial of Service Purchaser / Client</w:t>
                  </w:r>
                </w:p>
              </w:tc>
              <w:tc>
                <w:tcPr>
                  <w:tcW w:w="4508" w:type="dxa"/>
                </w:tcPr>
                <w:p w14:paraId="60488569" w14:textId="77777777" w:rsidR="00883FF9" w:rsidRPr="00883FF9" w:rsidRDefault="00883FF9" w:rsidP="003733D2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83FF9">
                    <w:rPr>
                      <w:rFonts w:ascii="Calibri" w:hAnsi="Calibri" w:cs="Calibri"/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08F23A5D" w14:textId="4C8F3A5D" w:rsidR="00011E5B" w:rsidRPr="00883FF9" w:rsidRDefault="00011E5B" w:rsidP="003733D2">
            <w:pPr>
              <w:pStyle w:val="Footer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83FF9">
              <w:rPr>
                <w:rFonts w:ascii="Calibri" w:hAnsi="Calibri" w:cs="Calibri"/>
                <w:sz w:val="18"/>
                <w:szCs w:val="18"/>
              </w:rPr>
              <w:t xml:space="preserve">Property Care </w:t>
            </w:r>
            <w:r w:rsidR="000C462E" w:rsidRPr="00883FF9">
              <w:rPr>
                <w:rFonts w:ascii="Calibri" w:hAnsi="Calibri" w:cs="Calibri"/>
                <w:sz w:val="18"/>
                <w:szCs w:val="18"/>
              </w:rPr>
              <w:t xml:space="preserve">&amp; Concierge </w:t>
            </w:r>
            <w:r w:rsidRPr="00883FF9">
              <w:rPr>
                <w:rFonts w:ascii="Calibri" w:hAnsi="Calibri" w:cs="Calibri"/>
                <w:sz w:val="18"/>
                <w:szCs w:val="18"/>
              </w:rPr>
              <w:t xml:space="preserve">Services - Customer Service Agreement       V0.1        </w:t>
            </w:r>
            <w:r w:rsidR="003733D2" w:rsidRPr="003733D2">
              <w:rPr>
                <w:rFonts w:ascii="Calibri" w:hAnsi="Calibri" w:cs="Calibri"/>
                <w:sz w:val="18"/>
                <w:szCs w:val="18"/>
              </w:rPr>
              <w:t xml:space="preserve">© Seventh Sky Pty Ltd        </w:t>
            </w:r>
            <w:r w:rsidRPr="00883FF9">
              <w:rPr>
                <w:rFonts w:ascii="Calibri" w:hAnsi="Calibri" w:cs="Calibri"/>
                <w:sz w:val="18"/>
                <w:szCs w:val="18"/>
              </w:rPr>
              <w:t xml:space="preserve">               Page </w: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883FF9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83FF9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883FF9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883FF9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83FF9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883FF9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sdtContent>
      </w:sdt>
    </w:sdtContent>
  </w:sdt>
  <w:p w14:paraId="0F9E9A51" w14:textId="77777777" w:rsidR="00011E5B" w:rsidRPr="00883FF9" w:rsidRDefault="00011E5B" w:rsidP="00883FF9">
    <w:pPr>
      <w:pStyle w:val="Footer"/>
      <w:jc w:val="center"/>
      <w:rPr>
        <w:rFonts w:ascii="Calibri" w:hAnsi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9C3F" w14:textId="77777777" w:rsidR="00333F22" w:rsidRDefault="00333F22" w:rsidP="007855F1">
      <w:pPr>
        <w:spacing w:after="0"/>
      </w:pPr>
      <w:r>
        <w:separator/>
      </w:r>
    </w:p>
  </w:footnote>
  <w:footnote w:type="continuationSeparator" w:id="0">
    <w:p w14:paraId="4E6340F6" w14:textId="77777777" w:rsidR="00333F22" w:rsidRDefault="00333F22" w:rsidP="007855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4CD7" w14:textId="5B373D86" w:rsidR="007855F1" w:rsidRDefault="007855F1" w:rsidP="007855F1">
    <w:pPr>
      <w:pStyle w:val="Header"/>
      <w:jc w:val="right"/>
    </w:pPr>
    <w:r>
      <w:rPr>
        <w:noProof/>
      </w:rPr>
      <w:drawing>
        <wp:inline distT="0" distB="0" distL="0" distR="0" wp14:anchorId="71402946" wp14:editId="457C5C57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529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8489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7DBAD62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3ADA341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8B68DC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A0D0B61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58F4FA1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7726847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286CFD1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043849F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A316215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ABE856D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9490022E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6798C36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7040B12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3D7E9988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F492059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6"/>
    <w:multiLevelType w:val="multilevel"/>
    <w:tmpl w:val="BC44FE3A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7"/>
    <w:multiLevelType w:val="multilevel"/>
    <w:tmpl w:val="DE68EB26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8"/>
    <w:multiLevelType w:val="multilevel"/>
    <w:tmpl w:val="075E0386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9"/>
    <w:multiLevelType w:val="multilevel"/>
    <w:tmpl w:val="B800535A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0"/>
    <w:multiLevelType w:val="multilevel"/>
    <w:tmpl w:val="82D22AD4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1"/>
    <w:multiLevelType w:val="multilevel"/>
    <w:tmpl w:val="CD54887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2"/>
    <w:multiLevelType w:val="multilevel"/>
    <w:tmpl w:val="6A3C045A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23"/>
    <w:multiLevelType w:val="multilevel"/>
    <w:tmpl w:val="D986A04C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24"/>
    <w:multiLevelType w:val="multilevel"/>
    <w:tmpl w:val="89589668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25"/>
    <w:multiLevelType w:val="multilevel"/>
    <w:tmpl w:val="5ABE98F0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26"/>
    <w:multiLevelType w:val="multilevel"/>
    <w:tmpl w:val="D6B6AC9A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27"/>
    <w:multiLevelType w:val="multilevel"/>
    <w:tmpl w:val="108C4122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28"/>
    <w:multiLevelType w:val="multilevel"/>
    <w:tmpl w:val="41AA9214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29"/>
    <w:multiLevelType w:val="multilevel"/>
    <w:tmpl w:val="98348F50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 w16cid:durableId="297731012">
    <w:abstractNumId w:val="0"/>
  </w:num>
  <w:num w:numId="2" w16cid:durableId="8999032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88427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860526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7840852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85206385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97178401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26793439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33195340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25402307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974524643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541599058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 w16cid:durableId="3088604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" w16cid:durableId="1924679515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5" w16cid:durableId="2022581900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" w16cid:durableId="1823547176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" w16cid:durableId="1837306310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8" w16cid:durableId="942423976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9" w16cid:durableId="1165630689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0" w16cid:durableId="834956757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1" w16cid:durableId="254169240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2" w16cid:durableId="6625837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2325552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4" w16cid:durableId="796529630">
    <w:abstractNumId w:val="22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5" w16cid:durableId="1730834731">
    <w:abstractNumId w:val="23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6" w16cid:durableId="1039860105">
    <w:abstractNumId w:val="24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7" w16cid:durableId="610358562">
    <w:abstractNumId w:val="2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8" w16cid:durableId="924073083">
    <w:abstractNumId w:val="2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9" w16cid:durableId="1265113527">
    <w:abstractNumId w:val="27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30" w16cid:durableId="1840541250">
    <w:abstractNumId w:val="2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31" w16cid:durableId="1838033515">
    <w:abstractNumId w:val="29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32" w16cid:durableId="1413897235">
    <w:abstractNumId w:val="30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5A"/>
    <w:rsid w:val="00011E5B"/>
    <w:rsid w:val="00056E2B"/>
    <w:rsid w:val="000C462E"/>
    <w:rsid w:val="002E619F"/>
    <w:rsid w:val="00333F22"/>
    <w:rsid w:val="003564CA"/>
    <w:rsid w:val="003733D2"/>
    <w:rsid w:val="00541226"/>
    <w:rsid w:val="00747A55"/>
    <w:rsid w:val="007855F1"/>
    <w:rsid w:val="0084185A"/>
    <w:rsid w:val="00883FF9"/>
    <w:rsid w:val="00B82544"/>
    <w:rsid w:val="00DA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8A4DD"/>
  <w15:docId w15:val="{9318DD02-B090-4373-ABE4-EFFF8876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855F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855F1"/>
  </w:style>
  <w:style w:type="paragraph" w:styleId="Footer">
    <w:name w:val="footer"/>
    <w:basedOn w:val="Normal"/>
    <w:link w:val="FooterChar"/>
    <w:uiPriority w:val="99"/>
    <w:rsid w:val="007855F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55F1"/>
  </w:style>
  <w:style w:type="paragraph" w:styleId="TOC1">
    <w:name w:val="toc 1"/>
    <w:basedOn w:val="Normal"/>
    <w:next w:val="Normal"/>
    <w:autoRedefine/>
    <w:uiPriority w:val="39"/>
    <w:rsid w:val="00011E5B"/>
    <w:pPr>
      <w:spacing w:after="100"/>
    </w:pPr>
  </w:style>
  <w:style w:type="table" w:styleId="TableGrid">
    <w:name w:val="Table Grid"/>
    <w:basedOn w:val="TableNormal"/>
    <w:uiPriority w:val="39"/>
    <w:rsid w:val="00883FF9"/>
    <w:pPr>
      <w:spacing w:after="0"/>
    </w:pPr>
    <w:rPr>
      <w:kern w:val="2"/>
      <w:sz w:val="22"/>
      <w:szCs w:val="22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13345-578D-4778-9710-69BF646BC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27</Pages>
  <Words>2599</Words>
  <Characters>18265</Characters>
  <Application>Microsoft Office Word</Application>
  <DocSecurity>0</DocSecurity>
  <Lines>714</Lines>
  <Paragraphs>629</Paragraphs>
  <ScaleCrop>false</ScaleCrop>
  <Company/>
  <LinksUpToDate>false</LinksUpToDate>
  <CharactersWithSpaces>20549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6</cp:revision>
  <dcterms:created xsi:type="dcterms:W3CDTF">2026-06-15T07:05:00Z</dcterms:created>
  <dcterms:modified xsi:type="dcterms:W3CDTF">2026-06-21T07:50:00Z</dcterms:modified>
</cp:coreProperties>
</file>