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5DB6" w14:textId="77777777" w:rsidR="00E97057" w:rsidRDefault="00E97057">
      <w:pPr>
        <w:pStyle w:val="FirstParagraph"/>
      </w:pPr>
    </w:p>
    <w:p w14:paraId="4D058889" w14:textId="77777777" w:rsidR="00E97057" w:rsidRPr="005E430A" w:rsidRDefault="00E97057" w:rsidP="00E97057">
      <w:pPr>
        <w:pStyle w:val="FirstParagraph"/>
        <w:jc w:val="center"/>
        <w:rPr>
          <w:rFonts w:ascii="Calibri" w:hAnsi="Calibri" w:cs="Calibri"/>
          <w:b/>
          <w:bCs/>
          <w:color w:val="156082" w:themeColor="accent1"/>
          <w:sz w:val="48"/>
          <w:szCs w:val="48"/>
        </w:rPr>
      </w:pPr>
      <w:r w:rsidRPr="005E430A">
        <w:rPr>
          <w:rFonts w:ascii="Calibri" w:hAnsi="Calibri" w:cs="Calibri"/>
          <w:b/>
          <w:bCs/>
          <w:color w:val="156082" w:themeColor="accent1"/>
          <w:sz w:val="48"/>
          <w:szCs w:val="48"/>
        </w:rPr>
        <w:t>SEVENTH SKY PROPERTY CARE</w:t>
      </w:r>
    </w:p>
    <w:p w14:paraId="6853D05A" w14:textId="77777777" w:rsidR="00E97057" w:rsidRPr="005E430A" w:rsidRDefault="00E97057" w:rsidP="00E97057">
      <w:pPr>
        <w:pStyle w:val="BodyText"/>
        <w:jc w:val="center"/>
        <w:rPr>
          <w:rFonts w:ascii="Calibri" w:hAnsi="Calibri" w:cs="Calibri"/>
          <w:b/>
          <w:bCs/>
          <w:color w:val="156082" w:themeColor="accent1"/>
          <w:sz w:val="48"/>
          <w:szCs w:val="48"/>
        </w:rPr>
      </w:pPr>
    </w:p>
    <w:p w14:paraId="726CEBB4" w14:textId="77777777" w:rsidR="00E97057" w:rsidRPr="005E430A" w:rsidRDefault="00E97057" w:rsidP="00E97057">
      <w:pPr>
        <w:pStyle w:val="BodyText"/>
        <w:jc w:val="center"/>
        <w:rPr>
          <w:rFonts w:ascii="Calibri" w:hAnsi="Calibri" w:cs="Calibri"/>
          <w:b/>
          <w:bCs/>
          <w:color w:val="156082" w:themeColor="accent1"/>
          <w:sz w:val="48"/>
          <w:szCs w:val="48"/>
        </w:rPr>
      </w:pPr>
    </w:p>
    <w:p w14:paraId="579B3E84" w14:textId="06A8E66D" w:rsidR="00E97057" w:rsidRDefault="00E97057" w:rsidP="00E97057">
      <w:pPr>
        <w:jc w:val="center"/>
      </w:pPr>
      <w:r>
        <w:rPr>
          <w:rFonts w:ascii="Calibri" w:hAnsi="Calibri" w:cs="Calibri"/>
          <w:b/>
          <w:bCs/>
          <w:color w:val="156082" w:themeColor="accent1"/>
          <w:sz w:val="48"/>
          <w:szCs w:val="48"/>
        </w:rPr>
        <w:t>RURAL</w:t>
      </w:r>
      <w:r w:rsidRPr="00A81B0C">
        <w:rPr>
          <w:rFonts w:ascii="Calibri" w:hAnsi="Calibri" w:cs="Calibri"/>
          <w:b/>
          <w:bCs/>
          <w:color w:val="156082" w:themeColor="accent1"/>
          <w:sz w:val="48"/>
          <w:szCs w:val="48"/>
        </w:rPr>
        <w:t xml:space="preserve"> </w:t>
      </w:r>
      <w:r>
        <w:rPr>
          <w:rFonts w:ascii="Calibri" w:hAnsi="Calibri" w:cs="Calibri"/>
          <w:b/>
          <w:bCs/>
          <w:color w:val="156082" w:themeColor="accent1"/>
          <w:sz w:val="48"/>
          <w:szCs w:val="48"/>
        </w:rPr>
        <w:t xml:space="preserve">PROPERTY </w:t>
      </w:r>
      <w:r w:rsidRPr="00A81B0C">
        <w:rPr>
          <w:rFonts w:ascii="Calibri" w:hAnsi="Calibri" w:cs="Calibri"/>
          <w:b/>
          <w:bCs/>
          <w:color w:val="156082" w:themeColor="accent1"/>
          <w:sz w:val="48"/>
          <w:szCs w:val="48"/>
        </w:rPr>
        <w:t>RENTAL MANAGEMENT SERVICE AGREEMENT</w:t>
      </w:r>
    </w:p>
    <w:p w14:paraId="79BA3DF8" w14:textId="77777777" w:rsidR="00E97057" w:rsidRDefault="00E97057" w:rsidP="00E97057"/>
    <w:p w14:paraId="78E84222" w14:textId="77777777" w:rsidR="00E97057" w:rsidRDefault="00E97057" w:rsidP="00E97057"/>
    <w:p w14:paraId="013E1A0D" w14:textId="77777777" w:rsidR="00E97057" w:rsidRDefault="00E97057" w:rsidP="00E97057"/>
    <w:p w14:paraId="467A1666" w14:textId="77777777" w:rsidR="00E97057" w:rsidRDefault="00E97057" w:rsidP="00E97057"/>
    <w:p w14:paraId="54BA314E" w14:textId="77777777" w:rsidR="00E97057" w:rsidRDefault="00E97057" w:rsidP="00E97057"/>
    <w:p w14:paraId="06025202" w14:textId="77777777" w:rsidR="00E97057" w:rsidRDefault="00E97057" w:rsidP="00E97057"/>
    <w:p w14:paraId="2210D3F2" w14:textId="77777777" w:rsidR="00E97057" w:rsidRDefault="00E97057" w:rsidP="00E97057"/>
    <w:p w14:paraId="7A9FADBF" w14:textId="77777777" w:rsidR="00E97057" w:rsidRDefault="00E97057" w:rsidP="00E97057"/>
    <w:p w14:paraId="5AD9797D" w14:textId="77777777" w:rsidR="00E97057" w:rsidRDefault="00E97057" w:rsidP="00E97057"/>
    <w:p w14:paraId="5737B629" w14:textId="77777777" w:rsidR="00E97057" w:rsidRDefault="00E97057" w:rsidP="00E97057"/>
    <w:p w14:paraId="6416890C" w14:textId="23399E7D" w:rsidR="00E97057" w:rsidRPr="00E97057" w:rsidRDefault="00E97057" w:rsidP="00E97057">
      <w:pPr>
        <w:rPr>
          <w:rFonts w:ascii="Calibri" w:hAnsi="Calibri" w:cs="Calibri"/>
          <w:sz w:val="22"/>
          <w:szCs w:val="22"/>
        </w:rPr>
      </w:pPr>
      <w:r w:rsidRPr="00E97057">
        <w:rPr>
          <w:rFonts w:ascii="Calibri" w:hAnsi="Calibri" w:cs="Calibri"/>
          <w:b/>
          <w:bCs/>
          <w:sz w:val="22"/>
          <w:szCs w:val="22"/>
        </w:rPr>
        <w:t>Document No:</w:t>
      </w:r>
      <w:r w:rsidRPr="00E97057">
        <w:rPr>
          <w:rFonts w:ascii="Calibri" w:hAnsi="Calibri" w:cs="Calibri"/>
          <w:sz w:val="22"/>
          <w:szCs w:val="22"/>
        </w:rPr>
        <w:t xml:space="preserve"> SSPC-R</w:t>
      </w:r>
      <w:r w:rsidRPr="00E97057">
        <w:rPr>
          <w:rFonts w:ascii="Calibri" w:hAnsi="Calibri" w:cs="Calibri"/>
          <w:sz w:val="22"/>
          <w:szCs w:val="22"/>
        </w:rPr>
        <w:t>L</w:t>
      </w:r>
      <w:r w:rsidRPr="00E97057">
        <w:rPr>
          <w:rFonts w:ascii="Calibri" w:hAnsi="Calibri" w:cs="Calibri"/>
          <w:sz w:val="22"/>
          <w:szCs w:val="22"/>
        </w:rPr>
        <w:t>PRMS-01</w:t>
      </w:r>
      <w:r w:rsidRPr="00E97057">
        <w:rPr>
          <w:rFonts w:ascii="Calibri" w:hAnsi="Calibri" w:cs="Calibri"/>
          <w:sz w:val="22"/>
          <w:szCs w:val="22"/>
        </w:rPr>
        <w:br/>
      </w:r>
      <w:r w:rsidRPr="00E97057">
        <w:rPr>
          <w:rFonts w:ascii="Calibri" w:hAnsi="Calibri" w:cs="Calibri"/>
          <w:b/>
          <w:bCs/>
          <w:sz w:val="22"/>
          <w:szCs w:val="22"/>
        </w:rPr>
        <w:t>Version:</w:t>
      </w:r>
      <w:r w:rsidRPr="00E97057">
        <w:rPr>
          <w:rFonts w:ascii="Calibri" w:hAnsi="Calibri" w:cs="Calibri"/>
          <w:sz w:val="22"/>
          <w:szCs w:val="22"/>
        </w:rPr>
        <w:t xml:space="preserve"> 0.1</w:t>
      </w:r>
      <w:r w:rsidRPr="00E97057">
        <w:rPr>
          <w:rFonts w:ascii="Calibri" w:hAnsi="Calibri" w:cs="Calibri"/>
          <w:sz w:val="22"/>
          <w:szCs w:val="22"/>
        </w:rPr>
        <w:br/>
      </w:r>
      <w:r w:rsidRPr="00E97057">
        <w:rPr>
          <w:rFonts w:ascii="Calibri" w:hAnsi="Calibri" w:cs="Calibri"/>
          <w:b/>
          <w:bCs/>
          <w:sz w:val="22"/>
          <w:szCs w:val="22"/>
        </w:rPr>
        <w:t>Effective Date:</w:t>
      </w:r>
      <w:r w:rsidRPr="00E97057">
        <w:rPr>
          <w:rFonts w:ascii="Calibri" w:hAnsi="Calibri" w:cs="Calibri"/>
          <w:sz w:val="22"/>
          <w:szCs w:val="22"/>
        </w:rPr>
        <w:t xml:space="preserve"> __________</w:t>
      </w:r>
      <w:r w:rsidRPr="00E97057">
        <w:rPr>
          <w:rFonts w:ascii="Calibri" w:hAnsi="Calibri" w:cs="Calibri"/>
          <w:sz w:val="22"/>
          <w:szCs w:val="22"/>
        </w:rPr>
        <w:br/>
      </w:r>
      <w:r w:rsidRPr="00E97057">
        <w:rPr>
          <w:rFonts w:ascii="Calibri" w:hAnsi="Calibri" w:cs="Calibri"/>
          <w:b/>
          <w:bCs/>
          <w:sz w:val="22"/>
          <w:szCs w:val="22"/>
        </w:rPr>
        <w:t>Division:</w:t>
      </w:r>
      <w:r w:rsidRPr="00E97057">
        <w:rPr>
          <w:rFonts w:ascii="Calibri" w:hAnsi="Calibri" w:cs="Calibri"/>
          <w:sz w:val="22"/>
          <w:szCs w:val="22"/>
        </w:rPr>
        <w:t xml:space="preserve"> Seventh Sky R</w:t>
      </w:r>
      <w:r w:rsidRPr="00E97057">
        <w:rPr>
          <w:rFonts w:ascii="Calibri" w:hAnsi="Calibri" w:cs="Calibri"/>
          <w:sz w:val="22"/>
          <w:szCs w:val="22"/>
        </w:rPr>
        <w:t>ural</w:t>
      </w:r>
      <w:r w:rsidRPr="00E97057">
        <w:rPr>
          <w:rFonts w:ascii="Calibri" w:hAnsi="Calibri" w:cs="Calibri"/>
          <w:sz w:val="22"/>
          <w:szCs w:val="22"/>
        </w:rPr>
        <w:t xml:space="preserve"> Property Rental Management Service</w:t>
      </w:r>
    </w:p>
    <w:p w14:paraId="4F948CFE" w14:textId="77777777" w:rsidR="00E97057" w:rsidRDefault="00E97057" w:rsidP="00E97057"/>
    <w:p w14:paraId="73634D3D" w14:textId="77777777" w:rsidR="00E97057" w:rsidRDefault="00E97057">
      <w:pPr>
        <w:pStyle w:val="FirstParagraph"/>
      </w:pPr>
    </w:p>
    <w:p w14:paraId="37A50E0A" w14:textId="77777777" w:rsidR="00E97057" w:rsidRDefault="00E97057" w:rsidP="00E97057">
      <w:pPr>
        <w:pStyle w:val="BodyText"/>
      </w:pPr>
    </w:p>
    <w:p w14:paraId="0ACA710D" w14:textId="77777777" w:rsidR="00E97057" w:rsidRDefault="00E97057" w:rsidP="00E97057">
      <w:pPr>
        <w:pStyle w:val="BodyText"/>
      </w:pPr>
    </w:p>
    <w:sdt>
      <w:sdtPr>
        <w:id w:val="48192877"/>
        <w:docPartObj>
          <w:docPartGallery w:val="Table of Contents"/>
          <w:docPartUnique/>
        </w:docPartObj>
      </w:sdtPr>
      <w:sdtEndPr>
        <w:rPr>
          <w:rFonts w:ascii="Calibri" w:eastAsiaTheme="minorHAnsi" w:hAnsi="Calibri" w:cs="Calibri"/>
          <w:b/>
          <w:bCs/>
          <w:noProof/>
          <w:color w:val="auto"/>
          <w:sz w:val="22"/>
          <w:szCs w:val="22"/>
        </w:rPr>
      </w:sdtEndPr>
      <w:sdtContent>
        <w:p w14:paraId="4DBF0542" w14:textId="4CF22B2F" w:rsidR="00B91474" w:rsidRPr="00B91474" w:rsidRDefault="00B91474">
          <w:pPr>
            <w:pStyle w:val="TOCHeading"/>
            <w:rPr>
              <w:rFonts w:ascii="Calibri" w:hAnsi="Calibri" w:cs="Calibri"/>
              <w:b/>
              <w:bCs/>
            </w:rPr>
          </w:pPr>
          <w:r w:rsidRPr="00B91474">
            <w:rPr>
              <w:rFonts w:ascii="Calibri" w:hAnsi="Calibri" w:cs="Calibri"/>
              <w:b/>
              <w:bCs/>
            </w:rPr>
            <w:t>Table of Contents</w:t>
          </w:r>
        </w:p>
        <w:p w14:paraId="77CA002B" w14:textId="50A4645D"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r w:rsidRPr="00B91474">
            <w:rPr>
              <w:rFonts w:ascii="Calibri" w:hAnsi="Calibri" w:cs="Calibri"/>
              <w:sz w:val="22"/>
              <w:szCs w:val="22"/>
            </w:rPr>
            <w:fldChar w:fldCharType="begin"/>
          </w:r>
          <w:r w:rsidRPr="00B91474">
            <w:rPr>
              <w:rFonts w:ascii="Calibri" w:hAnsi="Calibri" w:cs="Calibri"/>
              <w:sz w:val="22"/>
              <w:szCs w:val="22"/>
            </w:rPr>
            <w:instrText xml:space="preserve"> TOC \o "1-3" \h \z \u </w:instrText>
          </w:r>
          <w:r w:rsidRPr="00B91474">
            <w:rPr>
              <w:rFonts w:ascii="Calibri" w:hAnsi="Calibri" w:cs="Calibri"/>
              <w:sz w:val="22"/>
              <w:szCs w:val="22"/>
            </w:rPr>
            <w:fldChar w:fldCharType="separate"/>
          </w:r>
          <w:hyperlink w:anchor="_Toc232927230" w:history="1">
            <w:r w:rsidRPr="00B91474">
              <w:rPr>
                <w:rStyle w:val="Hyperlink"/>
                <w:rFonts w:ascii="Calibri" w:hAnsi="Calibri" w:cs="Calibri"/>
                <w:b/>
                <w:bCs/>
                <w:noProof/>
                <w:sz w:val="22"/>
                <w:szCs w:val="22"/>
              </w:rPr>
              <w:t>RURAL PROPERTY RENTAL MANAGEMENT SERVICE AGREEMENT – V0.1</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_Toc232927230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3</w:t>
            </w:r>
            <w:r w:rsidRPr="00B91474">
              <w:rPr>
                <w:rFonts w:ascii="Calibri" w:hAnsi="Calibri" w:cs="Calibri"/>
                <w:noProof/>
                <w:webHidden/>
                <w:sz w:val="22"/>
                <w:szCs w:val="22"/>
              </w:rPr>
              <w:fldChar w:fldCharType="end"/>
            </w:r>
          </w:hyperlink>
        </w:p>
        <w:p w14:paraId="1B75586D" w14:textId="37FB5C0A"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1" w:history="1">
            <w:r w:rsidRPr="00B91474">
              <w:rPr>
                <w:rStyle w:val="Hyperlink"/>
                <w:rFonts w:ascii="Calibri" w:hAnsi="Calibri" w:cs="Calibri"/>
                <w:b/>
                <w:bCs/>
                <w:noProof/>
                <w:sz w:val="22"/>
                <w:szCs w:val="22"/>
              </w:rPr>
              <w:t>SERVICE AGREEMENT</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_Toc232927231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4</w:t>
            </w:r>
            <w:r w:rsidRPr="00B91474">
              <w:rPr>
                <w:rFonts w:ascii="Calibri" w:hAnsi="Calibri" w:cs="Calibri"/>
                <w:noProof/>
                <w:webHidden/>
                <w:sz w:val="22"/>
                <w:szCs w:val="22"/>
              </w:rPr>
              <w:fldChar w:fldCharType="end"/>
            </w:r>
          </w:hyperlink>
        </w:p>
        <w:p w14:paraId="7FCE0929" w14:textId="3BD8445F"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2" w:history="1">
            <w:r w:rsidRPr="00B91474">
              <w:rPr>
                <w:rStyle w:val="Hyperlink"/>
                <w:rFonts w:ascii="Calibri" w:hAnsi="Calibri" w:cs="Calibri"/>
                <w:b/>
                <w:bCs/>
                <w:noProof/>
                <w:sz w:val="22"/>
                <w:szCs w:val="22"/>
              </w:rPr>
              <w:t>1. PURPOSE OF AGREEMENT</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_Toc232927232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4</w:t>
            </w:r>
            <w:r w:rsidRPr="00B91474">
              <w:rPr>
                <w:rFonts w:ascii="Calibri" w:hAnsi="Calibri" w:cs="Calibri"/>
                <w:noProof/>
                <w:webHidden/>
                <w:sz w:val="22"/>
                <w:szCs w:val="22"/>
              </w:rPr>
              <w:fldChar w:fldCharType="end"/>
            </w:r>
          </w:hyperlink>
        </w:p>
        <w:p w14:paraId="1E42799C" w14:textId="5AE93F5E"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3" w:history="1">
            <w:r w:rsidRPr="00B91474">
              <w:rPr>
                <w:rStyle w:val="Hyperlink"/>
                <w:rFonts w:ascii="Calibri" w:hAnsi="Calibri" w:cs="Calibri"/>
                <w:b/>
                <w:bCs/>
                <w:noProof/>
                <w:sz w:val="22"/>
                <w:szCs w:val="22"/>
              </w:rPr>
              <w:t>2. PROPERTY DETAILS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_Toc232927233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5</w:t>
            </w:r>
            <w:r w:rsidRPr="00B91474">
              <w:rPr>
                <w:rFonts w:ascii="Calibri" w:hAnsi="Calibri" w:cs="Calibri"/>
                <w:noProof/>
                <w:webHidden/>
                <w:sz w:val="22"/>
                <w:szCs w:val="22"/>
              </w:rPr>
              <w:fldChar w:fldCharType="end"/>
            </w:r>
          </w:hyperlink>
        </w:p>
        <w:p w14:paraId="77401821" w14:textId="0BB5E795"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4" w:history="1">
            <w:r w:rsidRPr="00B91474">
              <w:rPr>
                <w:rStyle w:val="Hyperlink"/>
                <w:rFonts w:ascii="Calibri" w:hAnsi="Calibri" w:cs="Calibri"/>
                <w:b/>
                <w:bCs/>
                <w:noProof/>
                <w:sz w:val="22"/>
                <w:szCs w:val="22"/>
              </w:rPr>
              <w:t>3. SCOPE OF SERVICES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_Toc232927234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6</w:t>
            </w:r>
            <w:r w:rsidRPr="00B91474">
              <w:rPr>
                <w:rFonts w:ascii="Calibri" w:hAnsi="Calibri" w:cs="Calibri"/>
                <w:noProof/>
                <w:webHidden/>
                <w:sz w:val="22"/>
                <w:szCs w:val="22"/>
              </w:rPr>
              <w:fldChar w:fldCharType="end"/>
            </w:r>
          </w:hyperlink>
        </w:p>
        <w:p w14:paraId="70EAAE9C" w14:textId="00A6B196"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5" w:history="1">
            <w:r w:rsidRPr="00B91474">
              <w:rPr>
                <w:rStyle w:val="Hyperlink"/>
                <w:rFonts w:ascii="Calibri" w:hAnsi="Calibri" w:cs="Calibri"/>
                <w:b/>
                <w:bCs/>
                <w:noProof/>
                <w:sz w:val="22"/>
                <w:szCs w:val="22"/>
              </w:rPr>
              <w:t>4. OWNER RESPONSIBILITIES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_Toc232927235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8</w:t>
            </w:r>
            <w:r w:rsidRPr="00B91474">
              <w:rPr>
                <w:rFonts w:ascii="Calibri" w:hAnsi="Calibri" w:cs="Calibri"/>
                <w:noProof/>
                <w:webHidden/>
                <w:sz w:val="22"/>
                <w:szCs w:val="22"/>
              </w:rPr>
              <w:fldChar w:fldCharType="end"/>
            </w:r>
          </w:hyperlink>
        </w:p>
        <w:p w14:paraId="763983FD" w14:textId="5423B786"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6" w:history="1">
            <w:r w:rsidRPr="00B91474">
              <w:rPr>
                <w:rStyle w:val="Hyperlink"/>
                <w:rFonts w:ascii="Calibri" w:hAnsi="Calibri" w:cs="Calibri"/>
                <w:b/>
                <w:bCs/>
                <w:noProof/>
                <w:sz w:val="22"/>
                <w:szCs w:val="22"/>
              </w:rPr>
              <w:t>4A. OWNER INDEMNITY, DOCUMENT DISCLAIMER &amp; AGREED RENTAL VALUE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_Toc232927236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9</w:t>
            </w:r>
            <w:r w:rsidRPr="00B91474">
              <w:rPr>
                <w:rFonts w:ascii="Calibri" w:hAnsi="Calibri" w:cs="Calibri"/>
                <w:noProof/>
                <w:webHidden/>
                <w:sz w:val="22"/>
                <w:szCs w:val="22"/>
              </w:rPr>
              <w:fldChar w:fldCharType="end"/>
            </w:r>
          </w:hyperlink>
        </w:p>
        <w:p w14:paraId="178981B7" w14:textId="4F7B8181"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7" w:history="1">
            <w:r w:rsidRPr="00B91474">
              <w:rPr>
                <w:rStyle w:val="Hyperlink"/>
                <w:rFonts w:ascii="Calibri" w:hAnsi="Calibri" w:cs="Calibri"/>
                <w:b/>
                <w:bCs/>
                <w:noProof/>
                <w:sz w:val="22"/>
                <w:szCs w:val="22"/>
              </w:rPr>
              <w:t>4A.1 Owner Indemnity &amp; Document Disclaimer</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_Toc232927237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9</w:t>
            </w:r>
            <w:r w:rsidRPr="00B91474">
              <w:rPr>
                <w:rFonts w:ascii="Calibri" w:hAnsi="Calibri" w:cs="Calibri"/>
                <w:noProof/>
                <w:webHidden/>
                <w:sz w:val="22"/>
                <w:szCs w:val="22"/>
              </w:rPr>
              <w:fldChar w:fldCharType="end"/>
            </w:r>
          </w:hyperlink>
        </w:p>
        <w:p w14:paraId="11420640" w14:textId="14712C94"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8" w:history="1">
            <w:r w:rsidRPr="00B91474">
              <w:rPr>
                <w:rStyle w:val="Hyperlink"/>
                <w:rFonts w:ascii="Calibri" w:hAnsi="Calibri" w:cs="Calibri"/>
                <w:b/>
                <w:bCs/>
                <w:noProof/>
                <w:sz w:val="22"/>
                <w:szCs w:val="22"/>
              </w:rPr>
              <w:t>4A.2 Agreed Rental Value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_Toc232927238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10</w:t>
            </w:r>
            <w:r w:rsidRPr="00B91474">
              <w:rPr>
                <w:rFonts w:ascii="Calibri" w:hAnsi="Calibri" w:cs="Calibri"/>
                <w:noProof/>
                <w:webHidden/>
                <w:sz w:val="22"/>
                <w:szCs w:val="22"/>
              </w:rPr>
              <w:fldChar w:fldCharType="end"/>
            </w:r>
          </w:hyperlink>
        </w:p>
        <w:p w14:paraId="2CF684A4" w14:textId="15598459"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39" w:history="1">
            <w:r w:rsidRPr="00B91474">
              <w:rPr>
                <w:rStyle w:val="Hyperlink"/>
                <w:rFonts w:ascii="Calibri" w:hAnsi="Calibri" w:cs="Calibri"/>
                <w:b/>
                <w:bCs/>
                <w:noProof/>
                <w:sz w:val="22"/>
                <w:szCs w:val="22"/>
              </w:rPr>
              <w:t>5. SERVICE FEES, RENTAL PHASES &amp; PAYMENT TERMS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_Toc232927239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11</w:t>
            </w:r>
            <w:r w:rsidRPr="00B91474">
              <w:rPr>
                <w:rFonts w:ascii="Calibri" w:hAnsi="Calibri" w:cs="Calibri"/>
                <w:noProof/>
                <w:webHidden/>
                <w:sz w:val="22"/>
                <w:szCs w:val="22"/>
              </w:rPr>
              <w:fldChar w:fldCharType="end"/>
            </w:r>
          </w:hyperlink>
        </w:p>
        <w:p w14:paraId="084B54AF" w14:textId="2ABE9151"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0" w:history="1">
            <w:r w:rsidRPr="00B91474">
              <w:rPr>
                <w:rStyle w:val="Hyperlink"/>
                <w:rFonts w:ascii="Calibri" w:hAnsi="Calibri" w:cs="Calibri"/>
                <w:b/>
                <w:bCs/>
                <w:noProof/>
                <w:sz w:val="22"/>
                <w:szCs w:val="22"/>
              </w:rPr>
              <w:t>5.1 PHASE 1 – PROPERTY ONBOARDING &amp; RENTAL PREPARATION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_Toc232927240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11</w:t>
            </w:r>
            <w:r w:rsidRPr="00B91474">
              <w:rPr>
                <w:rFonts w:ascii="Calibri" w:hAnsi="Calibri" w:cs="Calibri"/>
                <w:noProof/>
                <w:webHidden/>
                <w:sz w:val="22"/>
                <w:szCs w:val="22"/>
              </w:rPr>
              <w:fldChar w:fldCharType="end"/>
            </w:r>
          </w:hyperlink>
        </w:p>
        <w:p w14:paraId="4CFC6D87" w14:textId="1477B1A4"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1" w:history="1">
            <w:r w:rsidRPr="00B91474">
              <w:rPr>
                <w:rStyle w:val="Hyperlink"/>
                <w:rFonts w:ascii="Calibri" w:hAnsi="Calibri" w:cs="Calibri"/>
                <w:b/>
                <w:bCs/>
                <w:noProof/>
                <w:sz w:val="22"/>
                <w:szCs w:val="22"/>
              </w:rPr>
              <w:t>5.2 PHASE 2 – EXCLUSIVE RENTAL ENGAGEMENT</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_Toc232927241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11</w:t>
            </w:r>
            <w:r w:rsidRPr="00B91474">
              <w:rPr>
                <w:rFonts w:ascii="Calibri" w:hAnsi="Calibri" w:cs="Calibri"/>
                <w:noProof/>
                <w:webHidden/>
                <w:sz w:val="22"/>
                <w:szCs w:val="22"/>
              </w:rPr>
              <w:fldChar w:fldCharType="end"/>
            </w:r>
          </w:hyperlink>
        </w:p>
        <w:p w14:paraId="0B02B77A" w14:textId="022907F7"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2" w:history="1">
            <w:r w:rsidRPr="00B91474">
              <w:rPr>
                <w:rStyle w:val="Hyperlink"/>
                <w:rFonts w:ascii="Calibri" w:hAnsi="Calibri" w:cs="Calibri"/>
                <w:b/>
                <w:bCs/>
                <w:noProof/>
                <w:sz w:val="22"/>
                <w:szCs w:val="22"/>
              </w:rPr>
              <w:t>5.2A NON-CIRCUMVENTION, EXCLUSIVE COMMUNICATION &amp; TENANT INTRODUCTION PROTECTION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_Toc232927242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12</w:t>
            </w:r>
            <w:r w:rsidRPr="00B91474">
              <w:rPr>
                <w:rFonts w:ascii="Calibri" w:hAnsi="Calibri" w:cs="Calibri"/>
                <w:noProof/>
                <w:webHidden/>
                <w:sz w:val="22"/>
                <w:szCs w:val="22"/>
              </w:rPr>
              <w:fldChar w:fldCharType="end"/>
            </w:r>
          </w:hyperlink>
        </w:p>
        <w:p w14:paraId="02457839" w14:textId="11510CB6"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3" w:history="1">
            <w:r w:rsidRPr="00B91474">
              <w:rPr>
                <w:rStyle w:val="Hyperlink"/>
                <w:rFonts w:ascii="Calibri" w:hAnsi="Calibri" w:cs="Calibri"/>
                <w:b/>
                <w:bCs/>
                <w:noProof/>
                <w:sz w:val="22"/>
                <w:szCs w:val="22"/>
              </w:rPr>
              <w:t>5.3 RENTAL SERVICE DELIVERY STAGES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_Toc232927243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13</w:t>
            </w:r>
            <w:r w:rsidRPr="00B91474">
              <w:rPr>
                <w:rFonts w:ascii="Calibri" w:hAnsi="Calibri" w:cs="Calibri"/>
                <w:noProof/>
                <w:webHidden/>
                <w:sz w:val="22"/>
                <w:szCs w:val="22"/>
              </w:rPr>
              <w:fldChar w:fldCharType="end"/>
            </w:r>
          </w:hyperlink>
        </w:p>
        <w:p w14:paraId="3E21DF53" w14:textId="485D0E11" w:rsidR="00B91474" w:rsidRPr="00B91474" w:rsidRDefault="00B9147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4" w:history="1">
            <w:r w:rsidRPr="00B91474">
              <w:rPr>
                <w:rStyle w:val="Hyperlink"/>
                <w:rFonts w:ascii="Calibri" w:hAnsi="Calibri" w:cs="Calibri"/>
                <w:b/>
                <w:bCs/>
                <w:noProof/>
                <w:sz w:val="22"/>
                <w:szCs w:val="22"/>
              </w:rPr>
              <w:t>Stage 1 – Property Preparation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_Toc232927244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13</w:t>
            </w:r>
            <w:r w:rsidRPr="00B91474">
              <w:rPr>
                <w:rFonts w:ascii="Calibri" w:hAnsi="Calibri" w:cs="Calibri"/>
                <w:noProof/>
                <w:webHidden/>
                <w:sz w:val="22"/>
                <w:szCs w:val="22"/>
              </w:rPr>
              <w:fldChar w:fldCharType="end"/>
            </w:r>
          </w:hyperlink>
        </w:p>
        <w:p w14:paraId="34814AF9" w14:textId="2DBF87AE" w:rsidR="00B91474" w:rsidRPr="00B91474" w:rsidRDefault="00B9147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5" w:history="1">
            <w:r w:rsidRPr="00B91474">
              <w:rPr>
                <w:rStyle w:val="Hyperlink"/>
                <w:rFonts w:ascii="Calibri" w:hAnsi="Calibri" w:cs="Calibri"/>
                <w:b/>
                <w:bCs/>
                <w:noProof/>
                <w:sz w:val="22"/>
                <w:szCs w:val="22"/>
              </w:rPr>
              <w:t>Stage 2 – Marketing &amp; Promotion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_Toc232927245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14</w:t>
            </w:r>
            <w:r w:rsidRPr="00B91474">
              <w:rPr>
                <w:rFonts w:ascii="Calibri" w:hAnsi="Calibri" w:cs="Calibri"/>
                <w:noProof/>
                <w:webHidden/>
                <w:sz w:val="22"/>
                <w:szCs w:val="22"/>
              </w:rPr>
              <w:fldChar w:fldCharType="end"/>
            </w:r>
          </w:hyperlink>
        </w:p>
        <w:p w14:paraId="5F25F870" w14:textId="48EBADB9" w:rsidR="00B91474" w:rsidRPr="00B91474" w:rsidRDefault="00B9147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6" w:history="1">
            <w:r w:rsidRPr="00B91474">
              <w:rPr>
                <w:rStyle w:val="Hyperlink"/>
                <w:rFonts w:ascii="Calibri" w:hAnsi="Calibri" w:cs="Calibri"/>
                <w:b/>
                <w:bCs/>
                <w:noProof/>
                <w:sz w:val="22"/>
                <w:szCs w:val="22"/>
              </w:rPr>
              <w:t>Stage 3 – Tenant Management</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_Toc232927246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14</w:t>
            </w:r>
            <w:r w:rsidRPr="00B91474">
              <w:rPr>
                <w:rFonts w:ascii="Calibri" w:hAnsi="Calibri" w:cs="Calibri"/>
                <w:noProof/>
                <w:webHidden/>
                <w:sz w:val="22"/>
                <w:szCs w:val="22"/>
              </w:rPr>
              <w:fldChar w:fldCharType="end"/>
            </w:r>
          </w:hyperlink>
        </w:p>
        <w:p w14:paraId="4EB8D38D" w14:textId="539540AF" w:rsidR="00B91474" w:rsidRPr="00B91474" w:rsidRDefault="00B9147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7" w:history="1">
            <w:r w:rsidRPr="00B91474">
              <w:rPr>
                <w:rStyle w:val="Hyperlink"/>
                <w:rFonts w:ascii="Calibri" w:hAnsi="Calibri" w:cs="Calibri"/>
                <w:b/>
                <w:bCs/>
                <w:noProof/>
                <w:sz w:val="22"/>
                <w:szCs w:val="22"/>
              </w:rPr>
              <w:t>Stage 4 – Tenancy Coordination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_Toc232927247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15</w:t>
            </w:r>
            <w:r w:rsidRPr="00B91474">
              <w:rPr>
                <w:rFonts w:ascii="Calibri" w:hAnsi="Calibri" w:cs="Calibri"/>
                <w:noProof/>
                <w:webHidden/>
                <w:sz w:val="22"/>
                <w:szCs w:val="22"/>
              </w:rPr>
              <w:fldChar w:fldCharType="end"/>
            </w:r>
          </w:hyperlink>
        </w:p>
        <w:p w14:paraId="2398B386" w14:textId="552E1F93"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8" w:history="1">
            <w:r w:rsidRPr="00B91474">
              <w:rPr>
                <w:rStyle w:val="Hyperlink"/>
                <w:rFonts w:ascii="Calibri" w:hAnsi="Calibri" w:cs="Calibri"/>
                <w:b/>
                <w:bCs/>
                <w:noProof/>
                <w:sz w:val="22"/>
                <w:szCs w:val="22"/>
              </w:rPr>
              <w:t>5.4 LEASING FEES, MANAGEMENT FEES &amp; COMMISSION STRUCTURE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_Toc232927248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15</w:t>
            </w:r>
            <w:r w:rsidRPr="00B91474">
              <w:rPr>
                <w:rFonts w:ascii="Calibri" w:hAnsi="Calibri" w:cs="Calibri"/>
                <w:noProof/>
                <w:webHidden/>
                <w:sz w:val="22"/>
                <w:szCs w:val="22"/>
              </w:rPr>
              <w:fldChar w:fldCharType="end"/>
            </w:r>
          </w:hyperlink>
        </w:p>
        <w:p w14:paraId="342BD35A" w14:textId="36F005C7"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49" w:history="1">
            <w:r w:rsidRPr="00B91474">
              <w:rPr>
                <w:rStyle w:val="Hyperlink"/>
                <w:rFonts w:ascii="Calibri" w:hAnsi="Calibri" w:cs="Calibri"/>
                <w:b/>
                <w:bCs/>
                <w:noProof/>
                <w:sz w:val="22"/>
                <w:szCs w:val="22"/>
              </w:rPr>
              <w:t>5.5 EARLY TERMINATION DURING EXCLUSIVE RENTAL ENGAGEMENT</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_Toc232927249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16</w:t>
            </w:r>
            <w:r w:rsidRPr="00B91474">
              <w:rPr>
                <w:rFonts w:ascii="Calibri" w:hAnsi="Calibri" w:cs="Calibri"/>
                <w:noProof/>
                <w:webHidden/>
                <w:sz w:val="22"/>
                <w:szCs w:val="22"/>
              </w:rPr>
              <w:fldChar w:fldCharType="end"/>
            </w:r>
          </w:hyperlink>
        </w:p>
        <w:p w14:paraId="1057FBF7" w14:textId="5ED52351"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0" w:history="1">
            <w:r w:rsidRPr="00B91474">
              <w:rPr>
                <w:rStyle w:val="Hyperlink"/>
                <w:rFonts w:ascii="Calibri" w:hAnsi="Calibri" w:cs="Calibri"/>
                <w:b/>
                <w:bCs/>
                <w:noProof/>
                <w:sz w:val="22"/>
                <w:szCs w:val="22"/>
              </w:rPr>
              <w:t>5.6 PAYMENT TERMS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_Toc232927250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16</w:t>
            </w:r>
            <w:r w:rsidRPr="00B91474">
              <w:rPr>
                <w:rFonts w:ascii="Calibri" w:hAnsi="Calibri" w:cs="Calibri"/>
                <w:noProof/>
                <w:webHidden/>
                <w:sz w:val="22"/>
                <w:szCs w:val="22"/>
              </w:rPr>
              <w:fldChar w:fldCharType="end"/>
            </w:r>
          </w:hyperlink>
        </w:p>
        <w:p w14:paraId="1A69E529" w14:textId="18EAC3B8"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1" w:history="1">
            <w:r w:rsidRPr="00B91474">
              <w:rPr>
                <w:rStyle w:val="Hyperlink"/>
                <w:rFonts w:ascii="Calibri" w:hAnsi="Calibri" w:cs="Calibri"/>
                <w:b/>
                <w:bCs/>
                <w:noProof/>
                <w:sz w:val="22"/>
                <w:szCs w:val="22"/>
              </w:rPr>
              <w:t>5.7 LATE PAYMENT</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_Toc232927251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18</w:t>
            </w:r>
            <w:r w:rsidRPr="00B91474">
              <w:rPr>
                <w:rFonts w:ascii="Calibri" w:hAnsi="Calibri" w:cs="Calibri"/>
                <w:noProof/>
                <w:webHidden/>
                <w:sz w:val="22"/>
                <w:szCs w:val="22"/>
              </w:rPr>
              <w:fldChar w:fldCharType="end"/>
            </w:r>
          </w:hyperlink>
        </w:p>
        <w:p w14:paraId="6B8912BC" w14:textId="538DD745"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2" w:history="1">
            <w:r w:rsidRPr="00B91474">
              <w:rPr>
                <w:rStyle w:val="Hyperlink"/>
                <w:rFonts w:ascii="Calibri" w:hAnsi="Calibri" w:cs="Calibri"/>
                <w:b/>
                <w:bCs/>
                <w:noProof/>
                <w:sz w:val="22"/>
                <w:szCs w:val="22"/>
                <w:lang w:val="en-AU"/>
              </w:rPr>
              <w:t>6. PROPERTY MANAGEMENT SERVICES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_Toc232927252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18</w:t>
            </w:r>
            <w:r w:rsidRPr="00B91474">
              <w:rPr>
                <w:rFonts w:ascii="Calibri" w:hAnsi="Calibri" w:cs="Calibri"/>
                <w:noProof/>
                <w:webHidden/>
                <w:sz w:val="22"/>
                <w:szCs w:val="22"/>
              </w:rPr>
              <w:fldChar w:fldCharType="end"/>
            </w:r>
          </w:hyperlink>
        </w:p>
        <w:p w14:paraId="04A0A306" w14:textId="1F02DE5A"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3" w:history="1">
            <w:r w:rsidRPr="00B91474">
              <w:rPr>
                <w:rStyle w:val="Hyperlink"/>
                <w:rFonts w:ascii="Calibri" w:hAnsi="Calibri" w:cs="Calibri"/>
                <w:b/>
                <w:bCs/>
                <w:noProof/>
                <w:sz w:val="22"/>
                <w:szCs w:val="22"/>
                <w:lang w:val="en-AU"/>
              </w:rPr>
              <w:t>7. TENANT SCREENING &amp; SELECTION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_Toc232927253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20</w:t>
            </w:r>
            <w:r w:rsidRPr="00B91474">
              <w:rPr>
                <w:rFonts w:ascii="Calibri" w:hAnsi="Calibri" w:cs="Calibri"/>
                <w:noProof/>
                <w:webHidden/>
                <w:sz w:val="22"/>
                <w:szCs w:val="22"/>
              </w:rPr>
              <w:fldChar w:fldCharType="end"/>
            </w:r>
          </w:hyperlink>
        </w:p>
        <w:p w14:paraId="219ABFE0" w14:textId="703643A5"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4" w:history="1">
            <w:r w:rsidRPr="00B91474">
              <w:rPr>
                <w:rStyle w:val="Hyperlink"/>
                <w:rFonts w:ascii="Calibri" w:hAnsi="Calibri" w:cs="Calibri"/>
                <w:b/>
                <w:bCs/>
                <w:noProof/>
                <w:sz w:val="22"/>
                <w:szCs w:val="22"/>
                <w:lang w:val="en-AU"/>
              </w:rPr>
              <w:t>7.1 Tenant Screening</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_Toc232927254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20</w:t>
            </w:r>
            <w:r w:rsidRPr="00B91474">
              <w:rPr>
                <w:rFonts w:ascii="Calibri" w:hAnsi="Calibri" w:cs="Calibri"/>
                <w:noProof/>
                <w:webHidden/>
                <w:sz w:val="22"/>
                <w:szCs w:val="22"/>
              </w:rPr>
              <w:fldChar w:fldCharType="end"/>
            </w:r>
          </w:hyperlink>
        </w:p>
        <w:p w14:paraId="48BFABAC" w14:textId="367D80BF"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5" w:history="1">
            <w:r w:rsidRPr="00B91474">
              <w:rPr>
                <w:rStyle w:val="Hyperlink"/>
                <w:rFonts w:ascii="Calibri" w:hAnsi="Calibri" w:cs="Calibri"/>
                <w:b/>
                <w:bCs/>
                <w:noProof/>
                <w:sz w:val="22"/>
                <w:szCs w:val="22"/>
                <w:lang w:val="en-AU"/>
              </w:rPr>
              <w:t>7.2 Tenant Recommendations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_Toc232927255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20</w:t>
            </w:r>
            <w:r w:rsidRPr="00B91474">
              <w:rPr>
                <w:rFonts w:ascii="Calibri" w:hAnsi="Calibri" w:cs="Calibri"/>
                <w:noProof/>
                <w:webHidden/>
                <w:sz w:val="22"/>
                <w:szCs w:val="22"/>
              </w:rPr>
              <w:fldChar w:fldCharType="end"/>
            </w:r>
          </w:hyperlink>
        </w:p>
        <w:p w14:paraId="7C29C145" w14:textId="0FEF85B6"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6" w:history="1">
            <w:r w:rsidRPr="00B91474">
              <w:rPr>
                <w:rStyle w:val="Hyperlink"/>
                <w:rFonts w:ascii="Calibri" w:hAnsi="Calibri" w:cs="Calibri"/>
                <w:b/>
                <w:bCs/>
                <w:noProof/>
                <w:sz w:val="22"/>
                <w:szCs w:val="22"/>
                <w:lang w:val="en-AU"/>
              </w:rPr>
              <w:t>7.3 Final Approval</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_Toc232927256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20</w:t>
            </w:r>
            <w:r w:rsidRPr="00B91474">
              <w:rPr>
                <w:rFonts w:ascii="Calibri" w:hAnsi="Calibri" w:cs="Calibri"/>
                <w:noProof/>
                <w:webHidden/>
                <w:sz w:val="22"/>
                <w:szCs w:val="22"/>
              </w:rPr>
              <w:fldChar w:fldCharType="end"/>
            </w:r>
          </w:hyperlink>
        </w:p>
        <w:p w14:paraId="68E86176" w14:textId="7E4393D5"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7" w:history="1">
            <w:r w:rsidRPr="00B91474">
              <w:rPr>
                <w:rStyle w:val="Hyperlink"/>
                <w:rFonts w:ascii="Calibri" w:hAnsi="Calibri" w:cs="Calibri"/>
                <w:b/>
                <w:bCs/>
                <w:noProof/>
                <w:sz w:val="22"/>
                <w:szCs w:val="22"/>
                <w:lang w:val="en-AU"/>
              </w:rPr>
              <w:t>9. AUTHORISED REPRESENTATIVES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_Toc232927257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22</w:t>
            </w:r>
            <w:r w:rsidRPr="00B91474">
              <w:rPr>
                <w:rFonts w:ascii="Calibri" w:hAnsi="Calibri" w:cs="Calibri"/>
                <w:noProof/>
                <w:webHidden/>
                <w:sz w:val="22"/>
                <w:szCs w:val="22"/>
              </w:rPr>
              <w:fldChar w:fldCharType="end"/>
            </w:r>
          </w:hyperlink>
        </w:p>
        <w:p w14:paraId="35EFCD33" w14:textId="56510DE1"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8" w:history="1">
            <w:r w:rsidRPr="00B91474">
              <w:rPr>
                <w:rStyle w:val="Hyperlink"/>
                <w:rFonts w:ascii="Calibri" w:hAnsi="Calibri" w:cs="Calibri"/>
                <w:b/>
                <w:bCs/>
                <w:noProof/>
                <w:sz w:val="22"/>
                <w:szCs w:val="22"/>
                <w:lang w:val="en-AU"/>
              </w:rPr>
              <w:t>10. PROPERTY ACCESS, INSPECTIONS &amp; MAINTENANCE COORDINATION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_Toc232927258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23</w:t>
            </w:r>
            <w:r w:rsidRPr="00B91474">
              <w:rPr>
                <w:rFonts w:ascii="Calibri" w:hAnsi="Calibri" w:cs="Calibri"/>
                <w:noProof/>
                <w:webHidden/>
                <w:sz w:val="22"/>
                <w:szCs w:val="22"/>
              </w:rPr>
              <w:fldChar w:fldCharType="end"/>
            </w:r>
          </w:hyperlink>
        </w:p>
        <w:p w14:paraId="4B9FF57E" w14:textId="345706D3"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59" w:history="1">
            <w:r w:rsidRPr="00B91474">
              <w:rPr>
                <w:rStyle w:val="Hyperlink"/>
                <w:rFonts w:ascii="Calibri" w:hAnsi="Calibri" w:cs="Calibri"/>
                <w:b/>
                <w:bCs/>
                <w:noProof/>
                <w:sz w:val="22"/>
                <w:szCs w:val="22"/>
                <w:lang w:val="en-AU"/>
              </w:rPr>
              <w:t>10A. NON-CIRCUMVENTION EXPANSION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_Toc232927259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23</w:t>
            </w:r>
            <w:r w:rsidRPr="00B91474">
              <w:rPr>
                <w:rFonts w:ascii="Calibri" w:hAnsi="Calibri" w:cs="Calibri"/>
                <w:noProof/>
                <w:webHidden/>
                <w:sz w:val="22"/>
                <w:szCs w:val="22"/>
              </w:rPr>
              <w:fldChar w:fldCharType="end"/>
            </w:r>
          </w:hyperlink>
        </w:p>
        <w:p w14:paraId="5299C60D" w14:textId="64521308"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0" w:history="1">
            <w:r w:rsidRPr="00B91474">
              <w:rPr>
                <w:rStyle w:val="Hyperlink"/>
                <w:rFonts w:ascii="Calibri" w:hAnsi="Calibri" w:cs="Calibri"/>
                <w:b/>
                <w:bCs/>
                <w:noProof/>
                <w:sz w:val="22"/>
                <w:szCs w:val="22"/>
                <w:lang w:val="en-AU"/>
              </w:rPr>
              <w:t>10B. OWNER INDEMNITY, RISK DISCLAIMER &amp; LIABILITY PROTECTION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_Toc232927260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24</w:t>
            </w:r>
            <w:r w:rsidRPr="00B91474">
              <w:rPr>
                <w:rFonts w:ascii="Calibri" w:hAnsi="Calibri" w:cs="Calibri"/>
                <w:noProof/>
                <w:webHidden/>
                <w:sz w:val="22"/>
                <w:szCs w:val="22"/>
              </w:rPr>
              <w:fldChar w:fldCharType="end"/>
            </w:r>
          </w:hyperlink>
        </w:p>
        <w:p w14:paraId="704FD469" w14:textId="11F3507D"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1" w:history="1">
            <w:r w:rsidRPr="00B91474">
              <w:rPr>
                <w:rStyle w:val="Hyperlink"/>
                <w:rFonts w:ascii="Calibri" w:hAnsi="Calibri" w:cs="Calibri"/>
                <w:b/>
                <w:bCs/>
                <w:noProof/>
                <w:sz w:val="22"/>
                <w:szCs w:val="22"/>
                <w:lang w:val="en-AU"/>
              </w:rPr>
              <w:t>11. LIABILITY LIMITATION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_Toc232927261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26</w:t>
            </w:r>
            <w:r w:rsidRPr="00B91474">
              <w:rPr>
                <w:rFonts w:ascii="Calibri" w:hAnsi="Calibri" w:cs="Calibri"/>
                <w:noProof/>
                <w:webHidden/>
                <w:sz w:val="22"/>
                <w:szCs w:val="22"/>
              </w:rPr>
              <w:fldChar w:fldCharType="end"/>
            </w:r>
          </w:hyperlink>
        </w:p>
        <w:p w14:paraId="4194AB5E" w14:textId="0AB41461"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2" w:history="1">
            <w:r w:rsidRPr="00B91474">
              <w:rPr>
                <w:rStyle w:val="Hyperlink"/>
                <w:rFonts w:ascii="Calibri" w:hAnsi="Calibri" w:cs="Calibri"/>
                <w:b/>
                <w:bCs/>
                <w:noProof/>
                <w:sz w:val="22"/>
                <w:szCs w:val="22"/>
                <w:lang w:val="en-AU"/>
              </w:rPr>
              <w:t>11.1 GOOD FAITH SERVICE PROVISION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_Toc232927262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26</w:t>
            </w:r>
            <w:r w:rsidRPr="00B91474">
              <w:rPr>
                <w:rFonts w:ascii="Calibri" w:hAnsi="Calibri" w:cs="Calibri"/>
                <w:noProof/>
                <w:webHidden/>
                <w:sz w:val="22"/>
                <w:szCs w:val="22"/>
              </w:rPr>
              <w:fldChar w:fldCharType="end"/>
            </w:r>
          </w:hyperlink>
        </w:p>
        <w:p w14:paraId="7F7F0C49" w14:textId="483BDA33"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3" w:history="1">
            <w:r w:rsidRPr="00B91474">
              <w:rPr>
                <w:rStyle w:val="Hyperlink"/>
                <w:rFonts w:ascii="Calibri" w:hAnsi="Calibri" w:cs="Calibri"/>
                <w:b/>
                <w:bCs/>
                <w:noProof/>
                <w:sz w:val="22"/>
                <w:szCs w:val="22"/>
                <w:lang w:val="en-AU"/>
              </w:rPr>
              <w:t>11.2 NO LEGAL, TAX OR FINANCIAL ADVICE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_Toc232927263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26</w:t>
            </w:r>
            <w:r w:rsidRPr="00B91474">
              <w:rPr>
                <w:rFonts w:ascii="Calibri" w:hAnsi="Calibri" w:cs="Calibri"/>
                <w:noProof/>
                <w:webHidden/>
                <w:sz w:val="22"/>
                <w:szCs w:val="22"/>
              </w:rPr>
              <w:fldChar w:fldCharType="end"/>
            </w:r>
          </w:hyperlink>
        </w:p>
        <w:p w14:paraId="4807563D" w14:textId="09E8CF8C"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4" w:history="1">
            <w:r w:rsidRPr="00B91474">
              <w:rPr>
                <w:rStyle w:val="Hyperlink"/>
                <w:rFonts w:ascii="Calibri" w:hAnsi="Calibri" w:cs="Calibri"/>
                <w:b/>
                <w:bCs/>
                <w:noProof/>
                <w:sz w:val="22"/>
                <w:szCs w:val="22"/>
                <w:lang w:val="en-AU"/>
              </w:rPr>
              <w:t>11.3 THIRD-PARTY SERVICE PROVIDERS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_Toc232927264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26</w:t>
            </w:r>
            <w:r w:rsidRPr="00B91474">
              <w:rPr>
                <w:rFonts w:ascii="Calibri" w:hAnsi="Calibri" w:cs="Calibri"/>
                <w:noProof/>
                <w:webHidden/>
                <w:sz w:val="22"/>
                <w:szCs w:val="22"/>
              </w:rPr>
              <w:fldChar w:fldCharType="end"/>
            </w:r>
          </w:hyperlink>
        </w:p>
        <w:p w14:paraId="5C84369A" w14:textId="106E2A6B"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5" w:history="1">
            <w:r w:rsidRPr="00B91474">
              <w:rPr>
                <w:rStyle w:val="Hyperlink"/>
                <w:rFonts w:ascii="Calibri" w:hAnsi="Calibri" w:cs="Calibri"/>
                <w:b/>
                <w:bCs/>
                <w:noProof/>
                <w:sz w:val="22"/>
                <w:szCs w:val="22"/>
                <w:lang w:val="en-AU"/>
              </w:rPr>
              <w:t>11.4 PROPERTY INFORMATION DISCLAIMER</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_Toc232927265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27</w:t>
            </w:r>
            <w:r w:rsidRPr="00B91474">
              <w:rPr>
                <w:rFonts w:ascii="Calibri" w:hAnsi="Calibri" w:cs="Calibri"/>
                <w:noProof/>
                <w:webHidden/>
                <w:sz w:val="22"/>
                <w:szCs w:val="22"/>
              </w:rPr>
              <w:fldChar w:fldCharType="end"/>
            </w:r>
          </w:hyperlink>
        </w:p>
        <w:p w14:paraId="572FA6FB" w14:textId="488EFE0A"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6" w:history="1">
            <w:r w:rsidRPr="00B91474">
              <w:rPr>
                <w:rStyle w:val="Hyperlink"/>
                <w:rFonts w:ascii="Calibri" w:hAnsi="Calibri" w:cs="Calibri"/>
                <w:b/>
                <w:bCs/>
                <w:noProof/>
                <w:sz w:val="22"/>
                <w:szCs w:val="22"/>
                <w:lang w:val="en-AU"/>
              </w:rPr>
              <w:t>11.5 MARKET CONDITIONS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_Toc232927266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27</w:t>
            </w:r>
            <w:r w:rsidRPr="00B91474">
              <w:rPr>
                <w:rFonts w:ascii="Calibri" w:hAnsi="Calibri" w:cs="Calibri"/>
                <w:noProof/>
                <w:webHidden/>
                <w:sz w:val="22"/>
                <w:szCs w:val="22"/>
              </w:rPr>
              <w:fldChar w:fldCharType="end"/>
            </w:r>
          </w:hyperlink>
        </w:p>
        <w:p w14:paraId="5A25E0BF" w14:textId="1E22A1F0"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7" w:history="1">
            <w:r w:rsidRPr="00B91474">
              <w:rPr>
                <w:rStyle w:val="Hyperlink"/>
                <w:rFonts w:ascii="Calibri" w:hAnsi="Calibri" w:cs="Calibri"/>
                <w:b/>
                <w:bCs/>
                <w:noProof/>
                <w:sz w:val="22"/>
                <w:szCs w:val="22"/>
                <w:lang w:val="en-AU"/>
              </w:rPr>
              <w:t>11.6 NO TENANT PLACEMENT GUARANTEE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_Toc232927267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28</w:t>
            </w:r>
            <w:r w:rsidRPr="00B91474">
              <w:rPr>
                <w:rFonts w:ascii="Calibri" w:hAnsi="Calibri" w:cs="Calibri"/>
                <w:noProof/>
                <w:webHidden/>
                <w:sz w:val="22"/>
                <w:szCs w:val="22"/>
              </w:rPr>
              <w:fldChar w:fldCharType="end"/>
            </w:r>
          </w:hyperlink>
        </w:p>
        <w:p w14:paraId="7A2BD8FF" w14:textId="12B80169"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8" w:history="1">
            <w:r w:rsidRPr="00B91474">
              <w:rPr>
                <w:rStyle w:val="Hyperlink"/>
                <w:rFonts w:ascii="Calibri" w:hAnsi="Calibri" w:cs="Calibri"/>
                <w:b/>
                <w:bCs/>
                <w:noProof/>
                <w:sz w:val="22"/>
                <w:szCs w:val="22"/>
                <w:lang w:val="en-AU"/>
              </w:rPr>
              <w:t>11.7 NO RENTAL INCOME GUARANTEE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_Toc232927268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28</w:t>
            </w:r>
            <w:r w:rsidRPr="00B91474">
              <w:rPr>
                <w:rFonts w:ascii="Calibri" w:hAnsi="Calibri" w:cs="Calibri"/>
                <w:noProof/>
                <w:webHidden/>
                <w:sz w:val="22"/>
                <w:szCs w:val="22"/>
              </w:rPr>
              <w:fldChar w:fldCharType="end"/>
            </w:r>
          </w:hyperlink>
        </w:p>
        <w:p w14:paraId="7F30B820" w14:textId="76D8450D"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69" w:history="1">
            <w:r w:rsidRPr="00B91474">
              <w:rPr>
                <w:rStyle w:val="Hyperlink"/>
                <w:rFonts w:ascii="Calibri" w:hAnsi="Calibri" w:cs="Calibri"/>
                <w:b/>
                <w:bCs/>
                <w:noProof/>
                <w:sz w:val="22"/>
                <w:szCs w:val="22"/>
                <w:lang w:val="en-AU"/>
              </w:rPr>
              <w:t>11.8 NO PROPERTY CONDITION GUARANTEE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_Toc232927269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29</w:t>
            </w:r>
            <w:r w:rsidRPr="00B91474">
              <w:rPr>
                <w:rFonts w:ascii="Calibri" w:hAnsi="Calibri" w:cs="Calibri"/>
                <w:noProof/>
                <w:webHidden/>
                <w:sz w:val="22"/>
                <w:szCs w:val="22"/>
              </w:rPr>
              <w:fldChar w:fldCharType="end"/>
            </w:r>
          </w:hyperlink>
        </w:p>
        <w:p w14:paraId="0B14AFD2" w14:textId="1D43AD1B" w:rsidR="00B91474" w:rsidRPr="00B91474" w:rsidRDefault="00B9147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0" w:history="1">
            <w:r w:rsidRPr="00B91474">
              <w:rPr>
                <w:rStyle w:val="Hyperlink"/>
                <w:rFonts w:ascii="Calibri" w:hAnsi="Calibri" w:cs="Calibri"/>
                <w:b/>
                <w:bCs/>
                <w:noProof/>
                <w:sz w:val="22"/>
                <w:szCs w:val="22"/>
                <w:lang w:val="en-AU"/>
              </w:rPr>
              <w:t>12. TERMINATION &amp; EXIT CLAUSES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_Toc232927270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29</w:t>
            </w:r>
            <w:r w:rsidRPr="00B91474">
              <w:rPr>
                <w:rFonts w:ascii="Calibri" w:hAnsi="Calibri" w:cs="Calibri"/>
                <w:noProof/>
                <w:webHidden/>
                <w:sz w:val="22"/>
                <w:szCs w:val="22"/>
              </w:rPr>
              <w:fldChar w:fldCharType="end"/>
            </w:r>
          </w:hyperlink>
        </w:p>
        <w:p w14:paraId="33A9B912" w14:textId="729940B6"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1" w:history="1">
            <w:r w:rsidRPr="00B91474">
              <w:rPr>
                <w:rStyle w:val="Hyperlink"/>
                <w:rFonts w:ascii="Calibri" w:hAnsi="Calibri" w:cs="Calibri"/>
                <w:b/>
                <w:bCs/>
                <w:noProof/>
                <w:sz w:val="22"/>
                <w:szCs w:val="22"/>
                <w:lang w:val="en-AU"/>
              </w:rPr>
              <w:t>12.1 TERMINATION BY MUTUAL AGREEMENT</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_Toc232927271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29</w:t>
            </w:r>
            <w:r w:rsidRPr="00B91474">
              <w:rPr>
                <w:rFonts w:ascii="Calibri" w:hAnsi="Calibri" w:cs="Calibri"/>
                <w:noProof/>
                <w:webHidden/>
                <w:sz w:val="22"/>
                <w:szCs w:val="22"/>
              </w:rPr>
              <w:fldChar w:fldCharType="end"/>
            </w:r>
          </w:hyperlink>
        </w:p>
        <w:p w14:paraId="112DC0B5" w14:textId="50B1F51F"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2" w:history="1">
            <w:r w:rsidRPr="00B91474">
              <w:rPr>
                <w:rStyle w:val="Hyperlink"/>
                <w:rFonts w:ascii="Calibri" w:hAnsi="Calibri" w:cs="Calibri"/>
                <w:b/>
                <w:bCs/>
                <w:noProof/>
                <w:sz w:val="22"/>
                <w:szCs w:val="22"/>
                <w:lang w:val="en-AU"/>
              </w:rPr>
              <w:t>12.2 TERMINATION BY OWNER</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_Toc232927272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29</w:t>
            </w:r>
            <w:r w:rsidRPr="00B91474">
              <w:rPr>
                <w:rFonts w:ascii="Calibri" w:hAnsi="Calibri" w:cs="Calibri"/>
                <w:noProof/>
                <w:webHidden/>
                <w:sz w:val="22"/>
                <w:szCs w:val="22"/>
              </w:rPr>
              <w:fldChar w:fldCharType="end"/>
            </w:r>
          </w:hyperlink>
        </w:p>
        <w:p w14:paraId="23469913" w14:textId="1161BCD0"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3" w:history="1">
            <w:r w:rsidRPr="00B91474">
              <w:rPr>
                <w:rStyle w:val="Hyperlink"/>
                <w:rFonts w:ascii="Calibri" w:hAnsi="Calibri" w:cs="Calibri"/>
                <w:b/>
                <w:bCs/>
                <w:noProof/>
                <w:sz w:val="22"/>
                <w:szCs w:val="22"/>
                <w:lang w:val="en-AU"/>
              </w:rPr>
              <w:t>12.2A SUSPENSION OF SERVICES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_Toc232927273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30</w:t>
            </w:r>
            <w:r w:rsidRPr="00B91474">
              <w:rPr>
                <w:rFonts w:ascii="Calibri" w:hAnsi="Calibri" w:cs="Calibri"/>
                <w:noProof/>
                <w:webHidden/>
                <w:sz w:val="22"/>
                <w:szCs w:val="22"/>
              </w:rPr>
              <w:fldChar w:fldCharType="end"/>
            </w:r>
          </w:hyperlink>
        </w:p>
        <w:p w14:paraId="666B4604" w14:textId="0CFD4331"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4" w:history="1">
            <w:r w:rsidRPr="00B91474">
              <w:rPr>
                <w:rStyle w:val="Hyperlink"/>
                <w:rFonts w:ascii="Calibri" w:hAnsi="Calibri" w:cs="Calibri"/>
                <w:b/>
                <w:bCs/>
                <w:noProof/>
                <w:sz w:val="22"/>
                <w:szCs w:val="22"/>
                <w:lang w:val="en-AU"/>
              </w:rPr>
              <w:t>12.3 TERMINATION BY SEVENTH SKY</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_Toc232927274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30</w:t>
            </w:r>
            <w:r w:rsidRPr="00B91474">
              <w:rPr>
                <w:rFonts w:ascii="Calibri" w:hAnsi="Calibri" w:cs="Calibri"/>
                <w:noProof/>
                <w:webHidden/>
                <w:sz w:val="22"/>
                <w:szCs w:val="22"/>
              </w:rPr>
              <w:fldChar w:fldCharType="end"/>
            </w:r>
          </w:hyperlink>
        </w:p>
        <w:p w14:paraId="3C69F8AC" w14:textId="136F2532"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5" w:history="1">
            <w:r w:rsidRPr="00B91474">
              <w:rPr>
                <w:rStyle w:val="Hyperlink"/>
                <w:rFonts w:ascii="Calibri" w:hAnsi="Calibri" w:cs="Calibri"/>
                <w:b/>
                <w:bCs/>
                <w:noProof/>
                <w:sz w:val="22"/>
                <w:szCs w:val="22"/>
                <w:lang w:val="en-AU"/>
              </w:rPr>
              <w:t>12.4 SURVIVAL OF NON-CIRCUMVENTION &amp; PROTECTED TENANT INTRODUCTION CLAUSES</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_Toc232927275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31</w:t>
            </w:r>
            <w:r w:rsidRPr="00B91474">
              <w:rPr>
                <w:rFonts w:ascii="Calibri" w:hAnsi="Calibri" w:cs="Calibri"/>
                <w:noProof/>
                <w:webHidden/>
                <w:sz w:val="22"/>
                <w:szCs w:val="22"/>
              </w:rPr>
              <w:fldChar w:fldCharType="end"/>
            </w:r>
          </w:hyperlink>
        </w:p>
        <w:p w14:paraId="4875A391" w14:textId="5C8FBCA9"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6" w:history="1">
            <w:r w:rsidRPr="00B91474">
              <w:rPr>
                <w:rStyle w:val="Hyperlink"/>
                <w:rFonts w:ascii="Calibri" w:hAnsi="Calibri" w:cs="Calibri"/>
                <w:b/>
                <w:bCs/>
                <w:noProof/>
                <w:sz w:val="22"/>
                <w:szCs w:val="22"/>
                <w:lang w:val="en-AU"/>
              </w:rPr>
              <w:t>13. DISPUTE RESOLUTION</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_Toc232927276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32</w:t>
            </w:r>
            <w:r w:rsidRPr="00B91474">
              <w:rPr>
                <w:rFonts w:ascii="Calibri" w:hAnsi="Calibri" w:cs="Calibri"/>
                <w:noProof/>
                <w:webHidden/>
                <w:sz w:val="22"/>
                <w:szCs w:val="22"/>
              </w:rPr>
              <w:fldChar w:fldCharType="end"/>
            </w:r>
          </w:hyperlink>
        </w:p>
        <w:p w14:paraId="6410DDA5" w14:textId="361CCCDC"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7" w:history="1">
            <w:r w:rsidRPr="00B91474">
              <w:rPr>
                <w:rStyle w:val="Hyperlink"/>
                <w:rFonts w:ascii="Calibri" w:hAnsi="Calibri" w:cs="Calibri"/>
                <w:b/>
                <w:bCs/>
                <w:noProof/>
                <w:sz w:val="22"/>
                <w:szCs w:val="22"/>
                <w:lang w:val="en-AU"/>
              </w:rPr>
              <w:t>14. FORCE MAJEURE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_Toc232927277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32</w:t>
            </w:r>
            <w:r w:rsidRPr="00B91474">
              <w:rPr>
                <w:rFonts w:ascii="Calibri" w:hAnsi="Calibri" w:cs="Calibri"/>
                <w:noProof/>
                <w:webHidden/>
                <w:sz w:val="22"/>
                <w:szCs w:val="22"/>
              </w:rPr>
              <w:fldChar w:fldCharType="end"/>
            </w:r>
          </w:hyperlink>
        </w:p>
        <w:p w14:paraId="7613F953" w14:textId="39E230F6"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8" w:history="1">
            <w:r w:rsidRPr="00B91474">
              <w:rPr>
                <w:rStyle w:val="Hyperlink"/>
                <w:rFonts w:ascii="Calibri" w:hAnsi="Calibri" w:cs="Calibri"/>
                <w:b/>
                <w:bCs/>
                <w:noProof/>
                <w:sz w:val="22"/>
                <w:szCs w:val="22"/>
                <w:lang w:val="en-AU"/>
              </w:rPr>
              <w:t>15. ENTIRE AGREEMENT</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_Toc232927278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33</w:t>
            </w:r>
            <w:r w:rsidRPr="00B91474">
              <w:rPr>
                <w:rFonts w:ascii="Calibri" w:hAnsi="Calibri" w:cs="Calibri"/>
                <w:noProof/>
                <w:webHidden/>
                <w:sz w:val="22"/>
                <w:szCs w:val="22"/>
              </w:rPr>
              <w:fldChar w:fldCharType="end"/>
            </w:r>
          </w:hyperlink>
        </w:p>
        <w:p w14:paraId="7750E50D" w14:textId="1E41A353" w:rsidR="00B91474" w:rsidRPr="00B91474" w:rsidRDefault="00B9147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927279" w:history="1">
            <w:r w:rsidRPr="00B91474">
              <w:rPr>
                <w:rStyle w:val="Hyperlink"/>
                <w:rFonts w:ascii="Calibri" w:hAnsi="Calibri" w:cs="Calibri"/>
                <w:b/>
                <w:bCs/>
                <w:noProof/>
                <w:sz w:val="22"/>
                <w:szCs w:val="22"/>
                <w:lang w:val="en-AU"/>
              </w:rPr>
              <w:t>16. ACCEPTANCE</w:t>
            </w:r>
            <w:r w:rsidRPr="00B91474">
              <w:rPr>
                <w:rFonts w:ascii="Calibri" w:hAnsi="Calibri" w:cs="Calibri"/>
                <w:noProof/>
                <w:webHidden/>
                <w:sz w:val="22"/>
                <w:szCs w:val="22"/>
              </w:rPr>
              <w:tab/>
            </w:r>
            <w:r w:rsidRPr="00B91474">
              <w:rPr>
                <w:rFonts w:ascii="Calibri" w:hAnsi="Calibri" w:cs="Calibri"/>
                <w:noProof/>
                <w:webHidden/>
                <w:sz w:val="22"/>
                <w:szCs w:val="22"/>
              </w:rPr>
              <w:fldChar w:fldCharType="begin"/>
            </w:r>
            <w:r w:rsidRPr="00B91474">
              <w:rPr>
                <w:rFonts w:ascii="Calibri" w:hAnsi="Calibri" w:cs="Calibri"/>
                <w:noProof/>
                <w:webHidden/>
                <w:sz w:val="22"/>
                <w:szCs w:val="22"/>
              </w:rPr>
              <w:instrText xml:space="preserve"> PAGEREF _Toc232927279 \h </w:instrText>
            </w:r>
            <w:r w:rsidRPr="00B91474">
              <w:rPr>
                <w:rFonts w:ascii="Calibri" w:hAnsi="Calibri" w:cs="Calibri"/>
                <w:noProof/>
                <w:webHidden/>
                <w:sz w:val="22"/>
                <w:szCs w:val="22"/>
              </w:rPr>
            </w:r>
            <w:r w:rsidRPr="00B91474">
              <w:rPr>
                <w:rFonts w:ascii="Calibri" w:hAnsi="Calibri" w:cs="Calibri"/>
                <w:noProof/>
                <w:webHidden/>
                <w:sz w:val="22"/>
                <w:szCs w:val="22"/>
              </w:rPr>
              <w:fldChar w:fldCharType="separate"/>
            </w:r>
            <w:r w:rsidRPr="00B91474">
              <w:rPr>
                <w:rFonts w:ascii="Calibri" w:hAnsi="Calibri" w:cs="Calibri"/>
                <w:noProof/>
                <w:webHidden/>
                <w:sz w:val="22"/>
                <w:szCs w:val="22"/>
              </w:rPr>
              <w:t>33</w:t>
            </w:r>
            <w:r w:rsidRPr="00B91474">
              <w:rPr>
                <w:rFonts w:ascii="Calibri" w:hAnsi="Calibri" w:cs="Calibri"/>
                <w:noProof/>
                <w:webHidden/>
                <w:sz w:val="22"/>
                <w:szCs w:val="22"/>
              </w:rPr>
              <w:fldChar w:fldCharType="end"/>
            </w:r>
          </w:hyperlink>
        </w:p>
        <w:p w14:paraId="34398DD8" w14:textId="75702652" w:rsidR="00B91474" w:rsidRPr="00B91474" w:rsidRDefault="00B91474">
          <w:pPr>
            <w:rPr>
              <w:rFonts w:ascii="Calibri" w:hAnsi="Calibri" w:cs="Calibri"/>
              <w:sz w:val="22"/>
              <w:szCs w:val="22"/>
            </w:rPr>
          </w:pPr>
          <w:r w:rsidRPr="00B91474">
            <w:rPr>
              <w:rFonts w:ascii="Calibri" w:hAnsi="Calibri" w:cs="Calibri"/>
              <w:b/>
              <w:bCs/>
              <w:noProof/>
              <w:sz w:val="22"/>
              <w:szCs w:val="22"/>
            </w:rPr>
            <w:fldChar w:fldCharType="end"/>
          </w:r>
        </w:p>
      </w:sdtContent>
    </w:sdt>
    <w:p w14:paraId="17DB241F" w14:textId="77777777" w:rsidR="00E97057" w:rsidRPr="00B91474" w:rsidRDefault="00E97057">
      <w:pPr>
        <w:pStyle w:val="FirstParagraph"/>
        <w:rPr>
          <w:rFonts w:ascii="Calibri" w:hAnsi="Calibri" w:cs="Calibri"/>
          <w:sz w:val="22"/>
          <w:szCs w:val="22"/>
        </w:rPr>
      </w:pPr>
    </w:p>
    <w:p w14:paraId="567BA503" w14:textId="77777777" w:rsidR="00B91474" w:rsidRDefault="00B91474" w:rsidP="00B91474">
      <w:pPr>
        <w:pStyle w:val="BodyText"/>
      </w:pPr>
    </w:p>
    <w:p w14:paraId="351E2F05" w14:textId="77777777" w:rsidR="00B91474" w:rsidRDefault="00B91474" w:rsidP="00B91474">
      <w:pPr>
        <w:pStyle w:val="BodyText"/>
      </w:pPr>
    </w:p>
    <w:p w14:paraId="7EF465BB" w14:textId="77777777" w:rsidR="00B91474" w:rsidRDefault="00B91474" w:rsidP="00B91474">
      <w:pPr>
        <w:pStyle w:val="BodyText"/>
      </w:pPr>
    </w:p>
    <w:p w14:paraId="1AD8F4B9" w14:textId="77777777" w:rsidR="00B91474" w:rsidRDefault="00B91474" w:rsidP="00B91474">
      <w:pPr>
        <w:pStyle w:val="BodyText"/>
      </w:pPr>
    </w:p>
    <w:p w14:paraId="497BABA7" w14:textId="77777777" w:rsidR="00B91474" w:rsidRDefault="00B91474" w:rsidP="00B91474">
      <w:pPr>
        <w:pStyle w:val="BodyText"/>
      </w:pPr>
    </w:p>
    <w:p w14:paraId="4CBFB449" w14:textId="77777777" w:rsidR="00B91474" w:rsidRPr="00B91474" w:rsidRDefault="00B91474" w:rsidP="00B91474">
      <w:pPr>
        <w:pStyle w:val="BodyText"/>
      </w:pPr>
    </w:p>
    <w:p w14:paraId="1EBE1568" w14:textId="1F14F83E" w:rsidR="00E97057" w:rsidRPr="00E97057" w:rsidRDefault="00E97057" w:rsidP="00E97057">
      <w:pPr>
        <w:pStyle w:val="Heading1"/>
        <w:jc w:val="center"/>
        <w:rPr>
          <w:rFonts w:ascii="Calibri" w:hAnsi="Calibri" w:cs="Calibri"/>
          <w:b/>
          <w:bCs/>
        </w:rPr>
      </w:pPr>
      <w:bookmarkStart w:id="0" w:name="_Toc232927230"/>
      <w:r w:rsidRPr="00E97057">
        <w:rPr>
          <w:rFonts w:ascii="Calibri" w:hAnsi="Calibri" w:cs="Calibri"/>
          <w:b/>
          <w:bCs/>
        </w:rPr>
        <w:t>RURAL PROPERTY RENTAL MANAGEMENT SERVICE AGREEMENT</w:t>
      </w:r>
      <w:r>
        <w:rPr>
          <w:rFonts w:ascii="Calibri" w:hAnsi="Calibri" w:cs="Calibri"/>
          <w:b/>
          <w:bCs/>
        </w:rPr>
        <w:t xml:space="preserve"> – V0.1</w:t>
      </w:r>
      <w:bookmarkEnd w:id="0"/>
    </w:p>
    <w:p w14:paraId="4DE6B5A3" w14:textId="77777777" w:rsidR="00E97057" w:rsidRPr="00E97057" w:rsidRDefault="00E97057">
      <w:pPr>
        <w:pStyle w:val="BodyText"/>
        <w:rPr>
          <w:rFonts w:ascii="Calibri" w:hAnsi="Calibri" w:cs="Calibri"/>
          <w:sz w:val="22"/>
          <w:szCs w:val="22"/>
        </w:rPr>
      </w:pPr>
    </w:p>
    <w:p w14:paraId="26498610" w14:textId="2387A4DC" w:rsidR="004E7700" w:rsidRPr="00E97057" w:rsidRDefault="00E97057" w:rsidP="00E97057">
      <w:pPr>
        <w:pStyle w:val="Heading1"/>
        <w:rPr>
          <w:rFonts w:ascii="Calibri" w:hAnsi="Calibri" w:cs="Calibri"/>
          <w:b/>
          <w:bCs/>
          <w:sz w:val="22"/>
          <w:szCs w:val="22"/>
        </w:rPr>
      </w:pPr>
      <w:bookmarkStart w:id="1" w:name="_Toc232927231"/>
      <w:r w:rsidRPr="00E97057">
        <w:rPr>
          <w:rFonts w:ascii="Calibri" w:hAnsi="Calibri" w:cs="Calibri"/>
          <w:b/>
          <w:bCs/>
          <w:sz w:val="22"/>
          <w:szCs w:val="22"/>
        </w:rPr>
        <w:t xml:space="preserve">SERVICE </w:t>
      </w:r>
      <w:r w:rsidR="00176341" w:rsidRPr="00E97057">
        <w:rPr>
          <w:rFonts w:ascii="Calibri" w:hAnsi="Calibri" w:cs="Calibri"/>
          <w:b/>
          <w:bCs/>
          <w:sz w:val="22"/>
          <w:szCs w:val="22"/>
        </w:rPr>
        <w:t>AGREEMENT</w:t>
      </w:r>
      <w:bookmarkEnd w:id="1"/>
    </w:p>
    <w:p w14:paraId="6DA8E5C8" w14:textId="5F55CD2F" w:rsidR="004E7700" w:rsidRPr="00E97057" w:rsidRDefault="00176341">
      <w:pPr>
        <w:pStyle w:val="BodyText"/>
        <w:rPr>
          <w:rFonts w:ascii="Calibri" w:hAnsi="Calibri" w:cs="Calibri"/>
          <w:sz w:val="22"/>
          <w:szCs w:val="22"/>
        </w:rPr>
      </w:pPr>
      <w:r w:rsidRPr="00E97057">
        <w:rPr>
          <w:rFonts w:ascii="Calibri" w:hAnsi="Calibri" w:cs="Calibri"/>
          <w:sz w:val="22"/>
          <w:szCs w:val="22"/>
        </w:rPr>
        <w:t xml:space="preserve">This Rural Property Rental </w:t>
      </w:r>
      <w:r w:rsidR="00E97057" w:rsidRPr="00E97057">
        <w:rPr>
          <w:rFonts w:ascii="Calibri" w:hAnsi="Calibri" w:cs="Calibri"/>
          <w:sz w:val="22"/>
          <w:szCs w:val="22"/>
        </w:rPr>
        <w:t xml:space="preserve">Management </w:t>
      </w:r>
      <w:r w:rsidRPr="00E97057">
        <w:rPr>
          <w:rFonts w:ascii="Calibri" w:hAnsi="Calibri" w:cs="Calibri"/>
          <w:sz w:val="22"/>
          <w:szCs w:val="22"/>
        </w:rPr>
        <w:t>Service Agreement (“Agreement”) is entered into on this ___ day of __________ 20___</w:t>
      </w:r>
    </w:p>
    <w:p w14:paraId="03841EEC"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BETWEEN:</w:t>
      </w:r>
    </w:p>
    <w:p w14:paraId="7EA3018C"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PROPERTY OWNER / LANDLORD</w:t>
      </w:r>
    </w:p>
    <w:p w14:paraId="4E7F5271"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Full Name: ____________________________________</w:t>
      </w:r>
    </w:p>
    <w:p w14:paraId="058A9930"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National ID / Passport No: ____________________________________</w:t>
      </w:r>
    </w:p>
    <w:p w14:paraId="31237BA3"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Address: ____________________________________</w:t>
      </w:r>
    </w:p>
    <w:p w14:paraId="394AF4B5"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Phone: ____________________________________</w:t>
      </w:r>
    </w:p>
    <w:p w14:paraId="0B9A8B17"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Email: ____________________________________</w:t>
      </w:r>
    </w:p>
    <w:p w14:paraId="42D6A1D6"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Represented by (if applicable): ____________________________________</w:t>
      </w:r>
    </w:p>
    <w:p w14:paraId="3F0B5639"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(Hereinafter referred to as the “Owner”, “Landlord” or “Client”)</w:t>
      </w:r>
    </w:p>
    <w:p w14:paraId="30F7AD7D"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AND</w:t>
      </w:r>
    </w:p>
    <w:p w14:paraId="28C753A7"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SEVENTH SKY PROPERTY CARE</w:t>
      </w:r>
    </w:p>
    <w:p w14:paraId="01E0ECD6"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Address: ____________________________________</w:t>
      </w:r>
    </w:p>
    <w:p w14:paraId="2CEA85F1"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Email: ____________________________________</w:t>
      </w:r>
    </w:p>
    <w:p w14:paraId="3C212ADF"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Phone: ____________________________________</w:t>
      </w:r>
    </w:p>
    <w:p w14:paraId="5F767FF5"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Represented by: ____________________________________</w:t>
      </w:r>
    </w:p>
    <w:p w14:paraId="6017B6C3"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Position: ____________________________________</w:t>
      </w:r>
    </w:p>
    <w:p w14:paraId="08CB521A"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(Hereinafter referred to as “Seventh Sky”, “Property Manager”, “Rental Agent” or “Service Provider”)</w:t>
      </w:r>
    </w:p>
    <w:p w14:paraId="7B195B33"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Collectively referred to as the “Parties”.</w:t>
      </w:r>
    </w:p>
    <w:p w14:paraId="16CCB6BB"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77FCC179">
          <v:rect id="_x0000_i1025" style="width:0;height:1.5pt" o:hralign="center" o:hrstd="t" o:hr="t"/>
        </w:pict>
      </w:r>
    </w:p>
    <w:p w14:paraId="468AD982" w14:textId="77777777" w:rsidR="004E7700" w:rsidRPr="00E97057" w:rsidRDefault="00176341">
      <w:pPr>
        <w:pStyle w:val="Heading1"/>
        <w:rPr>
          <w:rFonts w:ascii="Calibri" w:hAnsi="Calibri" w:cs="Calibri"/>
          <w:b/>
          <w:bCs/>
          <w:sz w:val="22"/>
          <w:szCs w:val="22"/>
        </w:rPr>
      </w:pPr>
      <w:bookmarkStart w:id="2" w:name="purpose-of-agreement"/>
      <w:bookmarkStart w:id="3" w:name="_Toc232927232"/>
      <w:r w:rsidRPr="00E97057">
        <w:rPr>
          <w:rFonts w:ascii="Calibri" w:hAnsi="Calibri" w:cs="Calibri"/>
          <w:b/>
          <w:bCs/>
          <w:sz w:val="22"/>
          <w:szCs w:val="22"/>
        </w:rPr>
        <w:t>1. PURPOSE OF AGREEMENT</w:t>
      </w:r>
      <w:bookmarkEnd w:id="3"/>
    </w:p>
    <w:p w14:paraId="57C72532"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This Agreement sets out the terms and conditions under which Seventh Sky Property Care shall provide rural property rental marketing, tenant sourcing, tenant screening, inspection coordination, tenancy administration, rental management and related support services for the property described below.</w:t>
      </w:r>
    </w:p>
    <w:p w14:paraId="0DEAC842"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369726F5">
          <v:rect id="_x0000_i1026" style="width:0;height:1.5pt" o:hralign="center" o:hrstd="t" o:hr="t"/>
        </w:pict>
      </w:r>
    </w:p>
    <w:p w14:paraId="03113E55" w14:textId="77777777" w:rsidR="004E7700" w:rsidRPr="00E97057" w:rsidRDefault="00176341">
      <w:pPr>
        <w:pStyle w:val="Heading1"/>
        <w:rPr>
          <w:rFonts w:ascii="Calibri" w:hAnsi="Calibri" w:cs="Calibri"/>
          <w:b/>
          <w:bCs/>
          <w:sz w:val="22"/>
          <w:szCs w:val="22"/>
        </w:rPr>
      </w:pPr>
      <w:bookmarkStart w:id="4" w:name="property-details"/>
      <w:bookmarkStart w:id="5" w:name="_Toc232927233"/>
      <w:bookmarkEnd w:id="2"/>
      <w:r w:rsidRPr="00E97057">
        <w:rPr>
          <w:rFonts w:ascii="Calibri" w:hAnsi="Calibri" w:cs="Calibri"/>
          <w:b/>
          <w:bCs/>
          <w:sz w:val="22"/>
          <w:szCs w:val="22"/>
        </w:rPr>
        <w:t>2. PROPERTY DETAILS</w:t>
      </w:r>
      <w:bookmarkEnd w:id="5"/>
    </w:p>
    <w:p w14:paraId="4790F8C1"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Property Address:</w:t>
      </w:r>
    </w:p>
    <w:p w14:paraId="1FA3CE99"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5FBE6356">
          <v:rect id="_x0000_i1027" style="width:0;height:1.5pt" o:hralign="center" o:hrstd="t" o:hr="t"/>
        </w:pict>
      </w:r>
    </w:p>
    <w:p w14:paraId="6A397CD3"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District:</w:t>
      </w:r>
    </w:p>
    <w:p w14:paraId="3A76A22A"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25F5CE62">
          <v:rect id="_x0000_i1028" style="width:0;height:1.5pt" o:hralign="center" o:hrstd="t" o:hr="t"/>
        </w:pict>
      </w:r>
    </w:p>
    <w:p w14:paraId="7437F43B"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Upazila:</w:t>
      </w:r>
    </w:p>
    <w:p w14:paraId="21A16682"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61FB4DE8">
          <v:rect id="_x0000_i1029" style="width:0;height:1.5pt" o:hralign="center" o:hrstd="t" o:hr="t"/>
        </w:pict>
      </w:r>
    </w:p>
    <w:p w14:paraId="47E6526E"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Union:</w:t>
      </w:r>
    </w:p>
    <w:p w14:paraId="69F5318E"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00E8A1FD">
          <v:rect id="_x0000_i1030" style="width:0;height:1.5pt" o:hralign="center" o:hrstd="t" o:hr="t"/>
        </w:pict>
      </w:r>
    </w:p>
    <w:p w14:paraId="7E7B0E7E"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Village:</w:t>
      </w:r>
    </w:p>
    <w:p w14:paraId="51E7E5EB"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779B1F2E">
          <v:rect id="_x0000_i1031" style="width:0;height:1.5pt" o:hralign="center" o:hrstd="t" o:hr="t"/>
        </w:pict>
      </w:r>
    </w:p>
    <w:p w14:paraId="486C42CF"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Mouza:</w:t>
      </w:r>
    </w:p>
    <w:p w14:paraId="7C4BE240"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1508115D">
          <v:rect id="_x0000_i1032" style="width:0;height:1.5pt" o:hralign="center" o:hrstd="t" o:hr="t"/>
        </w:pict>
      </w:r>
    </w:p>
    <w:p w14:paraId="0633B667"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Khatiyan No:</w:t>
      </w:r>
    </w:p>
    <w:p w14:paraId="08E9385B"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718EE025">
          <v:rect id="_x0000_i1033" style="width:0;height:1.5pt" o:hralign="center" o:hrstd="t" o:hr="t"/>
        </w:pict>
      </w:r>
    </w:p>
    <w:p w14:paraId="7623B19A"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Dag No:</w:t>
      </w:r>
    </w:p>
    <w:p w14:paraId="52616A23"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1139D099">
          <v:rect id="_x0000_i1034" style="width:0;height:1.5pt" o:hralign="center" o:hrstd="t" o:hr="t"/>
        </w:pict>
      </w:r>
    </w:p>
    <w:p w14:paraId="7E31B107"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Land Area:</w:t>
      </w:r>
    </w:p>
    <w:p w14:paraId="53616476"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72043972">
          <v:rect id="_x0000_i1035" style="width:0;height:1.5pt" o:hralign="center" o:hrstd="t" o:hr="t"/>
        </w:pict>
      </w:r>
    </w:p>
    <w:p w14:paraId="5A57D3B7"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271CCFA3">
          <v:rect id="_x0000_i1036" style="width:0;height:1.5pt" o:hralign="center" o:hrstd="t" o:hr="t"/>
        </w:pict>
      </w:r>
    </w:p>
    <w:p w14:paraId="7661ECF1"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PROPERTY TYPE</w:t>
      </w:r>
    </w:p>
    <w:p w14:paraId="25CBD51C"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Agricultural Land</w:t>
      </w:r>
    </w:p>
    <w:p w14:paraId="17BB5AE2"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Farming Land</w:t>
      </w:r>
    </w:p>
    <w:p w14:paraId="099A3D10"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w:t>
      </w:r>
      <w:proofErr w:type="gramStart"/>
      <w:r w:rsidRPr="00E97057">
        <w:rPr>
          <w:rFonts w:ascii="Calibri" w:hAnsi="Calibri" w:cs="Calibri"/>
          <w:sz w:val="22"/>
          <w:szCs w:val="22"/>
        </w:rPr>
        <w:t>Farm House</w:t>
      </w:r>
      <w:proofErr w:type="gramEnd"/>
    </w:p>
    <w:p w14:paraId="7D2541AF"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Rural Residential House</w:t>
      </w:r>
    </w:p>
    <w:p w14:paraId="1955E398"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Homestead Land</w:t>
      </w:r>
    </w:p>
    <w:p w14:paraId="0F08EC01"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Fishery / Fish Farm</w:t>
      </w:r>
    </w:p>
    <w:p w14:paraId="6452952A"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Pond / Water Body</w:t>
      </w:r>
    </w:p>
    <w:p w14:paraId="4F314BF1"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Poultry Farm</w:t>
      </w:r>
    </w:p>
    <w:p w14:paraId="313B34AB"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Dairy Farm</w:t>
      </w:r>
    </w:p>
    <w:p w14:paraId="47604EF9"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Orchard</w:t>
      </w:r>
    </w:p>
    <w:p w14:paraId="54C291E7"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Vacant Rural Land</w:t>
      </w:r>
    </w:p>
    <w:p w14:paraId="476436E4"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Commercial Rural Property</w:t>
      </w:r>
    </w:p>
    <w:p w14:paraId="6A9A98D9"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Mixed Use Rural Property</w:t>
      </w:r>
    </w:p>
    <w:p w14:paraId="47E6BCBC"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Other</w:t>
      </w:r>
    </w:p>
    <w:p w14:paraId="79E35475"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1756788F">
          <v:rect id="_x0000_i1037" style="width:0;height:1.5pt" o:hralign="center" o:hrstd="t" o:hr="t"/>
        </w:pict>
      </w:r>
    </w:p>
    <w:p w14:paraId="212BF661"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6B5BBF58">
          <v:rect id="_x0000_i1038" style="width:0;height:1.5pt" o:hralign="center" o:hrstd="t" o:hr="t"/>
        </w:pict>
      </w:r>
    </w:p>
    <w:p w14:paraId="2E97B40B"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OWNERSHIP STATUS</w:t>
      </w:r>
    </w:p>
    <w:p w14:paraId="0CE2C472"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Sole Ownership</w:t>
      </w:r>
    </w:p>
    <w:p w14:paraId="7296F099"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Joint Ownership</w:t>
      </w:r>
    </w:p>
    <w:p w14:paraId="23991DB6"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Inherited Ownership</w:t>
      </w:r>
    </w:p>
    <w:p w14:paraId="441599F8"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Company Ownership</w:t>
      </w:r>
    </w:p>
    <w:p w14:paraId="0BC0AA8B"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Trust Ownership</w:t>
      </w:r>
    </w:p>
    <w:p w14:paraId="795B5C1A" w14:textId="77777777" w:rsidR="004E7700" w:rsidRPr="00E97057" w:rsidRDefault="00176341">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Other</w:t>
      </w:r>
    </w:p>
    <w:p w14:paraId="40E947D5"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39C8720E">
          <v:rect id="_x0000_i1039" style="width:0;height:1.5pt" o:hralign="center" o:hrstd="t" o:hr="t"/>
        </w:pict>
      </w:r>
    </w:p>
    <w:p w14:paraId="50758FEB"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59CC49E4">
          <v:rect id="_x0000_i1040" style="width:0;height:1.5pt" o:hralign="center" o:hrstd="t" o:hr="t"/>
        </w:pict>
      </w:r>
    </w:p>
    <w:p w14:paraId="491F0688" w14:textId="77777777" w:rsidR="004E7700" w:rsidRPr="00E97057" w:rsidRDefault="00176341">
      <w:pPr>
        <w:pStyle w:val="Heading1"/>
        <w:rPr>
          <w:rFonts w:ascii="Calibri" w:hAnsi="Calibri" w:cs="Calibri"/>
          <w:b/>
          <w:bCs/>
          <w:sz w:val="22"/>
          <w:szCs w:val="22"/>
        </w:rPr>
      </w:pPr>
      <w:bookmarkStart w:id="6" w:name="scope-of-services"/>
      <w:bookmarkStart w:id="7" w:name="_Toc232927234"/>
      <w:bookmarkEnd w:id="4"/>
      <w:r w:rsidRPr="00E97057">
        <w:rPr>
          <w:rFonts w:ascii="Calibri" w:hAnsi="Calibri" w:cs="Calibri"/>
          <w:b/>
          <w:bCs/>
          <w:sz w:val="22"/>
          <w:szCs w:val="22"/>
        </w:rPr>
        <w:t>3. SCOPE OF SERVICES</w:t>
      </w:r>
      <w:bookmarkEnd w:id="7"/>
    </w:p>
    <w:p w14:paraId="464A7948"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Seventh Sky may provide one or more of the following services:</w:t>
      </w:r>
    </w:p>
    <w:p w14:paraId="321B8BE2"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TENANT SOURCING</w:t>
      </w:r>
    </w:p>
    <w:p w14:paraId="65D236F0"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Tenant search</w:t>
      </w:r>
    </w:p>
    <w:p w14:paraId="4C928D39"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Tenant screening</w:t>
      </w:r>
    </w:p>
    <w:p w14:paraId="2D409D19"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Tenant qualification</w:t>
      </w:r>
    </w:p>
    <w:p w14:paraId="22D7964F"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Tenant interviews</w:t>
      </w:r>
    </w:p>
    <w:p w14:paraId="43AE2074"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Reference checking</w:t>
      </w:r>
    </w:p>
    <w:p w14:paraId="0A1FCE1F"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0D3BA29F">
          <v:rect id="_x0000_i1041" style="width:0;height:1.5pt" o:hralign="center" o:hrstd="t" o:hr="t"/>
        </w:pict>
      </w:r>
    </w:p>
    <w:p w14:paraId="013335C9"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MARKETING SERVICES</w:t>
      </w:r>
    </w:p>
    <w:p w14:paraId="24A30E2D"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Photography</w:t>
      </w:r>
    </w:p>
    <w:p w14:paraId="1E63A9FF"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Videography</w:t>
      </w:r>
    </w:p>
    <w:p w14:paraId="707D4BDA"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Drone photography</w:t>
      </w:r>
    </w:p>
    <w:p w14:paraId="11D3D2D6"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Social media marketing</w:t>
      </w:r>
    </w:p>
    <w:p w14:paraId="064C1584"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Website advertising</w:t>
      </w:r>
    </w:p>
    <w:p w14:paraId="2FE21E27"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Property listings</w:t>
      </w:r>
    </w:p>
    <w:p w14:paraId="10AB96A9"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Signboard placement</w:t>
      </w:r>
    </w:p>
    <w:p w14:paraId="21BF98BA"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43DA6BBA">
          <v:rect id="_x0000_i1042" style="width:0;height:1.5pt" o:hralign="center" o:hrstd="t" o:hr="t"/>
        </w:pict>
      </w:r>
    </w:p>
    <w:p w14:paraId="4E52EE69"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TENANCY COORDINATION</w:t>
      </w:r>
    </w:p>
    <w:p w14:paraId="5E911FFD"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Property inspections</w:t>
      </w:r>
    </w:p>
    <w:p w14:paraId="008511B1"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Tenant enquiries</w:t>
      </w:r>
    </w:p>
    <w:p w14:paraId="0C04728B"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Negotiation support</w:t>
      </w:r>
    </w:p>
    <w:p w14:paraId="21AAFDAA"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Rental discussions</w:t>
      </w:r>
    </w:p>
    <w:p w14:paraId="37D22675"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Lease coordination</w:t>
      </w:r>
    </w:p>
    <w:p w14:paraId="141A2179"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2D63A0BA">
          <v:rect id="_x0000_i1043" style="width:0;height:1.5pt" o:hralign="center" o:hrstd="t" o:hr="t"/>
        </w:pict>
      </w:r>
    </w:p>
    <w:p w14:paraId="4982DB59"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PROPERTY MANAGEMENT SUPPORT</w:t>
      </w:r>
    </w:p>
    <w:p w14:paraId="3C25CE9B"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Rent collection coordination</w:t>
      </w:r>
    </w:p>
    <w:p w14:paraId="1173F205"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Maintenance coordination</w:t>
      </w:r>
    </w:p>
    <w:p w14:paraId="281857E6"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Inspection coordination</w:t>
      </w:r>
    </w:p>
    <w:p w14:paraId="48F0E13B"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Tenant communication</w:t>
      </w:r>
    </w:p>
    <w:p w14:paraId="5BFD63A2"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Property reporting</w:t>
      </w:r>
    </w:p>
    <w:p w14:paraId="22E41778"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6219D776">
          <v:rect id="_x0000_i1044" style="width:0;height:1.5pt" o:hralign="center" o:hrstd="t" o:hr="t"/>
        </w:pict>
      </w:r>
    </w:p>
    <w:p w14:paraId="2365135D"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ADDITIONAL SERVICES</w:t>
      </w:r>
    </w:p>
    <w:p w14:paraId="77A4962C"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Property care</w:t>
      </w:r>
    </w:p>
    <w:p w14:paraId="00220974"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Gardening</w:t>
      </w:r>
    </w:p>
    <w:p w14:paraId="34D1572C"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Farm supervision</w:t>
      </w:r>
    </w:p>
    <w:p w14:paraId="5E09F705"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Fishery monitoring</w:t>
      </w:r>
    </w:p>
    <w:p w14:paraId="3F566058"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Utility coordination</w:t>
      </w:r>
    </w:p>
    <w:p w14:paraId="6FBAEE87"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Security coordination</w:t>
      </w:r>
    </w:p>
    <w:p w14:paraId="715D93B9"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 NRB reporting</w:t>
      </w:r>
    </w:p>
    <w:p w14:paraId="2DF90297" w14:textId="77777777" w:rsidR="004E7700" w:rsidRPr="00E97057" w:rsidRDefault="00176341">
      <w:pPr>
        <w:pStyle w:val="BodyText"/>
        <w:rPr>
          <w:rFonts w:ascii="Calibri" w:hAnsi="Calibri" w:cs="Calibri"/>
          <w:sz w:val="22"/>
          <w:szCs w:val="22"/>
        </w:rPr>
      </w:pPr>
      <w:r w:rsidRPr="00E97057">
        <w:rPr>
          <w:rFonts w:ascii="Calibri" w:hAnsi="Calibri" w:cs="Calibri"/>
          <w:sz w:val="22"/>
          <w:szCs w:val="22"/>
        </w:rPr>
        <w:t>The exact services shall be agreed separately in writing.</w:t>
      </w:r>
    </w:p>
    <w:p w14:paraId="44E5215D" w14:textId="77777777" w:rsidR="004E7700" w:rsidRPr="00E97057" w:rsidRDefault="00092465">
      <w:pPr>
        <w:rPr>
          <w:rFonts w:ascii="Calibri" w:hAnsi="Calibri" w:cs="Calibri"/>
          <w:sz w:val="22"/>
          <w:szCs w:val="22"/>
        </w:rPr>
      </w:pPr>
      <w:r w:rsidRPr="00E97057">
        <w:rPr>
          <w:rFonts w:ascii="Calibri" w:hAnsi="Calibri" w:cs="Calibri"/>
          <w:sz w:val="22"/>
          <w:szCs w:val="22"/>
        </w:rPr>
        <w:pict w14:anchorId="146BA62F">
          <v:rect id="_x0000_i1045" style="width:0;height:1.5pt" o:hralign="center" o:hrstd="t" o:hr="t"/>
        </w:pict>
      </w:r>
    </w:p>
    <w:p w14:paraId="253DC3B4" w14:textId="77777777" w:rsidR="004E7700" w:rsidRPr="00E97057" w:rsidRDefault="00176341">
      <w:pPr>
        <w:pStyle w:val="Heading1"/>
        <w:rPr>
          <w:rFonts w:ascii="Calibri" w:hAnsi="Calibri" w:cs="Calibri"/>
          <w:b/>
          <w:bCs/>
          <w:sz w:val="22"/>
          <w:szCs w:val="22"/>
        </w:rPr>
      </w:pPr>
      <w:bookmarkStart w:id="8" w:name="owner-responsibilities"/>
      <w:bookmarkStart w:id="9" w:name="_Toc232927235"/>
      <w:bookmarkEnd w:id="6"/>
      <w:r w:rsidRPr="00E97057">
        <w:rPr>
          <w:rFonts w:ascii="Calibri" w:hAnsi="Calibri" w:cs="Calibri"/>
          <w:b/>
          <w:bCs/>
          <w:sz w:val="22"/>
          <w:szCs w:val="22"/>
        </w:rPr>
        <w:t>4. OWNER RESPONSIBILITIES</w:t>
      </w:r>
      <w:bookmarkEnd w:id="9"/>
    </w:p>
    <w:p w14:paraId="4D899ED7" w14:textId="77777777" w:rsidR="004E7700" w:rsidRPr="00E97057" w:rsidRDefault="00176341">
      <w:pPr>
        <w:pStyle w:val="FirstParagraph"/>
        <w:rPr>
          <w:rFonts w:ascii="Calibri" w:hAnsi="Calibri" w:cs="Calibri"/>
          <w:sz w:val="22"/>
          <w:szCs w:val="22"/>
        </w:rPr>
      </w:pPr>
      <w:r w:rsidRPr="00E97057">
        <w:rPr>
          <w:rFonts w:ascii="Calibri" w:hAnsi="Calibri" w:cs="Calibri"/>
          <w:sz w:val="22"/>
          <w:szCs w:val="22"/>
        </w:rPr>
        <w:t>The Owner agrees to:</w:t>
      </w:r>
    </w:p>
    <w:p w14:paraId="339F7EC4"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Provide accurate ownership information.</w:t>
      </w:r>
    </w:p>
    <w:p w14:paraId="08CEE4D2"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Provide lawful authority to rent the property.</w:t>
      </w:r>
    </w:p>
    <w:p w14:paraId="042D07F0"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Supply required documents promptly.</w:t>
      </w:r>
    </w:p>
    <w:p w14:paraId="4E9625C7"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Cooperate with inspections and marketing activities.</w:t>
      </w:r>
    </w:p>
    <w:p w14:paraId="713427D8"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Ensure the property is legally available for rental.</w:t>
      </w:r>
    </w:p>
    <w:p w14:paraId="78E98087"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Disclose any ownership dispute, succession issue, mortgage, encumbrance, court proceeding or regulatory restriction affecting the property.</w:t>
      </w:r>
    </w:p>
    <w:p w14:paraId="30F4AD03"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Maintain appropriate insurance where applicable.</w:t>
      </w:r>
    </w:p>
    <w:p w14:paraId="359E0A35"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Pay agreed service fees and approved expenses.</w:t>
      </w:r>
    </w:p>
    <w:p w14:paraId="0AFA5CFD"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Obtain independent legal, taxation and financial advice where required.</w:t>
      </w:r>
    </w:p>
    <w:p w14:paraId="41CDFF32" w14:textId="77777777" w:rsidR="004E7700" w:rsidRPr="00E97057" w:rsidRDefault="00176341">
      <w:pPr>
        <w:numPr>
          <w:ilvl w:val="0"/>
          <w:numId w:val="2"/>
        </w:numPr>
        <w:rPr>
          <w:rFonts w:ascii="Calibri" w:hAnsi="Calibri" w:cs="Calibri"/>
          <w:sz w:val="22"/>
          <w:szCs w:val="22"/>
        </w:rPr>
      </w:pPr>
      <w:r w:rsidRPr="00E97057">
        <w:rPr>
          <w:rFonts w:ascii="Calibri" w:hAnsi="Calibri" w:cs="Calibri"/>
          <w:sz w:val="22"/>
          <w:szCs w:val="22"/>
        </w:rPr>
        <w:t>Ensure all information supplied is truthful, complete and legally valid.</w:t>
      </w:r>
    </w:p>
    <w:p w14:paraId="16C3FE3A" w14:textId="224D09EA" w:rsidR="004E7700" w:rsidRPr="00E97057" w:rsidRDefault="004E7700">
      <w:pPr>
        <w:pStyle w:val="FirstParagraph"/>
        <w:rPr>
          <w:rFonts w:ascii="Calibri" w:hAnsi="Calibri" w:cs="Calibri"/>
          <w:sz w:val="22"/>
          <w:szCs w:val="22"/>
        </w:rPr>
      </w:pPr>
    </w:p>
    <w:p w14:paraId="333FFFEA"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1550C665">
          <v:rect id="_x0000_i1046" style="width:0;height:1.5pt" o:hralign="center" o:hrstd="t" o:hr="t"/>
        </w:pict>
      </w:r>
    </w:p>
    <w:p w14:paraId="394992A5" w14:textId="77777777" w:rsidR="00B15513" w:rsidRPr="00E97057" w:rsidRDefault="00B15513" w:rsidP="00B15513">
      <w:pPr>
        <w:pStyle w:val="Heading1"/>
        <w:rPr>
          <w:rFonts w:ascii="Calibri" w:hAnsi="Calibri" w:cs="Calibri"/>
          <w:b/>
          <w:bCs/>
          <w:sz w:val="22"/>
          <w:szCs w:val="22"/>
        </w:rPr>
      </w:pPr>
      <w:bookmarkStart w:id="10" w:name="X756ec9e5066b0f7327a8cb59da31a2fe8f61104"/>
      <w:bookmarkStart w:id="11" w:name="_Toc232927236"/>
      <w:r w:rsidRPr="00E97057">
        <w:rPr>
          <w:rFonts w:ascii="Calibri" w:hAnsi="Calibri" w:cs="Calibri"/>
          <w:b/>
          <w:bCs/>
          <w:sz w:val="22"/>
          <w:szCs w:val="22"/>
        </w:rPr>
        <w:t>4A. OWNER INDEMNITY, DOCUMENT DISCLAIMER &amp; AGREED RENTAL VALUE</w:t>
      </w:r>
      <w:bookmarkEnd w:id="11"/>
    </w:p>
    <w:p w14:paraId="568B873A" w14:textId="77777777" w:rsidR="00B15513" w:rsidRPr="00E97057" w:rsidRDefault="00B15513" w:rsidP="00B15513">
      <w:pPr>
        <w:pStyle w:val="Heading2"/>
        <w:rPr>
          <w:rFonts w:ascii="Calibri" w:hAnsi="Calibri" w:cs="Calibri"/>
          <w:b/>
          <w:bCs/>
          <w:sz w:val="22"/>
          <w:szCs w:val="22"/>
        </w:rPr>
      </w:pPr>
      <w:bookmarkStart w:id="12" w:name="a.1-owner-indemnity-document-disclaimer"/>
      <w:bookmarkStart w:id="13" w:name="_Toc232927237"/>
      <w:r w:rsidRPr="00E97057">
        <w:rPr>
          <w:rFonts w:ascii="Calibri" w:hAnsi="Calibri" w:cs="Calibri"/>
          <w:b/>
          <w:bCs/>
          <w:sz w:val="22"/>
          <w:szCs w:val="22"/>
        </w:rPr>
        <w:t>4A.1 Owner Indemnity &amp; Document Disclaimer</w:t>
      </w:r>
      <w:bookmarkEnd w:id="13"/>
    </w:p>
    <w:p w14:paraId="41CF9A41"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The Owner expressly acknowledges and agrees that:</w:t>
      </w:r>
    </w:p>
    <w:p w14:paraId="545D95D1" w14:textId="77777777" w:rsidR="00B15513" w:rsidRPr="00E97057" w:rsidRDefault="00B15513" w:rsidP="00B15513">
      <w:pPr>
        <w:numPr>
          <w:ilvl w:val="0"/>
          <w:numId w:val="2"/>
        </w:numPr>
        <w:rPr>
          <w:rFonts w:ascii="Calibri" w:hAnsi="Calibri" w:cs="Calibri"/>
          <w:sz w:val="22"/>
          <w:szCs w:val="22"/>
        </w:rPr>
      </w:pPr>
      <w:r w:rsidRPr="00E97057">
        <w:rPr>
          <w:rFonts w:ascii="Calibri" w:hAnsi="Calibri" w:cs="Calibri"/>
          <w:sz w:val="22"/>
          <w:szCs w:val="22"/>
        </w:rPr>
        <w:t>Seventh Sky, its directors, employees, contractors, consultants, representatives and associated personnel shall assess, review, coordinate and manage property-related information to the best of their knowledge, practical industry experience and operational capability.</w:t>
      </w:r>
    </w:p>
    <w:p w14:paraId="2549437A" w14:textId="77777777" w:rsidR="00B15513" w:rsidRPr="00E97057" w:rsidRDefault="00B15513" w:rsidP="00B15513">
      <w:pPr>
        <w:numPr>
          <w:ilvl w:val="0"/>
          <w:numId w:val="2"/>
        </w:numPr>
        <w:rPr>
          <w:rFonts w:ascii="Calibri" w:hAnsi="Calibri" w:cs="Calibri"/>
          <w:sz w:val="22"/>
          <w:szCs w:val="22"/>
        </w:rPr>
      </w:pPr>
      <w:r w:rsidRPr="00E97057">
        <w:rPr>
          <w:rFonts w:ascii="Calibri" w:hAnsi="Calibri" w:cs="Calibri"/>
          <w:sz w:val="22"/>
          <w:szCs w:val="22"/>
        </w:rPr>
        <w:t>Seventh Sky is not:</w:t>
      </w:r>
    </w:p>
    <w:p w14:paraId="06AE5CEA"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 a court</w:t>
      </w:r>
    </w:p>
    <w:p w14:paraId="6A2F3C5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government authority</w:t>
      </w:r>
    </w:p>
    <w:p w14:paraId="312A0249"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land registry authority</w:t>
      </w:r>
    </w:p>
    <w:p w14:paraId="33A684F6"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survey authority</w:t>
      </w:r>
    </w:p>
    <w:p w14:paraId="16478E10"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judicial authority</w:t>
      </w:r>
    </w:p>
    <w:p w14:paraId="5221B43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final adjudicator of ownership validity</w:t>
      </w:r>
    </w:p>
    <w:p w14:paraId="720C3304" w14:textId="77777777" w:rsidR="00B15513" w:rsidRPr="00E97057" w:rsidRDefault="00B15513" w:rsidP="00B15513">
      <w:pPr>
        <w:pStyle w:val="Compact"/>
        <w:numPr>
          <w:ilvl w:val="0"/>
          <w:numId w:val="3"/>
        </w:numPr>
        <w:rPr>
          <w:rFonts w:ascii="Calibri" w:hAnsi="Calibri" w:cs="Calibri"/>
          <w:sz w:val="22"/>
          <w:szCs w:val="22"/>
        </w:rPr>
      </w:pPr>
      <w:r w:rsidRPr="00E97057">
        <w:rPr>
          <w:rFonts w:ascii="Calibri" w:hAnsi="Calibri" w:cs="Calibri"/>
          <w:sz w:val="22"/>
          <w:szCs w:val="22"/>
        </w:rPr>
        <w:t xml:space="preserve">The Owner confirms that all information, deeds, approvals, ownership documents, </w:t>
      </w:r>
      <w:proofErr w:type="spellStart"/>
      <w:r w:rsidRPr="00E97057">
        <w:rPr>
          <w:rFonts w:ascii="Calibri" w:hAnsi="Calibri" w:cs="Calibri"/>
          <w:sz w:val="22"/>
          <w:szCs w:val="22"/>
        </w:rPr>
        <w:t>Khatiyan</w:t>
      </w:r>
      <w:proofErr w:type="spellEnd"/>
      <w:r w:rsidRPr="00E97057">
        <w:rPr>
          <w:rFonts w:ascii="Calibri" w:hAnsi="Calibri" w:cs="Calibri"/>
          <w:sz w:val="22"/>
          <w:szCs w:val="22"/>
        </w:rPr>
        <w:t xml:space="preserve"> records, Dag records, mutation records, tax records, succession records, survey records and supporting documents supplied to Seventh Sky are:</w:t>
      </w:r>
    </w:p>
    <w:p w14:paraId="590E1CC2"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 truthful</w:t>
      </w:r>
    </w:p>
    <w:p w14:paraId="0D72258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authentic</w:t>
      </w:r>
    </w:p>
    <w:p w14:paraId="6F159655"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lawful</w:t>
      </w:r>
    </w:p>
    <w:p w14:paraId="2A353E3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complete</w:t>
      </w:r>
    </w:p>
    <w:p w14:paraId="57A120F1"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legally valid</w:t>
      </w:r>
    </w:p>
    <w:p w14:paraId="5B79B0A4" w14:textId="77777777" w:rsidR="00B15513" w:rsidRPr="00E97057" w:rsidRDefault="00B15513" w:rsidP="00B15513">
      <w:pPr>
        <w:pStyle w:val="Compact"/>
        <w:numPr>
          <w:ilvl w:val="0"/>
          <w:numId w:val="4"/>
        </w:numPr>
        <w:rPr>
          <w:rFonts w:ascii="Calibri" w:hAnsi="Calibri" w:cs="Calibri"/>
          <w:sz w:val="22"/>
          <w:szCs w:val="22"/>
        </w:rPr>
      </w:pPr>
      <w:r w:rsidRPr="00E97057">
        <w:rPr>
          <w:rFonts w:ascii="Calibri" w:hAnsi="Calibri" w:cs="Calibri"/>
          <w:sz w:val="22"/>
          <w:szCs w:val="22"/>
        </w:rPr>
        <w:t>The Owner indemnifies and protects Seventh Sky against any:</w:t>
      </w:r>
    </w:p>
    <w:p w14:paraId="667A5D6A"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 ownership dispute</w:t>
      </w:r>
    </w:p>
    <w:p w14:paraId="7F5EA38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succession dispute</w:t>
      </w:r>
    </w:p>
    <w:p w14:paraId="6CB4E4E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inheritance dispute</w:t>
      </w:r>
    </w:p>
    <w:p w14:paraId="72BDA6C3"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boundary dispute</w:t>
      </w:r>
    </w:p>
    <w:p w14:paraId="70B37FF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xml:space="preserve">• </w:t>
      </w:r>
      <w:proofErr w:type="spellStart"/>
      <w:r w:rsidRPr="00E97057">
        <w:rPr>
          <w:rFonts w:ascii="Calibri" w:hAnsi="Calibri" w:cs="Calibri"/>
          <w:sz w:val="22"/>
          <w:szCs w:val="22"/>
        </w:rPr>
        <w:t>Khatiyan</w:t>
      </w:r>
      <w:proofErr w:type="spellEnd"/>
      <w:r w:rsidRPr="00E97057">
        <w:rPr>
          <w:rFonts w:ascii="Calibri" w:hAnsi="Calibri" w:cs="Calibri"/>
          <w:sz w:val="22"/>
          <w:szCs w:val="22"/>
        </w:rPr>
        <w:t xml:space="preserve"> dispute</w:t>
      </w:r>
    </w:p>
    <w:p w14:paraId="31424EE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Dag dispute</w:t>
      </w:r>
    </w:p>
    <w:p w14:paraId="57D9B1B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mutation dispute</w:t>
      </w:r>
    </w:p>
    <w:p w14:paraId="55844D84"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land acquisition dispute</w:t>
      </w:r>
    </w:p>
    <w:p w14:paraId="4F9EA116"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tenancy dispute</w:t>
      </w:r>
    </w:p>
    <w:p w14:paraId="1396A48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purchaser claim</w:t>
      </w:r>
    </w:p>
    <w:p w14:paraId="1533B414"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fraud allegation</w:t>
      </w:r>
    </w:p>
    <w:p w14:paraId="7B902A9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registration dispute</w:t>
      </w:r>
    </w:p>
    <w:p w14:paraId="64BF066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tax dispute</w:t>
      </w:r>
    </w:p>
    <w:p w14:paraId="0F664B2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legal proceeding</w:t>
      </w:r>
    </w:p>
    <w:p w14:paraId="625E02E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compensation claim</w:t>
      </w:r>
    </w:p>
    <w:p w14:paraId="4BA2AC7D"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arising from incorrect, false, forged, manipulated, incomplete or misleading information supplied by the Owner.</w:t>
      </w:r>
    </w:p>
    <w:p w14:paraId="3AC01D50" w14:textId="77777777" w:rsidR="00B15513" w:rsidRPr="00E97057" w:rsidRDefault="00B15513" w:rsidP="00B15513">
      <w:pPr>
        <w:pStyle w:val="Compact"/>
        <w:numPr>
          <w:ilvl w:val="0"/>
          <w:numId w:val="5"/>
        </w:numPr>
        <w:rPr>
          <w:rFonts w:ascii="Calibri" w:hAnsi="Calibri" w:cs="Calibri"/>
          <w:sz w:val="22"/>
          <w:szCs w:val="22"/>
        </w:rPr>
      </w:pPr>
      <w:r w:rsidRPr="00E97057">
        <w:rPr>
          <w:rFonts w:ascii="Calibri" w:hAnsi="Calibri" w:cs="Calibri"/>
          <w:sz w:val="22"/>
          <w:szCs w:val="22"/>
        </w:rPr>
        <w:t>If any dispute arises before tenancy, during tenancy, during management or after tenancy completion relating to information supplied by the Owner, the Owner shall remain solely responsible.</w:t>
      </w:r>
    </w:p>
    <w:p w14:paraId="77316119"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56D7D686">
          <v:rect id="_x0000_i1047" style="width:0;height:1.5pt" o:hralign="center" o:hrstd="t" o:hr="t"/>
        </w:pict>
      </w:r>
    </w:p>
    <w:p w14:paraId="3C66F085" w14:textId="77777777" w:rsidR="00B15513" w:rsidRPr="00E97057" w:rsidRDefault="00B15513" w:rsidP="00B15513">
      <w:pPr>
        <w:pStyle w:val="Heading2"/>
        <w:rPr>
          <w:rFonts w:ascii="Calibri" w:hAnsi="Calibri" w:cs="Calibri"/>
          <w:b/>
          <w:bCs/>
          <w:sz w:val="22"/>
          <w:szCs w:val="22"/>
        </w:rPr>
      </w:pPr>
      <w:bookmarkStart w:id="14" w:name="a.2-agreed-rental-value"/>
      <w:bookmarkStart w:id="15" w:name="_Toc232927238"/>
      <w:bookmarkEnd w:id="12"/>
      <w:r w:rsidRPr="00E97057">
        <w:rPr>
          <w:rFonts w:ascii="Calibri" w:hAnsi="Calibri" w:cs="Calibri"/>
          <w:b/>
          <w:bCs/>
          <w:sz w:val="22"/>
          <w:szCs w:val="22"/>
        </w:rPr>
        <w:t>4A.2 Agreed Rental Value</w:t>
      </w:r>
      <w:bookmarkEnd w:id="15"/>
    </w:p>
    <w:p w14:paraId="542602A5"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Monthly Rental Value:</w:t>
      </w:r>
    </w:p>
    <w:p w14:paraId="51405619"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__________________________</w:t>
      </w:r>
    </w:p>
    <w:p w14:paraId="2C33D4F9"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Security Deposit Requirement:</w:t>
      </w:r>
    </w:p>
    <w:p w14:paraId="5B7E30C4"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__________________________</w:t>
      </w:r>
    </w:p>
    <w:p w14:paraId="1321C704"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Minimum Lease Period:</w:t>
      </w:r>
    </w:p>
    <w:p w14:paraId="11DCA8F1"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314DB79C">
          <v:rect id="_x0000_i1048" style="width:0;height:1.5pt" o:hralign="center" o:hrstd="t" o:hr="t"/>
        </w:pict>
      </w:r>
    </w:p>
    <w:p w14:paraId="5949D9C6"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The Owner acknowledges and agrees that:</w:t>
      </w:r>
    </w:p>
    <w:p w14:paraId="013471ED" w14:textId="77777777" w:rsidR="00B15513" w:rsidRPr="00E97057" w:rsidRDefault="00B15513" w:rsidP="00B15513">
      <w:pPr>
        <w:numPr>
          <w:ilvl w:val="0"/>
          <w:numId w:val="6"/>
        </w:numPr>
        <w:rPr>
          <w:rFonts w:ascii="Calibri" w:hAnsi="Calibri" w:cs="Calibri"/>
          <w:sz w:val="22"/>
          <w:szCs w:val="22"/>
        </w:rPr>
      </w:pPr>
      <w:r w:rsidRPr="00E97057">
        <w:rPr>
          <w:rFonts w:ascii="Calibri" w:hAnsi="Calibri" w:cs="Calibri"/>
          <w:sz w:val="22"/>
          <w:szCs w:val="22"/>
        </w:rPr>
        <w:t>Seventh Sky shall market and promote the property based upon the agreed rental value.</w:t>
      </w:r>
    </w:p>
    <w:p w14:paraId="54034147" w14:textId="77777777" w:rsidR="00B15513" w:rsidRPr="00E97057" w:rsidRDefault="00B15513" w:rsidP="00B15513">
      <w:pPr>
        <w:numPr>
          <w:ilvl w:val="0"/>
          <w:numId w:val="6"/>
        </w:numPr>
        <w:rPr>
          <w:rFonts w:ascii="Calibri" w:hAnsi="Calibri" w:cs="Calibri"/>
          <w:sz w:val="22"/>
          <w:szCs w:val="22"/>
        </w:rPr>
      </w:pPr>
      <w:r w:rsidRPr="00E97057">
        <w:rPr>
          <w:rFonts w:ascii="Calibri" w:hAnsi="Calibri" w:cs="Calibri"/>
          <w:sz w:val="22"/>
          <w:szCs w:val="22"/>
        </w:rPr>
        <w:t>The Owner shall act reasonably regarding rental expectations.</w:t>
      </w:r>
    </w:p>
    <w:p w14:paraId="1BEC12C5" w14:textId="77777777" w:rsidR="00B15513" w:rsidRPr="00E97057" w:rsidRDefault="00B15513" w:rsidP="00B15513">
      <w:pPr>
        <w:numPr>
          <w:ilvl w:val="0"/>
          <w:numId w:val="6"/>
        </w:numPr>
        <w:rPr>
          <w:rFonts w:ascii="Calibri" w:hAnsi="Calibri" w:cs="Calibri"/>
          <w:sz w:val="22"/>
          <w:szCs w:val="22"/>
        </w:rPr>
      </w:pPr>
      <w:r w:rsidRPr="00E97057">
        <w:rPr>
          <w:rFonts w:ascii="Calibri" w:hAnsi="Calibri" w:cs="Calibri"/>
          <w:sz w:val="22"/>
          <w:szCs w:val="22"/>
        </w:rPr>
        <w:t>The Owner shall not repeatedly alter rental expectations after marketing has commenced without reasonable justification.</w:t>
      </w:r>
    </w:p>
    <w:p w14:paraId="4A98C391" w14:textId="77777777" w:rsidR="00B15513" w:rsidRPr="00E97057" w:rsidRDefault="00B15513" w:rsidP="00B15513">
      <w:pPr>
        <w:numPr>
          <w:ilvl w:val="0"/>
          <w:numId w:val="6"/>
        </w:numPr>
        <w:rPr>
          <w:rFonts w:ascii="Calibri" w:hAnsi="Calibri" w:cs="Calibri"/>
          <w:sz w:val="22"/>
          <w:szCs w:val="22"/>
        </w:rPr>
      </w:pPr>
      <w:r w:rsidRPr="00E97057">
        <w:rPr>
          <w:rFonts w:ascii="Calibri" w:hAnsi="Calibri" w:cs="Calibri"/>
          <w:sz w:val="22"/>
          <w:szCs w:val="22"/>
        </w:rPr>
        <w:t>This clause is intended to support efficient tenant sourcing and reduce unnecessary delays.</w:t>
      </w:r>
    </w:p>
    <w:p w14:paraId="61936DC3"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0D89A8DA">
          <v:rect id="_x0000_i1049" style="width:0;height:1.5pt" o:hralign="center" o:hrstd="t" o:hr="t"/>
        </w:pict>
      </w:r>
    </w:p>
    <w:p w14:paraId="6FE6B4BE" w14:textId="77777777" w:rsidR="00B15513" w:rsidRPr="00E97057" w:rsidRDefault="00B15513" w:rsidP="00B15513">
      <w:pPr>
        <w:pStyle w:val="Heading1"/>
        <w:rPr>
          <w:rFonts w:ascii="Calibri" w:hAnsi="Calibri" w:cs="Calibri"/>
          <w:b/>
          <w:bCs/>
          <w:sz w:val="22"/>
          <w:szCs w:val="22"/>
        </w:rPr>
      </w:pPr>
      <w:bookmarkStart w:id="16" w:name="service-fees-rental-phases-payment-terms"/>
      <w:bookmarkStart w:id="17" w:name="_Toc232927239"/>
      <w:bookmarkEnd w:id="10"/>
      <w:bookmarkEnd w:id="14"/>
      <w:r w:rsidRPr="00E97057">
        <w:rPr>
          <w:rFonts w:ascii="Calibri" w:hAnsi="Calibri" w:cs="Calibri"/>
          <w:b/>
          <w:bCs/>
          <w:sz w:val="22"/>
          <w:szCs w:val="22"/>
        </w:rPr>
        <w:t>5. SERVICE FEES, RENTAL PHASES &amp; PAYMENT TERMS</w:t>
      </w:r>
      <w:bookmarkEnd w:id="17"/>
    </w:p>
    <w:p w14:paraId="00B0D43D" w14:textId="77777777" w:rsidR="00B15513" w:rsidRPr="00E97057" w:rsidRDefault="00B15513" w:rsidP="00B15513">
      <w:pPr>
        <w:pStyle w:val="Heading2"/>
        <w:rPr>
          <w:rFonts w:ascii="Calibri" w:hAnsi="Calibri" w:cs="Calibri"/>
          <w:b/>
          <w:bCs/>
          <w:sz w:val="22"/>
          <w:szCs w:val="22"/>
        </w:rPr>
      </w:pPr>
      <w:bookmarkStart w:id="18" w:name="Xd668cd5f7ede825c15720b17d9d21b67d5cec56"/>
      <w:bookmarkStart w:id="19" w:name="_Toc232927240"/>
      <w:r w:rsidRPr="00E97057">
        <w:rPr>
          <w:rFonts w:ascii="Calibri" w:hAnsi="Calibri" w:cs="Calibri"/>
          <w:b/>
          <w:bCs/>
          <w:sz w:val="22"/>
          <w:szCs w:val="22"/>
        </w:rPr>
        <w:t>5.1 PHASE 1 – PROPERTY ONBOARDING &amp; RENTAL PREPARATION</w:t>
      </w:r>
      <w:bookmarkEnd w:id="19"/>
    </w:p>
    <w:p w14:paraId="1ACADB57"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Phase 1 services may include:</w:t>
      </w:r>
    </w:p>
    <w:p w14:paraId="734D4E6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Property assessment</w:t>
      </w:r>
    </w:p>
    <w:p w14:paraId="77C5BAC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Ownership review</w:t>
      </w:r>
    </w:p>
    <w:p w14:paraId="779BD93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Rental suitability assessment</w:t>
      </w:r>
    </w:p>
    <w:p w14:paraId="30E9A465"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Rental pricing recommendations</w:t>
      </w:r>
    </w:p>
    <w:p w14:paraId="0E548931"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Marketing strategy planning</w:t>
      </w:r>
    </w:p>
    <w:p w14:paraId="5C1FCFC0"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Photography coordination</w:t>
      </w:r>
    </w:p>
    <w:p w14:paraId="4B71E65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Property preparation recommendations</w:t>
      </w:r>
    </w:p>
    <w:p w14:paraId="6B9F9A62"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751F6A1D">
          <v:rect id="_x0000_i1050" style="width:0;height:1.5pt" o:hralign="center" o:hrstd="t" o:hr="t"/>
        </w:pict>
      </w:r>
    </w:p>
    <w:p w14:paraId="64F29391"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PHASE 1 FEE</w:t>
      </w:r>
    </w:p>
    <w:p w14:paraId="4914062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w:t>
      </w:r>
    </w:p>
    <w:p w14:paraId="203CF643"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OR</w:t>
      </w:r>
    </w:p>
    <w:p w14:paraId="5DC037FD"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Waived</w:t>
      </w:r>
    </w:p>
    <w:p w14:paraId="3230C1F9"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Included in Leasing Fee</w:t>
      </w:r>
    </w:p>
    <w:p w14:paraId="138E37DD"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Other</w:t>
      </w:r>
    </w:p>
    <w:p w14:paraId="5201DAEC"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5136E035">
          <v:rect id="_x0000_i1051" style="width:0;height:1.5pt" o:hralign="center" o:hrstd="t" o:hr="t"/>
        </w:pict>
      </w:r>
    </w:p>
    <w:p w14:paraId="2C386E12"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Phase 1 fees are generally non-refundable once services have commenced.</w:t>
      </w:r>
    </w:p>
    <w:p w14:paraId="0BE37651"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41442CE4">
          <v:rect id="_x0000_i1052" style="width:0;height:1.5pt" o:hralign="center" o:hrstd="t" o:hr="t"/>
        </w:pict>
      </w:r>
    </w:p>
    <w:p w14:paraId="303EC9BC" w14:textId="77777777" w:rsidR="00B15513" w:rsidRPr="00E97057" w:rsidRDefault="00B15513" w:rsidP="00B15513">
      <w:pPr>
        <w:pStyle w:val="Heading2"/>
        <w:rPr>
          <w:rFonts w:ascii="Calibri" w:hAnsi="Calibri" w:cs="Calibri"/>
          <w:b/>
          <w:bCs/>
          <w:sz w:val="22"/>
          <w:szCs w:val="22"/>
        </w:rPr>
      </w:pPr>
      <w:bookmarkStart w:id="20" w:name="phase-2-exclusive-rental-engagement"/>
      <w:bookmarkStart w:id="21" w:name="_Toc232927241"/>
      <w:bookmarkEnd w:id="18"/>
      <w:r w:rsidRPr="00E97057">
        <w:rPr>
          <w:rFonts w:ascii="Calibri" w:hAnsi="Calibri" w:cs="Calibri"/>
          <w:b/>
          <w:bCs/>
          <w:sz w:val="22"/>
          <w:szCs w:val="22"/>
        </w:rPr>
        <w:t>5.2 PHASE 2 – EXCLUSIVE RENTAL ENGAGEMENT</w:t>
      </w:r>
      <w:bookmarkEnd w:id="21"/>
    </w:p>
    <w:p w14:paraId="73CDEFA2"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Where the Owner appoints Seventh Sky as Exclusive Rental Agent:</w:t>
      </w:r>
    </w:p>
    <w:p w14:paraId="3E6F1ED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Exclusive Engagement Period:</w:t>
      </w:r>
    </w:p>
    <w:p w14:paraId="47FF548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______ Months</w:t>
      </w:r>
    </w:p>
    <w:p w14:paraId="295BB0B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Recommended Minimum:</w:t>
      </w:r>
    </w:p>
    <w:p w14:paraId="3D9824B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6 Months</w:t>
      </w:r>
    </w:p>
    <w:p w14:paraId="10C65DF3"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6F7B0649">
          <v:rect id="_x0000_i1053" style="width:0;height:1.5pt" o:hralign="center" o:hrstd="t" o:hr="t"/>
        </w:pict>
      </w:r>
    </w:p>
    <w:p w14:paraId="250EED59"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During the Exclusive Engagement Period:</w:t>
      </w:r>
    </w:p>
    <w:p w14:paraId="48B4406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Seventh Sky shall act as the primary rental representative.</w:t>
      </w:r>
    </w:p>
    <w:p w14:paraId="46179DC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Tenant enquiries shall be coordinated through Seventh Sky.</w:t>
      </w:r>
    </w:p>
    <w:p w14:paraId="130D173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Property inspections shall be coordinated through Seventh Sky.</w:t>
      </w:r>
    </w:p>
    <w:p w14:paraId="784061B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Rental negotiations shall be coordinated through Seventh Sky.</w:t>
      </w:r>
    </w:p>
    <w:p w14:paraId="58F2517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Lease discussions shall be coordinated through Seventh Sky.</w:t>
      </w:r>
    </w:p>
    <w:p w14:paraId="632B6ED5"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5DAD0818">
          <v:rect id="_x0000_i1054" style="width:0;height:1.5pt" o:hralign="center" o:hrstd="t" o:hr="t"/>
        </w:pict>
      </w:r>
    </w:p>
    <w:p w14:paraId="1447DB37" w14:textId="77777777" w:rsidR="00B15513" w:rsidRPr="00E97057" w:rsidRDefault="00B15513" w:rsidP="00B15513">
      <w:pPr>
        <w:pStyle w:val="Heading2"/>
        <w:rPr>
          <w:rFonts w:ascii="Calibri" w:hAnsi="Calibri" w:cs="Calibri"/>
          <w:b/>
          <w:bCs/>
          <w:sz w:val="22"/>
          <w:szCs w:val="22"/>
        </w:rPr>
      </w:pPr>
      <w:bookmarkStart w:id="22" w:name="Xe970a75ced53f2aea3c7a9beeda3efa3e4662b2"/>
      <w:bookmarkStart w:id="23" w:name="_Toc232927242"/>
      <w:bookmarkEnd w:id="20"/>
      <w:r w:rsidRPr="00E97057">
        <w:rPr>
          <w:rFonts w:ascii="Calibri" w:hAnsi="Calibri" w:cs="Calibri"/>
          <w:b/>
          <w:bCs/>
          <w:sz w:val="22"/>
          <w:szCs w:val="22"/>
        </w:rPr>
        <w:t>5.2A NON-CIRCUMVENTION, EXCLUSIVE COMMUNICATION &amp; TENANT INTRODUCTION PROTECTION</w:t>
      </w:r>
      <w:bookmarkEnd w:id="23"/>
    </w:p>
    <w:p w14:paraId="23B18DCC"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The Owner acknowledges that Seventh Sky may invest substantial:</w:t>
      </w:r>
    </w:p>
    <w:p w14:paraId="6D99832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operational resources</w:t>
      </w:r>
    </w:p>
    <w:p w14:paraId="35496A4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property marketing effort</w:t>
      </w:r>
    </w:p>
    <w:p w14:paraId="5C7EEA0D"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tenant sourcing effort</w:t>
      </w:r>
    </w:p>
    <w:p w14:paraId="0BE5E0C6"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inspection coordination</w:t>
      </w:r>
    </w:p>
    <w:p w14:paraId="0CECBC90"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tenant screening</w:t>
      </w:r>
    </w:p>
    <w:p w14:paraId="710A8F5D"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communication management</w:t>
      </w:r>
    </w:p>
    <w:p w14:paraId="3D2AE5A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tenancy administration</w:t>
      </w:r>
    </w:p>
    <w:p w14:paraId="31BA5101"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negotiation support</w:t>
      </w:r>
    </w:p>
    <w:p w14:paraId="53C25274"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commercial relationships</w:t>
      </w:r>
    </w:p>
    <w:p w14:paraId="60E203B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during the rental process.</w:t>
      </w:r>
    </w:p>
    <w:p w14:paraId="59B603BC"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521C5802">
          <v:rect id="_x0000_i1055" style="width:0;height:1.5pt" o:hralign="center" o:hrstd="t" o:hr="t"/>
        </w:pict>
      </w:r>
    </w:p>
    <w:p w14:paraId="36BA253B"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Accordingly, the Owner agrees that during the Exclusive Engagement Period the Owner shall not:</w:t>
      </w:r>
    </w:p>
    <w:p w14:paraId="1E330B6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privately negotiate with introduced tenants</w:t>
      </w:r>
    </w:p>
    <w:p w14:paraId="2749F08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privately enter tenancy agreements with introduced tenants</w:t>
      </w:r>
    </w:p>
    <w:p w14:paraId="5A9DFB2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bypass Seventh Sky</w:t>
      </w:r>
    </w:p>
    <w:p w14:paraId="79BA091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avoid leasing fees</w:t>
      </w:r>
    </w:p>
    <w:p w14:paraId="70FCDC4D"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avoid management fees</w:t>
      </w:r>
    </w:p>
    <w:p w14:paraId="2F9C617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avoid agreed commissions</w:t>
      </w:r>
    </w:p>
    <w:p w14:paraId="1D5511C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use nominees to avoid obligations</w:t>
      </w:r>
    </w:p>
    <w:p w14:paraId="63984540"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24693605">
          <v:rect id="_x0000_i1056" style="width:0;height:1.5pt" o:hralign="center" o:hrstd="t" o:hr="t"/>
        </w:pict>
      </w:r>
    </w:p>
    <w:p w14:paraId="63A5A468"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PROTECTED TENANT INTRODUCTION PERIOD</w:t>
      </w:r>
    </w:p>
    <w:p w14:paraId="64A102C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Any tenant:</w:t>
      </w:r>
    </w:p>
    <w:p w14:paraId="0FF51DD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introduced</w:t>
      </w:r>
    </w:p>
    <w:p w14:paraId="49873AE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sourced</w:t>
      </w:r>
    </w:p>
    <w:p w14:paraId="63EC1379"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identified</w:t>
      </w:r>
    </w:p>
    <w:p w14:paraId="72B3FB7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referred</w:t>
      </w:r>
    </w:p>
    <w:p w14:paraId="7DC2333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screened</w:t>
      </w:r>
    </w:p>
    <w:p w14:paraId="1E34512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coordinated</w:t>
      </w:r>
    </w:p>
    <w:p w14:paraId="5819FC3D" w14:textId="77777777" w:rsidR="00B15513" w:rsidRPr="00E97057" w:rsidRDefault="00B15513" w:rsidP="00B15513">
      <w:pPr>
        <w:pStyle w:val="BodyText"/>
        <w:rPr>
          <w:rFonts w:ascii="Calibri" w:hAnsi="Calibri" w:cs="Calibri"/>
          <w:sz w:val="22"/>
          <w:szCs w:val="22"/>
        </w:rPr>
      </w:pPr>
      <w:proofErr w:type="gramStart"/>
      <w:r w:rsidRPr="00E97057">
        <w:rPr>
          <w:rFonts w:ascii="Calibri" w:hAnsi="Calibri" w:cs="Calibri"/>
          <w:sz w:val="22"/>
          <w:szCs w:val="22"/>
        </w:rPr>
        <w:t>through</w:t>
      </w:r>
      <w:proofErr w:type="gramEnd"/>
      <w:r w:rsidRPr="00E97057">
        <w:rPr>
          <w:rFonts w:ascii="Calibri" w:hAnsi="Calibri" w:cs="Calibri"/>
          <w:sz w:val="22"/>
          <w:szCs w:val="22"/>
        </w:rPr>
        <w:t xml:space="preserve"> Seventh Sky shall remain a Protected Tenant Introduction.</w:t>
      </w:r>
    </w:p>
    <w:p w14:paraId="77EE9D6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The protection period shall apply:</w:t>
      </w:r>
    </w:p>
    <w:p w14:paraId="1819722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DURING THE AGREEMENT</w:t>
      </w:r>
    </w:p>
    <w:p w14:paraId="233E08A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AND</w:t>
      </w:r>
    </w:p>
    <w:p w14:paraId="1DDDF1FD"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TWENTY-FOUR (24) MONTHS FROM TENANT INTRODUCTION</w:t>
      </w:r>
    </w:p>
    <w:p w14:paraId="66994728"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734A29DE">
          <v:rect id="_x0000_i1057" style="width:0;height:1.5pt" o:hralign="center" o:hrstd="t" o:hr="t"/>
        </w:pict>
      </w:r>
    </w:p>
    <w:p w14:paraId="214BB7FA"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 xml:space="preserve">If the Owner rents, leases, renews, extends occupancy or otherwise </w:t>
      </w:r>
      <w:proofErr w:type="gramStart"/>
      <w:r w:rsidRPr="00E97057">
        <w:rPr>
          <w:rFonts w:ascii="Calibri" w:hAnsi="Calibri" w:cs="Calibri"/>
          <w:sz w:val="22"/>
          <w:szCs w:val="22"/>
        </w:rPr>
        <w:t>enters into</w:t>
      </w:r>
      <w:proofErr w:type="gramEnd"/>
      <w:r w:rsidRPr="00E97057">
        <w:rPr>
          <w:rFonts w:ascii="Calibri" w:hAnsi="Calibri" w:cs="Calibri"/>
          <w:sz w:val="22"/>
          <w:szCs w:val="22"/>
        </w:rPr>
        <w:t xml:space="preserve"> a tenancy arrangement with a Protected Tenant Introduction during the protection period, Seventh Sky shall remain entitled to:</w:t>
      </w:r>
    </w:p>
    <w:p w14:paraId="70DDC19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Leasing Fees</w:t>
      </w:r>
    </w:p>
    <w:p w14:paraId="0659B566"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Management Fees</w:t>
      </w:r>
    </w:p>
    <w:p w14:paraId="3A90CC3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Approved Marketing Costs</w:t>
      </w:r>
    </w:p>
    <w:p w14:paraId="5FF742B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Approved Operational Costs</w:t>
      </w:r>
    </w:p>
    <w:p w14:paraId="2BC7D73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Other amounts payable under this Agreement</w:t>
      </w:r>
    </w:p>
    <w:p w14:paraId="2C989700"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7F35117F">
          <v:rect id="_x0000_i1058" style="width:0;height:1.5pt" o:hralign="center" o:hrstd="t" o:hr="t"/>
        </w:pict>
      </w:r>
    </w:p>
    <w:p w14:paraId="74E5A70D" w14:textId="77777777" w:rsidR="00B15513" w:rsidRPr="00E97057" w:rsidRDefault="00B15513" w:rsidP="00B15513">
      <w:pPr>
        <w:pStyle w:val="Heading1"/>
        <w:rPr>
          <w:rFonts w:ascii="Calibri" w:hAnsi="Calibri" w:cs="Calibri"/>
          <w:b/>
          <w:bCs/>
          <w:sz w:val="22"/>
          <w:szCs w:val="22"/>
        </w:rPr>
      </w:pPr>
      <w:bookmarkStart w:id="24" w:name="rental-service-delivery-stages"/>
      <w:bookmarkStart w:id="25" w:name="_Toc232927243"/>
      <w:bookmarkEnd w:id="16"/>
      <w:bookmarkEnd w:id="22"/>
      <w:r w:rsidRPr="00E97057">
        <w:rPr>
          <w:rFonts w:ascii="Calibri" w:hAnsi="Calibri" w:cs="Calibri"/>
          <w:b/>
          <w:bCs/>
          <w:sz w:val="22"/>
          <w:szCs w:val="22"/>
        </w:rPr>
        <w:t>5.3 RENTAL SERVICE DELIVERY STAGES</w:t>
      </w:r>
      <w:bookmarkEnd w:id="25"/>
    </w:p>
    <w:p w14:paraId="29468593" w14:textId="77777777" w:rsidR="00B15513" w:rsidRPr="00E97057" w:rsidRDefault="00B15513" w:rsidP="00B15513">
      <w:pPr>
        <w:pStyle w:val="Heading3"/>
        <w:rPr>
          <w:rFonts w:ascii="Calibri" w:hAnsi="Calibri" w:cs="Calibri"/>
          <w:b/>
          <w:bCs/>
          <w:sz w:val="22"/>
          <w:szCs w:val="22"/>
        </w:rPr>
      </w:pPr>
      <w:bookmarkStart w:id="26" w:name="stage-1-property-preparation"/>
      <w:bookmarkStart w:id="27" w:name="_Toc232927244"/>
      <w:r w:rsidRPr="00E97057">
        <w:rPr>
          <w:rFonts w:ascii="Calibri" w:hAnsi="Calibri" w:cs="Calibri"/>
          <w:b/>
          <w:bCs/>
          <w:sz w:val="22"/>
          <w:szCs w:val="22"/>
        </w:rPr>
        <w:t>Stage 1 – Property Preparation</w:t>
      </w:r>
      <w:bookmarkEnd w:id="27"/>
    </w:p>
    <w:p w14:paraId="117F28F4"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Activities may include:</w:t>
      </w:r>
    </w:p>
    <w:p w14:paraId="5652D63B"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Property Assessment</w:t>
      </w:r>
    </w:p>
    <w:p w14:paraId="42F17B1D"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Rental Pricing Review</w:t>
      </w:r>
    </w:p>
    <w:p w14:paraId="450CCDAB"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Photography</w:t>
      </w:r>
    </w:p>
    <w:p w14:paraId="173AF390"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Videography</w:t>
      </w:r>
    </w:p>
    <w:p w14:paraId="4B9E9801"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Drone Photography</w:t>
      </w:r>
    </w:p>
    <w:p w14:paraId="1E3A3D26"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Property Presentation Recommendations</w:t>
      </w:r>
    </w:p>
    <w:p w14:paraId="3B48AC07"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31ED2C0D">
          <v:rect id="_x0000_i1059" style="width:0;height:1.5pt" o:hralign="center" o:hrstd="t" o:hr="t"/>
        </w:pict>
      </w:r>
    </w:p>
    <w:p w14:paraId="6DFC5E7C" w14:textId="77777777" w:rsidR="00B15513" w:rsidRPr="00E97057" w:rsidRDefault="00B15513" w:rsidP="00B15513">
      <w:pPr>
        <w:pStyle w:val="Heading3"/>
        <w:rPr>
          <w:rFonts w:ascii="Calibri" w:hAnsi="Calibri" w:cs="Calibri"/>
          <w:b/>
          <w:bCs/>
          <w:sz w:val="22"/>
          <w:szCs w:val="22"/>
        </w:rPr>
      </w:pPr>
      <w:bookmarkStart w:id="28" w:name="stage-2-marketing-promotion"/>
      <w:bookmarkStart w:id="29" w:name="_Toc232927245"/>
      <w:bookmarkEnd w:id="26"/>
      <w:r w:rsidRPr="00E97057">
        <w:rPr>
          <w:rFonts w:ascii="Calibri" w:hAnsi="Calibri" w:cs="Calibri"/>
          <w:b/>
          <w:bCs/>
          <w:sz w:val="22"/>
          <w:szCs w:val="22"/>
        </w:rPr>
        <w:t>Stage 2 – Marketing &amp; Promotion</w:t>
      </w:r>
      <w:bookmarkEnd w:id="29"/>
    </w:p>
    <w:p w14:paraId="05C1A201"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Activities may include:</w:t>
      </w:r>
    </w:p>
    <w:p w14:paraId="7070A3A7"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Website Advertising</w:t>
      </w:r>
    </w:p>
    <w:p w14:paraId="2C432CB7"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Social Media Marketing</w:t>
      </w:r>
    </w:p>
    <w:p w14:paraId="28172373"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Property Listings</w:t>
      </w:r>
    </w:p>
    <w:p w14:paraId="1AB7CABF"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Signboard Placement</w:t>
      </w:r>
    </w:p>
    <w:p w14:paraId="17E9BE4E"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Tenant Database Promotion</w:t>
      </w:r>
    </w:p>
    <w:p w14:paraId="7D3683A9"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NRB Marketing Campaigns</w:t>
      </w:r>
    </w:p>
    <w:p w14:paraId="2F65D59E"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72BFAC63">
          <v:rect id="_x0000_i1060" style="width:0;height:1.5pt" o:hralign="center" o:hrstd="t" o:hr="t"/>
        </w:pict>
      </w:r>
    </w:p>
    <w:p w14:paraId="70C0E58A" w14:textId="77777777" w:rsidR="00B15513" w:rsidRPr="00E97057" w:rsidRDefault="00B15513" w:rsidP="00B15513">
      <w:pPr>
        <w:pStyle w:val="Heading3"/>
        <w:rPr>
          <w:rFonts w:ascii="Calibri" w:hAnsi="Calibri" w:cs="Calibri"/>
          <w:b/>
          <w:bCs/>
          <w:sz w:val="22"/>
          <w:szCs w:val="22"/>
        </w:rPr>
      </w:pPr>
      <w:bookmarkStart w:id="30" w:name="stage-3-tenant-management"/>
      <w:bookmarkStart w:id="31" w:name="_Toc232927246"/>
      <w:bookmarkEnd w:id="28"/>
      <w:r w:rsidRPr="00E97057">
        <w:rPr>
          <w:rFonts w:ascii="Calibri" w:hAnsi="Calibri" w:cs="Calibri"/>
          <w:b/>
          <w:bCs/>
          <w:sz w:val="22"/>
          <w:szCs w:val="22"/>
        </w:rPr>
        <w:t>Stage 3 – Tenant Management</w:t>
      </w:r>
      <w:bookmarkEnd w:id="31"/>
    </w:p>
    <w:p w14:paraId="3332C27D"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Activities may include:</w:t>
      </w:r>
    </w:p>
    <w:p w14:paraId="3D5C09DB"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Tenant Enquiries</w:t>
      </w:r>
    </w:p>
    <w:p w14:paraId="0EF2E53D"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Tenant Screening</w:t>
      </w:r>
    </w:p>
    <w:p w14:paraId="1750FE00"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Inspection Coordination</w:t>
      </w:r>
    </w:p>
    <w:p w14:paraId="192CF941"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Reference Checks</w:t>
      </w:r>
    </w:p>
    <w:p w14:paraId="6D62EF61"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Rental Negotiations</w:t>
      </w:r>
    </w:p>
    <w:p w14:paraId="078641FF"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Lease Coordination</w:t>
      </w:r>
    </w:p>
    <w:p w14:paraId="449E7A86"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3E453E9C">
          <v:rect id="_x0000_i1061" style="width:0;height:1.5pt" o:hralign="center" o:hrstd="t" o:hr="t"/>
        </w:pict>
      </w:r>
    </w:p>
    <w:p w14:paraId="0ECF4AF0" w14:textId="77777777" w:rsidR="00B15513" w:rsidRPr="00E97057" w:rsidRDefault="00B15513" w:rsidP="00B15513">
      <w:pPr>
        <w:pStyle w:val="Heading3"/>
        <w:rPr>
          <w:rFonts w:ascii="Calibri" w:hAnsi="Calibri" w:cs="Calibri"/>
          <w:b/>
          <w:bCs/>
          <w:sz w:val="22"/>
          <w:szCs w:val="22"/>
        </w:rPr>
      </w:pPr>
      <w:bookmarkStart w:id="32" w:name="stage-4-tenancy-coordination"/>
      <w:bookmarkStart w:id="33" w:name="_Toc232927247"/>
      <w:bookmarkEnd w:id="30"/>
      <w:r w:rsidRPr="00E97057">
        <w:rPr>
          <w:rFonts w:ascii="Calibri" w:hAnsi="Calibri" w:cs="Calibri"/>
          <w:b/>
          <w:bCs/>
          <w:sz w:val="22"/>
          <w:szCs w:val="22"/>
        </w:rPr>
        <w:t>Stage 4 – Tenancy Coordination</w:t>
      </w:r>
      <w:bookmarkEnd w:id="33"/>
    </w:p>
    <w:p w14:paraId="417A8E03"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Activities may include:</w:t>
      </w:r>
    </w:p>
    <w:p w14:paraId="15A6E51B"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Lease Execution</w:t>
      </w:r>
    </w:p>
    <w:p w14:paraId="3EAFF262"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Move-In Coordination</w:t>
      </w:r>
    </w:p>
    <w:p w14:paraId="7EF26E91"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Property Reporting</w:t>
      </w:r>
    </w:p>
    <w:p w14:paraId="3588B021"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Rent Collection Coordination</w:t>
      </w:r>
    </w:p>
    <w:p w14:paraId="57D9BAC7"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Maintenance Coordination</w:t>
      </w:r>
    </w:p>
    <w:p w14:paraId="56DF477F" w14:textId="77777777" w:rsidR="00B15513" w:rsidRPr="00E97057" w:rsidRDefault="00B15513" w:rsidP="00B15513">
      <w:pPr>
        <w:pStyle w:val="BodyText"/>
        <w:rPr>
          <w:rFonts w:ascii="Calibri" w:hAnsi="Calibri" w:cs="Calibri"/>
          <w:sz w:val="22"/>
          <w:szCs w:val="22"/>
        </w:rPr>
      </w:pPr>
      <w:r w:rsidRPr="00E97057">
        <w:rPr>
          <w:rFonts w:ascii="Segoe UI Symbol" w:hAnsi="Segoe UI Symbol" w:cs="Segoe UI Symbol"/>
          <w:sz w:val="22"/>
          <w:szCs w:val="22"/>
        </w:rPr>
        <w:t>☐</w:t>
      </w:r>
      <w:r w:rsidRPr="00E97057">
        <w:rPr>
          <w:rFonts w:ascii="Calibri" w:hAnsi="Calibri" w:cs="Calibri"/>
          <w:sz w:val="22"/>
          <w:szCs w:val="22"/>
        </w:rPr>
        <w:t xml:space="preserve"> Tenancy Monitoring</w:t>
      </w:r>
    </w:p>
    <w:p w14:paraId="4EC6BFDB"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017FCF33">
          <v:rect id="_x0000_i1062" style="width:0;height:1.5pt" o:hralign="center" o:hrstd="t" o:hr="t"/>
        </w:pict>
      </w:r>
    </w:p>
    <w:p w14:paraId="39BB23E7" w14:textId="77777777" w:rsidR="00B15513" w:rsidRPr="00E97057" w:rsidRDefault="00B15513" w:rsidP="00B15513">
      <w:pPr>
        <w:pStyle w:val="Heading1"/>
        <w:rPr>
          <w:rFonts w:ascii="Calibri" w:hAnsi="Calibri" w:cs="Calibri"/>
          <w:b/>
          <w:bCs/>
          <w:sz w:val="22"/>
          <w:szCs w:val="22"/>
        </w:rPr>
      </w:pPr>
      <w:bookmarkStart w:id="34" w:name="Xb348bf946da603360ec7f8cc5211917dec7de75"/>
      <w:bookmarkStart w:id="35" w:name="_Toc232927248"/>
      <w:bookmarkEnd w:id="24"/>
      <w:bookmarkEnd w:id="32"/>
      <w:r w:rsidRPr="00E97057">
        <w:rPr>
          <w:rFonts w:ascii="Calibri" w:hAnsi="Calibri" w:cs="Calibri"/>
          <w:b/>
          <w:bCs/>
          <w:sz w:val="22"/>
          <w:szCs w:val="22"/>
        </w:rPr>
        <w:t>5.4 LEASING FEES, MANAGEMENT FEES &amp; COMMISSION STRUCTURE</w:t>
      </w:r>
      <w:bookmarkEnd w:id="35"/>
    </w:p>
    <w:p w14:paraId="5B5D2B9C"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OPTION A</w:t>
      </w:r>
    </w:p>
    <w:p w14:paraId="205EDF95"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One-Off Leasing Fee</w:t>
      </w:r>
    </w:p>
    <w:p w14:paraId="72B41DC9"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w:t>
      </w:r>
    </w:p>
    <w:p w14:paraId="02E78CE1"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1F3C99EB">
          <v:rect id="_x0000_i1063" style="width:0;height:1.5pt" o:hralign="center" o:hrstd="t" o:hr="t"/>
        </w:pict>
      </w:r>
    </w:p>
    <w:p w14:paraId="081433BD"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OPTION B</w:t>
      </w:r>
    </w:p>
    <w:p w14:paraId="0A117C4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Percentage of Annual Rental Value</w:t>
      </w:r>
    </w:p>
    <w:p w14:paraId="5BD99D7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______ %</w:t>
      </w:r>
    </w:p>
    <w:p w14:paraId="467B3F45"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72E97D4C">
          <v:rect id="_x0000_i1064" style="width:0;height:1.5pt" o:hralign="center" o:hrstd="t" o:hr="t"/>
        </w:pict>
      </w:r>
    </w:p>
    <w:p w14:paraId="013706DF"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OPTION C</w:t>
      </w:r>
    </w:p>
    <w:p w14:paraId="370F5375"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Monthly Property Management Fee</w:t>
      </w:r>
    </w:p>
    <w:p w14:paraId="62017D0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w:t>
      </w:r>
    </w:p>
    <w:p w14:paraId="6E276750"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OR</w:t>
      </w:r>
    </w:p>
    <w:p w14:paraId="78B3511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______ % of Monthly Rent</w:t>
      </w:r>
    </w:p>
    <w:p w14:paraId="123B927D"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0278C968">
          <v:rect id="_x0000_i1065" style="width:0;height:1.5pt" o:hralign="center" o:hrstd="t" o:hr="t"/>
        </w:pict>
      </w:r>
    </w:p>
    <w:p w14:paraId="126F8DDE"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Fees become payable upon:</w:t>
      </w:r>
    </w:p>
    <w:p w14:paraId="5CA249ED"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Tenant placement</w:t>
      </w:r>
    </w:p>
    <w:p w14:paraId="58FADF7D"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Lease execution</w:t>
      </w:r>
    </w:p>
    <w:p w14:paraId="2B5CA8C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Occupancy commencement</w:t>
      </w:r>
    </w:p>
    <w:p w14:paraId="1CC4E45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Lease renewal</w:t>
      </w:r>
    </w:p>
    <w:p w14:paraId="4878C0F6"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Other agreed milestones</w:t>
      </w:r>
    </w:p>
    <w:p w14:paraId="5B8F71A9"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6ED34F27">
          <v:rect id="_x0000_i1066" style="width:0;height:1.5pt" o:hralign="center" o:hrstd="t" o:hr="t"/>
        </w:pict>
      </w:r>
    </w:p>
    <w:p w14:paraId="2908477F" w14:textId="77777777" w:rsidR="00B15513" w:rsidRPr="00E97057" w:rsidRDefault="00B15513" w:rsidP="00B15513">
      <w:pPr>
        <w:pStyle w:val="Heading1"/>
        <w:rPr>
          <w:rFonts w:ascii="Calibri" w:hAnsi="Calibri" w:cs="Calibri"/>
          <w:b/>
          <w:bCs/>
          <w:sz w:val="22"/>
          <w:szCs w:val="22"/>
        </w:rPr>
      </w:pPr>
      <w:bookmarkStart w:id="36" w:name="Xde2b57367526eeb9425a69d60f5306cbcba9c7a"/>
      <w:bookmarkStart w:id="37" w:name="_Toc232927249"/>
      <w:bookmarkEnd w:id="34"/>
      <w:r w:rsidRPr="00E97057">
        <w:rPr>
          <w:rFonts w:ascii="Calibri" w:hAnsi="Calibri" w:cs="Calibri"/>
          <w:b/>
          <w:bCs/>
          <w:sz w:val="22"/>
          <w:szCs w:val="22"/>
        </w:rPr>
        <w:t>5.5 EARLY TERMINATION DURING EXCLUSIVE RENTAL ENGAGEMENT</w:t>
      </w:r>
      <w:bookmarkEnd w:id="37"/>
    </w:p>
    <w:p w14:paraId="3DABAA94"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Where the Owner terminates the engagement before expiry:</w:t>
      </w:r>
    </w:p>
    <w:p w14:paraId="7DBBC8A1"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The Owner shall pay:</w:t>
      </w:r>
    </w:p>
    <w:p w14:paraId="280CB2A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Early Termination Fee:</w:t>
      </w:r>
    </w:p>
    <w:p w14:paraId="0A2EE613"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w:t>
      </w:r>
    </w:p>
    <w:p w14:paraId="443D10DD"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PLUS</w:t>
      </w:r>
    </w:p>
    <w:p w14:paraId="75BCBD55"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Approved Marketing Costs</w:t>
      </w:r>
    </w:p>
    <w:p w14:paraId="64B857E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PLUS</w:t>
      </w:r>
    </w:p>
    <w:p w14:paraId="0F11BDE6"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Approved Third-Party Costs</w:t>
      </w:r>
    </w:p>
    <w:p w14:paraId="36AEC6C5"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where applicable.</w:t>
      </w:r>
    </w:p>
    <w:p w14:paraId="6A0C3F77"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3B908A19">
          <v:rect id="_x0000_i1067" style="width:0;height:1.5pt" o:hralign="center" o:hrstd="t" o:hr="t"/>
        </w:pict>
      </w:r>
    </w:p>
    <w:p w14:paraId="72EBB881"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The Early Termination Fee is intended to compensate Seventh Sky for:</w:t>
      </w:r>
    </w:p>
    <w:p w14:paraId="58122BD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marketing expenditure</w:t>
      </w:r>
    </w:p>
    <w:p w14:paraId="4C29B8F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tenant sourcing activities</w:t>
      </w:r>
    </w:p>
    <w:p w14:paraId="77AABDD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operational effort</w:t>
      </w:r>
    </w:p>
    <w:p w14:paraId="6C41CB94"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administration costs</w:t>
      </w:r>
    </w:p>
    <w:p w14:paraId="332BCAF4"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opportunity costs</w:t>
      </w:r>
    </w:p>
    <w:p w14:paraId="3215B28E"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330EC676">
          <v:rect id="_x0000_i1068" style="width:0;height:1.5pt" o:hralign="center" o:hrstd="t" o:hr="t"/>
        </w:pict>
      </w:r>
    </w:p>
    <w:p w14:paraId="056FC91B" w14:textId="77777777" w:rsidR="00B15513" w:rsidRPr="00E97057" w:rsidRDefault="00B15513" w:rsidP="00B15513">
      <w:pPr>
        <w:pStyle w:val="Heading1"/>
        <w:rPr>
          <w:rFonts w:ascii="Calibri" w:hAnsi="Calibri" w:cs="Calibri"/>
          <w:b/>
          <w:bCs/>
          <w:sz w:val="22"/>
          <w:szCs w:val="22"/>
        </w:rPr>
      </w:pPr>
      <w:bookmarkStart w:id="38" w:name="payment-terms"/>
      <w:bookmarkStart w:id="39" w:name="_Toc232927250"/>
      <w:bookmarkEnd w:id="36"/>
      <w:r w:rsidRPr="00E97057">
        <w:rPr>
          <w:rFonts w:ascii="Calibri" w:hAnsi="Calibri" w:cs="Calibri"/>
          <w:b/>
          <w:bCs/>
          <w:sz w:val="22"/>
          <w:szCs w:val="22"/>
        </w:rPr>
        <w:t>5.6 PAYMENT TERMS</w:t>
      </w:r>
      <w:bookmarkEnd w:id="39"/>
    </w:p>
    <w:p w14:paraId="2C82CA48"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Property Onboarding Fee:</w:t>
      </w:r>
    </w:p>
    <w:p w14:paraId="3096EBD9"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w:t>
      </w:r>
    </w:p>
    <w:p w14:paraId="28E2A67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Due Date:</w:t>
      </w:r>
    </w:p>
    <w:p w14:paraId="1A182940"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58E06D7D">
          <v:rect id="_x0000_i1069" style="width:0;height:1.5pt" o:hralign="center" o:hrstd="t" o:hr="t"/>
        </w:pict>
      </w:r>
    </w:p>
    <w:p w14:paraId="2BF33AD1"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34D53F55">
          <v:rect id="_x0000_i1070" style="width:0;height:1.5pt" o:hralign="center" o:hrstd="t" o:hr="t"/>
        </w:pict>
      </w:r>
    </w:p>
    <w:p w14:paraId="2D24311A"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Marketing Budget:</w:t>
      </w:r>
    </w:p>
    <w:p w14:paraId="607C8FB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w:t>
      </w:r>
    </w:p>
    <w:p w14:paraId="25A2D83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Due Date:</w:t>
      </w:r>
    </w:p>
    <w:p w14:paraId="734E9E28"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73EB816F">
          <v:rect id="_x0000_i1071" style="width:0;height:1.5pt" o:hralign="center" o:hrstd="t" o:hr="t"/>
        </w:pict>
      </w:r>
    </w:p>
    <w:p w14:paraId="2A166A5B"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2CD16C32">
          <v:rect id="_x0000_i1072" style="width:0;height:1.5pt" o:hralign="center" o:hrstd="t" o:hr="t"/>
        </w:pict>
      </w:r>
    </w:p>
    <w:p w14:paraId="38FAE86B"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Leasing Fee:</w:t>
      </w:r>
    </w:p>
    <w:p w14:paraId="0CB3360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w:t>
      </w:r>
    </w:p>
    <w:p w14:paraId="522C6643"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OR</w:t>
      </w:r>
    </w:p>
    <w:p w14:paraId="0C5BE944"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______ %</w:t>
      </w:r>
    </w:p>
    <w:p w14:paraId="3D108FC6"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79309127">
          <v:rect id="_x0000_i1073" style="width:0;height:1.5pt" o:hralign="center" o:hrstd="t" o:hr="t"/>
        </w:pict>
      </w:r>
    </w:p>
    <w:p w14:paraId="3F687001"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Property Management Fee:</w:t>
      </w:r>
    </w:p>
    <w:p w14:paraId="249D9E5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BDT __________________</w:t>
      </w:r>
    </w:p>
    <w:p w14:paraId="4DD16B5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OR</w:t>
      </w:r>
    </w:p>
    <w:p w14:paraId="760FD7B9"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______ %</w:t>
      </w:r>
    </w:p>
    <w:p w14:paraId="58D3BC5B"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573D80F3">
          <v:rect id="_x0000_i1074" style="width:0;height:1.5pt" o:hralign="center" o:hrstd="t" o:hr="t"/>
        </w:pict>
      </w:r>
    </w:p>
    <w:p w14:paraId="4DEDDB7B"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Additional Costs</w:t>
      </w:r>
    </w:p>
    <w:p w14:paraId="3909D12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The Owner remains responsible for approved:</w:t>
      </w:r>
    </w:p>
    <w:p w14:paraId="48A9AC5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photography costs</w:t>
      </w:r>
    </w:p>
    <w:p w14:paraId="30458A61" w14:textId="77777777" w:rsidR="00B15513" w:rsidRPr="00E97057" w:rsidRDefault="00B15513" w:rsidP="00B15513">
      <w:pPr>
        <w:pStyle w:val="BodyText"/>
        <w:rPr>
          <w:rFonts w:ascii="Calibri" w:hAnsi="Calibri" w:cs="Calibri"/>
          <w:sz w:val="22"/>
          <w:szCs w:val="22"/>
        </w:rPr>
      </w:pPr>
      <w:proofErr w:type="gramStart"/>
      <w:r w:rsidRPr="00E97057">
        <w:rPr>
          <w:rFonts w:ascii="Calibri" w:hAnsi="Calibri" w:cs="Calibri"/>
          <w:sz w:val="22"/>
          <w:szCs w:val="22"/>
        </w:rPr>
        <w:t>• drone costs</w:t>
      </w:r>
      <w:proofErr w:type="gramEnd"/>
    </w:p>
    <w:p w14:paraId="76DA7FF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marketing costs</w:t>
      </w:r>
    </w:p>
    <w:p w14:paraId="376CAAB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legal costs</w:t>
      </w:r>
    </w:p>
    <w:p w14:paraId="5EDEAD29"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maintenance costs</w:t>
      </w:r>
    </w:p>
    <w:p w14:paraId="1FA5E6F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contractor costs</w:t>
      </w:r>
    </w:p>
    <w:p w14:paraId="3A999EB7"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government charges</w:t>
      </w:r>
    </w:p>
    <w:p w14:paraId="326AB34A"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utility costs (where applicable)</w:t>
      </w:r>
    </w:p>
    <w:p w14:paraId="426CEB6F"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other approved expenses</w:t>
      </w:r>
    </w:p>
    <w:p w14:paraId="6790DB16" w14:textId="77777777" w:rsidR="00B15513" w:rsidRPr="00E97057" w:rsidRDefault="00092465" w:rsidP="00B15513">
      <w:pPr>
        <w:rPr>
          <w:rFonts w:ascii="Calibri" w:hAnsi="Calibri" w:cs="Calibri"/>
          <w:sz w:val="22"/>
          <w:szCs w:val="22"/>
        </w:rPr>
      </w:pPr>
      <w:r w:rsidRPr="00E97057">
        <w:rPr>
          <w:rFonts w:ascii="Calibri" w:hAnsi="Calibri" w:cs="Calibri"/>
          <w:sz w:val="22"/>
          <w:szCs w:val="22"/>
        </w:rPr>
        <w:pict w14:anchorId="6D88C6D0">
          <v:rect id="_x0000_i1075" style="width:0;height:1.5pt" o:hralign="center" o:hrstd="t" o:hr="t"/>
        </w:pict>
      </w:r>
    </w:p>
    <w:p w14:paraId="3B31CC0F" w14:textId="77777777" w:rsidR="00B15513" w:rsidRPr="00E97057" w:rsidRDefault="00B15513" w:rsidP="00B15513">
      <w:pPr>
        <w:pStyle w:val="Heading1"/>
        <w:rPr>
          <w:rFonts w:ascii="Calibri" w:hAnsi="Calibri" w:cs="Calibri"/>
          <w:b/>
          <w:bCs/>
          <w:sz w:val="22"/>
          <w:szCs w:val="22"/>
        </w:rPr>
      </w:pPr>
      <w:bookmarkStart w:id="40" w:name="late-payment"/>
      <w:bookmarkStart w:id="41" w:name="_Toc232927251"/>
      <w:bookmarkEnd w:id="38"/>
      <w:r w:rsidRPr="00E97057">
        <w:rPr>
          <w:rFonts w:ascii="Calibri" w:hAnsi="Calibri" w:cs="Calibri"/>
          <w:b/>
          <w:bCs/>
          <w:sz w:val="22"/>
          <w:szCs w:val="22"/>
        </w:rPr>
        <w:t>5.7 LATE PAYMENT</w:t>
      </w:r>
      <w:bookmarkEnd w:id="41"/>
    </w:p>
    <w:p w14:paraId="006E38F7" w14:textId="77777777" w:rsidR="00B15513" w:rsidRPr="00E97057" w:rsidRDefault="00B15513" w:rsidP="00B15513">
      <w:pPr>
        <w:pStyle w:val="FirstParagraph"/>
        <w:rPr>
          <w:rFonts w:ascii="Calibri" w:hAnsi="Calibri" w:cs="Calibri"/>
          <w:sz w:val="22"/>
          <w:szCs w:val="22"/>
        </w:rPr>
      </w:pPr>
      <w:r w:rsidRPr="00E97057">
        <w:rPr>
          <w:rFonts w:ascii="Calibri" w:hAnsi="Calibri" w:cs="Calibri"/>
          <w:sz w:val="22"/>
          <w:szCs w:val="22"/>
        </w:rPr>
        <w:t>Where payment remains outstanding for more than seven (7) days:</w:t>
      </w:r>
    </w:p>
    <w:p w14:paraId="1F8C0338"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Seventh Sky may:</w:t>
      </w:r>
    </w:p>
    <w:p w14:paraId="59644A9E"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suspend services</w:t>
      </w:r>
    </w:p>
    <w:p w14:paraId="778F7B7B"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pause marketing</w:t>
      </w:r>
    </w:p>
    <w:p w14:paraId="56810B61"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pause inspections</w:t>
      </w:r>
    </w:p>
    <w:p w14:paraId="2F9E5F15"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suspend tenant introductions</w:t>
      </w:r>
    </w:p>
    <w:p w14:paraId="69B2701C"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recover debt</w:t>
      </w:r>
    </w:p>
    <w:p w14:paraId="7D83C6F2"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 recover reasonable recovery costs</w:t>
      </w:r>
    </w:p>
    <w:p w14:paraId="43743DE1" w14:textId="77777777" w:rsidR="00B15513" w:rsidRPr="00E97057" w:rsidRDefault="00B15513" w:rsidP="00B15513">
      <w:pPr>
        <w:pStyle w:val="BodyText"/>
        <w:rPr>
          <w:rFonts w:ascii="Calibri" w:hAnsi="Calibri" w:cs="Calibri"/>
          <w:sz w:val="22"/>
          <w:szCs w:val="22"/>
        </w:rPr>
      </w:pPr>
      <w:r w:rsidRPr="00E97057">
        <w:rPr>
          <w:rFonts w:ascii="Calibri" w:hAnsi="Calibri" w:cs="Calibri"/>
          <w:sz w:val="22"/>
          <w:szCs w:val="22"/>
        </w:rPr>
        <w:t>END OF PART 2</w:t>
      </w:r>
    </w:p>
    <w:p w14:paraId="0F392B9B" w14:textId="77777777" w:rsidR="00B15513" w:rsidRPr="00E97057" w:rsidRDefault="00B15513" w:rsidP="00E97057">
      <w:pPr>
        <w:pStyle w:val="Heading1"/>
        <w:rPr>
          <w:rFonts w:ascii="Calibri" w:hAnsi="Calibri" w:cs="Calibri"/>
          <w:b/>
          <w:bCs/>
          <w:sz w:val="22"/>
          <w:szCs w:val="22"/>
          <w:lang w:val="en-AU"/>
        </w:rPr>
      </w:pPr>
      <w:bookmarkStart w:id="42" w:name="_Toc232927252"/>
      <w:bookmarkEnd w:id="40"/>
      <w:r w:rsidRPr="00E97057">
        <w:rPr>
          <w:rFonts w:ascii="Calibri" w:hAnsi="Calibri" w:cs="Calibri"/>
          <w:b/>
          <w:bCs/>
          <w:sz w:val="22"/>
          <w:szCs w:val="22"/>
          <w:lang w:val="en-AU"/>
        </w:rPr>
        <w:t>6. PROPERTY MANAGEMENT SERVICES</w:t>
      </w:r>
      <w:bookmarkEnd w:id="42"/>
    </w:p>
    <w:p w14:paraId="1F4A7FD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Where the Owner elects to engage Seventh Sky for ongoing property management services, Seventh Sky may provide one or more of the following services:</w:t>
      </w:r>
    </w:p>
    <w:p w14:paraId="08168312"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Tenancy Administration</w:t>
      </w:r>
    </w:p>
    <w:p w14:paraId="62AEEC9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communication</w:t>
      </w:r>
    </w:p>
    <w:p w14:paraId="6BB7D07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Lease administration</w:t>
      </w:r>
    </w:p>
    <w:p w14:paraId="05C492F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Rent collection coordination</w:t>
      </w:r>
    </w:p>
    <w:p w14:paraId="6146B06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Payment monitoring</w:t>
      </w:r>
    </w:p>
    <w:p w14:paraId="6FEAFCE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Lease renewal coordination</w:t>
      </w:r>
    </w:p>
    <w:p w14:paraId="24F4B8F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xml:space="preserve">• Tenant </w:t>
      </w:r>
      <w:proofErr w:type="gramStart"/>
      <w:r w:rsidRPr="00E97057">
        <w:rPr>
          <w:rFonts w:ascii="Calibri" w:hAnsi="Calibri" w:cs="Calibri"/>
          <w:sz w:val="22"/>
          <w:szCs w:val="22"/>
          <w:lang w:val="en-AU"/>
        </w:rPr>
        <w:t>vacate</w:t>
      </w:r>
      <w:proofErr w:type="gramEnd"/>
      <w:r w:rsidRPr="00E97057">
        <w:rPr>
          <w:rFonts w:ascii="Calibri" w:hAnsi="Calibri" w:cs="Calibri"/>
          <w:sz w:val="22"/>
          <w:szCs w:val="22"/>
          <w:lang w:val="en-AU"/>
        </w:rPr>
        <w:t xml:space="preserve"> coordination</w:t>
      </w:r>
    </w:p>
    <w:p w14:paraId="5B693C4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05C90A0">
          <v:rect id="_x0000_i1076" style="width:0;height:1.5pt" o:hralign="center" o:hrstd="t" o:hr="t" fillcolor="#a0a0a0" stroked="f"/>
        </w:pict>
      </w:r>
    </w:p>
    <w:p w14:paraId="6F3ACB2E"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Property Monitoring</w:t>
      </w:r>
    </w:p>
    <w:p w14:paraId="3D919DE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inspections</w:t>
      </w:r>
    </w:p>
    <w:p w14:paraId="1664241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Routine inspection coordination</w:t>
      </w:r>
    </w:p>
    <w:p w14:paraId="1AC9CA3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condition reporting</w:t>
      </w:r>
    </w:p>
    <w:p w14:paraId="4A5F98D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Maintenance identification</w:t>
      </w:r>
    </w:p>
    <w:p w14:paraId="5077496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presentation monitoring</w:t>
      </w:r>
    </w:p>
    <w:p w14:paraId="0B487B7F"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2A253DF7">
          <v:rect id="_x0000_i1077" style="width:0;height:1.5pt" o:hralign="center" o:hrstd="t" o:hr="t" fillcolor="#a0a0a0" stroked="f"/>
        </w:pict>
      </w:r>
    </w:p>
    <w:p w14:paraId="76B660A5"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Maintenance Coordination</w:t>
      </w:r>
    </w:p>
    <w:p w14:paraId="4DA68BE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Maintenance request management</w:t>
      </w:r>
    </w:p>
    <w:p w14:paraId="095227C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Contractor coordination</w:t>
      </w:r>
    </w:p>
    <w:p w14:paraId="2FCC2D9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Quotation collection</w:t>
      </w:r>
    </w:p>
    <w:p w14:paraId="46FD09B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Work completion monitoring</w:t>
      </w:r>
    </w:p>
    <w:p w14:paraId="746981F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Maintenance reporting</w:t>
      </w:r>
    </w:p>
    <w:p w14:paraId="0EAD0468"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1C6FFAC">
          <v:rect id="_x0000_i1078" style="width:0;height:1.5pt" o:hralign="center" o:hrstd="t" o:hr="t" fillcolor="#a0a0a0" stroked="f"/>
        </w:pict>
      </w:r>
    </w:p>
    <w:p w14:paraId="1E8ECB7F"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Rural Property Specific Management</w:t>
      </w:r>
    </w:p>
    <w:p w14:paraId="6721861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Where applicable:</w:t>
      </w:r>
    </w:p>
    <w:p w14:paraId="0C2176E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Farm monitoring coordination</w:t>
      </w:r>
    </w:p>
    <w:p w14:paraId="7ADC046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Fishery monitoring coordination</w:t>
      </w:r>
    </w:p>
    <w:p w14:paraId="65A237B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Pond management coordination</w:t>
      </w:r>
    </w:p>
    <w:p w14:paraId="1B3F4B6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Agricultural land monitoring</w:t>
      </w:r>
    </w:p>
    <w:p w14:paraId="663CA0E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Orchard monitoring</w:t>
      </w:r>
    </w:p>
    <w:p w14:paraId="3EF5D31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Poultry farm coordination</w:t>
      </w:r>
    </w:p>
    <w:p w14:paraId="77B058B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Dairy farm coordination</w:t>
      </w:r>
    </w:p>
    <w:p w14:paraId="4348879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Security coordination</w:t>
      </w:r>
    </w:p>
    <w:p w14:paraId="5086E30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Caretaker coordination</w:t>
      </w:r>
    </w:p>
    <w:p w14:paraId="61C16E32"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A4B6C9B">
          <v:rect id="_x0000_i1079" style="width:0;height:1.5pt" o:hralign="center" o:hrstd="t" o:hr="t" fillcolor="#a0a0a0" stroked="f"/>
        </w:pict>
      </w:r>
    </w:p>
    <w:p w14:paraId="54AD536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exact property management services shall be separately agreed between the Parties.</w:t>
      </w:r>
    </w:p>
    <w:p w14:paraId="186544B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A9271B7">
          <v:rect id="_x0000_i1080" style="width:0;height:1.5pt" o:hralign="center" o:hrstd="t" o:hr="t" fillcolor="#a0a0a0" stroked="f"/>
        </w:pict>
      </w:r>
    </w:p>
    <w:p w14:paraId="000A50CA" w14:textId="77777777" w:rsidR="00B15513" w:rsidRPr="00E97057" w:rsidRDefault="00B15513" w:rsidP="00E97057">
      <w:pPr>
        <w:pStyle w:val="Heading1"/>
        <w:rPr>
          <w:rFonts w:ascii="Calibri" w:hAnsi="Calibri" w:cs="Calibri"/>
          <w:b/>
          <w:bCs/>
          <w:sz w:val="22"/>
          <w:szCs w:val="22"/>
          <w:lang w:val="en-AU"/>
        </w:rPr>
      </w:pPr>
      <w:bookmarkStart w:id="43" w:name="_Toc232927253"/>
      <w:r w:rsidRPr="00E97057">
        <w:rPr>
          <w:rFonts w:ascii="Calibri" w:hAnsi="Calibri" w:cs="Calibri"/>
          <w:b/>
          <w:bCs/>
          <w:sz w:val="22"/>
          <w:szCs w:val="22"/>
          <w:lang w:val="en-AU"/>
        </w:rPr>
        <w:t>7. TENANT SCREENING &amp; SELECTION</w:t>
      </w:r>
      <w:bookmarkEnd w:id="43"/>
    </w:p>
    <w:p w14:paraId="26CA1839" w14:textId="77777777" w:rsidR="00B15513" w:rsidRPr="00E97057" w:rsidRDefault="00B15513" w:rsidP="00E97057">
      <w:pPr>
        <w:pStyle w:val="Heading2"/>
        <w:rPr>
          <w:rFonts w:ascii="Calibri" w:hAnsi="Calibri" w:cs="Calibri"/>
          <w:b/>
          <w:bCs/>
          <w:sz w:val="22"/>
          <w:szCs w:val="22"/>
          <w:lang w:val="en-AU"/>
        </w:rPr>
      </w:pPr>
      <w:bookmarkStart w:id="44" w:name="_Toc232927254"/>
      <w:r w:rsidRPr="00E97057">
        <w:rPr>
          <w:rFonts w:ascii="Calibri" w:hAnsi="Calibri" w:cs="Calibri"/>
          <w:b/>
          <w:bCs/>
          <w:sz w:val="22"/>
          <w:szCs w:val="22"/>
          <w:lang w:val="en-AU"/>
        </w:rPr>
        <w:t>7.1 Tenant Screening</w:t>
      </w:r>
      <w:bookmarkEnd w:id="44"/>
    </w:p>
    <w:p w14:paraId="320FF71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Where requested by the Owner, Seventh Sky may coordinate screening of prospective tenants.</w:t>
      </w:r>
    </w:p>
    <w:p w14:paraId="2986C6D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Screening may include:</w:t>
      </w:r>
    </w:p>
    <w:p w14:paraId="3286A9E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Identity verification</w:t>
      </w:r>
    </w:p>
    <w:p w14:paraId="7331CD0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Employment verification</w:t>
      </w:r>
    </w:p>
    <w:p w14:paraId="5894516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Business verification</w:t>
      </w:r>
    </w:p>
    <w:p w14:paraId="4D03A2A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Rental history checks</w:t>
      </w:r>
    </w:p>
    <w:p w14:paraId="1F82B58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Reference checks</w:t>
      </w:r>
    </w:p>
    <w:p w14:paraId="747B015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Financial capacity assessment</w:t>
      </w:r>
    </w:p>
    <w:p w14:paraId="2DEF45C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Farming/business suitability assessment</w:t>
      </w:r>
    </w:p>
    <w:p w14:paraId="4F543E0E"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F21599E">
          <v:rect id="_x0000_i1081" style="width:0;height:1.5pt" o:hralign="center" o:hrstd="t" o:hr="t" fillcolor="#a0a0a0" stroked="f"/>
        </w:pict>
      </w:r>
    </w:p>
    <w:p w14:paraId="6DDD6E5C" w14:textId="77777777" w:rsidR="00B15513" w:rsidRPr="00E97057" w:rsidRDefault="00B15513" w:rsidP="00E97057">
      <w:pPr>
        <w:pStyle w:val="Heading2"/>
        <w:rPr>
          <w:rFonts w:ascii="Calibri" w:hAnsi="Calibri" w:cs="Calibri"/>
          <w:b/>
          <w:bCs/>
          <w:sz w:val="22"/>
          <w:szCs w:val="22"/>
          <w:lang w:val="en-AU"/>
        </w:rPr>
      </w:pPr>
      <w:bookmarkStart w:id="45" w:name="_Toc232927255"/>
      <w:r w:rsidRPr="00E97057">
        <w:rPr>
          <w:rFonts w:ascii="Calibri" w:hAnsi="Calibri" w:cs="Calibri"/>
          <w:b/>
          <w:bCs/>
          <w:sz w:val="22"/>
          <w:szCs w:val="22"/>
          <w:lang w:val="en-AU"/>
        </w:rPr>
        <w:t>7.2 Tenant Recommendations</w:t>
      </w:r>
      <w:bookmarkEnd w:id="45"/>
    </w:p>
    <w:p w14:paraId="62DFA00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w:t>
      </w:r>
    </w:p>
    <w:p w14:paraId="380A2573" w14:textId="77777777" w:rsidR="00B15513" w:rsidRPr="00E97057" w:rsidRDefault="00B15513" w:rsidP="00B15513">
      <w:pPr>
        <w:pStyle w:val="BodyText"/>
        <w:numPr>
          <w:ilvl w:val="0"/>
          <w:numId w:val="7"/>
        </w:numPr>
        <w:rPr>
          <w:rFonts w:ascii="Calibri" w:hAnsi="Calibri" w:cs="Calibri"/>
          <w:sz w:val="22"/>
          <w:szCs w:val="22"/>
          <w:lang w:val="en-AU"/>
        </w:rPr>
      </w:pPr>
      <w:r w:rsidRPr="00E97057">
        <w:rPr>
          <w:rFonts w:ascii="Calibri" w:hAnsi="Calibri" w:cs="Calibri"/>
          <w:sz w:val="22"/>
          <w:szCs w:val="22"/>
          <w:lang w:val="en-AU"/>
        </w:rPr>
        <w:t xml:space="preserve">Seventh Sky may provide recommendations only. </w:t>
      </w:r>
    </w:p>
    <w:p w14:paraId="784B7382" w14:textId="77777777" w:rsidR="00B15513" w:rsidRPr="00E97057" w:rsidRDefault="00B15513" w:rsidP="00B15513">
      <w:pPr>
        <w:pStyle w:val="BodyText"/>
        <w:numPr>
          <w:ilvl w:val="0"/>
          <w:numId w:val="7"/>
        </w:numPr>
        <w:rPr>
          <w:rFonts w:ascii="Calibri" w:hAnsi="Calibri" w:cs="Calibri"/>
          <w:sz w:val="22"/>
          <w:szCs w:val="22"/>
          <w:lang w:val="en-AU"/>
        </w:rPr>
      </w:pPr>
      <w:r w:rsidRPr="00E97057">
        <w:rPr>
          <w:rFonts w:ascii="Calibri" w:hAnsi="Calibri" w:cs="Calibri"/>
          <w:sz w:val="22"/>
          <w:szCs w:val="22"/>
          <w:lang w:val="en-AU"/>
        </w:rPr>
        <w:t xml:space="preserve">Final tenant selection remains the responsibility of the Owner. </w:t>
      </w:r>
    </w:p>
    <w:p w14:paraId="019B2E0D" w14:textId="77777777" w:rsidR="00B15513" w:rsidRPr="00E97057" w:rsidRDefault="00B15513" w:rsidP="00B15513">
      <w:pPr>
        <w:pStyle w:val="BodyText"/>
        <w:numPr>
          <w:ilvl w:val="0"/>
          <w:numId w:val="7"/>
        </w:numPr>
        <w:rPr>
          <w:rFonts w:ascii="Calibri" w:hAnsi="Calibri" w:cs="Calibri"/>
          <w:sz w:val="22"/>
          <w:szCs w:val="22"/>
          <w:lang w:val="en-AU"/>
        </w:rPr>
      </w:pPr>
      <w:r w:rsidRPr="00E97057">
        <w:rPr>
          <w:rFonts w:ascii="Calibri" w:hAnsi="Calibri" w:cs="Calibri"/>
          <w:sz w:val="22"/>
          <w:szCs w:val="22"/>
          <w:lang w:val="en-AU"/>
        </w:rPr>
        <w:t xml:space="preserve">Seventh Sky does not guarantee future tenant behaviour. </w:t>
      </w:r>
    </w:p>
    <w:p w14:paraId="39426AE3" w14:textId="77777777" w:rsidR="00B15513" w:rsidRPr="00E97057" w:rsidRDefault="00B15513" w:rsidP="00B15513">
      <w:pPr>
        <w:pStyle w:val="BodyText"/>
        <w:numPr>
          <w:ilvl w:val="0"/>
          <w:numId w:val="7"/>
        </w:numPr>
        <w:rPr>
          <w:rFonts w:ascii="Calibri" w:hAnsi="Calibri" w:cs="Calibri"/>
          <w:sz w:val="22"/>
          <w:szCs w:val="22"/>
          <w:lang w:val="en-AU"/>
        </w:rPr>
      </w:pPr>
      <w:r w:rsidRPr="00E97057">
        <w:rPr>
          <w:rFonts w:ascii="Calibri" w:hAnsi="Calibri" w:cs="Calibri"/>
          <w:sz w:val="22"/>
          <w:szCs w:val="22"/>
          <w:lang w:val="en-AU"/>
        </w:rPr>
        <w:t xml:space="preserve">Seventh Sky does not guarantee future rent payment performance. </w:t>
      </w:r>
    </w:p>
    <w:p w14:paraId="440B48DA" w14:textId="77777777" w:rsidR="00B15513" w:rsidRPr="00E97057" w:rsidRDefault="00B15513" w:rsidP="00B15513">
      <w:pPr>
        <w:pStyle w:val="BodyText"/>
        <w:numPr>
          <w:ilvl w:val="0"/>
          <w:numId w:val="7"/>
        </w:numPr>
        <w:rPr>
          <w:rFonts w:ascii="Calibri" w:hAnsi="Calibri" w:cs="Calibri"/>
          <w:sz w:val="22"/>
          <w:szCs w:val="22"/>
          <w:lang w:val="en-AU"/>
        </w:rPr>
      </w:pPr>
      <w:r w:rsidRPr="00E97057">
        <w:rPr>
          <w:rFonts w:ascii="Calibri" w:hAnsi="Calibri" w:cs="Calibri"/>
          <w:sz w:val="22"/>
          <w:szCs w:val="22"/>
          <w:lang w:val="en-AU"/>
        </w:rPr>
        <w:t xml:space="preserve">Seventh Sky does not guarantee future property care by tenants. </w:t>
      </w:r>
    </w:p>
    <w:p w14:paraId="7FF6B5F2"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D77B799">
          <v:rect id="_x0000_i1082" style="width:0;height:1.5pt" o:hralign="center" o:hrstd="t" o:hr="t" fillcolor="#a0a0a0" stroked="f"/>
        </w:pict>
      </w:r>
    </w:p>
    <w:p w14:paraId="36AF148D" w14:textId="77777777" w:rsidR="00B15513" w:rsidRPr="00E97057" w:rsidRDefault="00B15513" w:rsidP="00E97057">
      <w:pPr>
        <w:pStyle w:val="Heading2"/>
        <w:rPr>
          <w:rFonts w:ascii="Calibri" w:hAnsi="Calibri" w:cs="Calibri"/>
          <w:b/>
          <w:bCs/>
          <w:sz w:val="22"/>
          <w:szCs w:val="22"/>
          <w:lang w:val="en-AU"/>
        </w:rPr>
      </w:pPr>
      <w:bookmarkStart w:id="46" w:name="_Toc232927256"/>
      <w:r w:rsidRPr="00E97057">
        <w:rPr>
          <w:rFonts w:ascii="Calibri" w:hAnsi="Calibri" w:cs="Calibri"/>
          <w:b/>
          <w:bCs/>
          <w:sz w:val="22"/>
          <w:szCs w:val="22"/>
          <w:lang w:val="en-AU"/>
        </w:rPr>
        <w:t>7.3 Final Approval</w:t>
      </w:r>
      <w:bookmarkEnd w:id="46"/>
    </w:p>
    <w:p w14:paraId="75B4470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shall provide final approval before:</w:t>
      </w:r>
    </w:p>
    <w:p w14:paraId="2014CCC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Lease execution</w:t>
      </w:r>
    </w:p>
    <w:p w14:paraId="5900B8D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occupation</w:t>
      </w:r>
    </w:p>
    <w:p w14:paraId="0BC02C6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handover</w:t>
      </w:r>
    </w:p>
    <w:p w14:paraId="667467DF"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4CB4112">
          <v:rect id="_x0000_i1083" style="width:0;height:1.5pt" o:hralign="center" o:hrstd="t" o:hr="t" fillcolor="#a0a0a0" stroked="f"/>
        </w:pict>
      </w:r>
    </w:p>
    <w:p w14:paraId="1AC1CAE7"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8. WORKFLOW, REPORTING &amp; COMMUNICATION</w:t>
      </w:r>
    </w:p>
    <w:p w14:paraId="1791C12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Seventh Sky shall use reasonable efforts to keep the Owner informed regarding:</w:t>
      </w:r>
    </w:p>
    <w:p w14:paraId="4DACE39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Marketing activities</w:t>
      </w:r>
    </w:p>
    <w:p w14:paraId="7CA3140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enquiries</w:t>
      </w:r>
    </w:p>
    <w:p w14:paraId="174549E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inspections</w:t>
      </w:r>
    </w:p>
    <w:p w14:paraId="5830330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Lease negotiations</w:t>
      </w:r>
    </w:p>
    <w:p w14:paraId="4C234C4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Maintenance matters</w:t>
      </w:r>
    </w:p>
    <w:p w14:paraId="0132B98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management activities</w:t>
      </w:r>
    </w:p>
    <w:p w14:paraId="1204598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issues</w:t>
      </w:r>
    </w:p>
    <w:p w14:paraId="4BEBF9B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Rental performance</w:t>
      </w:r>
    </w:p>
    <w:p w14:paraId="36D8E7F8"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48C3D3D">
          <v:rect id="_x0000_i1084" style="width:0;height:1.5pt" o:hralign="center" o:hrstd="t" o:hr="t" fillcolor="#a0a0a0" stroked="f"/>
        </w:pict>
      </w:r>
    </w:p>
    <w:p w14:paraId="3A47F38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Reporting may be provided through:</w:t>
      </w:r>
    </w:p>
    <w:p w14:paraId="7555709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Email</w:t>
      </w:r>
    </w:p>
    <w:p w14:paraId="69CDD4D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Telephone</w:t>
      </w:r>
    </w:p>
    <w:p w14:paraId="186BBAC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WhatsApp</w:t>
      </w:r>
    </w:p>
    <w:p w14:paraId="77E99A1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SMS</w:t>
      </w:r>
    </w:p>
    <w:p w14:paraId="57C8715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CRM Updates</w:t>
      </w:r>
    </w:p>
    <w:p w14:paraId="3FB0F77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Online Meetings</w:t>
      </w:r>
    </w:p>
    <w:p w14:paraId="03134AE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Written Reports</w:t>
      </w:r>
    </w:p>
    <w:p w14:paraId="162E621B"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315FDA3">
          <v:rect id="_x0000_i1085" style="width:0;height:1.5pt" o:hralign="center" o:hrstd="t" o:hr="t" fillcolor="#a0a0a0" stroked="f"/>
        </w:pict>
      </w:r>
    </w:p>
    <w:p w14:paraId="0C7670E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Reporting frequency may vary depending upon:</w:t>
      </w:r>
    </w:p>
    <w:p w14:paraId="36D5A57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type</w:t>
      </w:r>
    </w:p>
    <w:p w14:paraId="3D39500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activity</w:t>
      </w:r>
    </w:p>
    <w:p w14:paraId="5AC0AE5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Management requirements</w:t>
      </w:r>
    </w:p>
    <w:p w14:paraId="2CECC1C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condition</w:t>
      </w:r>
    </w:p>
    <w:p w14:paraId="11D2D36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Client instructions</w:t>
      </w:r>
    </w:p>
    <w:p w14:paraId="6004BD4E"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DB0440F">
          <v:rect id="_x0000_i1086" style="width:0;height:1.5pt" o:hralign="center" o:hrstd="t" o:hr="t" fillcolor="#a0a0a0" stroked="f"/>
        </w:pict>
      </w:r>
    </w:p>
    <w:p w14:paraId="30DF3D97" w14:textId="77777777" w:rsidR="00B15513" w:rsidRPr="00E97057" w:rsidRDefault="00B15513" w:rsidP="00E97057">
      <w:pPr>
        <w:pStyle w:val="Heading1"/>
        <w:rPr>
          <w:rFonts w:ascii="Calibri" w:hAnsi="Calibri" w:cs="Calibri"/>
          <w:b/>
          <w:bCs/>
          <w:sz w:val="22"/>
          <w:szCs w:val="22"/>
          <w:lang w:val="en-AU"/>
        </w:rPr>
      </w:pPr>
      <w:bookmarkStart w:id="47" w:name="_Toc232927257"/>
      <w:r w:rsidRPr="00E97057">
        <w:rPr>
          <w:rFonts w:ascii="Calibri" w:hAnsi="Calibri" w:cs="Calibri"/>
          <w:b/>
          <w:bCs/>
          <w:sz w:val="22"/>
          <w:szCs w:val="22"/>
          <w:lang w:val="en-AU"/>
        </w:rPr>
        <w:t>9. AUTHORISED REPRESENTATIVES</w:t>
      </w:r>
      <w:bookmarkEnd w:id="47"/>
    </w:p>
    <w:p w14:paraId="7F4AA50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Parties shall nominate authorised representatives responsible for communication and decision-making.</w:t>
      </w:r>
    </w:p>
    <w:p w14:paraId="6DAA7301"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4E2FD83A">
          <v:rect id="_x0000_i1087" style="width:0;height:1.5pt" o:hralign="center" o:hrstd="t" o:hr="t" fillcolor="#a0a0a0" stroked="f"/>
        </w:pict>
      </w:r>
    </w:p>
    <w:p w14:paraId="3F0AEFAA"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SEVENTH SKY REPRESENTATIVE</w:t>
      </w:r>
    </w:p>
    <w:p w14:paraId="219921C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Name:</w:t>
      </w:r>
    </w:p>
    <w:p w14:paraId="0AB29589"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C870EAD">
          <v:rect id="_x0000_i1088" style="width:0;height:1.5pt" o:hralign="center" o:hrstd="t" o:hr="t" fillcolor="#a0a0a0" stroked="f"/>
        </w:pict>
      </w:r>
    </w:p>
    <w:p w14:paraId="001F570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Position:</w:t>
      </w:r>
    </w:p>
    <w:p w14:paraId="4D59779C"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044AC204">
          <v:rect id="_x0000_i1089" style="width:0;height:1.5pt" o:hralign="center" o:hrstd="t" o:hr="t" fillcolor="#a0a0a0" stroked="f"/>
        </w:pict>
      </w:r>
    </w:p>
    <w:p w14:paraId="7C4E88F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Phone:</w:t>
      </w:r>
    </w:p>
    <w:p w14:paraId="6BEA6105"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4301CBA6">
          <v:rect id="_x0000_i1090" style="width:0;height:1.5pt" o:hralign="center" o:hrstd="t" o:hr="t" fillcolor="#a0a0a0" stroked="f"/>
        </w:pict>
      </w:r>
    </w:p>
    <w:p w14:paraId="1998FAA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Email:</w:t>
      </w:r>
    </w:p>
    <w:p w14:paraId="1CD37EB4"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6EE81FC">
          <v:rect id="_x0000_i1091" style="width:0;height:1.5pt" o:hralign="center" o:hrstd="t" o:hr="t" fillcolor="#a0a0a0" stroked="f"/>
        </w:pict>
      </w:r>
    </w:p>
    <w:p w14:paraId="78B08A2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6FD82DA">
          <v:rect id="_x0000_i1092" style="width:0;height:1.5pt" o:hralign="center" o:hrstd="t" o:hr="t" fillcolor="#a0a0a0" stroked="f"/>
        </w:pict>
      </w:r>
    </w:p>
    <w:p w14:paraId="27B1781A"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OWNER REPRESENTATIVE</w:t>
      </w:r>
    </w:p>
    <w:p w14:paraId="5E59474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Name:</w:t>
      </w:r>
    </w:p>
    <w:p w14:paraId="220F38DF"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691CB05">
          <v:rect id="_x0000_i1093" style="width:0;height:1.5pt" o:hralign="center" o:hrstd="t" o:hr="t" fillcolor="#a0a0a0" stroked="f"/>
        </w:pict>
      </w:r>
    </w:p>
    <w:p w14:paraId="3D05759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Relationship/Position:</w:t>
      </w:r>
    </w:p>
    <w:p w14:paraId="157CECA3"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2267953">
          <v:rect id="_x0000_i1094" style="width:0;height:1.5pt" o:hralign="center" o:hrstd="t" o:hr="t" fillcolor="#a0a0a0" stroked="f"/>
        </w:pict>
      </w:r>
    </w:p>
    <w:p w14:paraId="748EE75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Phone:</w:t>
      </w:r>
    </w:p>
    <w:p w14:paraId="294D719C"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29093E65">
          <v:rect id="_x0000_i1095" style="width:0;height:1.5pt" o:hralign="center" o:hrstd="t" o:hr="t" fillcolor="#a0a0a0" stroked="f"/>
        </w:pict>
      </w:r>
    </w:p>
    <w:p w14:paraId="1B0C3D5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Email:</w:t>
      </w:r>
    </w:p>
    <w:p w14:paraId="3F994FD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2AB68FA">
          <v:rect id="_x0000_i1096" style="width:0;height:1.5pt" o:hralign="center" o:hrstd="t" o:hr="t" fillcolor="#a0a0a0" stroked="f"/>
        </w:pict>
      </w:r>
    </w:p>
    <w:p w14:paraId="77992899"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4E7392D">
          <v:rect id="_x0000_i1097" style="width:0;height:1.5pt" o:hralign="center" o:hrstd="t" o:hr="t" fillcolor="#a0a0a0" stroked="f"/>
        </w:pict>
      </w:r>
    </w:p>
    <w:p w14:paraId="49B75D9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Only authorised representatives may:</w:t>
      </w:r>
    </w:p>
    <w:p w14:paraId="1A8DFB7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 tenancy applications</w:t>
      </w:r>
    </w:p>
    <w:p w14:paraId="53F4D20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 lease terms</w:t>
      </w:r>
    </w:p>
    <w:p w14:paraId="72295F0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 maintenance expenditure</w:t>
      </w:r>
    </w:p>
    <w:p w14:paraId="382F9A9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 property improvements</w:t>
      </w:r>
    </w:p>
    <w:p w14:paraId="154B314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 variations</w:t>
      </w:r>
    </w:p>
    <w:p w14:paraId="00AF66F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 additional services</w:t>
      </w:r>
    </w:p>
    <w:p w14:paraId="640EAFB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Suspend services</w:t>
      </w:r>
    </w:p>
    <w:p w14:paraId="22787F2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Terminate services</w:t>
      </w:r>
    </w:p>
    <w:p w14:paraId="03B23DB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Provide binding instructions</w:t>
      </w:r>
    </w:p>
    <w:p w14:paraId="67F6E481"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58964F1">
          <v:rect id="_x0000_i1098" style="width:0;height:1.5pt" o:hralign="center" o:hrstd="t" o:hr="t" fillcolor="#a0a0a0" stroked="f"/>
        </w:pict>
      </w:r>
    </w:p>
    <w:p w14:paraId="05A92433" w14:textId="77777777" w:rsidR="00B15513" w:rsidRPr="00E97057" w:rsidRDefault="00B15513" w:rsidP="00E97057">
      <w:pPr>
        <w:pStyle w:val="Heading1"/>
        <w:rPr>
          <w:rFonts w:ascii="Calibri" w:hAnsi="Calibri" w:cs="Calibri"/>
          <w:b/>
          <w:bCs/>
          <w:sz w:val="22"/>
          <w:szCs w:val="22"/>
          <w:lang w:val="en-AU"/>
        </w:rPr>
      </w:pPr>
      <w:bookmarkStart w:id="48" w:name="_Toc232927258"/>
      <w:r w:rsidRPr="00E97057">
        <w:rPr>
          <w:rFonts w:ascii="Calibri" w:hAnsi="Calibri" w:cs="Calibri"/>
          <w:b/>
          <w:bCs/>
          <w:sz w:val="22"/>
          <w:szCs w:val="22"/>
          <w:lang w:val="en-AU"/>
        </w:rPr>
        <w:t>10. PROPERTY ACCESS, INSPECTIONS &amp; MAINTENANCE COORDINATION</w:t>
      </w:r>
      <w:bookmarkEnd w:id="48"/>
    </w:p>
    <w:p w14:paraId="44DE6B4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authorises Seventh Sky to coordinate reasonable property access for:</w:t>
      </w:r>
    </w:p>
    <w:p w14:paraId="23C5755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Marketing inspections</w:t>
      </w:r>
    </w:p>
    <w:p w14:paraId="6932F3C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inspections</w:t>
      </w:r>
    </w:p>
    <w:p w14:paraId="62BDFD9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assessments</w:t>
      </w:r>
    </w:p>
    <w:p w14:paraId="2DB678D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Maintenance works</w:t>
      </w:r>
    </w:p>
    <w:p w14:paraId="4C4610D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Emergency repairs</w:t>
      </w:r>
    </w:p>
    <w:p w14:paraId="3701E2C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Contractor inspections</w:t>
      </w:r>
    </w:p>
    <w:p w14:paraId="5E66974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Routine property inspections</w:t>
      </w:r>
    </w:p>
    <w:p w14:paraId="20C58F14"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2F2331D">
          <v:rect id="_x0000_i1099" style="width:0;height:1.5pt" o:hralign="center" o:hrstd="t" o:hr="t" fillcolor="#a0a0a0" stroked="f"/>
        </w:pict>
      </w:r>
    </w:p>
    <w:p w14:paraId="560EAC6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Where legally required, reasonable notice shall be provided to tenants before property access.</w:t>
      </w:r>
    </w:p>
    <w:p w14:paraId="0BF91030"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09FB6E7">
          <v:rect id="_x0000_i1100" style="width:0;height:1.5pt" o:hralign="center" o:hrstd="t" o:hr="t" fillcolor="#a0a0a0" stroked="f"/>
        </w:pict>
      </w:r>
    </w:p>
    <w:p w14:paraId="6CEEC55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w:t>
      </w:r>
    </w:p>
    <w:p w14:paraId="1F14CA5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Maintenance works may require contractor access.</w:t>
      </w:r>
    </w:p>
    <w:p w14:paraId="7BA3F0B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Emergency situations may require urgent action.</w:t>
      </w:r>
    </w:p>
    <w:p w14:paraId="5B57107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Delays may occur due to weather, contractor availability or regulatory requirements.</w:t>
      </w:r>
    </w:p>
    <w:p w14:paraId="361ECF70"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A388DD0">
          <v:rect id="_x0000_i1101" style="width:0;height:1.5pt" o:hralign="center" o:hrstd="t" o:hr="t" fillcolor="#a0a0a0" stroked="f"/>
        </w:pict>
      </w:r>
    </w:p>
    <w:p w14:paraId="5708D65A" w14:textId="77777777" w:rsidR="00B15513" w:rsidRPr="00E97057" w:rsidRDefault="00B15513" w:rsidP="00E97057">
      <w:pPr>
        <w:pStyle w:val="Heading2"/>
        <w:rPr>
          <w:rFonts w:ascii="Calibri" w:hAnsi="Calibri" w:cs="Calibri"/>
          <w:b/>
          <w:bCs/>
          <w:sz w:val="22"/>
          <w:szCs w:val="22"/>
          <w:lang w:val="en-AU"/>
        </w:rPr>
      </w:pPr>
      <w:bookmarkStart w:id="49" w:name="_Toc232927259"/>
      <w:r w:rsidRPr="00E97057">
        <w:rPr>
          <w:rFonts w:ascii="Calibri" w:hAnsi="Calibri" w:cs="Calibri"/>
          <w:b/>
          <w:bCs/>
          <w:sz w:val="22"/>
          <w:szCs w:val="22"/>
          <w:lang w:val="en-AU"/>
        </w:rPr>
        <w:t>10A. NON-CIRCUMVENTION EXPANSION</w:t>
      </w:r>
      <w:bookmarkEnd w:id="49"/>
    </w:p>
    <w:p w14:paraId="09140C4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agrees that:</w:t>
      </w:r>
    </w:p>
    <w:p w14:paraId="61286BA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Any tenant, occupier, farming operator, fishery operator, caretaker, business operator or other person introduced by Seventh Sky shall be considered a Protected Introduction.</w:t>
      </w:r>
    </w:p>
    <w:p w14:paraId="66B7517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shall not:</w:t>
      </w:r>
    </w:p>
    <w:p w14:paraId="21BD33F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Bypass Seventh Sky.</w:t>
      </w:r>
    </w:p>
    <w:p w14:paraId="727FA6F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Directly contract with protected introductions to avoid fees.</w:t>
      </w:r>
    </w:p>
    <w:p w14:paraId="2634D42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Use related parties, family members, nominees or companies to avoid payment obligations.</w:t>
      </w:r>
    </w:p>
    <w:p w14:paraId="53BAC8A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Transfer the property to another person for the purpose of avoiding obligations under this Agreement.</w:t>
      </w:r>
    </w:p>
    <w:p w14:paraId="3FAFD61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6A552DB">
          <v:rect id="_x0000_i1102" style="width:0;height:1.5pt" o:hralign="center" o:hrstd="t" o:hr="t" fillcolor="#a0a0a0" stroked="f"/>
        </w:pict>
      </w:r>
    </w:p>
    <w:p w14:paraId="57B588D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Where such circumvention occurs, Seventh Sky shall remain entitled to:</w:t>
      </w:r>
    </w:p>
    <w:p w14:paraId="6A4ED74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Leasing Fees</w:t>
      </w:r>
    </w:p>
    <w:p w14:paraId="6DA5835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Management Fees</w:t>
      </w:r>
    </w:p>
    <w:p w14:paraId="01ACF54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Approved Expenses</w:t>
      </w:r>
    </w:p>
    <w:p w14:paraId="6349854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Operational Costs</w:t>
      </w:r>
    </w:p>
    <w:p w14:paraId="168A8CE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Damages arising from the circumvention</w:t>
      </w:r>
    </w:p>
    <w:p w14:paraId="5C4D16F2"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F6883C8">
          <v:rect id="_x0000_i1103" style="width:0;height:1.5pt" o:hralign="center" o:hrstd="t" o:hr="t" fillcolor="#a0a0a0" stroked="f"/>
        </w:pict>
      </w:r>
    </w:p>
    <w:p w14:paraId="14761A42" w14:textId="77777777" w:rsidR="00B15513" w:rsidRPr="00E97057" w:rsidRDefault="00B15513" w:rsidP="00E97057">
      <w:pPr>
        <w:pStyle w:val="Heading2"/>
        <w:rPr>
          <w:rFonts w:ascii="Calibri" w:hAnsi="Calibri" w:cs="Calibri"/>
          <w:b/>
          <w:bCs/>
          <w:sz w:val="22"/>
          <w:szCs w:val="22"/>
          <w:lang w:val="en-AU"/>
        </w:rPr>
      </w:pPr>
      <w:bookmarkStart w:id="50" w:name="_Toc232927260"/>
      <w:r w:rsidRPr="00E97057">
        <w:rPr>
          <w:rFonts w:ascii="Calibri" w:hAnsi="Calibri" w:cs="Calibri"/>
          <w:b/>
          <w:bCs/>
          <w:sz w:val="22"/>
          <w:szCs w:val="22"/>
          <w:lang w:val="en-AU"/>
        </w:rPr>
        <w:t>10B. OWNER INDEMNITY, RISK DISCLAIMER &amp; LIABILITY PROTECTION</w:t>
      </w:r>
      <w:bookmarkEnd w:id="50"/>
    </w:p>
    <w:p w14:paraId="11DA0F6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w:t>
      </w:r>
    </w:p>
    <w:p w14:paraId="758C8E98" w14:textId="77777777" w:rsidR="00B15513" w:rsidRPr="00E97057" w:rsidRDefault="00B15513" w:rsidP="00B15513">
      <w:pPr>
        <w:pStyle w:val="BodyText"/>
        <w:numPr>
          <w:ilvl w:val="0"/>
          <w:numId w:val="8"/>
        </w:numPr>
        <w:rPr>
          <w:rFonts w:ascii="Calibri" w:hAnsi="Calibri" w:cs="Calibri"/>
          <w:sz w:val="22"/>
          <w:szCs w:val="22"/>
          <w:lang w:val="en-AU"/>
        </w:rPr>
      </w:pPr>
      <w:r w:rsidRPr="00E97057">
        <w:rPr>
          <w:rFonts w:ascii="Calibri" w:hAnsi="Calibri" w:cs="Calibri"/>
          <w:sz w:val="22"/>
          <w:szCs w:val="22"/>
          <w:lang w:val="en-AU"/>
        </w:rPr>
        <w:t xml:space="preserve">Seventh Sky acts primarily as: </w:t>
      </w:r>
    </w:p>
    <w:p w14:paraId="2C474A5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Consultant</w:t>
      </w:r>
    </w:p>
    <w:p w14:paraId="45FACAE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Rental Coordinator</w:t>
      </w:r>
    </w:p>
    <w:p w14:paraId="4146288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Manager</w:t>
      </w:r>
    </w:p>
    <w:p w14:paraId="3B8E8B0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Service Coordinator</w:t>
      </w:r>
    </w:p>
    <w:p w14:paraId="667780C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Liaison</w:t>
      </w:r>
    </w:p>
    <w:p w14:paraId="11941CD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79482E6">
          <v:rect id="_x0000_i1104" style="width:0;height:1.5pt" o:hralign="center" o:hrstd="t" o:hr="t" fillcolor="#a0a0a0" stroked="f"/>
        </w:pict>
      </w:r>
    </w:p>
    <w:p w14:paraId="7A238067" w14:textId="77777777" w:rsidR="00B15513" w:rsidRPr="00E97057" w:rsidRDefault="00B15513" w:rsidP="00B15513">
      <w:pPr>
        <w:pStyle w:val="BodyText"/>
        <w:numPr>
          <w:ilvl w:val="0"/>
          <w:numId w:val="9"/>
        </w:numPr>
        <w:rPr>
          <w:rFonts w:ascii="Calibri" w:hAnsi="Calibri" w:cs="Calibri"/>
          <w:sz w:val="22"/>
          <w:szCs w:val="22"/>
          <w:lang w:val="en-AU"/>
        </w:rPr>
      </w:pPr>
      <w:r w:rsidRPr="00E97057">
        <w:rPr>
          <w:rFonts w:ascii="Calibri" w:hAnsi="Calibri" w:cs="Calibri"/>
          <w:sz w:val="22"/>
          <w:szCs w:val="22"/>
          <w:lang w:val="en-AU"/>
        </w:rPr>
        <w:t xml:space="preserve">Seventh Sky does not own, operate or control tenants. </w:t>
      </w:r>
    </w:p>
    <w:p w14:paraId="3F01EBE0"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76E731E">
          <v:rect id="_x0000_i1105" style="width:0;height:1.5pt" o:hralign="center" o:hrstd="t" o:hr="t" fillcolor="#a0a0a0" stroked="f"/>
        </w:pict>
      </w:r>
    </w:p>
    <w:p w14:paraId="47C2BEFA" w14:textId="77777777" w:rsidR="00B15513" w:rsidRPr="00E97057" w:rsidRDefault="00B15513" w:rsidP="00B15513">
      <w:pPr>
        <w:pStyle w:val="BodyText"/>
        <w:numPr>
          <w:ilvl w:val="0"/>
          <w:numId w:val="10"/>
        </w:numPr>
        <w:rPr>
          <w:rFonts w:ascii="Calibri" w:hAnsi="Calibri" w:cs="Calibri"/>
          <w:sz w:val="22"/>
          <w:szCs w:val="22"/>
          <w:lang w:val="en-AU"/>
        </w:rPr>
      </w:pPr>
      <w:r w:rsidRPr="00E97057">
        <w:rPr>
          <w:rFonts w:ascii="Calibri" w:hAnsi="Calibri" w:cs="Calibri"/>
          <w:sz w:val="22"/>
          <w:szCs w:val="22"/>
          <w:lang w:val="en-AU"/>
        </w:rPr>
        <w:t xml:space="preserve">Seventh Sky does not guarantee: </w:t>
      </w:r>
    </w:p>
    <w:p w14:paraId="1525450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behaviour</w:t>
      </w:r>
    </w:p>
    <w:p w14:paraId="51D6E17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financial performance</w:t>
      </w:r>
    </w:p>
    <w:p w14:paraId="3B94284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compliance</w:t>
      </w:r>
    </w:p>
    <w:p w14:paraId="3DD9554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business success</w:t>
      </w:r>
    </w:p>
    <w:p w14:paraId="55A859F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Farming success</w:t>
      </w:r>
    </w:p>
    <w:p w14:paraId="368FE07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Fishery success</w:t>
      </w:r>
    </w:p>
    <w:p w14:paraId="48A26A7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Agricultural performance</w:t>
      </w:r>
    </w:p>
    <w:p w14:paraId="19DAB35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Profitability of property use</w:t>
      </w:r>
    </w:p>
    <w:p w14:paraId="761EEA37"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23431D44">
          <v:rect id="_x0000_i1106" style="width:0;height:1.5pt" o:hralign="center" o:hrstd="t" o:hr="t" fillcolor="#a0a0a0" stroked="f"/>
        </w:pict>
      </w:r>
    </w:p>
    <w:p w14:paraId="1B0C497A" w14:textId="77777777" w:rsidR="00B15513" w:rsidRPr="00E97057" w:rsidRDefault="00B15513" w:rsidP="00B15513">
      <w:pPr>
        <w:pStyle w:val="BodyText"/>
        <w:numPr>
          <w:ilvl w:val="0"/>
          <w:numId w:val="11"/>
        </w:numPr>
        <w:rPr>
          <w:rFonts w:ascii="Calibri" w:hAnsi="Calibri" w:cs="Calibri"/>
          <w:sz w:val="22"/>
          <w:szCs w:val="22"/>
          <w:lang w:val="en-AU"/>
        </w:rPr>
      </w:pPr>
      <w:r w:rsidRPr="00E97057">
        <w:rPr>
          <w:rFonts w:ascii="Calibri" w:hAnsi="Calibri" w:cs="Calibri"/>
          <w:sz w:val="22"/>
          <w:szCs w:val="22"/>
          <w:lang w:val="en-AU"/>
        </w:rPr>
        <w:t xml:space="preserve">The Owner remains responsible for obtaining: </w:t>
      </w:r>
    </w:p>
    <w:p w14:paraId="416B8CC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Legal advice</w:t>
      </w:r>
    </w:p>
    <w:p w14:paraId="5604CF1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Tax advice</w:t>
      </w:r>
    </w:p>
    <w:p w14:paraId="1189778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Financial advice</w:t>
      </w:r>
    </w:p>
    <w:p w14:paraId="61BC400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Insurance advice</w:t>
      </w:r>
    </w:p>
    <w:p w14:paraId="0DF1244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Agricultural advice</w:t>
      </w:r>
    </w:p>
    <w:p w14:paraId="7709D2E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where required.</w:t>
      </w:r>
    </w:p>
    <w:p w14:paraId="4EEC74E1"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0C68B99">
          <v:rect id="_x0000_i1107" style="width:0;height:1.5pt" o:hralign="center" o:hrstd="t" o:hr="t" fillcolor="#a0a0a0" stroked="f"/>
        </w:pict>
      </w:r>
    </w:p>
    <w:p w14:paraId="604CC5E9" w14:textId="77777777" w:rsidR="00B15513" w:rsidRPr="00E97057" w:rsidRDefault="00B15513" w:rsidP="00B15513">
      <w:pPr>
        <w:pStyle w:val="BodyText"/>
        <w:numPr>
          <w:ilvl w:val="0"/>
          <w:numId w:val="12"/>
        </w:numPr>
        <w:rPr>
          <w:rFonts w:ascii="Calibri" w:hAnsi="Calibri" w:cs="Calibri"/>
          <w:sz w:val="22"/>
          <w:szCs w:val="22"/>
          <w:lang w:val="en-AU"/>
        </w:rPr>
      </w:pPr>
      <w:r w:rsidRPr="00E97057">
        <w:rPr>
          <w:rFonts w:ascii="Calibri" w:hAnsi="Calibri" w:cs="Calibri"/>
          <w:sz w:val="22"/>
          <w:szCs w:val="22"/>
          <w:lang w:val="en-AU"/>
        </w:rPr>
        <w:t xml:space="preserve">The Owner indemnifies Seventh Sky against claims arising from: </w:t>
      </w:r>
    </w:p>
    <w:p w14:paraId="7C51643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Ownership disputes</w:t>
      </w:r>
    </w:p>
    <w:p w14:paraId="597F8E3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Undisclosed encumbrances</w:t>
      </w:r>
    </w:p>
    <w:p w14:paraId="0D80B3C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Undisclosed liabilities</w:t>
      </w:r>
    </w:p>
    <w:p w14:paraId="1D7D5ED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Succession disputes</w:t>
      </w:r>
    </w:p>
    <w:p w14:paraId="6DAC228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Boundary disputes</w:t>
      </w:r>
    </w:p>
    <w:p w14:paraId="7FB4F59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Regulatory breaches</w:t>
      </w:r>
    </w:p>
    <w:p w14:paraId="5C3DD72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Environmental issues</w:t>
      </w:r>
    </w:p>
    <w:p w14:paraId="4B73C96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Incorrect information supplied by the Owner</w:t>
      </w:r>
    </w:p>
    <w:p w14:paraId="34029D9B"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BE65AE1">
          <v:rect id="_x0000_i1108" style="width:0;height:1.5pt" o:hralign="center" o:hrstd="t" o:hr="t" fillcolor="#a0a0a0" stroked="f"/>
        </w:pict>
      </w:r>
    </w:p>
    <w:p w14:paraId="636522B1" w14:textId="77777777" w:rsidR="00B15513" w:rsidRPr="00E97057" w:rsidRDefault="00B15513" w:rsidP="00B15513">
      <w:pPr>
        <w:pStyle w:val="BodyText"/>
        <w:numPr>
          <w:ilvl w:val="0"/>
          <w:numId w:val="13"/>
        </w:numPr>
        <w:rPr>
          <w:rFonts w:ascii="Calibri" w:hAnsi="Calibri" w:cs="Calibri"/>
          <w:sz w:val="22"/>
          <w:szCs w:val="22"/>
          <w:lang w:val="en-AU"/>
        </w:rPr>
      </w:pPr>
      <w:r w:rsidRPr="00E97057">
        <w:rPr>
          <w:rFonts w:ascii="Calibri" w:hAnsi="Calibri" w:cs="Calibri"/>
          <w:sz w:val="22"/>
          <w:szCs w:val="22"/>
          <w:lang w:val="en-AU"/>
        </w:rPr>
        <w:t>Seventh Sky shall act professionally and in good faith but shall not be responsible for losses arising from circumstances beyond its reasonable control.</w:t>
      </w:r>
    </w:p>
    <w:p w14:paraId="1D10ADE7" w14:textId="77777777" w:rsidR="001529D6" w:rsidRPr="00E97057" w:rsidRDefault="001529D6" w:rsidP="001529D6">
      <w:pPr>
        <w:pStyle w:val="BodyText"/>
        <w:rPr>
          <w:rFonts w:ascii="Calibri" w:hAnsi="Calibri" w:cs="Calibri"/>
          <w:sz w:val="22"/>
          <w:szCs w:val="22"/>
        </w:rPr>
      </w:pPr>
    </w:p>
    <w:p w14:paraId="3E52213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0C0AC22">
          <v:rect id="_x0000_i1109" style="width:0;height:1.5pt" o:hralign="center" o:hrstd="t" o:hr="t" fillcolor="#a0a0a0" stroked="f"/>
        </w:pict>
      </w:r>
    </w:p>
    <w:p w14:paraId="6FD191F2" w14:textId="77777777" w:rsidR="00B15513" w:rsidRPr="00E97057" w:rsidRDefault="00B15513" w:rsidP="00E97057">
      <w:pPr>
        <w:pStyle w:val="Heading1"/>
        <w:rPr>
          <w:rFonts w:ascii="Calibri" w:hAnsi="Calibri" w:cs="Calibri"/>
          <w:b/>
          <w:bCs/>
          <w:sz w:val="22"/>
          <w:szCs w:val="22"/>
          <w:lang w:val="en-AU"/>
        </w:rPr>
      </w:pPr>
      <w:bookmarkStart w:id="51" w:name="_Toc232927261"/>
      <w:r w:rsidRPr="00E97057">
        <w:rPr>
          <w:rFonts w:ascii="Calibri" w:hAnsi="Calibri" w:cs="Calibri"/>
          <w:b/>
          <w:bCs/>
          <w:sz w:val="22"/>
          <w:szCs w:val="22"/>
          <w:lang w:val="en-AU"/>
        </w:rPr>
        <w:t>11. LIABILITY LIMITATION</w:t>
      </w:r>
      <w:bookmarkEnd w:id="51"/>
    </w:p>
    <w:p w14:paraId="55D8F5FC" w14:textId="77777777" w:rsidR="00B15513" w:rsidRPr="00E97057" w:rsidRDefault="00B15513" w:rsidP="00E97057">
      <w:pPr>
        <w:pStyle w:val="Heading2"/>
        <w:rPr>
          <w:rFonts w:ascii="Calibri" w:hAnsi="Calibri" w:cs="Calibri"/>
          <w:b/>
          <w:bCs/>
          <w:sz w:val="22"/>
          <w:szCs w:val="22"/>
          <w:lang w:val="en-AU"/>
        </w:rPr>
      </w:pPr>
      <w:bookmarkStart w:id="52" w:name="_Toc232927262"/>
      <w:r w:rsidRPr="00E97057">
        <w:rPr>
          <w:rFonts w:ascii="Calibri" w:hAnsi="Calibri" w:cs="Calibri"/>
          <w:b/>
          <w:bCs/>
          <w:sz w:val="22"/>
          <w:szCs w:val="22"/>
          <w:lang w:val="en-AU"/>
        </w:rPr>
        <w:t>11.1 GOOD FAITH SERVICE PROVISION</w:t>
      </w:r>
      <w:bookmarkEnd w:id="52"/>
    </w:p>
    <w:p w14:paraId="7F61B52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 Seventh Sky shall perform its services:</w:t>
      </w:r>
    </w:p>
    <w:p w14:paraId="626FE65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Professionally</w:t>
      </w:r>
    </w:p>
    <w:p w14:paraId="79E3BE8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Reasonably</w:t>
      </w:r>
    </w:p>
    <w:p w14:paraId="3110A8E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Diligently</w:t>
      </w:r>
    </w:p>
    <w:p w14:paraId="672D06A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Ethically</w:t>
      </w:r>
    </w:p>
    <w:p w14:paraId="45641E5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In Good Faith</w:t>
      </w:r>
    </w:p>
    <w:p w14:paraId="2CEDA16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based upon information available at the relevant time.</w:t>
      </w:r>
    </w:p>
    <w:p w14:paraId="3355375F"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0A98862C">
          <v:rect id="_x0000_i1110" style="width:0;height:1.5pt" o:hralign="center" o:hrstd="t" o:hr="t" fillcolor="#a0a0a0" stroked="f"/>
        </w:pict>
      </w:r>
    </w:p>
    <w:p w14:paraId="6739FA45" w14:textId="77777777" w:rsidR="00B15513" w:rsidRPr="00E97057" w:rsidRDefault="00B15513" w:rsidP="00E97057">
      <w:pPr>
        <w:pStyle w:val="Heading2"/>
        <w:rPr>
          <w:rFonts w:ascii="Calibri" w:hAnsi="Calibri" w:cs="Calibri"/>
          <w:b/>
          <w:bCs/>
          <w:sz w:val="22"/>
          <w:szCs w:val="22"/>
          <w:lang w:val="en-AU"/>
        </w:rPr>
      </w:pPr>
      <w:bookmarkStart w:id="53" w:name="_Toc232927263"/>
      <w:r w:rsidRPr="00E97057">
        <w:rPr>
          <w:rFonts w:ascii="Calibri" w:hAnsi="Calibri" w:cs="Calibri"/>
          <w:b/>
          <w:bCs/>
          <w:sz w:val="22"/>
          <w:szCs w:val="22"/>
          <w:lang w:val="en-AU"/>
        </w:rPr>
        <w:t>11.2 NO LEGAL, TAX OR FINANCIAL ADVICE</w:t>
      </w:r>
      <w:bookmarkEnd w:id="53"/>
    </w:p>
    <w:p w14:paraId="3643233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Unless expressly agreed otherwise in writing, Seventh Sky does not provide:</w:t>
      </w:r>
    </w:p>
    <w:p w14:paraId="48AA383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Legal Advice</w:t>
      </w:r>
    </w:p>
    <w:p w14:paraId="453B63E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Taxation Advice</w:t>
      </w:r>
    </w:p>
    <w:p w14:paraId="1274918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Financial Advice</w:t>
      </w:r>
    </w:p>
    <w:p w14:paraId="1CFF9E2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Investment Advice</w:t>
      </w:r>
    </w:p>
    <w:p w14:paraId="1562AA7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Accounting Advice</w:t>
      </w:r>
    </w:p>
    <w:p w14:paraId="0532537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Agricultural Advice</w:t>
      </w:r>
    </w:p>
    <w:p w14:paraId="76B9244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Environmental Advice</w:t>
      </w:r>
    </w:p>
    <w:p w14:paraId="37B23B3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remains responsible for obtaining independent professional advice where required.</w:t>
      </w:r>
    </w:p>
    <w:p w14:paraId="4B95C102"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85FF617">
          <v:rect id="_x0000_i1111" style="width:0;height:1.5pt" o:hralign="center" o:hrstd="t" o:hr="t" fillcolor="#a0a0a0" stroked="f"/>
        </w:pict>
      </w:r>
    </w:p>
    <w:p w14:paraId="4B1A4D61" w14:textId="77777777" w:rsidR="00B15513" w:rsidRPr="00E97057" w:rsidRDefault="00B15513" w:rsidP="00E97057">
      <w:pPr>
        <w:pStyle w:val="Heading2"/>
        <w:rPr>
          <w:rFonts w:ascii="Calibri" w:hAnsi="Calibri" w:cs="Calibri"/>
          <w:b/>
          <w:bCs/>
          <w:sz w:val="22"/>
          <w:szCs w:val="22"/>
          <w:lang w:val="en-AU"/>
        </w:rPr>
      </w:pPr>
      <w:bookmarkStart w:id="54" w:name="_Toc232927264"/>
      <w:r w:rsidRPr="00E97057">
        <w:rPr>
          <w:rFonts w:ascii="Calibri" w:hAnsi="Calibri" w:cs="Calibri"/>
          <w:b/>
          <w:bCs/>
          <w:sz w:val="22"/>
          <w:szCs w:val="22"/>
          <w:lang w:val="en-AU"/>
        </w:rPr>
        <w:t>11.3 THIRD-PARTY SERVICE PROVIDERS</w:t>
      </w:r>
      <w:bookmarkEnd w:id="54"/>
    </w:p>
    <w:p w14:paraId="4B17726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 Seventh Sky may coordinate independent third-party providers including:</w:t>
      </w:r>
    </w:p>
    <w:p w14:paraId="5D8CD66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Lawyers</w:t>
      </w:r>
    </w:p>
    <w:p w14:paraId="7F09DFF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Surveyors</w:t>
      </w:r>
    </w:p>
    <w:p w14:paraId="38E3046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Agricultural Consultants</w:t>
      </w:r>
    </w:p>
    <w:p w14:paraId="782D3B2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Valuers</w:t>
      </w:r>
    </w:p>
    <w:p w14:paraId="7A42856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Contractors</w:t>
      </w:r>
    </w:p>
    <w:p w14:paraId="6503C82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Gardeners</w:t>
      </w:r>
    </w:p>
    <w:p w14:paraId="5D22925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Security Providers</w:t>
      </w:r>
    </w:p>
    <w:p w14:paraId="12556F2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Fishery Specialists</w:t>
      </w:r>
    </w:p>
    <w:p w14:paraId="7295C03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Maintenance Providers</w:t>
      </w:r>
    </w:p>
    <w:p w14:paraId="75FC261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Utility Providers</w:t>
      </w:r>
    </w:p>
    <w:p w14:paraId="654F3DD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Caretakers</w:t>
      </w:r>
    </w:p>
    <w:p w14:paraId="2C034A9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Accountants</w:t>
      </w:r>
    </w:p>
    <w:p w14:paraId="1550C67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Tax Consultants</w:t>
      </w:r>
    </w:p>
    <w:p w14:paraId="56DA8DA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Such providers operate independently and remain responsible for their own services and professional opinions.</w:t>
      </w:r>
    </w:p>
    <w:p w14:paraId="197867DB"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4709B5C">
          <v:rect id="_x0000_i1112" style="width:0;height:1.5pt" o:hralign="center" o:hrstd="t" o:hr="t" fillcolor="#a0a0a0" stroked="f"/>
        </w:pict>
      </w:r>
    </w:p>
    <w:p w14:paraId="3B34F488" w14:textId="77777777" w:rsidR="00B15513" w:rsidRPr="00E97057" w:rsidRDefault="00B15513" w:rsidP="00E97057">
      <w:pPr>
        <w:pStyle w:val="Heading2"/>
        <w:rPr>
          <w:rFonts w:ascii="Calibri" w:hAnsi="Calibri" w:cs="Calibri"/>
          <w:b/>
          <w:bCs/>
          <w:sz w:val="22"/>
          <w:szCs w:val="22"/>
          <w:lang w:val="en-AU"/>
        </w:rPr>
      </w:pPr>
      <w:bookmarkStart w:id="55" w:name="_Toc232927265"/>
      <w:r w:rsidRPr="00E97057">
        <w:rPr>
          <w:rFonts w:ascii="Calibri" w:hAnsi="Calibri" w:cs="Calibri"/>
          <w:b/>
          <w:bCs/>
          <w:sz w:val="22"/>
          <w:szCs w:val="22"/>
          <w:lang w:val="en-AU"/>
        </w:rPr>
        <w:t>11.4 PROPERTY INFORMATION DISCLAIMER</w:t>
      </w:r>
      <w:bookmarkEnd w:id="55"/>
    </w:p>
    <w:p w14:paraId="7995D32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Seventh Sky relies upon information supplied by:</w:t>
      </w:r>
    </w:p>
    <w:p w14:paraId="03D37A6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Owners</w:t>
      </w:r>
    </w:p>
    <w:p w14:paraId="630AC00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Government Authorities</w:t>
      </w:r>
    </w:p>
    <w:p w14:paraId="2E753F0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Land Offices</w:t>
      </w:r>
    </w:p>
    <w:p w14:paraId="6300E19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Surveyors</w:t>
      </w:r>
    </w:p>
    <w:p w14:paraId="33DC229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Consultants</w:t>
      </w:r>
    </w:p>
    <w:p w14:paraId="1F2803E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Contractors</w:t>
      </w:r>
    </w:p>
    <w:p w14:paraId="5D2A70D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Third Parties</w:t>
      </w:r>
    </w:p>
    <w:p w14:paraId="40388DC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 Seventh Sky does not warrant or guarantee the accuracy of information supplied by others.</w:t>
      </w:r>
    </w:p>
    <w:p w14:paraId="54A2D2D2"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F04EB71">
          <v:rect id="_x0000_i1113" style="width:0;height:1.5pt" o:hralign="center" o:hrstd="t" o:hr="t" fillcolor="#a0a0a0" stroked="f"/>
        </w:pict>
      </w:r>
    </w:p>
    <w:p w14:paraId="057E947D" w14:textId="77777777" w:rsidR="00B15513" w:rsidRPr="00E97057" w:rsidRDefault="00B15513" w:rsidP="00E97057">
      <w:pPr>
        <w:pStyle w:val="Heading2"/>
        <w:rPr>
          <w:rFonts w:ascii="Calibri" w:hAnsi="Calibri" w:cs="Calibri"/>
          <w:b/>
          <w:bCs/>
          <w:sz w:val="22"/>
          <w:szCs w:val="22"/>
          <w:lang w:val="en-AU"/>
        </w:rPr>
      </w:pPr>
      <w:bookmarkStart w:id="56" w:name="_Toc232927266"/>
      <w:r w:rsidRPr="00E97057">
        <w:rPr>
          <w:rFonts w:ascii="Calibri" w:hAnsi="Calibri" w:cs="Calibri"/>
          <w:b/>
          <w:bCs/>
          <w:sz w:val="22"/>
          <w:szCs w:val="22"/>
          <w:lang w:val="en-AU"/>
        </w:rPr>
        <w:t>11.5 MARKET CONDITIONS</w:t>
      </w:r>
      <w:bookmarkEnd w:id="56"/>
    </w:p>
    <w:p w14:paraId="64133CD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w:t>
      </w:r>
    </w:p>
    <w:p w14:paraId="51124EF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Rental markets fluctuate.</w:t>
      </w:r>
    </w:p>
    <w:p w14:paraId="466B1B9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demand changes.</w:t>
      </w:r>
    </w:p>
    <w:p w14:paraId="160D3D0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Agricultural conditions change.</w:t>
      </w:r>
    </w:p>
    <w:p w14:paraId="14EA131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Economic conditions change.</w:t>
      </w:r>
    </w:p>
    <w:p w14:paraId="72EB87B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Government policies change.</w:t>
      </w:r>
    </w:p>
    <w:p w14:paraId="50C244F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Local market conditions vary.</w:t>
      </w:r>
    </w:p>
    <w:p w14:paraId="47DC3DF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These matters are outside the control of Seventh Sky.</w:t>
      </w:r>
    </w:p>
    <w:p w14:paraId="67417009"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AC931C7">
          <v:rect id="_x0000_i1114" style="width:0;height:1.5pt" o:hralign="center" o:hrstd="t" o:hr="t" fillcolor="#a0a0a0" stroked="f"/>
        </w:pict>
      </w:r>
    </w:p>
    <w:p w14:paraId="54740487" w14:textId="77777777" w:rsidR="00B15513" w:rsidRPr="00E97057" w:rsidRDefault="00B15513" w:rsidP="00E97057">
      <w:pPr>
        <w:pStyle w:val="Heading2"/>
        <w:rPr>
          <w:rFonts w:ascii="Calibri" w:hAnsi="Calibri" w:cs="Calibri"/>
          <w:b/>
          <w:bCs/>
          <w:sz w:val="22"/>
          <w:szCs w:val="22"/>
          <w:lang w:val="en-AU"/>
        </w:rPr>
      </w:pPr>
      <w:bookmarkStart w:id="57" w:name="_Toc232927267"/>
      <w:r w:rsidRPr="00E97057">
        <w:rPr>
          <w:rFonts w:ascii="Calibri" w:hAnsi="Calibri" w:cs="Calibri"/>
          <w:b/>
          <w:bCs/>
          <w:sz w:val="22"/>
          <w:szCs w:val="22"/>
          <w:lang w:val="en-AU"/>
        </w:rPr>
        <w:t>11.6 NO TENANT PLACEMENT GUARANTEE</w:t>
      </w:r>
      <w:bookmarkEnd w:id="57"/>
    </w:p>
    <w:p w14:paraId="01DE812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 Seventh Sky does not guarantee:</w:t>
      </w:r>
    </w:p>
    <w:p w14:paraId="500E0518" w14:textId="77777777" w:rsidR="00B15513" w:rsidRPr="00E97057" w:rsidRDefault="00B15513" w:rsidP="00B15513">
      <w:pPr>
        <w:pStyle w:val="BodyText"/>
        <w:rPr>
          <w:rFonts w:ascii="Calibri" w:hAnsi="Calibri" w:cs="Calibri"/>
          <w:sz w:val="22"/>
          <w:szCs w:val="22"/>
          <w:lang w:val="en-AU"/>
        </w:rPr>
      </w:pPr>
      <w:r w:rsidRPr="00E97057">
        <w:rPr>
          <w:rFonts w:ascii="Segoe UI Symbol" w:hAnsi="Segoe UI Symbol" w:cs="Segoe UI Symbol"/>
          <w:sz w:val="22"/>
          <w:szCs w:val="22"/>
          <w:lang w:val="en-AU"/>
        </w:rPr>
        <w:t>☐</w:t>
      </w:r>
      <w:r w:rsidRPr="00E97057">
        <w:rPr>
          <w:rFonts w:ascii="Calibri" w:hAnsi="Calibri" w:cs="Calibri"/>
          <w:sz w:val="22"/>
          <w:szCs w:val="22"/>
          <w:lang w:val="en-AU"/>
        </w:rPr>
        <w:t xml:space="preserve"> Placement of a tenant.</w:t>
      </w:r>
    </w:p>
    <w:p w14:paraId="44E64595" w14:textId="77777777" w:rsidR="00B15513" w:rsidRPr="00E97057" w:rsidRDefault="00B15513" w:rsidP="00B15513">
      <w:pPr>
        <w:pStyle w:val="BodyText"/>
        <w:rPr>
          <w:rFonts w:ascii="Calibri" w:hAnsi="Calibri" w:cs="Calibri"/>
          <w:sz w:val="22"/>
          <w:szCs w:val="22"/>
          <w:lang w:val="en-AU"/>
        </w:rPr>
      </w:pPr>
      <w:r w:rsidRPr="00E97057">
        <w:rPr>
          <w:rFonts w:ascii="Segoe UI Symbol" w:hAnsi="Segoe UI Symbol" w:cs="Segoe UI Symbol"/>
          <w:sz w:val="22"/>
          <w:szCs w:val="22"/>
          <w:lang w:val="en-AU"/>
        </w:rPr>
        <w:t>☐</w:t>
      </w:r>
      <w:r w:rsidRPr="00E97057">
        <w:rPr>
          <w:rFonts w:ascii="Calibri" w:hAnsi="Calibri" w:cs="Calibri"/>
          <w:sz w:val="22"/>
          <w:szCs w:val="22"/>
          <w:lang w:val="en-AU"/>
        </w:rPr>
        <w:t xml:space="preserve"> Placement within a specific timeframe.</w:t>
      </w:r>
    </w:p>
    <w:p w14:paraId="51084A22" w14:textId="77777777" w:rsidR="00B15513" w:rsidRPr="00E97057" w:rsidRDefault="00B15513" w:rsidP="00B15513">
      <w:pPr>
        <w:pStyle w:val="BodyText"/>
        <w:rPr>
          <w:rFonts w:ascii="Calibri" w:hAnsi="Calibri" w:cs="Calibri"/>
          <w:sz w:val="22"/>
          <w:szCs w:val="22"/>
          <w:lang w:val="en-AU"/>
        </w:rPr>
      </w:pPr>
      <w:r w:rsidRPr="00E97057">
        <w:rPr>
          <w:rFonts w:ascii="Segoe UI Symbol" w:hAnsi="Segoe UI Symbol" w:cs="Segoe UI Symbol"/>
          <w:sz w:val="22"/>
          <w:szCs w:val="22"/>
          <w:lang w:val="en-AU"/>
        </w:rPr>
        <w:t>☐</w:t>
      </w:r>
      <w:r w:rsidRPr="00E97057">
        <w:rPr>
          <w:rFonts w:ascii="Calibri" w:hAnsi="Calibri" w:cs="Calibri"/>
          <w:sz w:val="22"/>
          <w:szCs w:val="22"/>
          <w:lang w:val="en-AU"/>
        </w:rPr>
        <w:t xml:space="preserve"> Placement at the requested rental value.</w:t>
      </w:r>
    </w:p>
    <w:p w14:paraId="4610CE7F" w14:textId="77777777" w:rsidR="00B15513" w:rsidRPr="00E97057" w:rsidRDefault="00B15513" w:rsidP="00B15513">
      <w:pPr>
        <w:pStyle w:val="BodyText"/>
        <w:rPr>
          <w:rFonts w:ascii="Calibri" w:hAnsi="Calibri" w:cs="Calibri"/>
          <w:sz w:val="22"/>
          <w:szCs w:val="22"/>
          <w:lang w:val="en-AU"/>
        </w:rPr>
      </w:pPr>
      <w:r w:rsidRPr="00E97057">
        <w:rPr>
          <w:rFonts w:ascii="Segoe UI Symbol" w:hAnsi="Segoe UI Symbol" w:cs="Segoe UI Symbol"/>
          <w:sz w:val="22"/>
          <w:szCs w:val="22"/>
          <w:lang w:val="en-AU"/>
        </w:rPr>
        <w:t>☐</w:t>
      </w:r>
      <w:r w:rsidRPr="00E97057">
        <w:rPr>
          <w:rFonts w:ascii="Calibri" w:hAnsi="Calibri" w:cs="Calibri"/>
          <w:sz w:val="22"/>
          <w:szCs w:val="22"/>
          <w:lang w:val="en-AU"/>
        </w:rPr>
        <w:t xml:space="preserve"> Placement of a particular type of tenant.</w:t>
      </w:r>
    </w:p>
    <w:p w14:paraId="0DCEB74E" w14:textId="77777777" w:rsidR="00B15513" w:rsidRPr="00E97057" w:rsidRDefault="00B15513" w:rsidP="00B15513">
      <w:pPr>
        <w:pStyle w:val="BodyText"/>
        <w:rPr>
          <w:rFonts w:ascii="Calibri" w:hAnsi="Calibri" w:cs="Calibri"/>
          <w:sz w:val="22"/>
          <w:szCs w:val="22"/>
          <w:lang w:val="en-AU"/>
        </w:rPr>
      </w:pPr>
      <w:r w:rsidRPr="00E97057">
        <w:rPr>
          <w:rFonts w:ascii="Segoe UI Symbol" w:hAnsi="Segoe UI Symbol" w:cs="Segoe UI Symbol"/>
          <w:sz w:val="22"/>
          <w:szCs w:val="22"/>
          <w:lang w:val="en-AU"/>
        </w:rPr>
        <w:t>☐</w:t>
      </w:r>
      <w:r w:rsidRPr="00E97057">
        <w:rPr>
          <w:rFonts w:ascii="Calibri" w:hAnsi="Calibri" w:cs="Calibri"/>
          <w:sz w:val="22"/>
          <w:szCs w:val="22"/>
          <w:lang w:val="en-AU"/>
        </w:rPr>
        <w:t xml:space="preserve"> Continuous occupancy.</w:t>
      </w:r>
    </w:p>
    <w:p w14:paraId="4E5AE4A8" w14:textId="77777777" w:rsidR="00B15513" w:rsidRPr="00E97057" w:rsidRDefault="00B15513" w:rsidP="00B15513">
      <w:pPr>
        <w:pStyle w:val="BodyText"/>
        <w:rPr>
          <w:rFonts w:ascii="Calibri" w:hAnsi="Calibri" w:cs="Calibri"/>
          <w:sz w:val="22"/>
          <w:szCs w:val="22"/>
          <w:lang w:val="en-AU"/>
        </w:rPr>
      </w:pPr>
      <w:r w:rsidRPr="00E97057">
        <w:rPr>
          <w:rFonts w:ascii="Segoe UI Symbol" w:hAnsi="Segoe UI Symbol" w:cs="Segoe UI Symbol"/>
          <w:sz w:val="22"/>
          <w:szCs w:val="22"/>
          <w:lang w:val="en-AU"/>
        </w:rPr>
        <w:t>☐</w:t>
      </w:r>
      <w:r w:rsidRPr="00E97057">
        <w:rPr>
          <w:rFonts w:ascii="Calibri" w:hAnsi="Calibri" w:cs="Calibri"/>
          <w:sz w:val="22"/>
          <w:szCs w:val="22"/>
          <w:lang w:val="en-AU"/>
        </w:rPr>
        <w:t xml:space="preserve"> Immediate lease execution.</w:t>
      </w:r>
    </w:p>
    <w:p w14:paraId="1002D926"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387966D">
          <v:rect id="_x0000_i1115" style="width:0;height:1.5pt" o:hralign="center" o:hrstd="t" o:hr="t" fillcolor="#a0a0a0" stroked="f"/>
        </w:pict>
      </w:r>
    </w:p>
    <w:p w14:paraId="585151A8" w14:textId="77777777" w:rsidR="00B15513" w:rsidRPr="00E97057" w:rsidRDefault="00B15513" w:rsidP="00E97057">
      <w:pPr>
        <w:pStyle w:val="Heading2"/>
        <w:rPr>
          <w:rFonts w:ascii="Calibri" w:hAnsi="Calibri" w:cs="Calibri"/>
          <w:b/>
          <w:bCs/>
          <w:sz w:val="22"/>
          <w:szCs w:val="22"/>
          <w:lang w:val="en-AU"/>
        </w:rPr>
      </w:pPr>
      <w:bookmarkStart w:id="58" w:name="_Toc232927268"/>
      <w:r w:rsidRPr="00E97057">
        <w:rPr>
          <w:rFonts w:ascii="Calibri" w:hAnsi="Calibri" w:cs="Calibri"/>
          <w:b/>
          <w:bCs/>
          <w:sz w:val="22"/>
          <w:szCs w:val="22"/>
          <w:lang w:val="en-AU"/>
        </w:rPr>
        <w:t>11.7 NO RENTAL INCOME GUARANTEE</w:t>
      </w:r>
      <w:bookmarkEnd w:id="58"/>
    </w:p>
    <w:p w14:paraId="42B6857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 Seventh Sky does not guarantee:</w:t>
      </w:r>
    </w:p>
    <w:p w14:paraId="6F2B854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Continuous rental income.</w:t>
      </w:r>
    </w:p>
    <w:p w14:paraId="73A55E4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Future rent increases.</w:t>
      </w:r>
    </w:p>
    <w:p w14:paraId="2A1E569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profitability.</w:t>
      </w:r>
    </w:p>
    <w:p w14:paraId="68ED548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Farming profitability.</w:t>
      </w:r>
    </w:p>
    <w:p w14:paraId="73D1495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Fishery profitability.</w:t>
      </w:r>
    </w:p>
    <w:p w14:paraId="3EF7573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Agricultural production.</w:t>
      </w:r>
    </w:p>
    <w:p w14:paraId="31D98CE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Commercial success of tenant activities.</w:t>
      </w:r>
    </w:p>
    <w:p w14:paraId="01FF756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Long-term tenancy.</w:t>
      </w:r>
    </w:p>
    <w:p w14:paraId="4047B11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renewals.</w:t>
      </w:r>
    </w:p>
    <w:p w14:paraId="1961431B"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3A2CC75">
          <v:rect id="_x0000_i1116" style="width:0;height:1.5pt" o:hralign="center" o:hrstd="t" o:hr="t" fillcolor="#a0a0a0" stroked="f"/>
        </w:pict>
      </w:r>
    </w:p>
    <w:p w14:paraId="4358306F" w14:textId="77777777" w:rsidR="00B15513" w:rsidRPr="00E97057" w:rsidRDefault="00B15513" w:rsidP="00E97057">
      <w:pPr>
        <w:pStyle w:val="Heading2"/>
        <w:rPr>
          <w:rFonts w:ascii="Calibri" w:hAnsi="Calibri" w:cs="Calibri"/>
          <w:b/>
          <w:bCs/>
          <w:sz w:val="22"/>
          <w:szCs w:val="22"/>
          <w:lang w:val="en-AU"/>
        </w:rPr>
      </w:pPr>
      <w:bookmarkStart w:id="59" w:name="_Toc232927269"/>
      <w:r w:rsidRPr="00E97057">
        <w:rPr>
          <w:rFonts w:ascii="Calibri" w:hAnsi="Calibri" w:cs="Calibri"/>
          <w:b/>
          <w:bCs/>
          <w:sz w:val="22"/>
          <w:szCs w:val="22"/>
          <w:lang w:val="en-AU"/>
        </w:rPr>
        <w:t>11.8 NO PROPERTY CONDITION GUARANTEE</w:t>
      </w:r>
      <w:bookmarkEnd w:id="59"/>
    </w:p>
    <w:p w14:paraId="2946F30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that Seventh Sky does not guarantee:</w:t>
      </w:r>
    </w:p>
    <w:p w14:paraId="21E74D0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condition during tenancy.</w:t>
      </w:r>
    </w:p>
    <w:p w14:paraId="418309C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maintenance standards.</w:t>
      </w:r>
    </w:p>
    <w:p w14:paraId="5B1B7B1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Farming practices.</w:t>
      </w:r>
    </w:p>
    <w:p w14:paraId="484D68E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Livestock management.</w:t>
      </w:r>
    </w:p>
    <w:p w14:paraId="5CBF7B4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Crop management.</w:t>
      </w:r>
    </w:p>
    <w:p w14:paraId="38E9468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Environmental conditions.</w:t>
      </w:r>
    </w:p>
    <w:p w14:paraId="6844A7C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Future maintenance requirements.</w:t>
      </w:r>
    </w:p>
    <w:p w14:paraId="2CE5503D"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078A7DE6">
          <v:rect id="_x0000_i1117" style="width:0;height:1.5pt" o:hralign="center" o:hrstd="t" o:hr="t" fillcolor="#a0a0a0" stroked="f"/>
        </w:pict>
      </w:r>
    </w:p>
    <w:p w14:paraId="744410EB" w14:textId="77777777" w:rsidR="00B15513" w:rsidRPr="00E97057" w:rsidRDefault="00B15513" w:rsidP="00E97057">
      <w:pPr>
        <w:pStyle w:val="Heading1"/>
        <w:rPr>
          <w:rFonts w:ascii="Calibri" w:hAnsi="Calibri" w:cs="Calibri"/>
          <w:b/>
          <w:bCs/>
          <w:sz w:val="22"/>
          <w:szCs w:val="22"/>
          <w:lang w:val="en-AU"/>
        </w:rPr>
      </w:pPr>
      <w:bookmarkStart w:id="60" w:name="_Toc232927270"/>
      <w:r w:rsidRPr="00E97057">
        <w:rPr>
          <w:rFonts w:ascii="Calibri" w:hAnsi="Calibri" w:cs="Calibri"/>
          <w:b/>
          <w:bCs/>
          <w:sz w:val="22"/>
          <w:szCs w:val="22"/>
          <w:lang w:val="en-AU"/>
        </w:rPr>
        <w:t>12. TERMINATION &amp; EXIT CLAUSES</w:t>
      </w:r>
      <w:bookmarkEnd w:id="60"/>
    </w:p>
    <w:p w14:paraId="724A02A0" w14:textId="77777777" w:rsidR="00B15513" w:rsidRPr="00E97057" w:rsidRDefault="00B15513" w:rsidP="00E97057">
      <w:pPr>
        <w:pStyle w:val="Heading2"/>
        <w:rPr>
          <w:rFonts w:ascii="Calibri" w:hAnsi="Calibri" w:cs="Calibri"/>
          <w:b/>
          <w:bCs/>
          <w:sz w:val="22"/>
          <w:szCs w:val="22"/>
          <w:lang w:val="en-AU"/>
        </w:rPr>
      </w:pPr>
      <w:bookmarkStart w:id="61" w:name="_Toc232927271"/>
      <w:r w:rsidRPr="00E97057">
        <w:rPr>
          <w:rFonts w:ascii="Calibri" w:hAnsi="Calibri" w:cs="Calibri"/>
          <w:b/>
          <w:bCs/>
          <w:sz w:val="22"/>
          <w:szCs w:val="22"/>
          <w:lang w:val="en-AU"/>
        </w:rPr>
        <w:t>12.1 TERMINATION BY MUTUAL AGREEMENT</w:t>
      </w:r>
      <w:bookmarkEnd w:id="61"/>
    </w:p>
    <w:p w14:paraId="1C53ACB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Parties may terminate this Agreement at any time by written mutual agreement.</w:t>
      </w:r>
    </w:p>
    <w:p w14:paraId="51149974"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70C886A">
          <v:rect id="_x0000_i1118" style="width:0;height:1.5pt" o:hralign="center" o:hrstd="t" o:hr="t" fillcolor="#a0a0a0" stroked="f"/>
        </w:pict>
      </w:r>
    </w:p>
    <w:p w14:paraId="1E4FD5DA" w14:textId="77777777" w:rsidR="00B15513" w:rsidRPr="00E97057" w:rsidRDefault="00B15513" w:rsidP="00E97057">
      <w:pPr>
        <w:pStyle w:val="Heading2"/>
        <w:rPr>
          <w:rFonts w:ascii="Calibri" w:hAnsi="Calibri" w:cs="Calibri"/>
          <w:b/>
          <w:bCs/>
          <w:sz w:val="22"/>
          <w:szCs w:val="22"/>
          <w:lang w:val="en-AU"/>
        </w:rPr>
      </w:pPr>
      <w:bookmarkStart w:id="62" w:name="_Toc232927272"/>
      <w:r w:rsidRPr="00E97057">
        <w:rPr>
          <w:rFonts w:ascii="Calibri" w:hAnsi="Calibri" w:cs="Calibri"/>
          <w:b/>
          <w:bCs/>
          <w:sz w:val="22"/>
          <w:szCs w:val="22"/>
          <w:lang w:val="en-AU"/>
        </w:rPr>
        <w:t>12.2 TERMINATION BY OWNER</w:t>
      </w:r>
      <w:bookmarkEnd w:id="62"/>
    </w:p>
    <w:p w14:paraId="77CBD67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may terminate this Agreement by written notice.</w:t>
      </w:r>
    </w:p>
    <w:p w14:paraId="61EED3D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However:</w:t>
      </w:r>
    </w:p>
    <w:p w14:paraId="2241C5D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Completed services remain payable.</w:t>
      </w:r>
    </w:p>
    <w:p w14:paraId="504F575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Approved expenses remain payable.</w:t>
      </w:r>
    </w:p>
    <w:p w14:paraId="0ED6921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Approved marketing costs remain payable.</w:t>
      </w:r>
    </w:p>
    <w:p w14:paraId="58AECB3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Approved third-party costs remain payable.</w:t>
      </w:r>
    </w:p>
    <w:p w14:paraId="44B65DB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Leasing fees remain payable where applicable.</w:t>
      </w:r>
    </w:p>
    <w:p w14:paraId="2336D8F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Commission rights survive where applicable.</w:t>
      </w:r>
    </w:p>
    <w:p w14:paraId="0A2DD27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Early termination fees may apply.</w:t>
      </w:r>
    </w:p>
    <w:p w14:paraId="1AEF3609"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6DA3C9F">
          <v:rect id="_x0000_i1119" style="width:0;height:1.5pt" o:hralign="center" o:hrstd="t" o:hr="t" fillcolor="#a0a0a0" stroked="f"/>
        </w:pict>
      </w:r>
    </w:p>
    <w:p w14:paraId="65F8A9D8" w14:textId="77777777" w:rsidR="00B15513" w:rsidRPr="00E97057" w:rsidRDefault="00B15513" w:rsidP="00E97057">
      <w:pPr>
        <w:pStyle w:val="Heading2"/>
        <w:rPr>
          <w:rFonts w:ascii="Calibri" w:hAnsi="Calibri" w:cs="Calibri"/>
          <w:b/>
          <w:bCs/>
          <w:sz w:val="22"/>
          <w:szCs w:val="22"/>
          <w:lang w:val="en-AU"/>
        </w:rPr>
      </w:pPr>
      <w:bookmarkStart w:id="63" w:name="_Toc232927273"/>
      <w:r w:rsidRPr="00E97057">
        <w:rPr>
          <w:rFonts w:ascii="Calibri" w:hAnsi="Calibri" w:cs="Calibri"/>
          <w:b/>
          <w:bCs/>
          <w:sz w:val="22"/>
          <w:szCs w:val="22"/>
          <w:lang w:val="en-AU"/>
        </w:rPr>
        <w:t>12.2A SUSPENSION OF SERVICES</w:t>
      </w:r>
      <w:bookmarkEnd w:id="63"/>
    </w:p>
    <w:p w14:paraId="0F98B49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Seventh Sky may suspend services where:</w:t>
      </w:r>
    </w:p>
    <w:p w14:paraId="7055A92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Fees remain unpaid.</w:t>
      </w:r>
    </w:p>
    <w:p w14:paraId="214706E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Fraud is suspected.</w:t>
      </w:r>
    </w:p>
    <w:p w14:paraId="3CE0753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Ownership is disputed.</w:t>
      </w:r>
    </w:p>
    <w:p w14:paraId="09FD28F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Court proceedings arise.</w:t>
      </w:r>
    </w:p>
    <w:p w14:paraId="5018E30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Documentation is incomplete.</w:t>
      </w:r>
    </w:p>
    <w:p w14:paraId="65CB04F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Regulatory concerns arise.</w:t>
      </w:r>
    </w:p>
    <w:p w14:paraId="388B88F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access is denied.</w:t>
      </w:r>
    </w:p>
    <w:p w14:paraId="5C12863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The Owner breaches this Agreement.</w:t>
      </w:r>
    </w:p>
    <w:p w14:paraId="4DB4741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D54921A">
          <v:rect id="_x0000_i1120" style="width:0;height:1.5pt" o:hralign="center" o:hrstd="t" o:hr="t" fillcolor="#a0a0a0" stroked="f"/>
        </w:pict>
      </w:r>
    </w:p>
    <w:p w14:paraId="1ED6EE2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During suspension:</w:t>
      </w:r>
    </w:p>
    <w:p w14:paraId="367B067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Marketing activities may cease.</w:t>
      </w:r>
    </w:p>
    <w:p w14:paraId="28B2E05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inspections may cease.</w:t>
      </w:r>
    </w:p>
    <w:p w14:paraId="7155216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 introductions may cease.</w:t>
      </w:r>
    </w:p>
    <w:p w14:paraId="69F038C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Property management activities may cease.</w:t>
      </w:r>
    </w:p>
    <w:p w14:paraId="3FBFE10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Maintenance coordination may cease.</w:t>
      </w:r>
    </w:p>
    <w:p w14:paraId="3F2860C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Rent collection coordination may cease.</w:t>
      </w:r>
    </w:p>
    <w:p w14:paraId="0B154B3F"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075D055">
          <v:rect id="_x0000_i1121" style="width:0;height:1.5pt" o:hralign="center" o:hrstd="t" o:hr="t" fillcolor="#a0a0a0" stroked="f"/>
        </w:pict>
      </w:r>
    </w:p>
    <w:p w14:paraId="4AF47605" w14:textId="77777777" w:rsidR="00B15513" w:rsidRPr="00E97057" w:rsidRDefault="00B15513" w:rsidP="00E97057">
      <w:pPr>
        <w:pStyle w:val="Heading2"/>
        <w:rPr>
          <w:rFonts w:ascii="Calibri" w:hAnsi="Calibri" w:cs="Calibri"/>
          <w:b/>
          <w:bCs/>
          <w:sz w:val="22"/>
          <w:szCs w:val="22"/>
          <w:lang w:val="en-AU"/>
        </w:rPr>
      </w:pPr>
      <w:bookmarkStart w:id="64" w:name="_Toc232927274"/>
      <w:r w:rsidRPr="00E97057">
        <w:rPr>
          <w:rFonts w:ascii="Calibri" w:hAnsi="Calibri" w:cs="Calibri"/>
          <w:b/>
          <w:bCs/>
          <w:sz w:val="22"/>
          <w:szCs w:val="22"/>
          <w:lang w:val="en-AU"/>
        </w:rPr>
        <w:t>12.3 TERMINATION BY SEVENTH SKY</w:t>
      </w:r>
      <w:bookmarkEnd w:id="64"/>
    </w:p>
    <w:p w14:paraId="1F60784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Seventh Sky may terminate this Agreement immediately where:</w:t>
      </w:r>
    </w:p>
    <w:p w14:paraId="52F238A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Fraud is suspected.</w:t>
      </w:r>
    </w:p>
    <w:p w14:paraId="3174D6E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False information is supplied.</w:t>
      </w:r>
    </w:p>
    <w:p w14:paraId="6A65538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Ownership cannot be verified.</w:t>
      </w:r>
    </w:p>
    <w:p w14:paraId="4C4151C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Fees remain unpaid.</w:t>
      </w:r>
    </w:p>
    <w:p w14:paraId="00EC32C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Regulatory concerns arise.</w:t>
      </w:r>
    </w:p>
    <w:p w14:paraId="006538E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The Owner materially breaches this Agreement.</w:t>
      </w:r>
    </w:p>
    <w:p w14:paraId="46443D9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The engagement becomes commercially or legally impractical.</w:t>
      </w:r>
    </w:p>
    <w:p w14:paraId="42FAFEF6"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2C5FB0A">
          <v:rect id="_x0000_i1122" style="width:0;height:1.5pt" o:hralign="center" o:hrstd="t" o:hr="t" fillcolor="#a0a0a0" stroked="f"/>
        </w:pict>
      </w:r>
    </w:p>
    <w:p w14:paraId="32140D8B" w14:textId="77777777" w:rsidR="00B15513" w:rsidRPr="00E97057" w:rsidRDefault="00B15513" w:rsidP="00E97057">
      <w:pPr>
        <w:pStyle w:val="Heading2"/>
        <w:rPr>
          <w:rFonts w:ascii="Calibri" w:hAnsi="Calibri" w:cs="Calibri"/>
          <w:b/>
          <w:bCs/>
          <w:sz w:val="22"/>
          <w:szCs w:val="22"/>
          <w:lang w:val="en-AU"/>
        </w:rPr>
      </w:pPr>
      <w:bookmarkStart w:id="65" w:name="_Toc232927275"/>
      <w:r w:rsidRPr="00E97057">
        <w:rPr>
          <w:rFonts w:ascii="Calibri" w:hAnsi="Calibri" w:cs="Calibri"/>
          <w:b/>
          <w:bCs/>
          <w:sz w:val="22"/>
          <w:szCs w:val="22"/>
          <w:lang w:val="en-AU"/>
        </w:rPr>
        <w:t>12.4 SURVIVAL OF NON-CIRCUMVENTION &amp; PROTECTED TENANT INTRODUCTION CLAUSES</w:t>
      </w:r>
      <w:bookmarkEnd w:id="65"/>
    </w:p>
    <w:p w14:paraId="46584FB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Owner acknowledges and agrees that:</w:t>
      </w:r>
    </w:p>
    <w:p w14:paraId="44F7A8A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Any:</w:t>
      </w:r>
    </w:p>
    <w:p w14:paraId="6C0DE1D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Tenant</w:t>
      </w:r>
    </w:p>
    <w:p w14:paraId="6B9DC06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Occupier</w:t>
      </w:r>
    </w:p>
    <w:p w14:paraId="1DEB44C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Farming Operator</w:t>
      </w:r>
    </w:p>
    <w:p w14:paraId="65B9540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Fishery Operator</w:t>
      </w:r>
    </w:p>
    <w:p w14:paraId="11D9D8C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Caretaker</w:t>
      </w:r>
    </w:p>
    <w:p w14:paraId="6D5D24C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Business Operator</w:t>
      </w:r>
    </w:p>
    <w:p w14:paraId="2958B6C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Company</w:t>
      </w:r>
    </w:p>
    <w:p w14:paraId="4B685A5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Related Party</w:t>
      </w:r>
    </w:p>
    <w:p w14:paraId="7D5E8CF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introduced, sourced, identified, referred or coordinated through Seventh Sky shall remain a Protected Introduction.</w:t>
      </w:r>
    </w:p>
    <w:p w14:paraId="2F5336B3"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03C5DE9">
          <v:rect id="_x0000_i1123" style="width:0;height:1.5pt" o:hralign="center" o:hrstd="t" o:hr="t" fillcolor="#a0a0a0" stroked="f"/>
        </w:pict>
      </w:r>
    </w:p>
    <w:p w14:paraId="26664FD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protection period shall continue:</w:t>
      </w:r>
    </w:p>
    <w:p w14:paraId="3E10AFC9"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DURING THE AGREEMENT</w:t>
      </w:r>
    </w:p>
    <w:p w14:paraId="213487F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AND</w:t>
      </w:r>
    </w:p>
    <w:p w14:paraId="7750CF51"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TWENTY-FOUR (24) MONTHS FROM INTRODUCTION</w:t>
      </w:r>
    </w:p>
    <w:p w14:paraId="722E464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6EBA516">
          <v:rect id="_x0000_i1124" style="width:0;height:1.5pt" o:hralign="center" o:hrstd="t" o:hr="t" fillcolor="#a0a0a0" stroked="f"/>
        </w:pict>
      </w:r>
    </w:p>
    <w:p w14:paraId="744B8C6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If the Owner:</w:t>
      </w:r>
    </w:p>
    <w:p w14:paraId="1157221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Leases</w:t>
      </w:r>
    </w:p>
    <w:p w14:paraId="56C2B26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Rents</w:t>
      </w:r>
    </w:p>
    <w:p w14:paraId="064202A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Licences</w:t>
      </w:r>
    </w:p>
    <w:p w14:paraId="2D6CFBE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Occupies</w:t>
      </w:r>
    </w:p>
    <w:p w14:paraId="490916C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Grants access</w:t>
      </w:r>
    </w:p>
    <w:p w14:paraId="7CBB90C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xml:space="preserve">• </w:t>
      </w:r>
      <w:proofErr w:type="gramStart"/>
      <w:r w:rsidRPr="00E97057">
        <w:rPr>
          <w:rFonts w:ascii="Calibri" w:hAnsi="Calibri" w:cs="Calibri"/>
          <w:sz w:val="22"/>
          <w:szCs w:val="22"/>
          <w:lang w:val="en-AU"/>
        </w:rPr>
        <w:t>Enters into</w:t>
      </w:r>
      <w:proofErr w:type="gramEnd"/>
      <w:r w:rsidRPr="00E97057">
        <w:rPr>
          <w:rFonts w:ascii="Calibri" w:hAnsi="Calibri" w:cs="Calibri"/>
          <w:sz w:val="22"/>
          <w:szCs w:val="22"/>
          <w:lang w:val="en-AU"/>
        </w:rPr>
        <w:t xml:space="preserve"> a management arrangement</w:t>
      </w:r>
    </w:p>
    <w:p w14:paraId="42AF17B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with a Protected Introduction during the protection period,</w:t>
      </w:r>
    </w:p>
    <w:p w14:paraId="522E6C8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Seventh Sky shall remain entitled to:</w:t>
      </w:r>
    </w:p>
    <w:p w14:paraId="5A0639B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Leasing Fees</w:t>
      </w:r>
    </w:p>
    <w:p w14:paraId="3BE187B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Management Fees</w:t>
      </w:r>
    </w:p>
    <w:p w14:paraId="5621181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Approved Operational Costs</w:t>
      </w:r>
    </w:p>
    <w:p w14:paraId="4EA6915C"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Approved Expenses</w:t>
      </w:r>
    </w:p>
    <w:p w14:paraId="6723502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Other amounts payable under this Agreement.</w:t>
      </w:r>
    </w:p>
    <w:p w14:paraId="50C80C24"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092916FC">
          <v:rect id="_x0000_i1125" style="width:0;height:1.5pt" o:hralign="center" o:hrstd="t" o:hr="t" fillcolor="#a0a0a0" stroked="f"/>
        </w:pict>
      </w:r>
    </w:p>
    <w:p w14:paraId="25869E97" w14:textId="77777777" w:rsidR="00B15513" w:rsidRPr="00E97057" w:rsidRDefault="00B15513" w:rsidP="00E97057">
      <w:pPr>
        <w:pStyle w:val="Heading2"/>
        <w:rPr>
          <w:rFonts w:ascii="Calibri" w:hAnsi="Calibri" w:cs="Calibri"/>
          <w:b/>
          <w:bCs/>
          <w:sz w:val="22"/>
          <w:szCs w:val="22"/>
          <w:lang w:val="en-AU"/>
        </w:rPr>
      </w:pPr>
      <w:bookmarkStart w:id="66" w:name="_Toc232927276"/>
      <w:r w:rsidRPr="00E97057">
        <w:rPr>
          <w:rFonts w:ascii="Calibri" w:hAnsi="Calibri" w:cs="Calibri"/>
          <w:b/>
          <w:bCs/>
          <w:sz w:val="22"/>
          <w:szCs w:val="22"/>
          <w:lang w:val="en-AU"/>
        </w:rPr>
        <w:t>13. DISPUTE RESOLUTION</w:t>
      </w:r>
      <w:bookmarkEnd w:id="66"/>
    </w:p>
    <w:p w14:paraId="387ED4B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Parties shall first attempt to resolve disputes through good faith discussions.</w:t>
      </w:r>
    </w:p>
    <w:p w14:paraId="74B2F30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Where disputes cannot be resolved informally, the Parties may pursue:</w:t>
      </w:r>
    </w:p>
    <w:p w14:paraId="1022342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Negotiation</w:t>
      </w:r>
    </w:p>
    <w:p w14:paraId="0B368EB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Mediation</w:t>
      </w:r>
    </w:p>
    <w:p w14:paraId="470DA2D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Arbitration</w:t>
      </w:r>
    </w:p>
    <w:p w14:paraId="712D4AA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Court Proceedings</w:t>
      </w:r>
    </w:p>
    <w:p w14:paraId="7195D11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in accordance with the laws of Bangladesh.</w:t>
      </w:r>
    </w:p>
    <w:p w14:paraId="1B844DD5"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08637ACC">
          <v:rect id="_x0000_i1126" style="width:0;height:1.5pt" o:hralign="center" o:hrstd="t" o:hr="t" fillcolor="#a0a0a0" stroked="f"/>
        </w:pict>
      </w:r>
    </w:p>
    <w:p w14:paraId="3DAAA771" w14:textId="77777777" w:rsidR="00B15513" w:rsidRPr="00E97057" w:rsidRDefault="00B15513" w:rsidP="00E97057">
      <w:pPr>
        <w:pStyle w:val="Heading2"/>
        <w:rPr>
          <w:rFonts w:ascii="Calibri" w:hAnsi="Calibri" w:cs="Calibri"/>
          <w:b/>
          <w:bCs/>
          <w:sz w:val="22"/>
          <w:szCs w:val="22"/>
          <w:lang w:val="en-AU"/>
        </w:rPr>
      </w:pPr>
      <w:bookmarkStart w:id="67" w:name="_Toc232927277"/>
      <w:r w:rsidRPr="00E97057">
        <w:rPr>
          <w:rFonts w:ascii="Calibri" w:hAnsi="Calibri" w:cs="Calibri"/>
          <w:b/>
          <w:bCs/>
          <w:sz w:val="22"/>
          <w:szCs w:val="22"/>
          <w:lang w:val="en-AU"/>
        </w:rPr>
        <w:t>14. FORCE MAJEURE</w:t>
      </w:r>
      <w:bookmarkEnd w:id="67"/>
    </w:p>
    <w:p w14:paraId="56E6635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Neither Party shall be liable for delays or failures caused by events beyond reasonable control including:</w:t>
      </w:r>
    </w:p>
    <w:p w14:paraId="5F7D801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Flood</w:t>
      </w:r>
    </w:p>
    <w:p w14:paraId="6CA7750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Cyclone</w:t>
      </w:r>
    </w:p>
    <w:p w14:paraId="6F42623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Earthquake</w:t>
      </w:r>
    </w:p>
    <w:p w14:paraId="60BFBB5D"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Fire</w:t>
      </w:r>
    </w:p>
    <w:p w14:paraId="3683CCB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Pandemic</w:t>
      </w:r>
    </w:p>
    <w:p w14:paraId="7951012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Government Restrictions</w:t>
      </w:r>
    </w:p>
    <w:p w14:paraId="33A57D33"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Civil Disturbance</w:t>
      </w:r>
    </w:p>
    <w:p w14:paraId="6EC0CD2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Political Instability</w:t>
      </w:r>
    </w:p>
    <w:p w14:paraId="758AC01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War</w:t>
      </w:r>
    </w:p>
    <w:p w14:paraId="66F7D5F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Terrorism</w:t>
      </w:r>
    </w:p>
    <w:p w14:paraId="4CD7898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Internet Failure</w:t>
      </w:r>
    </w:p>
    <w:p w14:paraId="03C4712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Power Failure</w:t>
      </w:r>
    </w:p>
    <w:p w14:paraId="22361FA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Natural Disasters</w:t>
      </w:r>
    </w:p>
    <w:p w14:paraId="11699A92"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B6A8EE4">
          <v:rect id="_x0000_i1127" style="width:0;height:1.5pt" o:hralign="center" o:hrstd="t" o:hr="t" fillcolor="#a0a0a0" stroked="f"/>
        </w:pict>
      </w:r>
    </w:p>
    <w:p w14:paraId="1B5B966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affected Party shall notify the other Party as soon as reasonably practicable.</w:t>
      </w:r>
    </w:p>
    <w:p w14:paraId="23A5AC36"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1F8B62A">
          <v:rect id="_x0000_i1128" style="width:0;height:1.5pt" o:hralign="center" o:hrstd="t" o:hr="t" fillcolor="#a0a0a0" stroked="f"/>
        </w:pict>
      </w:r>
    </w:p>
    <w:p w14:paraId="25CC4F56" w14:textId="77777777" w:rsidR="00B15513" w:rsidRPr="00E97057" w:rsidRDefault="00B15513" w:rsidP="00E97057">
      <w:pPr>
        <w:pStyle w:val="Heading2"/>
        <w:rPr>
          <w:rFonts w:ascii="Calibri" w:hAnsi="Calibri" w:cs="Calibri"/>
          <w:b/>
          <w:bCs/>
          <w:sz w:val="22"/>
          <w:szCs w:val="22"/>
          <w:lang w:val="en-AU"/>
        </w:rPr>
      </w:pPr>
      <w:bookmarkStart w:id="68" w:name="_Toc232927278"/>
      <w:r w:rsidRPr="00E97057">
        <w:rPr>
          <w:rFonts w:ascii="Calibri" w:hAnsi="Calibri" w:cs="Calibri"/>
          <w:b/>
          <w:bCs/>
          <w:sz w:val="22"/>
          <w:szCs w:val="22"/>
          <w:lang w:val="en-AU"/>
        </w:rPr>
        <w:t>15. ENTIRE AGREEMENT</w:t>
      </w:r>
      <w:bookmarkEnd w:id="68"/>
    </w:p>
    <w:p w14:paraId="2A0C672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This Agreement constitutes the entire agreement between the Parties.</w:t>
      </w:r>
    </w:p>
    <w:p w14:paraId="38DE96B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Any amendment or variation must be:</w:t>
      </w:r>
    </w:p>
    <w:p w14:paraId="4E47D55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In writing</w:t>
      </w:r>
    </w:p>
    <w:p w14:paraId="34D18BE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Approved by authorised representatives of both Parties</w:t>
      </w:r>
    </w:p>
    <w:p w14:paraId="65F025EE"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Properly documented</w:t>
      </w:r>
    </w:p>
    <w:p w14:paraId="48EC0A9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This Agreement supersedes all prior discussions, negotiations, understandings and representations relating to the subject matter.</w:t>
      </w:r>
    </w:p>
    <w:p w14:paraId="225EB7EB"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D71547A">
          <v:rect id="_x0000_i1129" style="width:0;height:1.5pt" o:hralign="center" o:hrstd="t" o:hr="t" fillcolor="#a0a0a0" stroked="f"/>
        </w:pict>
      </w:r>
    </w:p>
    <w:p w14:paraId="26C27848" w14:textId="77777777" w:rsidR="00B15513" w:rsidRPr="00E97057" w:rsidRDefault="00B15513" w:rsidP="00E97057">
      <w:pPr>
        <w:pStyle w:val="Heading2"/>
        <w:rPr>
          <w:rFonts w:ascii="Calibri" w:hAnsi="Calibri" w:cs="Calibri"/>
          <w:b/>
          <w:bCs/>
          <w:sz w:val="22"/>
          <w:szCs w:val="22"/>
          <w:lang w:val="en-AU"/>
        </w:rPr>
      </w:pPr>
      <w:bookmarkStart w:id="69" w:name="_Toc232927279"/>
      <w:r w:rsidRPr="00E97057">
        <w:rPr>
          <w:rFonts w:ascii="Calibri" w:hAnsi="Calibri" w:cs="Calibri"/>
          <w:b/>
          <w:bCs/>
          <w:sz w:val="22"/>
          <w:szCs w:val="22"/>
          <w:lang w:val="en-AU"/>
        </w:rPr>
        <w:t>16. ACCEPTANCE</w:t>
      </w:r>
      <w:bookmarkEnd w:id="69"/>
    </w:p>
    <w:p w14:paraId="0D8D27B1"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The Parties acknowledge that:</w:t>
      </w:r>
    </w:p>
    <w:p w14:paraId="7B387A5A"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They have read this Agreement.</w:t>
      </w:r>
    </w:p>
    <w:p w14:paraId="40BAD2B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They understand this Agreement.</w:t>
      </w:r>
    </w:p>
    <w:p w14:paraId="5A32B8C8"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They have had the opportunity to obtain independent advice.</w:t>
      </w:r>
    </w:p>
    <w:p w14:paraId="66E7A59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They voluntarily enter into this Agreement.</w:t>
      </w:r>
    </w:p>
    <w:p w14:paraId="5FC9C43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 They agree to be legally bound by this Agreement.</w:t>
      </w:r>
    </w:p>
    <w:p w14:paraId="5A794AB2"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2FC2C9D4">
          <v:rect id="_x0000_i1130" style="width:0;height:1.5pt" o:hralign="center" o:hrstd="t" o:hr="t" fillcolor="#a0a0a0" stroked="f"/>
        </w:pict>
      </w:r>
    </w:p>
    <w:p w14:paraId="7A336AE6"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SIGNED FOR SEVENTH SKY PROPERTY CARE</w:t>
      </w:r>
    </w:p>
    <w:p w14:paraId="2198EA6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Name:</w:t>
      </w:r>
    </w:p>
    <w:p w14:paraId="026513D0"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EC58715">
          <v:rect id="_x0000_i1131" style="width:0;height:1.5pt" o:hralign="center" o:hrstd="t" o:hr="t" fillcolor="#a0a0a0" stroked="f"/>
        </w:pict>
      </w:r>
    </w:p>
    <w:p w14:paraId="7AB5D45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Position:</w:t>
      </w:r>
    </w:p>
    <w:p w14:paraId="2CA0469B"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ADC0BE4">
          <v:rect id="_x0000_i1132" style="width:0;height:1.5pt" o:hralign="center" o:hrstd="t" o:hr="t" fillcolor="#a0a0a0" stroked="f"/>
        </w:pict>
      </w:r>
    </w:p>
    <w:p w14:paraId="1BC184D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Signature:</w:t>
      </w:r>
    </w:p>
    <w:p w14:paraId="6A1238D2"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46C10CCF">
          <v:rect id="_x0000_i1133" style="width:0;height:1.5pt" o:hralign="center" o:hrstd="t" o:hr="t" fillcolor="#a0a0a0" stroked="f"/>
        </w:pict>
      </w:r>
    </w:p>
    <w:p w14:paraId="581AAEC6"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Date:</w:t>
      </w:r>
    </w:p>
    <w:p w14:paraId="12AFBDA5"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7153903">
          <v:rect id="_x0000_i1134" style="width:0;height:1.5pt" o:hralign="center" o:hrstd="t" o:hr="t" fillcolor="#a0a0a0" stroked="f"/>
        </w:pict>
      </w:r>
    </w:p>
    <w:p w14:paraId="7B0B2300"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043923CD">
          <v:rect id="_x0000_i1135" style="width:0;height:1.5pt" o:hralign="center" o:hrstd="t" o:hr="t" fillcolor="#a0a0a0" stroked="f"/>
        </w:pict>
      </w:r>
    </w:p>
    <w:p w14:paraId="754AC2D0"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SIGNED BY PROPERTY OWNER / LANDLORD</w:t>
      </w:r>
    </w:p>
    <w:p w14:paraId="5020A3A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Name:</w:t>
      </w:r>
    </w:p>
    <w:p w14:paraId="0F33A593"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F1F1EC1">
          <v:rect id="_x0000_i1136" style="width:0;height:1.5pt" o:hralign="center" o:hrstd="t" o:hr="t" fillcolor="#a0a0a0" stroked="f"/>
        </w:pict>
      </w:r>
    </w:p>
    <w:p w14:paraId="4B63B2B2"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NID / Passport No:</w:t>
      </w:r>
    </w:p>
    <w:p w14:paraId="4ACB3CA4"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07EB9D32">
          <v:rect id="_x0000_i1137" style="width:0;height:1.5pt" o:hralign="center" o:hrstd="t" o:hr="t" fillcolor="#a0a0a0" stroked="f"/>
        </w:pict>
      </w:r>
    </w:p>
    <w:p w14:paraId="71E2419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Signature:</w:t>
      </w:r>
    </w:p>
    <w:p w14:paraId="0FFAE173"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4FA3AC9">
          <v:rect id="_x0000_i1138" style="width:0;height:1.5pt" o:hralign="center" o:hrstd="t" o:hr="t" fillcolor="#a0a0a0" stroked="f"/>
        </w:pict>
      </w:r>
    </w:p>
    <w:p w14:paraId="26A7B70B"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Date:</w:t>
      </w:r>
    </w:p>
    <w:p w14:paraId="0B25F8A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EAE36FE">
          <v:rect id="_x0000_i1139" style="width:0;height:1.5pt" o:hralign="center" o:hrstd="t" o:hr="t" fillcolor="#a0a0a0" stroked="f"/>
        </w:pict>
      </w:r>
    </w:p>
    <w:p w14:paraId="4AC1592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C807F6C">
          <v:rect id="_x0000_i1140" style="width:0;height:1.5pt" o:hralign="center" o:hrstd="t" o:hr="t" fillcolor="#a0a0a0" stroked="f"/>
        </w:pict>
      </w:r>
    </w:p>
    <w:p w14:paraId="76867E11"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WITNESS 1</w:t>
      </w:r>
    </w:p>
    <w:p w14:paraId="209F3BE7"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Name:</w:t>
      </w:r>
    </w:p>
    <w:p w14:paraId="17C9CBC9"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28A52136">
          <v:rect id="_x0000_i1141" style="width:0;height:1.5pt" o:hralign="center" o:hrstd="t" o:hr="t" fillcolor="#a0a0a0" stroked="f"/>
        </w:pict>
      </w:r>
    </w:p>
    <w:p w14:paraId="339BA0B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NID No:</w:t>
      </w:r>
    </w:p>
    <w:p w14:paraId="74710C8D"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61F7D953">
          <v:rect id="_x0000_i1142" style="width:0;height:1.5pt" o:hralign="center" o:hrstd="t" o:hr="t" fillcolor="#a0a0a0" stroked="f"/>
        </w:pict>
      </w:r>
    </w:p>
    <w:p w14:paraId="2FFB8465"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Signature:</w:t>
      </w:r>
    </w:p>
    <w:p w14:paraId="5F12E43E"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7C5934A4">
          <v:rect id="_x0000_i1143" style="width:0;height:1.5pt" o:hralign="center" o:hrstd="t" o:hr="t" fillcolor="#a0a0a0" stroked="f"/>
        </w:pict>
      </w:r>
    </w:p>
    <w:p w14:paraId="72CAF849"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Date:</w:t>
      </w:r>
    </w:p>
    <w:p w14:paraId="6FA3F995"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05458293">
          <v:rect id="_x0000_i1144" style="width:0;height:1.5pt" o:hralign="center" o:hrstd="t" o:hr="t" fillcolor="#a0a0a0" stroked="f"/>
        </w:pict>
      </w:r>
    </w:p>
    <w:p w14:paraId="00AACD15"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56AEF2C7">
          <v:rect id="_x0000_i1145" style="width:0;height:1.5pt" o:hralign="center" o:hrstd="t" o:hr="t" fillcolor="#a0a0a0" stroked="f"/>
        </w:pict>
      </w:r>
    </w:p>
    <w:p w14:paraId="338A4D29" w14:textId="77777777" w:rsidR="00B15513" w:rsidRPr="00E97057" w:rsidRDefault="00B15513" w:rsidP="00B15513">
      <w:pPr>
        <w:pStyle w:val="BodyText"/>
        <w:rPr>
          <w:rFonts w:ascii="Calibri" w:hAnsi="Calibri" w:cs="Calibri"/>
          <w:b/>
          <w:bCs/>
          <w:sz w:val="22"/>
          <w:szCs w:val="22"/>
          <w:lang w:val="en-AU"/>
        </w:rPr>
      </w:pPr>
      <w:r w:rsidRPr="00E97057">
        <w:rPr>
          <w:rFonts w:ascii="Calibri" w:hAnsi="Calibri" w:cs="Calibri"/>
          <w:b/>
          <w:bCs/>
          <w:sz w:val="22"/>
          <w:szCs w:val="22"/>
          <w:lang w:val="en-AU"/>
        </w:rPr>
        <w:t>WITNESS 2</w:t>
      </w:r>
    </w:p>
    <w:p w14:paraId="5BBEF004"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Name:</w:t>
      </w:r>
    </w:p>
    <w:p w14:paraId="470AB1CA"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0A4B109">
          <v:rect id="_x0000_i1146" style="width:0;height:1.5pt" o:hralign="center" o:hrstd="t" o:hr="t" fillcolor="#a0a0a0" stroked="f"/>
        </w:pict>
      </w:r>
    </w:p>
    <w:p w14:paraId="00537CEF"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NID No:</w:t>
      </w:r>
    </w:p>
    <w:p w14:paraId="1DEC9B8B"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19285999">
          <v:rect id="_x0000_i1147" style="width:0;height:1.5pt" o:hralign="center" o:hrstd="t" o:hr="t" fillcolor="#a0a0a0" stroked="f"/>
        </w:pict>
      </w:r>
    </w:p>
    <w:p w14:paraId="1917D84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Signature:</w:t>
      </w:r>
    </w:p>
    <w:p w14:paraId="42CFCC51"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C020651">
          <v:rect id="_x0000_i1148" style="width:0;height:1.5pt" o:hralign="center" o:hrstd="t" o:hr="t" fillcolor="#a0a0a0" stroked="f"/>
        </w:pict>
      </w:r>
    </w:p>
    <w:p w14:paraId="38DE1AB0" w14:textId="77777777" w:rsidR="00B15513" w:rsidRPr="00E97057" w:rsidRDefault="00B15513" w:rsidP="00B15513">
      <w:pPr>
        <w:pStyle w:val="BodyText"/>
        <w:rPr>
          <w:rFonts w:ascii="Calibri" w:hAnsi="Calibri" w:cs="Calibri"/>
          <w:sz w:val="22"/>
          <w:szCs w:val="22"/>
          <w:lang w:val="en-AU"/>
        </w:rPr>
      </w:pPr>
      <w:r w:rsidRPr="00E97057">
        <w:rPr>
          <w:rFonts w:ascii="Calibri" w:hAnsi="Calibri" w:cs="Calibri"/>
          <w:sz w:val="22"/>
          <w:szCs w:val="22"/>
          <w:lang w:val="en-AU"/>
        </w:rPr>
        <w:t>Date:</w:t>
      </w:r>
    </w:p>
    <w:p w14:paraId="3BB2B4EB"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4B9330F">
          <v:rect id="_x0000_i1149" style="width:0;height:1.5pt" o:hralign="center" o:hrstd="t" o:hr="t" fillcolor="#a0a0a0" stroked="f"/>
        </w:pict>
      </w:r>
    </w:p>
    <w:p w14:paraId="51D37330" w14:textId="77777777" w:rsidR="00B15513" w:rsidRPr="00E97057" w:rsidRDefault="00092465" w:rsidP="00B15513">
      <w:pPr>
        <w:pStyle w:val="BodyText"/>
        <w:rPr>
          <w:rFonts w:ascii="Calibri" w:hAnsi="Calibri" w:cs="Calibri"/>
          <w:sz w:val="22"/>
          <w:szCs w:val="22"/>
          <w:lang w:val="en-AU"/>
        </w:rPr>
      </w:pPr>
      <w:r w:rsidRPr="00E97057">
        <w:rPr>
          <w:rFonts w:ascii="Calibri" w:hAnsi="Calibri" w:cs="Calibri"/>
          <w:sz w:val="22"/>
          <w:szCs w:val="22"/>
          <w:lang w:val="en-AU"/>
        </w:rPr>
        <w:pict w14:anchorId="3FE893ED">
          <v:rect id="_x0000_i1150" style="width:0;height:1.5pt" o:hralign="center" o:hrstd="t" o:hr="t" fillcolor="#a0a0a0" stroked="f"/>
        </w:pict>
      </w:r>
    </w:p>
    <w:bookmarkEnd w:id="8"/>
    <w:p w14:paraId="4C847601" w14:textId="18F99F99" w:rsidR="00B15513" w:rsidRPr="00E97057" w:rsidRDefault="00E97057" w:rsidP="00E97057">
      <w:pPr>
        <w:pStyle w:val="BodyText"/>
        <w:jc w:val="center"/>
        <w:rPr>
          <w:rFonts w:ascii="Calibri" w:hAnsi="Calibri" w:cs="Calibri"/>
          <w:sz w:val="22"/>
          <w:szCs w:val="22"/>
        </w:rPr>
      </w:pPr>
      <w:r w:rsidRPr="00E97057">
        <w:rPr>
          <w:rFonts w:ascii="Calibri" w:hAnsi="Calibri" w:cs="Calibri"/>
          <w:b/>
          <w:bCs/>
          <w:sz w:val="22"/>
          <w:szCs w:val="22"/>
          <w:lang w:val="en-AU"/>
        </w:rPr>
        <w:t xml:space="preserve">END OF </w:t>
      </w:r>
      <w:r w:rsidRPr="00E97057">
        <w:rPr>
          <w:rFonts w:ascii="Calibri" w:hAnsi="Calibri" w:cs="Calibri"/>
          <w:b/>
          <w:bCs/>
          <w:sz w:val="22"/>
          <w:szCs w:val="22"/>
          <w:lang w:val="en-AU"/>
        </w:rPr>
        <w:t>RURA</w:t>
      </w:r>
      <w:r w:rsidRPr="00E97057">
        <w:rPr>
          <w:rFonts w:ascii="Calibri" w:hAnsi="Calibri" w:cs="Calibri"/>
          <w:b/>
          <w:bCs/>
          <w:sz w:val="22"/>
          <w:szCs w:val="22"/>
          <w:lang w:val="en-AU"/>
        </w:rPr>
        <w:t>L PROPERTY RENTAL MANAGEMENT SERVICE AGREEMENT</w:t>
      </w:r>
    </w:p>
    <w:sectPr w:rsidR="00B15513" w:rsidRPr="00E97057" w:rsidSect="00E97057">
      <w:headerReference w:type="default" r:id="rId8"/>
      <w:footerReference w:type="default" r:id="rId9"/>
      <w:footnotePr>
        <w:numRestart w:val="eachSect"/>
      </w:footnotePr>
      <w:pgSz w:w="12240" w:h="15840"/>
      <w:pgMar w:top="1304" w:right="1304" w:bottom="1304" w:left="130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82A4C" w14:textId="77777777" w:rsidR="00092465" w:rsidRDefault="00092465" w:rsidP="00E97057">
      <w:pPr>
        <w:spacing w:after="0"/>
      </w:pPr>
      <w:r>
        <w:separator/>
      </w:r>
    </w:p>
  </w:endnote>
  <w:endnote w:type="continuationSeparator" w:id="0">
    <w:p w14:paraId="52B2CCF5" w14:textId="77777777" w:rsidR="00092465" w:rsidRDefault="00092465" w:rsidP="00E970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18"/>
        <w:szCs w:val="18"/>
      </w:rPr>
      <w:id w:val="1087583764"/>
      <w:docPartObj>
        <w:docPartGallery w:val="Page Numbers (Bottom of Page)"/>
        <w:docPartUnique/>
      </w:docPartObj>
    </w:sdtPr>
    <w:sdtContent>
      <w:sdt>
        <w:sdtPr>
          <w:rPr>
            <w:rFonts w:ascii="Calibri" w:hAnsi="Calibri" w:cs="Calibri"/>
            <w:sz w:val="18"/>
            <w:szCs w:val="18"/>
          </w:rPr>
          <w:id w:val="-1769616900"/>
          <w:docPartObj>
            <w:docPartGallery w:val="Page Numbers (Top of Page)"/>
            <w:docPartUnique/>
          </w:docPartObj>
        </w:sdtPr>
        <w:sdtContent>
          <w:p w14:paraId="7792614A" w14:textId="77777777" w:rsidR="00E97057" w:rsidRPr="00E97057" w:rsidRDefault="00E97057" w:rsidP="00E97057">
            <w:pPr>
              <w:pStyle w:val="Footer"/>
              <w:jc w:val="center"/>
              <w:rPr>
                <w:rFonts w:ascii="Calibri" w:hAnsi="Calibri" w:cs="Calibri"/>
                <w:sz w:val="18"/>
                <w:szCs w:val="18"/>
              </w:rPr>
            </w:pPr>
          </w:p>
          <w:tbl>
            <w:tblPr>
              <w:tblStyle w:val="TableGrid"/>
              <w:tblW w:w="0" w:type="auto"/>
              <w:jc w:val="center"/>
              <w:tblLook w:val="04A0" w:firstRow="1" w:lastRow="0" w:firstColumn="1" w:lastColumn="0" w:noHBand="0" w:noVBand="1"/>
            </w:tblPr>
            <w:tblGrid>
              <w:gridCol w:w="4508"/>
              <w:gridCol w:w="4508"/>
            </w:tblGrid>
            <w:tr w:rsidR="00E97057" w:rsidRPr="00E97057" w14:paraId="6E1C9728" w14:textId="77777777" w:rsidTr="00F82082">
              <w:trPr>
                <w:jc w:val="center"/>
              </w:trPr>
              <w:tc>
                <w:tcPr>
                  <w:tcW w:w="4508" w:type="dxa"/>
                </w:tcPr>
                <w:p w14:paraId="45AB4B2B" w14:textId="77777777" w:rsidR="00E97057" w:rsidRPr="00E97057" w:rsidRDefault="00E97057" w:rsidP="00E97057">
                  <w:pPr>
                    <w:pStyle w:val="Footer"/>
                    <w:jc w:val="center"/>
                    <w:rPr>
                      <w:rFonts w:ascii="Calibri" w:hAnsi="Calibri" w:cs="Calibri"/>
                      <w:sz w:val="18"/>
                      <w:szCs w:val="18"/>
                    </w:rPr>
                  </w:pPr>
                </w:p>
              </w:tc>
              <w:tc>
                <w:tcPr>
                  <w:tcW w:w="4508" w:type="dxa"/>
                </w:tcPr>
                <w:p w14:paraId="576F910D" w14:textId="77777777" w:rsidR="00E97057" w:rsidRPr="00E97057" w:rsidRDefault="00E97057" w:rsidP="00E97057">
                  <w:pPr>
                    <w:pStyle w:val="Footer"/>
                    <w:jc w:val="center"/>
                    <w:rPr>
                      <w:rFonts w:ascii="Calibri" w:hAnsi="Calibri" w:cs="Calibri"/>
                      <w:sz w:val="18"/>
                      <w:szCs w:val="18"/>
                    </w:rPr>
                  </w:pPr>
                </w:p>
              </w:tc>
            </w:tr>
            <w:tr w:rsidR="00E97057" w:rsidRPr="00E97057" w14:paraId="4426BB60" w14:textId="77777777" w:rsidTr="00F82082">
              <w:trPr>
                <w:jc w:val="center"/>
              </w:trPr>
              <w:tc>
                <w:tcPr>
                  <w:tcW w:w="4508" w:type="dxa"/>
                </w:tcPr>
                <w:p w14:paraId="59DFC7E6" w14:textId="77777777" w:rsidR="00E97057" w:rsidRPr="00E97057" w:rsidRDefault="00E97057" w:rsidP="00E97057">
                  <w:pPr>
                    <w:pStyle w:val="Footer"/>
                    <w:jc w:val="center"/>
                    <w:rPr>
                      <w:rFonts w:ascii="Calibri" w:hAnsi="Calibri" w:cs="Calibri"/>
                      <w:sz w:val="18"/>
                      <w:szCs w:val="18"/>
                    </w:rPr>
                  </w:pPr>
                  <w:r w:rsidRPr="00E97057">
                    <w:rPr>
                      <w:rFonts w:ascii="Calibri" w:hAnsi="Calibri" w:cs="Calibri"/>
                      <w:sz w:val="18"/>
                      <w:szCs w:val="18"/>
                    </w:rPr>
                    <w:t>Initial of Property Owner / Client</w:t>
                  </w:r>
                </w:p>
              </w:tc>
              <w:tc>
                <w:tcPr>
                  <w:tcW w:w="4508" w:type="dxa"/>
                </w:tcPr>
                <w:p w14:paraId="7904B1D2" w14:textId="77777777" w:rsidR="00E97057" w:rsidRPr="00E97057" w:rsidRDefault="00E97057" w:rsidP="00E97057">
                  <w:pPr>
                    <w:pStyle w:val="Footer"/>
                    <w:jc w:val="center"/>
                    <w:rPr>
                      <w:rFonts w:ascii="Calibri" w:hAnsi="Calibri" w:cs="Calibri"/>
                      <w:sz w:val="18"/>
                      <w:szCs w:val="18"/>
                    </w:rPr>
                  </w:pPr>
                  <w:r w:rsidRPr="00E97057">
                    <w:rPr>
                      <w:rFonts w:ascii="Calibri" w:hAnsi="Calibri" w:cs="Calibri"/>
                      <w:sz w:val="18"/>
                      <w:szCs w:val="18"/>
                    </w:rPr>
                    <w:t>Initial of Seventh Sky Representative</w:t>
                  </w:r>
                </w:p>
              </w:tc>
            </w:tr>
          </w:tbl>
          <w:p w14:paraId="7FC0EB89" w14:textId="35D06C69" w:rsidR="00E97057" w:rsidRPr="00E97057" w:rsidRDefault="00E97057" w:rsidP="00E97057">
            <w:pPr>
              <w:pStyle w:val="Footer"/>
              <w:jc w:val="center"/>
              <w:rPr>
                <w:rFonts w:ascii="Calibri" w:hAnsi="Calibri" w:cs="Calibri"/>
                <w:sz w:val="18"/>
                <w:szCs w:val="18"/>
              </w:rPr>
            </w:pPr>
            <w:r w:rsidRPr="00E97057">
              <w:rPr>
                <w:rFonts w:ascii="Calibri" w:hAnsi="Calibri" w:cs="Calibri"/>
                <w:sz w:val="18"/>
                <w:szCs w:val="18"/>
              </w:rPr>
              <w:t>R</w:t>
            </w:r>
            <w:r>
              <w:rPr>
                <w:rFonts w:ascii="Calibri" w:hAnsi="Calibri" w:cs="Calibri"/>
                <w:sz w:val="18"/>
                <w:szCs w:val="18"/>
              </w:rPr>
              <w:t>ural</w:t>
            </w:r>
            <w:r w:rsidRPr="00E97057">
              <w:rPr>
                <w:rFonts w:ascii="Calibri" w:hAnsi="Calibri" w:cs="Calibri"/>
                <w:sz w:val="18"/>
                <w:szCs w:val="18"/>
              </w:rPr>
              <w:t xml:space="preserve"> Property Rental Management Service Agreement      V0.1     © Seventh Sky Pty Ltd                                </w:t>
            </w:r>
            <w:r w:rsidRPr="00E97057">
              <w:rPr>
                <w:rFonts w:ascii="Calibri" w:hAnsi="Calibri" w:cs="Calibri"/>
                <w:sz w:val="18"/>
                <w:szCs w:val="18"/>
              </w:rPr>
              <w:t xml:space="preserve">Page </w:t>
            </w:r>
            <w:r w:rsidRPr="00E97057">
              <w:rPr>
                <w:rFonts w:ascii="Calibri" w:hAnsi="Calibri" w:cs="Calibri"/>
                <w:b/>
                <w:bCs/>
                <w:sz w:val="18"/>
                <w:szCs w:val="18"/>
              </w:rPr>
              <w:fldChar w:fldCharType="begin"/>
            </w:r>
            <w:r w:rsidRPr="00E97057">
              <w:rPr>
                <w:rFonts w:ascii="Calibri" w:hAnsi="Calibri" w:cs="Calibri"/>
                <w:b/>
                <w:bCs/>
                <w:sz w:val="18"/>
                <w:szCs w:val="18"/>
              </w:rPr>
              <w:instrText xml:space="preserve"> PAGE </w:instrText>
            </w:r>
            <w:r w:rsidRPr="00E97057">
              <w:rPr>
                <w:rFonts w:ascii="Calibri" w:hAnsi="Calibri" w:cs="Calibri"/>
                <w:b/>
                <w:bCs/>
                <w:sz w:val="18"/>
                <w:szCs w:val="18"/>
              </w:rPr>
              <w:fldChar w:fldCharType="separate"/>
            </w:r>
            <w:r w:rsidRPr="00E97057">
              <w:rPr>
                <w:rFonts w:ascii="Calibri" w:hAnsi="Calibri" w:cs="Calibri"/>
                <w:b/>
                <w:bCs/>
                <w:noProof/>
                <w:sz w:val="18"/>
                <w:szCs w:val="18"/>
              </w:rPr>
              <w:t>2</w:t>
            </w:r>
            <w:r w:rsidRPr="00E97057">
              <w:rPr>
                <w:rFonts w:ascii="Calibri" w:hAnsi="Calibri" w:cs="Calibri"/>
                <w:b/>
                <w:bCs/>
                <w:sz w:val="18"/>
                <w:szCs w:val="18"/>
              </w:rPr>
              <w:fldChar w:fldCharType="end"/>
            </w:r>
            <w:r w:rsidRPr="00E97057">
              <w:rPr>
                <w:rFonts w:ascii="Calibri" w:hAnsi="Calibri" w:cs="Calibri"/>
                <w:sz w:val="18"/>
                <w:szCs w:val="18"/>
              </w:rPr>
              <w:t xml:space="preserve"> of </w:t>
            </w:r>
            <w:r w:rsidRPr="00E97057">
              <w:rPr>
                <w:rFonts w:ascii="Calibri" w:hAnsi="Calibri" w:cs="Calibri"/>
                <w:b/>
                <w:bCs/>
                <w:sz w:val="18"/>
                <w:szCs w:val="18"/>
              </w:rPr>
              <w:fldChar w:fldCharType="begin"/>
            </w:r>
            <w:r w:rsidRPr="00E97057">
              <w:rPr>
                <w:rFonts w:ascii="Calibri" w:hAnsi="Calibri" w:cs="Calibri"/>
                <w:b/>
                <w:bCs/>
                <w:sz w:val="18"/>
                <w:szCs w:val="18"/>
              </w:rPr>
              <w:instrText xml:space="preserve"> NUMPAGES  </w:instrText>
            </w:r>
            <w:r w:rsidRPr="00E97057">
              <w:rPr>
                <w:rFonts w:ascii="Calibri" w:hAnsi="Calibri" w:cs="Calibri"/>
                <w:b/>
                <w:bCs/>
                <w:sz w:val="18"/>
                <w:szCs w:val="18"/>
              </w:rPr>
              <w:fldChar w:fldCharType="separate"/>
            </w:r>
            <w:r w:rsidRPr="00E97057">
              <w:rPr>
                <w:rFonts w:ascii="Calibri" w:hAnsi="Calibri" w:cs="Calibri"/>
                <w:b/>
                <w:bCs/>
                <w:noProof/>
                <w:sz w:val="18"/>
                <w:szCs w:val="18"/>
              </w:rPr>
              <w:t>2</w:t>
            </w:r>
            <w:r w:rsidRPr="00E97057">
              <w:rPr>
                <w:rFonts w:ascii="Calibri" w:hAnsi="Calibri" w:cs="Calibri"/>
                <w:b/>
                <w:bCs/>
                <w:sz w:val="18"/>
                <w:szCs w:val="18"/>
              </w:rPr>
              <w:fldChar w:fldCharType="end"/>
            </w:r>
          </w:p>
        </w:sdtContent>
      </w:sdt>
    </w:sdtContent>
  </w:sdt>
  <w:p w14:paraId="3C1EA44D" w14:textId="77777777" w:rsidR="00E97057" w:rsidRPr="00E97057" w:rsidRDefault="00E97057" w:rsidP="00E97057">
    <w:pPr>
      <w:pStyle w:val="Footer"/>
      <w:jc w:val="center"/>
      <w:rPr>
        <w:rFonts w:ascii="Calibri" w:hAnsi="Calibri" w:cs="Calibr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DFF7" w14:textId="77777777" w:rsidR="00092465" w:rsidRDefault="00092465" w:rsidP="00E97057">
      <w:pPr>
        <w:spacing w:after="0"/>
      </w:pPr>
      <w:r>
        <w:separator/>
      </w:r>
    </w:p>
  </w:footnote>
  <w:footnote w:type="continuationSeparator" w:id="0">
    <w:p w14:paraId="42438A1B" w14:textId="77777777" w:rsidR="00092465" w:rsidRDefault="00092465" w:rsidP="00E970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A0B8" w14:textId="08E587ED" w:rsidR="00E97057" w:rsidRDefault="00E97057" w:rsidP="00E97057">
    <w:pPr>
      <w:pStyle w:val="Header"/>
      <w:jc w:val="right"/>
    </w:pPr>
    <w:r>
      <w:rPr>
        <w:noProof/>
      </w:rPr>
      <w:drawing>
        <wp:inline distT="0" distB="0" distL="0" distR="0" wp14:anchorId="689C3310" wp14:editId="4B5FCDD8">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8A4D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F183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3"/>
    <w:multiLevelType w:val="multilevel"/>
    <w:tmpl w:val="2F1837E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14"/>
    <w:multiLevelType w:val="multilevel"/>
    <w:tmpl w:val="2F1837E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5"/>
    <w:multiLevelType w:val="multilevel"/>
    <w:tmpl w:val="2F1837E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A470665"/>
    <w:multiLevelType w:val="multilevel"/>
    <w:tmpl w:val="2F1837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65FCF"/>
    <w:multiLevelType w:val="multilevel"/>
    <w:tmpl w:val="2F183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9C5B88"/>
    <w:multiLevelType w:val="multilevel"/>
    <w:tmpl w:val="2F18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17F21"/>
    <w:multiLevelType w:val="multilevel"/>
    <w:tmpl w:val="2F18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7328B"/>
    <w:multiLevelType w:val="multilevel"/>
    <w:tmpl w:val="2F1837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A007B"/>
    <w:multiLevelType w:val="multilevel"/>
    <w:tmpl w:val="2F1837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8739DF"/>
    <w:multiLevelType w:val="multilevel"/>
    <w:tmpl w:val="2F1837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800048">
    <w:abstractNumId w:val="0"/>
  </w:num>
  <w:num w:numId="2" w16cid:durableId="1040398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630016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21230527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278835300">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1855915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9226948">
    <w:abstractNumId w:val="8"/>
  </w:num>
  <w:num w:numId="8" w16cid:durableId="976179941">
    <w:abstractNumId w:val="7"/>
  </w:num>
  <w:num w:numId="9" w16cid:durableId="183401083">
    <w:abstractNumId w:val="10"/>
  </w:num>
  <w:num w:numId="10" w16cid:durableId="1363438837">
    <w:abstractNumId w:val="6"/>
  </w:num>
  <w:num w:numId="11" w16cid:durableId="1109472912">
    <w:abstractNumId w:val="9"/>
  </w:num>
  <w:num w:numId="12" w16cid:durableId="1465273816">
    <w:abstractNumId w:val="11"/>
  </w:num>
  <w:num w:numId="13" w16cid:durableId="1997370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700"/>
    <w:rsid w:val="00092465"/>
    <w:rsid w:val="001529D6"/>
    <w:rsid w:val="00155A64"/>
    <w:rsid w:val="00176341"/>
    <w:rsid w:val="004071F8"/>
    <w:rsid w:val="004E7700"/>
    <w:rsid w:val="00B15513"/>
    <w:rsid w:val="00B91474"/>
    <w:rsid w:val="00E97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E971C"/>
  <w15:docId w15:val="{75D54C59-DD30-4439-9ADD-AE79BD15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97057"/>
    <w:pPr>
      <w:tabs>
        <w:tab w:val="center" w:pos="4513"/>
        <w:tab w:val="right" w:pos="9026"/>
      </w:tabs>
      <w:spacing w:after="0"/>
    </w:pPr>
  </w:style>
  <w:style w:type="character" w:customStyle="1" w:styleId="HeaderChar">
    <w:name w:val="Header Char"/>
    <w:basedOn w:val="DefaultParagraphFont"/>
    <w:link w:val="Header"/>
    <w:rsid w:val="00E97057"/>
  </w:style>
  <w:style w:type="paragraph" w:styleId="Footer">
    <w:name w:val="footer"/>
    <w:basedOn w:val="Normal"/>
    <w:link w:val="FooterChar"/>
    <w:uiPriority w:val="99"/>
    <w:rsid w:val="00E97057"/>
    <w:pPr>
      <w:tabs>
        <w:tab w:val="center" w:pos="4513"/>
        <w:tab w:val="right" w:pos="9026"/>
      </w:tabs>
      <w:spacing w:after="0"/>
    </w:pPr>
  </w:style>
  <w:style w:type="character" w:customStyle="1" w:styleId="FooterChar">
    <w:name w:val="Footer Char"/>
    <w:basedOn w:val="DefaultParagraphFont"/>
    <w:link w:val="Footer"/>
    <w:uiPriority w:val="99"/>
    <w:rsid w:val="00E97057"/>
  </w:style>
  <w:style w:type="character" w:customStyle="1" w:styleId="BodyTextChar">
    <w:name w:val="Body Text Char"/>
    <w:basedOn w:val="DefaultParagraphFont"/>
    <w:link w:val="BodyText"/>
    <w:rsid w:val="00E97057"/>
  </w:style>
  <w:style w:type="table" w:styleId="TableGrid">
    <w:name w:val="Table Grid"/>
    <w:basedOn w:val="TableNormal"/>
    <w:uiPriority w:val="39"/>
    <w:rsid w:val="00E97057"/>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91474"/>
    <w:pPr>
      <w:spacing w:after="100"/>
    </w:pPr>
  </w:style>
  <w:style w:type="paragraph" w:styleId="TOC2">
    <w:name w:val="toc 2"/>
    <w:basedOn w:val="Normal"/>
    <w:next w:val="Normal"/>
    <w:autoRedefine/>
    <w:uiPriority w:val="39"/>
    <w:rsid w:val="00B91474"/>
    <w:pPr>
      <w:spacing w:after="100"/>
      <w:ind w:left="240"/>
    </w:pPr>
  </w:style>
  <w:style w:type="paragraph" w:styleId="TOC3">
    <w:name w:val="toc 3"/>
    <w:basedOn w:val="Normal"/>
    <w:next w:val="Normal"/>
    <w:autoRedefine/>
    <w:uiPriority w:val="39"/>
    <w:rsid w:val="00B914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968E5-0799-44A6-A0EC-B53793CCD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35</Pages>
  <Words>3442</Words>
  <Characters>24168</Characters>
  <Application>Microsoft Office Word</Application>
  <DocSecurity>0</DocSecurity>
  <Lines>863</Lines>
  <Paragraphs>788</Paragraphs>
  <ScaleCrop>false</ScaleCrop>
  <Company/>
  <LinksUpToDate>false</LinksUpToDate>
  <CharactersWithSpaces>26822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4</cp:revision>
  <dcterms:created xsi:type="dcterms:W3CDTF">2026-06-07T10:47:00Z</dcterms:created>
  <dcterms:modified xsi:type="dcterms:W3CDTF">2026-06-20T23:40:00Z</dcterms:modified>
</cp:coreProperties>
</file>