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9673D" w14:textId="77777777" w:rsidR="002D58A2" w:rsidRDefault="002D58A2" w:rsidP="002D58A2">
      <w:pPr>
        <w:pStyle w:val="FirstParagraph"/>
        <w:jc w:val="center"/>
        <w:rPr>
          <w:rFonts w:ascii="Calibri" w:hAnsi="Calibri" w:cs="Calibri"/>
          <w:b/>
          <w:bCs/>
          <w:color w:val="44546A" w:themeColor="text2"/>
          <w:sz w:val="48"/>
          <w:szCs w:val="48"/>
        </w:rPr>
      </w:pPr>
    </w:p>
    <w:p w14:paraId="731817A4" w14:textId="5DA1F8FA" w:rsidR="002D58A2" w:rsidRPr="002D58A2" w:rsidRDefault="002D58A2" w:rsidP="002D58A2">
      <w:pPr>
        <w:pStyle w:val="FirstParagraph"/>
        <w:jc w:val="center"/>
        <w:rPr>
          <w:rFonts w:ascii="Calibri" w:hAnsi="Calibri" w:cs="Calibri"/>
          <w:b/>
          <w:bCs/>
          <w:color w:val="44546A" w:themeColor="text2"/>
          <w:sz w:val="48"/>
          <w:szCs w:val="48"/>
        </w:rPr>
      </w:pPr>
      <w:r w:rsidRPr="002D58A2">
        <w:rPr>
          <w:rFonts w:ascii="Calibri" w:hAnsi="Calibri" w:cs="Calibri"/>
          <w:b/>
          <w:bCs/>
          <w:color w:val="44546A" w:themeColor="text2"/>
          <w:sz w:val="48"/>
          <w:szCs w:val="48"/>
        </w:rPr>
        <w:t>SEVENTH SKY PROPERTY CARE</w:t>
      </w:r>
    </w:p>
    <w:p w14:paraId="7E4FD873" w14:textId="77777777" w:rsidR="002D58A2" w:rsidRPr="002D58A2" w:rsidRDefault="002D58A2" w:rsidP="002D58A2">
      <w:pPr>
        <w:pStyle w:val="BodyText"/>
        <w:jc w:val="center"/>
        <w:rPr>
          <w:rFonts w:ascii="Calibri" w:hAnsi="Calibri" w:cs="Calibri"/>
          <w:b/>
          <w:bCs/>
          <w:color w:val="44546A" w:themeColor="text2"/>
          <w:sz w:val="48"/>
          <w:szCs w:val="48"/>
        </w:rPr>
      </w:pPr>
      <w:r w:rsidRPr="002D58A2">
        <w:rPr>
          <w:rFonts w:ascii="Calibri" w:hAnsi="Calibri" w:cs="Calibri"/>
          <w:b/>
          <w:bCs/>
          <w:color w:val="44546A" w:themeColor="text2"/>
          <w:sz w:val="48"/>
          <w:szCs w:val="48"/>
        </w:rPr>
        <w:t>SOLAR &amp; ENERGY SOLUTIONS</w:t>
      </w:r>
    </w:p>
    <w:p w14:paraId="582FA6F1" w14:textId="77777777" w:rsidR="002D58A2" w:rsidRDefault="002D58A2" w:rsidP="002D58A2">
      <w:pPr>
        <w:pStyle w:val="BodyText"/>
        <w:jc w:val="center"/>
        <w:rPr>
          <w:rFonts w:ascii="Calibri" w:hAnsi="Calibri" w:cs="Calibri"/>
          <w:b/>
          <w:bCs/>
          <w:color w:val="44546A" w:themeColor="text2"/>
          <w:sz w:val="48"/>
          <w:szCs w:val="48"/>
        </w:rPr>
      </w:pPr>
    </w:p>
    <w:p w14:paraId="300A51B5" w14:textId="77777777" w:rsidR="002D58A2" w:rsidRPr="002D58A2" w:rsidRDefault="002D58A2" w:rsidP="002D58A2">
      <w:pPr>
        <w:pStyle w:val="BodyText"/>
        <w:jc w:val="center"/>
        <w:rPr>
          <w:rFonts w:ascii="Calibri" w:hAnsi="Calibri" w:cs="Calibri"/>
          <w:b/>
          <w:bCs/>
          <w:color w:val="44546A" w:themeColor="text2"/>
          <w:sz w:val="48"/>
          <w:szCs w:val="48"/>
        </w:rPr>
      </w:pPr>
    </w:p>
    <w:p w14:paraId="20B96508" w14:textId="77777777" w:rsidR="002D58A2" w:rsidRPr="002D58A2" w:rsidRDefault="002D58A2" w:rsidP="002D58A2">
      <w:pPr>
        <w:pStyle w:val="FirstParagraph"/>
        <w:jc w:val="center"/>
        <w:rPr>
          <w:rFonts w:ascii="Calibri" w:hAnsi="Calibri" w:cs="Calibri"/>
          <w:b/>
          <w:bCs/>
          <w:color w:val="44546A" w:themeColor="text2"/>
          <w:sz w:val="48"/>
          <w:szCs w:val="48"/>
        </w:rPr>
      </w:pPr>
      <w:r w:rsidRPr="002D58A2">
        <w:rPr>
          <w:rFonts w:ascii="Calibri" w:hAnsi="Calibri" w:cs="Calibri"/>
          <w:b/>
          <w:bCs/>
          <w:color w:val="44546A" w:themeColor="text2"/>
          <w:sz w:val="48"/>
          <w:szCs w:val="48"/>
        </w:rPr>
        <w:t>STANDARD OPERATING PROCEDURE (SOP)</w:t>
      </w:r>
    </w:p>
    <w:p w14:paraId="069512D9" w14:textId="0365B342" w:rsidR="002D58A2" w:rsidRDefault="002D58A2" w:rsidP="002D58A2">
      <w:pPr>
        <w:pStyle w:val="FirstParagraph"/>
        <w:jc w:val="center"/>
      </w:pPr>
      <w:r w:rsidRPr="002D58A2">
        <w:rPr>
          <w:rFonts w:ascii="Calibri" w:hAnsi="Calibri" w:cs="Calibri"/>
          <w:b/>
          <w:bCs/>
          <w:color w:val="44546A" w:themeColor="text2"/>
          <w:sz w:val="48"/>
          <w:szCs w:val="48"/>
        </w:rPr>
        <w:t>THIRD-PARTY SERVICE PROVIDER MANAGEMENT</w:t>
      </w:r>
    </w:p>
    <w:p w14:paraId="2000BE1D" w14:textId="77777777" w:rsidR="002D58A2" w:rsidRDefault="002D58A2" w:rsidP="002D58A2">
      <w:pPr>
        <w:rPr>
          <w:rFonts w:ascii="Calibri" w:hAnsi="Calibri" w:cs="Calibri"/>
          <w:b/>
          <w:bCs/>
        </w:rPr>
      </w:pPr>
    </w:p>
    <w:p w14:paraId="578A299D" w14:textId="77777777" w:rsidR="002D58A2" w:rsidRDefault="002D58A2" w:rsidP="002D58A2">
      <w:pPr>
        <w:rPr>
          <w:rFonts w:ascii="Calibri" w:hAnsi="Calibri" w:cs="Calibri"/>
          <w:b/>
          <w:bCs/>
        </w:rPr>
      </w:pPr>
    </w:p>
    <w:p w14:paraId="6A6B4606" w14:textId="77777777" w:rsidR="002D58A2" w:rsidRDefault="002D58A2" w:rsidP="002D58A2">
      <w:pPr>
        <w:rPr>
          <w:rFonts w:ascii="Calibri" w:hAnsi="Calibri" w:cs="Calibri"/>
          <w:b/>
          <w:bCs/>
        </w:rPr>
      </w:pPr>
    </w:p>
    <w:p w14:paraId="306A33CA" w14:textId="77777777" w:rsidR="002D58A2" w:rsidRDefault="002D58A2" w:rsidP="002D58A2">
      <w:pPr>
        <w:rPr>
          <w:rFonts w:ascii="Calibri" w:hAnsi="Calibri" w:cs="Calibri"/>
          <w:b/>
          <w:bCs/>
        </w:rPr>
      </w:pPr>
    </w:p>
    <w:p w14:paraId="460BEF2F" w14:textId="77777777" w:rsidR="002D58A2" w:rsidRDefault="002D58A2" w:rsidP="002D58A2">
      <w:pPr>
        <w:rPr>
          <w:rFonts w:ascii="Calibri" w:hAnsi="Calibri" w:cs="Calibri"/>
          <w:b/>
          <w:bCs/>
        </w:rPr>
      </w:pPr>
    </w:p>
    <w:p w14:paraId="071E8625" w14:textId="77777777" w:rsidR="002D58A2" w:rsidRDefault="002D58A2" w:rsidP="002D58A2">
      <w:pPr>
        <w:rPr>
          <w:rFonts w:ascii="Calibri" w:hAnsi="Calibri" w:cs="Calibri"/>
          <w:b/>
          <w:bCs/>
        </w:rPr>
      </w:pPr>
    </w:p>
    <w:p w14:paraId="426DA813" w14:textId="77777777" w:rsidR="002D58A2" w:rsidRDefault="002D58A2" w:rsidP="002D58A2">
      <w:pPr>
        <w:rPr>
          <w:rFonts w:ascii="Calibri" w:hAnsi="Calibri" w:cs="Calibri"/>
          <w:b/>
          <w:bCs/>
        </w:rPr>
      </w:pPr>
    </w:p>
    <w:p w14:paraId="38FCA19C" w14:textId="77777777" w:rsidR="002D58A2" w:rsidRDefault="002D58A2" w:rsidP="002D58A2">
      <w:pPr>
        <w:rPr>
          <w:rFonts w:ascii="Calibri" w:hAnsi="Calibri" w:cs="Calibri"/>
          <w:b/>
          <w:bCs/>
        </w:rPr>
      </w:pPr>
    </w:p>
    <w:p w14:paraId="3884699B" w14:textId="77777777" w:rsidR="002D58A2" w:rsidRDefault="002D58A2" w:rsidP="002D58A2">
      <w:pPr>
        <w:rPr>
          <w:rFonts w:ascii="Calibri" w:hAnsi="Calibri" w:cs="Calibri"/>
          <w:b/>
          <w:bCs/>
        </w:rPr>
      </w:pPr>
    </w:p>
    <w:p w14:paraId="4B537075" w14:textId="77777777" w:rsidR="002D58A2" w:rsidRDefault="002D58A2" w:rsidP="002D58A2">
      <w:pPr>
        <w:rPr>
          <w:rFonts w:ascii="Calibri" w:hAnsi="Calibri" w:cs="Calibri"/>
          <w:b/>
          <w:bCs/>
        </w:rPr>
      </w:pPr>
    </w:p>
    <w:p w14:paraId="47C575EA" w14:textId="77777777" w:rsidR="002D58A2" w:rsidRDefault="002D58A2" w:rsidP="002D58A2">
      <w:pPr>
        <w:rPr>
          <w:rFonts w:ascii="Calibri" w:hAnsi="Calibri" w:cs="Calibri"/>
          <w:b/>
          <w:bCs/>
        </w:rPr>
      </w:pPr>
    </w:p>
    <w:p w14:paraId="51C778C1" w14:textId="77777777" w:rsidR="002D58A2" w:rsidRDefault="002D58A2" w:rsidP="002D58A2">
      <w:pPr>
        <w:rPr>
          <w:rFonts w:ascii="Calibri" w:hAnsi="Calibri" w:cs="Calibri"/>
          <w:b/>
          <w:bCs/>
        </w:rPr>
      </w:pPr>
    </w:p>
    <w:p w14:paraId="75519D87" w14:textId="77777777" w:rsidR="002D58A2" w:rsidRDefault="002D58A2" w:rsidP="002D58A2">
      <w:pPr>
        <w:rPr>
          <w:rFonts w:ascii="Calibri" w:hAnsi="Calibri" w:cs="Calibri"/>
          <w:b/>
          <w:bCs/>
        </w:rPr>
      </w:pPr>
    </w:p>
    <w:p w14:paraId="57153961" w14:textId="61DD6B50" w:rsidR="002D58A2" w:rsidRDefault="002D58A2" w:rsidP="002D58A2">
      <w:pPr>
        <w:rPr>
          <w:rFonts w:ascii="Calibri" w:hAnsi="Calibri" w:cs="Calibri"/>
        </w:rPr>
      </w:pPr>
      <w:r w:rsidRPr="00F00AEF">
        <w:rPr>
          <w:rFonts w:ascii="Calibri" w:hAnsi="Calibri" w:cs="Calibri"/>
          <w:b/>
          <w:bCs/>
        </w:rPr>
        <w:t>Document No:</w:t>
      </w:r>
      <w:r w:rsidRPr="00F00AEF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F00AEF">
        <w:rPr>
          <w:rFonts w:ascii="Calibri" w:hAnsi="Calibri" w:cs="Calibri"/>
        </w:rPr>
        <w:t>-</w:t>
      </w:r>
      <w:r>
        <w:rPr>
          <w:rFonts w:ascii="Calibri" w:hAnsi="Calibri" w:cs="Calibri"/>
        </w:rPr>
        <w:t>SES</w:t>
      </w:r>
      <w:r w:rsidRPr="00F00AEF">
        <w:rPr>
          <w:rFonts w:ascii="Calibri" w:hAnsi="Calibri" w:cs="Calibri"/>
        </w:rPr>
        <w:t>-</w:t>
      </w:r>
      <w:r>
        <w:rPr>
          <w:rFonts w:ascii="Calibri" w:hAnsi="Calibri" w:cs="Calibri"/>
        </w:rPr>
        <w:t>SOP</w:t>
      </w:r>
      <w:r w:rsidRPr="00F00AEF">
        <w:rPr>
          <w:rFonts w:ascii="Calibri" w:hAnsi="Calibri" w:cs="Calibri"/>
        </w:rPr>
        <w:t>-0</w:t>
      </w:r>
      <w:r>
        <w:rPr>
          <w:rFonts w:ascii="Calibri" w:hAnsi="Calibri" w:cs="Calibri"/>
        </w:rPr>
        <w:t>2</w:t>
      </w:r>
      <w:r w:rsidRPr="00F00AEF">
        <w:rPr>
          <w:rFonts w:ascii="Calibri" w:hAnsi="Calibri" w:cs="Calibri"/>
        </w:rPr>
        <w:br/>
      </w:r>
      <w:r w:rsidRPr="00F00AEF">
        <w:rPr>
          <w:rFonts w:ascii="Calibri" w:hAnsi="Calibri" w:cs="Calibri"/>
          <w:b/>
          <w:bCs/>
        </w:rPr>
        <w:t>Version:</w:t>
      </w:r>
      <w:r w:rsidRPr="00F00AEF">
        <w:rPr>
          <w:rFonts w:ascii="Calibri" w:hAnsi="Calibri" w:cs="Calibri"/>
        </w:rPr>
        <w:t xml:space="preserve"> 0.1</w:t>
      </w:r>
      <w:r w:rsidRPr="00F00AEF">
        <w:rPr>
          <w:rFonts w:ascii="Calibri" w:hAnsi="Calibri" w:cs="Calibri"/>
        </w:rPr>
        <w:br/>
      </w:r>
      <w:r w:rsidRPr="00F00AEF">
        <w:rPr>
          <w:rFonts w:ascii="Calibri" w:hAnsi="Calibri" w:cs="Calibri"/>
          <w:b/>
          <w:bCs/>
        </w:rPr>
        <w:t>Effective Date:</w:t>
      </w:r>
      <w:r w:rsidRPr="00F00AEF">
        <w:rPr>
          <w:rFonts w:ascii="Calibri" w:hAnsi="Calibri" w:cs="Calibri"/>
        </w:rPr>
        <w:t xml:space="preserve"> __________</w:t>
      </w:r>
      <w:r w:rsidRPr="00F00AEF">
        <w:rPr>
          <w:rFonts w:ascii="Calibri" w:hAnsi="Calibri" w:cs="Calibri"/>
        </w:rPr>
        <w:br/>
      </w:r>
      <w:r w:rsidRPr="00F00AEF">
        <w:rPr>
          <w:rFonts w:ascii="Calibri" w:hAnsi="Calibri" w:cs="Calibri"/>
          <w:b/>
          <w:bCs/>
        </w:rPr>
        <w:t>Division:</w:t>
      </w:r>
      <w:r w:rsidRPr="00F00AEF">
        <w:rPr>
          <w:rFonts w:ascii="Calibri" w:hAnsi="Calibri" w:cs="Calibri"/>
        </w:rPr>
        <w:t xml:space="preserve"> Seventh Sky </w:t>
      </w:r>
      <w:r w:rsidRPr="009B474D">
        <w:rPr>
          <w:rFonts w:ascii="Calibri" w:hAnsi="Calibri" w:cs="Calibri"/>
        </w:rPr>
        <w:t xml:space="preserve">Solar &amp; Energy </w:t>
      </w:r>
      <w:r w:rsidRPr="00F00AEF">
        <w:rPr>
          <w:rFonts w:ascii="Calibri" w:hAnsi="Calibri" w:cs="Calibri"/>
        </w:rPr>
        <w:t>Solutions</w:t>
      </w:r>
    </w:p>
    <w:p w14:paraId="146F66DF" w14:textId="77777777" w:rsidR="002D58A2" w:rsidRDefault="002D58A2" w:rsidP="002D58A2">
      <w:pPr>
        <w:rPr>
          <w:rFonts w:ascii="Calibri" w:hAnsi="Calibri" w:cs="Calibr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U"/>
          <w14:ligatures w14:val="standardContextual"/>
        </w:rPr>
        <w:id w:val="-11013432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AF4418" w14:textId="5CAC75BB" w:rsidR="00D25985" w:rsidRDefault="00D25985">
          <w:pPr>
            <w:pStyle w:val="TOCHeading"/>
          </w:pPr>
          <w:r>
            <w:t>Table of Contents</w:t>
          </w:r>
        </w:p>
        <w:p w14:paraId="3A5584D1" w14:textId="1DF35F71" w:rsidR="00D25985" w:rsidRDefault="00D25985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22753" w:history="1">
            <w:r w:rsidRPr="008423FE">
              <w:rPr>
                <w:rStyle w:val="Hyperlink"/>
                <w:rFonts w:cstheme="minorHAnsi"/>
                <w:noProof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5119A" w14:textId="6DB65760" w:rsidR="00D25985" w:rsidRDefault="00D259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422754" w:history="1">
            <w:r w:rsidRPr="008423FE">
              <w:rPr>
                <w:rStyle w:val="Hyperlink"/>
                <w:rFonts w:cstheme="minorHAnsi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14351" w14:textId="2E84C953" w:rsidR="00D25985" w:rsidRDefault="00D259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422755" w:history="1">
            <w:r w:rsidRPr="008423FE">
              <w:rPr>
                <w:rStyle w:val="Hyperlink"/>
                <w:rFonts w:cstheme="minorHAnsi"/>
                <w:noProof/>
              </w:rPr>
              <w:t>3.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07CBB" w14:textId="36FC792F" w:rsidR="00D25985" w:rsidRDefault="00D259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422756" w:history="1">
            <w:r w:rsidRPr="008423FE">
              <w:rPr>
                <w:rStyle w:val="Hyperlink"/>
                <w:rFonts w:cstheme="minorHAnsi"/>
                <w:noProof/>
              </w:rPr>
              <w:t>4. PROVIDER MANAGEMENT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DC09C" w14:textId="3B7EB273" w:rsidR="00D25985" w:rsidRDefault="00D259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422757" w:history="1">
            <w:r w:rsidRPr="008423FE">
              <w:rPr>
                <w:rStyle w:val="Hyperlink"/>
                <w:rFonts w:cstheme="minorHAnsi"/>
                <w:noProof/>
              </w:rPr>
              <w:t>5. PHASE 1 – PROVIDER ONBOARDING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32717" w14:textId="7B5E7332" w:rsidR="00D25985" w:rsidRDefault="00D259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422758" w:history="1">
            <w:r w:rsidRPr="008423FE">
              <w:rPr>
                <w:rStyle w:val="Hyperlink"/>
                <w:rFonts w:cstheme="minorHAnsi"/>
                <w:noProof/>
              </w:rPr>
              <w:t>6. PHASE 2 – CONTRACTING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F9877" w14:textId="5F367101" w:rsidR="00D25985" w:rsidRDefault="00D259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422759" w:history="1">
            <w:r w:rsidRPr="008423FE">
              <w:rPr>
                <w:rStyle w:val="Hyperlink"/>
                <w:rFonts w:cstheme="minorHAnsi"/>
                <w:noProof/>
              </w:rPr>
              <w:t>7. PHASE 3 – PROJECT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8D16A" w14:textId="1F6C5064" w:rsidR="00D25985" w:rsidRDefault="00D259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422760" w:history="1">
            <w:r w:rsidRPr="008423FE">
              <w:rPr>
                <w:rStyle w:val="Hyperlink"/>
                <w:rFonts w:cstheme="minorHAnsi"/>
                <w:noProof/>
              </w:rPr>
              <w:t>8. PHASE 4 – PROJECT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6B496" w14:textId="6748A5B9" w:rsidR="00D25985" w:rsidRDefault="00D259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422761" w:history="1">
            <w:r w:rsidRPr="008423FE">
              <w:rPr>
                <w:rStyle w:val="Hyperlink"/>
                <w:rFonts w:cstheme="minorHAnsi"/>
                <w:noProof/>
              </w:rPr>
              <w:t>9. PHASE 5 –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AB99C" w14:textId="58FED267" w:rsidR="00D25985" w:rsidRDefault="00D259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422762" w:history="1">
            <w:r w:rsidRPr="008423FE">
              <w:rPr>
                <w:rStyle w:val="Hyperlink"/>
                <w:rFonts w:cstheme="minorHAnsi"/>
                <w:noProof/>
              </w:rPr>
              <w:t>10. INCIDENT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F445A" w14:textId="57195398" w:rsidR="00D25985" w:rsidRDefault="00D259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422763" w:history="1">
            <w:r w:rsidRPr="008423FE">
              <w:rPr>
                <w:rStyle w:val="Hyperlink"/>
                <w:rFonts w:cstheme="minorHAnsi"/>
                <w:noProof/>
              </w:rPr>
              <w:t>11. NON-CIRCUMVENTION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E10C2" w14:textId="45C19A15" w:rsidR="00D25985" w:rsidRDefault="00D259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422764" w:history="1">
            <w:r w:rsidRPr="008423FE">
              <w:rPr>
                <w:rStyle w:val="Hyperlink"/>
                <w:rFonts w:cstheme="minorHAnsi"/>
                <w:noProof/>
              </w:rPr>
              <w:t>12. PERFORMANCE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59C2B" w14:textId="6AAD1805" w:rsidR="00D25985" w:rsidRDefault="00D259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422765" w:history="1">
            <w:r w:rsidRPr="008423FE">
              <w:rPr>
                <w:rStyle w:val="Hyperlink"/>
                <w:rFonts w:cstheme="minorHAnsi"/>
                <w:noProof/>
              </w:rPr>
              <w:t>13. PROVIDER AUDITS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51894" w14:textId="6AAE31B5" w:rsidR="00D25985" w:rsidRDefault="00D259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422766" w:history="1">
            <w:r w:rsidRPr="008423FE">
              <w:rPr>
                <w:rStyle w:val="Hyperlink"/>
                <w:rFonts w:cstheme="minorHAnsi"/>
                <w:noProof/>
              </w:rPr>
              <w:t>14. RENEWAL OR TERMINATION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CC261" w14:textId="55D80CA3" w:rsidR="00D25985" w:rsidRDefault="00D2598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422767" w:history="1">
            <w:r w:rsidRPr="008423FE">
              <w:rPr>
                <w:rStyle w:val="Hyperlink"/>
                <w:rFonts w:cstheme="minorHAnsi"/>
                <w:noProof/>
              </w:rPr>
              <w:t>15. KPI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43491" w14:textId="5C69AA05" w:rsidR="00D25985" w:rsidRDefault="00D25985">
          <w:r>
            <w:rPr>
              <w:b/>
              <w:bCs/>
              <w:noProof/>
            </w:rPr>
            <w:fldChar w:fldCharType="end"/>
          </w:r>
        </w:p>
      </w:sdtContent>
    </w:sdt>
    <w:p w14:paraId="373C0788" w14:textId="77777777" w:rsidR="002D58A2" w:rsidRPr="00F00AEF" w:rsidRDefault="002D58A2" w:rsidP="002D58A2">
      <w:pPr>
        <w:rPr>
          <w:rFonts w:ascii="Calibri" w:hAnsi="Calibri" w:cs="Calibri"/>
        </w:rPr>
      </w:pPr>
    </w:p>
    <w:p w14:paraId="18E183FD" w14:textId="77777777" w:rsidR="002D58A2" w:rsidRDefault="002D58A2" w:rsidP="00EF558D">
      <w:pPr>
        <w:rPr>
          <w:b/>
          <w:bCs/>
        </w:rPr>
      </w:pPr>
    </w:p>
    <w:p w14:paraId="2D907F44" w14:textId="77777777" w:rsidR="00D25985" w:rsidRDefault="00D25985" w:rsidP="00EF558D">
      <w:pPr>
        <w:rPr>
          <w:b/>
          <w:bCs/>
        </w:rPr>
      </w:pPr>
    </w:p>
    <w:p w14:paraId="119DB168" w14:textId="77777777" w:rsidR="00D25985" w:rsidRDefault="00D25985" w:rsidP="00EF558D">
      <w:pPr>
        <w:rPr>
          <w:b/>
          <w:bCs/>
        </w:rPr>
      </w:pPr>
    </w:p>
    <w:p w14:paraId="77768AB9" w14:textId="77777777" w:rsidR="00D25985" w:rsidRDefault="00D25985" w:rsidP="00EF558D">
      <w:pPr>
        <w:rPr>
          <w:b/>
          <w:bCs/>
        </w:rPr>
      </w:pPr>
    </w:p>
    <w:p w14:paraId="47E25908" w14:textId="77777777" w:rsidR="00D25985" w:rsidRDefault="00D25985" w:rsidP="00EF558D">
      <w:pPr>
        <w:rPr>
          <w:b/>
          <w:bCs/>
        </w:rPr>
      </w:pPr>
    </w:p>
    <w:p w14:paraId="7687646E" w14:textId="77777777" w:rsidR="00D25985" w:rsidRDefault="00D25985" w:rsidP="00EF558D">
      <w:pPr>
        <w:rPr>
          <w:b/>
          <w:bCs/>
        </w:rPr>
      </w:pPr>
    </w:p>
    <w:p w14:paraId="73DD2940" w14:textId="77777777" w:rsidR="00D25985" w:rsidRDefault="00D25985" w:rsidP="00EF558D">
      <w:pPr>
        <w:rPr>
          <w:b/>
          <w:bCs/>
        </w:rPr>
      </w:pPr>
    </w:p>
    <w:p w14:paraId="20DB802B" w14:textId="77777777" w:rsidR="00D25985" w:rsidRDefault="00D25985" w:rsidP="00EF558D">
      <w:pPr>
        <w:rPr>
          <w:b/>
          <w:bCs/>
        </w:rPr>
      </w:pPr>
    </w:p>
    <w:p w14:paraId="22ED1B29" w14:textId="77777777" w:rsidR="00D25985" w:rsidRDefault="00D25985" w:rsidP="00EF558D">
      <w:pPr>
        <w:rPr>
          <w:b/>
          <w:bCs/>
        </w:rPr>
      </w:pPr>
    </w:p>
    <w:p w14:paraId="5E0AF76E" w14:textId="77777777" w:rsidR="00D25985" w:rsidRDefault="00D25985" w:rsidP="00EF558D">
      <w:pPr>
        <w:rPr>
          <w:b/>
          <w:bCs/>
        </w:rPr>
      </w:pPr>
    </w:p>
    <w:p w14:paraId="07235D41" w14:textId="77777777" w:rsidR="00D25985" w:rsidRDefault="00D25985" w:rsidP="00EF558D">
      <w:pPr>
        <w:rPr>
          <w:b/>
          <w:bCs/>
        </w:rPr>
      </w:pPr>
    </w:p>
    <w:p w14:paraId="5DEC32BC" w14:textId="77777777" w:rsidR="00D25985" w:rsidRDefault="00D25985" w:rsidP="00EF558D">
      <w:pPr>
        <w:rPr>
          <w:b/>
          <w:bCs/>
        </w:rPr>
      </w:pPr>
    </w:p>
    <w:p w14:paraId="0208C90A" w14:textId="77777777" w:rsidR="00D25985" w:rsidRDefault="00D25985" w:rsidP="00EF558D">
      <w:pPr>
        <w:rPr>
          <w:b/>
          <w:bCs/>
        </w:rPr>
      </w:pPr>
    </w:p>
    <w:p w14:paraId="17279B13" w14:textId="77777777" w:rsidR="00D25985" w:rsidRDefault="00D25985" w:rsidP="00EF558D">
      <w:pPr>
        <w:rPr>
          <w:b/>
          <w:bCs/>
        </w:rPr>
      </w:pPr>
    </w:p>
    <w:p w14:paraId="02157775" w14:textId="77777777" w:rsidR="00EF558D" w:rsidRPr="00EF558D" w:rsidRDefault="00BC6781" w:rsidP="00EF558D">
      <w:r>
        <w:pict w14:anchorId="480A0BC4">
          <v:rect id="_x0000_i1025" style="width:0;height:1.5pt" o:hralign="center" o:hrstd="t" o:hr="t" fillcolor="#a0a0a0" stroked="f"/>
        </w:pict>
      </w:r>
    </w:p>
    <w:p w14:paraId="0C946E71" w14:textId="77777777" w:rsidR="00EF558D" w:rsidRPr="00D25985" w:rsidRDefault="00EF558D" w:rsidP="002D58A2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0" w:name="_Toc232422753"/>
      <w:r w:rsidRPr="00D25985">
        <w:rPr>
          <w:rFonts w:asciiTheme="minorHAnsi" w:hAnsiTheme="minorHAnsi" w:cstheme="minorHAnsi"/>
          <w:sz w:val="22"/>
          <w:szCs w:val="22"/>
        </w:rPr>
        <w:t>1. PURPOSE</w:t>
      </w:r>
      <w:bookmarkEnd w:id="0"/>
    </w:p>
    <w:p w14:paraId="355D9B9A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This SOP establishes procedures for onboarding, managing, monitoring and reviewing third-party Solar &amp; Energy Solutions providers engaged by Seventh Sky.</w:t>
      </w:r>
    </w:p>
    <w:p w14:paraId="63273667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The objectives are to:</w:t>
      </w:r>
    </w:p>
    <w:p w14:paraId="725F0BB5" w14:textId="77777777" w:rsidR="00EF558D" w:rsidRPr="00D25985" w:rsidRDefault="00EF558D" w:rsidP="00EF558D">
      <w:pPr>
        <w:numPr>
          <w:ilvl w:val="0"/>
          <w:numId w:val="1"/>
        </w:numPr>
        <w:rPr>
          <w:rFonts w:cstheme="minorHAnsi"/>
        </w:rPr>
      </w:pPr>
      <w:r w:rsidRPr="00D25985">
        <w:rPr>
          <w:rFonts w:cstheme="minorHAnsi"/>
        </w:rPr>
        <w:t xml:space="preserve">Ensure quality service delivery. </w:t>
      </w:r>
    </w:p>
    <w:p w14:paraId="435111B2" w14:textId="77777777" w:rsidR="00EF558D" w:rsidRPr="00D25985" w:rsidRDefault="00EF558D" w:rsidP="00EF558D">
      <w:pPr>
        <w:numPr>
          <w:ilvl w:val="0"/>
          <w:numId w:val="1"/>
        </w:numPr>
        <w:rPr>
          <w:rFonts w:cstheme="minorHAnsi"/>
        </w:rPr>
      </w:pPr>
      <w:r w:rsidRPr="00D25985">
        <w:rPr>
          <w:rFonts w:cstheme="minorHAnsi"/>
        </w:rPr>
        <w:t xml:space="preserve">Maintain safety standards. </w:t>
      </w:r>
    </w:p>
    <w:p w14:paraId="1820A5B8" w14:textId="77777777" w:rsidR="00EF558D" w:rsidRPr="00D25985" w:rsidRDefault="00EF558D" w:rsidP="00EF558D">
      <w:pPr>
        <w:numPr>
          <w:ilvl w:val="0"/>
          <w:numId w:val="1"/>
        </w:numPr>
        <w:rPr>
          <w:rFonts w:cstheme="minorHAnsi"/>
        </w:rPr>
      </w:pPr>
      <w:r w:rsidRPr="00D25985">
        <w:rPr>
          <w:rFonts w:cstheme="minorHAnsi"/>
        </w:rPr>
        <w:t xml:space="preserve">Protect Seventh Sky's reputation. </w:t>
      </w:r>
    </w:p>
    <w:p w14:paraId="37824555" w14:textId="77777777" w:rsidR="00EF558D" w:rsidRPr="00D25985" w:rsidRDefault="00EF558D" w:rsidP="00EF558D">
      <w:pPr>
        <w:numPr>
          <w:ilvl w:val="0"/>
          <w:numId w:val="1"/>
        </w:numPr>
        <w:rPr>
          <w:rFonts w:cstheme="minorHAnsi"/>
        </w:rPr>
      </w:pPr>
      <w:r w:rsidRPr="00D25985">
        <w:rPr>
          <w:rFonts w:cstheme="minorHAnsi"/>
        </w:rPr>
        <w:t xml:space="preserve">Protect client interests. </w:t>
      </w:r>
    </w:p>
    <w:p w14:paraId="1BAA9E48" w14:textId="77777777" w:rsidR="00EF558D" w:rsidRPr="00D25985" w:rsidRDefault="00EF558D" w:rsidP="00EF558D">
      <w:pPr>
        <w:numPr>
          <w:ilvl w:val="0"/>
          <w:numId w:val="1"/>
        </w:numPr>
        <w:rPr>
          <w:rFonts w:cstheme="minorHAnsi"/>
        </w:rPr>
      </w:pPr>
      <w:r w:rsidRPr="00D25985">
        <w:rPr>
          <w:rFonts w:cstheme="minorHAnsi"/>
        </w:rPr>
        <w:t xml:space="preserve">Manage compliance risks. </w:t>
      </w:r>
    </w:p>
    <w:p w14:paraId="7B86DFCF" w14:textId="77777777" w:rsidR="00EF558D" w:rsidRPr="00D25985" w:rsidRDefault="00EF558D" w:rsidP="00EF558D">
      <w:pPr>
        <w:numPr>
          <w:ilvl w:val="0"/>
          <w:numId w:val="1"/>
        </w:numPr>
        <w:rPr>
          <w:rFonts w:cstheme="minorHAnsi"/>
        </w:rPr>
      </w:pPr>
      <w:r w:rsidRPr="00D25985">
        <w:rPr>
          <w:rFonts w:cstheme="minorHAnsi"/>
        </w:rPr>
        <w:t xml:space="preserve">Enforce non-circumvention obligations. </w:t>
      </w:r>
    </w:p>
    <w:p w14:paraId="0044F620" w14:textId="77777777" w:rsidR="00EF558D" w:rsidRPr="00D25985" w:rsidRDefault="00BC6781" w:rsidP="00EF558D">
      <w:pPr>
        <w:rPr>
          <w:rFonts w:cstheme="minorHAnsi"/>
        </w:rPr>
      </w:pPr>
      <w:r>
        <w:rPr>
          <w:rFonts w:cstheme="minorHAnsi"/>
        </w:rPr>
        <w:pict w14:anchorId="447228E8">
          <v:rect id="_x0000_i1026" style="width:0;height:1.5pt" o:hralign="center" o:hrstd="t" o:hr="t" fillcolor="#a0a0a0" stroked="f"/>
        </w:pict>
      </w:r>
    </w:p>
    <w:p w14:paraId="70A2C8B8" w14:textId="77777777" w:rsidR="00EF558D" w:rsidRPr="00D25985" w:rsidRDefault="00EF558D" w:rsidP="002D58A2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1" w:name="_Toc232422754"/>
      <w:r w:rsidRPr="00D25985">
        <w:rPr>
          <w:rFonts w:asciiTheme="minorHAnsi" w:hAnsiTheme="minorHAnsi" w:cstheme="minorHAnsi"/>
          <w:sz w:val="22"/>
          <w:szCs w:val="22"/>
        </w:rPr>
        <w:t>2. SCOPE</w:t>
      </w:r>
      <w:bookmarkEnd w:id="1"/>
    </w:p>
    <w:p w14:paraId="2FFB234C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Applies to:</w:t>
      </w:r>
    </w:p>
    <w:p w14:paraId="5085E46A" w14:textId="77777777" w:rsidR="00EF558D" w:rsidRPr="00D25985" w:rsidRDefault="00EF558D" w:rsidP="00EF558D">
      <w:pPr>
        <w:numPr>
          <w:ilvl w:val="0"/>
          <w:numId w:val="2"/>
        </w:numPr>
        <w:rPr>
          <w:rFonts w:cstheme="minorHAnsi"/>
        </w:rPr>
      </w:pPr>
      <w:r w:rsidRPr="00D25985">
        <w:rPr>
          <w:rFonts w:cstheme="minorHAnsi"/>
        </w:rPr>
        <w:t xml:space="preserve">Solar Installers </w:t>
      </w:r>
    </w:p>
    <w:p w14:paraId="3B988D20" w14:textId="77777777" w:rsidR="00EF558D" w:rsidRPr="00D25985" w:rsidRDefault="00EF558D" w:rsidP="00EF558D">
      <w:pPr>
        <w:numPr>
          <w:ilvl w:val="0"/>
          <w:numId w:val="2"/>
        </w:numPr>
        <w:rPr>
          <w:rFonts w:cstheme="minorHAnsi"/>
        </w:rPr>
      </w:pPr>
      <w:r w:rsidRPr="00D25985">
        <w:rPr>
          <w:rFonts w:cstheme="minorHAnsi"/>
        </w:rPr>
        <w:t xml:space="preserve">Solar Consultants </w:t>
      </w:r>
    </w:p>
    <w:p w14:paraId="666ADD90" w14:textId="77777777" w:rsidR="00EF558D" w:rsidRPr="00D25985" w:rsidRDefault="00EF558D" w:rsidP="00EF558D">
      <w:pPr>
        <w:numPr>
          <w:ilvl w:val="0"/>
          <w:numId w:val="2"/>
        </w:numPr>
        <w:rPr>
          <w:rFonts w:cstheme="minorHAnsi"/>
        </w:rPr>
      </w:pPr>
      <w:r w:rsidRPr="00D25985">
        <w:rPr>
          <w:rFonts w:cstheme="minorHAnsi"/>
        </w:rPr>
        <w:t xml:space="preserve">Electrical Contractors </w:t>
      </w:r>
    </w:p>
    <w:p w14:paraId="2CC2CE75" w14:textId="77777777" w:rsidR="00EF558D" w:rsidRPr="00D25985" w:rsidRDefault="00EF558D" w:rsidP="00EF558D">
      <w:pPr>
        <w:numPr>
          <w:ilvl w:val="0"/>
          <w:numId w:val="2"/>
        </w:numPr>
        <w:rPr>
          <w:rFonts w:cstheme="minorHAnsi"/>
        </w:rPr>
      </w:pPr>
      <w:r w:rsidRPr="00D25985">
        <w:rPr>
          <w:rFonts w:cstheme="minorHAnsi"/>
        </w:rPr>
        <w:t xml:space="preserve">Battery Providers </w:t>
      </w:r>
    </w:p>
    <w:p w14:paraId="48771C9F" w14:textId="77777777" w:rsidR="00EF558D" w:rsidRPr="00D25985" w:rsidRDefault="00EF558D" w:rsidP="00EF558D">
      <w:pPr>
        <w:numPr>
          <w:ilvl w:val="0"/>
          <w:numId w:val="2"/>
        </w:numPr>
        <w:rPr>
          <w:rFonts w:cstheme="minorHAnsi"/>
        </w:rPr>
      </w:pPr>
      <w:r w:rsidRPr="00D25985">
        <w:rPr>
          <w:rFonts w:cstheme="minorHAnsi"/>
        </w:rPr>
        <w:t xml:space="preserve">UPS Specialists </w:t>
      </w:r>
    </w:p>
    <w:p w14:paraId="1C91C97E" w14:textId="77777777" w:rsidR="00EF558D" w:rsidRPr="00D25985" w:rsidRDefault="00EF558D" w:rsidP="00EF558D">
      <w:pPr>
        <w:numPr>
          <w:ilvl w:val="0"/>
          <w:numId w:val="2"/>
        </w:numPr>
        <w:rPr>
          <w:rFonts w:cstheme="minorHAnsi"/>
        </w:rPr>
      </w:pPr>
      <w:r w:rsidRPr="00D25985">
        <w:rPr>
          <w:rFonts w:cstheme="minorHAnsi"/>
        </w:rPr>
        <w:t xml:space="preserve">Maintenance Contractors </w:t>
      </w:r>
    </w:p>
    <w:p w14:paraId="1FEBB66D" w14:textId="77777777" w:rsidR="00EF558D" w:rsidRPr="00D25985" w:rsidRDefault="00EF558D" w:rsidP="00EF558D">
      <w:pPr>
        <w:numPr>
          <w:ilvl w:val="0"/>
          <w:numId w:val="2"/>
        </w:numPr>
        <w:rPr>
          <w:rFonts w:cstheme="minorHAnsi"/>
        </w:rPr>
      </w:pPr>
      <w:r w:rsidRPr="00D25985">
        <w:rPr>
          <w:rFonts w:cstheme="minorHAnsi"/>
        </w:rPr>
        <w:t xml:space="preserve">Renewable Energy Consultants </w:t>
      </w:r>
    </w:p>
    <w:p w14:paraId="30C22A4C" w14:textId="77777777" w:rsidR="00EF558D" w:rsidRPr="00D25985" w:rsidRDefault="00BC6781" w:rsidP="00EF558D">
      <w:pPr>
        <w:rPr>
          <w:rFonts w:cstheme="minorHAnsi"/>
        </w:rPr>
      </w:pPr>
      <w:r>
        <w:rPr>
          <w:rFonts w:cstheme="minorHAnsi"/>
        </w:rPr>
        <w:pict w14:anchorId="6A9829CA">
          <v:rect id="_x0000_i1027" style="width:0;height:1.5pt" o:hralign="center" o:hrstd="t" o:hr="t" fillcolor="#a0a0a0" stroked="f"/>
        </w:pict>
      </w:r>
    </w:p>
    <w:p w14:paraId="23DD7004" w14:textId="77777777" w:rsidR="00EF558D" w:rsidRPr="00D25985" w:rsidRDefault="00EF558D" w:rsidP="002D58A2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2" w:name="_Toc232422755"/>
      <w:r w:rsidRPr="00D25985">
        <w:rPr>
          <w:rFonts w:asciiTheme="minorHAnsi" w:hAnsiTheme="minorHAnsi" w:cstheme="minorHAnsi"/>
          <w:sz w:val="22"/>
          <w:szCs w:val="22"/>
        </w:rPr>
        <w:t>3. RESPONSIBILITIES</w:t>
      </w:r>
      <w:bookmarkEnd w:id="2"/>
    </w:p>
    <w:p w14:paraId="011F0B18" w14:textId="77777777" w:rsidR="00EF558D" w:rsidRPr="00D25985" w:rsidRDefault="00EF558D" w:rsidP="00EF558D">
      <w:pPr>
        <w:rPr>
          <w:rFonts w:cstheme="minorHAnsi"/>
          <w:b/>
          <w:bCs/>
        </w:rPr>
      </w:pPr>
      <w:r w:rsidRPr="00D25985">
        <w:rPr>
          <w:rFonts w:cstheme="minorHAnsi"/>
          <w:b/>
          <w:bCs/>
        </w:rPr>
        <w:t>Provider Relationship Manager</w:t>
      </w:r>
    </w:p>
    <w:p w14:paraId="1EF94FB1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Responsible for:</w:t>
      </w:r>
    </w:p>
    <w:p w14:paraId="5D730713" w14:textId="77777777" w:rsidR="00EF558D" w:rsidRPr="00D25985" w:rsidRDefault="00EF558D" w:rsidP="00EF558D">
      <w:pPr>
        <w:numPr>
          <w:ilvl w:val="0"/>
          <w:numId w:val="3"/>
        </w:numPr>
        <w:rPr>
          <w:rFonts w:cstheme="minorHAnsi"/>
        </w:rPr>
      </w:pPr>
      <w:r w:rsidRPr="00D25985">
        <w:rPr>
          <w:rFonts w:cstheme="minorHAnsi"/>
        </w:rPr>
        <w:t xml:space="preserve">Onboarding </w:t>
      </w:r>
    </w:p>
    <w:p w14:paraId="20E35E13" w14:textId="77777777" w:rsidR="00EF558D" w:rsidRPr="00D25985" w:rsidRDefault="00EF558D" w:rsidP="00EF558D">
      <w:pPr>
        <w:numPr>
          <w:ilvl w:val="0"/>
          <w:numId w:val="3"/>
        </w:numPr>
        <w:rPr>
          <w:rFonts w:cstheme="minorHAnsi"/>
        </w:rPr>
      </w:pPr>
      <w:r w:rsidRPr="00D25985">
        <w:rPr>
          <w:rFonts w:cstheme="minorHAnsi"/>
        </w:rPr>
        <w:t xml:space="preserve">Compliance monitoring </w:t>
      </w:r>
    </w:p>
    <w:p w14:paraId="4D9CCBEE" w14:textId="77777777" w:rsidR="00EF558D" w:rsidRPr="00D25985" w:rsidRDefault="00EF558D" w:rsidP="00EF558D">
      <w:pPr>
        <w:numPr>
          <w:ilvl w:val="0"/>
          <w:numId w:val="3"/>
        </w:numPr>
        <w:rPr>
          <w:rFonts w:cstheme="minorHAnsi"/>
        </w:rPr>
      </w:pPr>
      <w:r w:rsidRPr="00D25985">
        <w:rPr>
          <w:rFonts w:cstheme="minorHAnsi"/>
        </w:rPr>
        <w:t xml:space="preserve">Performance reviews </w:t>
      </w:r>
    </w:p>
    <w:p w14:paraId="134838D0" w14:textId="77777777" w:rsidR="00EF558D" w:rsidRPr="00D25985" w:rsidRDefault="00BC6781" w:rsidP="00EF558D">
      <w:pPr>
        <w:rPr>
          <w:rFonts w:cstheme="minorHAnsi"/>
        </w:rPr>
      </w:pPr>
      <w:r>
        <w:rPr>
          <w:rFonts w:cstheme="minorHAnsi"/>
        </w:rPr>
        <w:pict w14:anchorId="6A881E98">
          <v:rect id="_x0000_i1028" style="width:0;height:1.5pt" o:hralign="center" o:hrstd="t" o:hr="t" fillcolor="#a0a0a0" stroked="f"/>
        </w:pict>
      </w:r>
    </w:p>
    <w:p w14:paraId="54B844C0" w14:textId="77777777" w:rsidR="00EF558D" w:rsidRPr="00D25985" w:rsidRDefault="00EF558D" w:rsidP="00EF558D">
      <w:pPr>
        <w:rPr>
          <w:rFonts w:cstheme="minorHAnsi"/>
          <w:b/>
          <w:bCs/>
        </w:rPr>
      </w:pPr>
      <w:r w:rsidRPr="00D25985">
        <w:rPr>
          <w:rFonts w:cstheme="minorHAnsi"/>
          <w:b/>
          <w:bCs/>
        </w:rPr>
        <w:t>Project Coordinator</w:t>
      </w:r>
    </w:p>
    <w:p w14:paraId="3C3254A3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Responsible for:</w:t>
      </w:r>
    </w:p>
    <w:p w14:paraId="71E5D7B7" w14:textId="77777777" w:rsidR="00EF558D" w:rsidRPr="00D25985" w:rsidRDefault="00EF558D" w:rsidP="00EF558D">
      <w:pPr>
        <w:numPr>
          <w:ilvl w:val="0"/>
          <w:numId w:val="4"/>
        </w:numPr>
        <w:rPr>
          <w:rFonts w:cstheme="minorHAnsi"/>
        </w:rPr>
      </w:pPr>
      <w:r w:rsidRPr="00D25985">
        <w:rPr>
          <w:rFonts w:cstheme="minorHAnsi"/>
        </w:rPr>
        <w:t xml:space="preserve">Work Orders </w:t>
      </w:r>
    </w:p>
    <w:p w14:paraId="199173E8" w14:textId="77777777" w:rsidR="00EF558D" w:rsidRPr="00D25985" w:rsidRDefault="00EF558D" w:rsidP="00EF558D">
      <w:pPr>
        <w:numPr>
          <w:ilvl w:val="0"/>
          <w:numId w:val="4"/>
        </w:numPr>
        <w:rPr>
          <w:rFonts w:cstheme="minorHAnsi"/>
        </w:rPr>
      </w:pPr>
      <w:r w:rsidRPr="00D25985">
        <w:rPr>
          <w:rFonts w:cstheme="minorHAnsi"/>
        </w:rPr>
        <w:t xml:space="preserve">Scheduling </w:t>
      </w:r>
    </w:p>
    <w:p w14:paraId="7C183876" w14:textId="77777777" w:rsidR="00EF558D" w:rsidRPr="00D25985" w:rsidRDefault="00EF558D" w:rsidP="00EF558D">
      <w:pPr>
        <w:numPr>
          <w:ilvl w:val="0"/>
          <w:numId w:val="4"/>
        </w:numPr>
        <w:rPr>
          <w:rFonts w:cstheme="minorHAnsi"/>
        </w:rPr>
      </w:pPr>
      <w:r w:rsidRPr="00D25985">
        <w:rPr>
          <w:rFonts w:cstheme="minorHAnsi"/>
        </w:rPr>
        <w:t xml:space="preserve">Reporting </w:t>
      </w:r>
    </w:p>
    <w:p w14:paraId="483AF503" w14:textId="77777777" w:rsidR="00EF558D" w:rsidRPr="00D25985" w:rsidRDefault="00EF558D" w:rsidP="00EF558D">
      <w:pPr>
        <w:numPr>
          <w:ilvl w:val="0"/>
          <w:numId w:val="4"/>
        </w:numPr>
        <w:rPr>
          <w:rFonts w:cstheme="minorHAnsi"/>
        </w:rPr>
      </w:pPr>
      <w:r w:rsidRPr="00D25985">
        <w:rPr>
          <w:rFonts w:cstheme="minorHAnsi"/>
        </w:rPr>
        <w:t xml:space="preserve">Documentation </w:t>
      </w:r>
    </w:p>
    <w:p w14:paraId="18D64E88" w14:textId="77777777" w:rsidR="00EF558D" w:rsidRPr="00D25985" w:rsidRDefault="00BC6781" w:rsidP="00EF558D">
      <w:pPr>
        <w:rPr>
          <w:rFonts w:cstheme="minorHAnsi"/>
        </w:rPr>
      </w:pPr>
      <w:r>
        <w:rPr>
          <w:rFonts w:cstheme="minorHAnsi"/>
        </w:rPr>
        <w:pict w14:anchorId="030AA2DC">
          <v:rect id="_x0000_i1029" style="width:0;height:1.5pt" o:hralign="center" o:hrstd="t" o:hr="t" fillcolor="#a0a0a0" stroked="f"/>
        </w:pict>
      </w:r>
    </w:p>
    <w:p w14:paraId="708F7418" w14:textId="77777777" w:rsidR="00EF558D" w:rsidRPr="00D25985" w:rsidRDefault="00EF558D" w:rsidP="00EF558D">
      <w:pPr>
        <w:rPr>
          <w:rFonts w:cstheme="minorHAnsi"/>
          <w:b/>
          <w:bCs/>
        </w:rPr>
      </w:pPr>
      <w:r w:rsidRPr="00D25985">
        <w:rPr>
          <w:rFonts w:cstheme="minorHAnsi"/>
          <w:b/>
          <w:bCs/>
        </w:rPr>
        <w:t>Operations Manager</w:t>
      </w:r>
    </w:p>
    <w:p w14:paraId="4A65C1DE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Responsible for:</w:t>
      </w:r>
    </w:p>
    <w:p w14:paraId="3CCB32F2" w14:textId="77777777" w:rsidR="00EF558D" w:rsidRPr="00D25985" w:rsidRDefault="00EF558D" w:rsidP="00EF558D">
      <w:pPr>
        <w:numPr>
          <w:ilvl w:val="0"/>
          <w:numId w:val="5"/>
        </w:numPr>
        <w:rPr>
          <w:rFonts w:cstheme="minorHAnsi"/>
        </w:rPr>
      </w:pPr>
      <w:r w:rsidRPr="00D25985">
        <w:rPr>
          <w:rFonts w:cstheme="minorHAnsi"/>
        </w:rPr>
        <w:t xml:space="preserve">Audits </w:t>
      </w:r>
    </w:p>
    <w:p w14:paraId="5A6E4AD3" w14:textId="77777777" w:rsidR="00EF558D" w:rsidRPr="00D25985" w:rsidRDefault="00EF558D" w:rsidP="00EF558D">
      <w:pPr>
        <w:numPr>
          <w:ilvl w:val="0"/>
          <w:numId w:val="5"/>
        </w:numPr>
        <w:rPr>
          <w:rFonts w:cstheme="minorHAnsi"/>
        </w:rPr>
      </w:pPr>
      <w:r w:rsidRPr="00D25985">
        <w:rPr>
          <w:rFonts w:cstheme="minorHAnsi"/>
        </w:rPr>
        <w:t xml:space="preserve">Escalations </w:t>
      </w:r>
    </w:p>
    <w:p w14:paraId="5439637B" w14:textId="77777777" w:rsidR="00EF558D" w:rsidRPr="00D25985" w:rsidRDefault="00EF558D" w:rsidP="00EF558D">
      <w:pPr>
        <w:numPr>
          <w:ilvl w:val="0"/>
          <w:numId w:val="5"/>
        </w:numPr>
        <w:rPr>
          <w:rFonts w:cstheme="minorHAnsi"/>
        </w:rPr>
      </w:pPr>
      <w:r w:rsidRPr="00D25985">
        <w:rPr>
          <w:rFonts w:cstheme="minorHAnsi"/>
        </w:rPr>
        <w:t xml:space="preserve">Termination decisions </w:t>
      </w:r>
    </w:p>
    <w:p w14:paraId="38AA55ED" w14:textId="77777777" w:rsidR="00EF558D" w:rsidRPr="00D25985" w:rsidRDefault="00BC6781" w:rsidP="00EF558D">
      <w:pPr>
        <w:rPr>
          <w:rFonts w:cstheme="minorHAnsi"/>
        </w:rPr>
      </w:pPr>
      <w:r>
        <w:rPr>
          <w:rFonts w:cstheme="minorHAnsi"/>
        </w:rPr>
        <w:pict w14:anchorId="4A168C24">
          <v:rect id="_x0000_i1030" style="width:0;height:1.5pt" o:hralign="center" o:hrstd="t" o:hr="t" fillcolor="#a0a0a0" stroked="f"/>
        </w:pict>
      </w:r>
    </w:p>
    <w:p w14:paraId="79AF42AE" w14:textId="77777777" w:rsidR="00EF558D" w:rsidRPr="00D25985" w:rsidRDefault="00EF558D" w:rsidP="002D58A2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3" w:name="_Toc232422756"/>
      <w:r w:rsidRPr="00D25985">
        <w:rPr>
          <w:rFonts w:asciiTheme="minorHAnsi" w:hAnsiTheme="minorHAnsi" w:cstheme="minorHAnsi"/>
          <w:sz w:val="22"/>
          <w:szCs w:val="22"/>
        </w:rPr>
        <w:t>4. PROVIDER MANAGEMENT WORKFLOW</w:t>
      </w:r>
      <w:bookmarkEnd w:id="3"/>
    </w:p>
    <w:p w14:paraId="539E0864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Provider Enquiry</w:t>
      </w:r>
    </w:p>
    <w:p w14:paraId="70B4D5D8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↓</w:t>
      </w:r>
    </w:p>
    <w:p w14:paraId="647CA06D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Compliance Review</w:t>
      </w:r>
    </w:p>
    <w:p w14:paraId="1C23513D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↓</w:t>
      </w:r>
    </w:p>
    <w:p w14:paraId="11F04A42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Insurance Verification</w:t>
      </w:r>
    </w:p>
    <w:p w14:paraId="4A5D8930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↓</w:t>
      </w:r>
    </w:p>
    <w:p w14:paraId="0164CDA8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Agreement Signing</w:t>
      </w:r>
    </w:p>
    <w:p w14:paraId="133269FF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↓</w:t>
      </w:r>
    </w:p>
    <w:p w14:paraId="10190573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Provider Approval</w:t>
      </w:r>
    </w:p>
    <w:p w14:paraId="2AF2D965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↓</w:t>
      </w:r>
    </w:p>
    <w:p w14:paraId="418AB3E6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Work Order Assignment</w:t>
      </w:r>
    </w:p>
    <w:p w14:paraId="0124433B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↓</w:t>
      </w:r>
    </w:p>
    <w:p w14:paraId="6733E0EF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Project Delivery</w:t>
      </w:r>
    </w:p>
    <w:p w14:paraId="4C491B00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↓</w:t>
      </w:r>
    </w:p>
    <w:p w14:paraId="2B9D9CB4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Performance Review</w:t>
      </w:r>
    </w:p>
    <w:p w14:paraId="589166BA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↓</w:t>
      </w:r>
    </w:p>
    <w:p w14:paraId="5D1ED665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Renewal / Termination</w:t>
      </w:r>
    </w:p>
    <w:p w14:paraId="0313BEF5" w14:textId="77777777" w:rsidR="00EF558D" w:rsidRPr="00D25985" w:rsidRDefault="00BC6781" w:rsidP="00EF558D">
      <w:pPr>
        <w:rPr>
          <w:rFonts w:cstheme="minorHAnsi"/>
        </w:rPr>
      </w:pPr>
      <w:r>
        <w:rPr>
          <w:rFonts w:cstheme="minorHAnsi"/>
        </w:rPr>
        <w:pict w14:anchorId="5E0B2017">
          <v:rect id="_x0000_i1031" style="width:0;height:1.5pt" o:hralign="center" o:hrstd="t" o:hr="t" fillcolor="#a0a0a0" stroked="f"/>
        </w:pict>
      </w:r>
    </w:p>
    <w:p w14:paraId="27915D73" w14:textId="77777777" w:rsidR="00EF558D" w:rsidRPr="00D25985" w:rsidRDefault="00EF558D" w:rsidP="002D58A2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4" w:name="_Toc232422757"/>
      <w:r w:rsidRPr="00D25985">
        <w:rPr>
          <w:rFonts w:asciiTheme="minorHAnsi" w:hAnsiTheme="minorHAnsi" w:cstheme="minorHAnsi"/>
          <w:sz w:val="22"/>
          <w:szCs w:val="22"/>
        </w:rPr>
        <w:t>5. PHASE 1 – PROVIDER ONBOARDING</w:t>
      </w:r>
      <w:bookmarkEnd w:id="4"/>
    </w:p>
    <w:p w14:paraId="0EBAD136" w14:textId="77777777" w:rsidR="00EF558D" w:rsidRPr="00D25985" w:rsidRDefault="00EF558D" w:rsidP="00EF558D">
      <w:pPr>
        <w:rPr>
          <w:rFonts w:cstheme="minorHAnsi"/>
          <w:b/>
          <w:bCs/>
        </w:rPr>
      </w:pPr>
      <w:r w:rsidRPr="00D25985">
        <w:rPr>
          <w:rFonts w:cstheme="minorHAnsi"/>
          <w:b/>
          <w:bCs/>
        </w:rPr>
        <w:t>Step 1 – Initial Assessment</w:t>
      </w:r>
    </w:p>
    <w:p w14:paraId="2FF8B339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Collect:</w:t>
      </w:r>
    </w:p>
    <w:p w14:paraId="73006ACB" w14:textId="77777777" w:rsidR="00EF558D" w:rsidRPr="00D25985" w:rsidRDefault="00EF558D" w:rsidP="00EF558D">
      <w:pPr>
        <w:numPr>
          <w:ilvl w:val="0"/>
          <w:numId w:val="6"/>
        </w:numPr>
        <w:rPr>
          <w:rFonts w:cstheme="minorHAnsi"/>
        </w:rPr>
      </w:pPr>
      <w:r w:rsidRPr="00D25985">
        <w:rPr>
          <w:rFonts w:cstheme="minorHAnsi"/>
        </w:rPr>
        <w:t xml:space="preserve">Company profile </w:t>
      </w:r>
    </w:p>
    <w:p w14:paraId="720DECD2" w14:textId="77777777" w:rsidR="00EF558D" w:rsidRPr="00D25985" w:rsidRDefault="00EF558D" w:rsidP="00EF558D">
      <w:pPr>
        <w:numPr>
          <w:ilvl w:val="0"/>
          <w:numId w:val="6"/>
        </w:numPr>
        <w:rPr>
          <w:rFonts w:cstheme="minorHAnsi"/>
        </w:rPr>
      </w:pPr>
      <w:r w:rsidRPr="00D25985">
        <w:rPr>
          <w:rFonts w:cstheme="minorHAnsi"/>
        </w:rPr>
        <w:t xml:space="preserve">Service capability </w:t>
      </w:r>
    </w:p>
    <w:p w14:paraId="1B4336E4" w14:textId="77777777" w:rsidR="00EF558D" w:rsidRPr="00D25985" w:rsidRDefault="00EF558D" w:rsidP="00EF558D">
      <w:pPr>
        <w:numPr>
          <w:ilvl w:val="0"/>
          <w:numId w:val="6"/>
        </w:numPr>
        <w:rPr>
          <w:rFonts w:cstheme="minorHAnsi"/>
        </w:rPr>
      </w:pPr>
      <w:r w:rsidRPr="00D25985">
        <w:rPr>
          <w:rFonts w:cstheme="minorHAnsi"/>
        </w:rPr>
        <w:t xml:space="preserve">Experience </w:t>
      </w:r>
    </w:p>
    <w:p w14:paraId="7C9D9361" w14:textId="77777777" w:rsidR="00EF558D" w:rsidRPr="00D25985" w:rsidRDefault="00EF558D" w:rsidP="00EF558D">
      <w:pPr>
        <w:numPr>
          <w:ilvl w:val="0"/>
          <w:numId w:val="6"/>
        </w:numPr>
        <w:rPr>
          <w:rFonts w:cstheme="minorHAnsi"/>
        </w:rPr>
      </w:pPr>
      <w:r w:rsidRPr="00D25985">
        <w:rPr>
          <w:rFonts w:cstheme="minorHAnsi"/>
        </w:rPr>
        <w:t xml:space="preserve">Service locations </w:t>
      </w:r>
    </w:p>
    <w:p w14:paraId="442BE62D" w14:textId="77777777" w:rsidR="00EF558D" w:rsidRPr="00D25985" w:rsidRDefault="00BC6781" w:rsidP="00EF558D">
      <w:pPr>
        <w:rPr>
          <w:rFonts w:cstheme="minorHAnsi"/>
        </w:rPr>
      </w:pPr>
      <w:r>
        <w:rPr>
          <w:rFonts w:cstheme="minorHAnsi"/>
        </w:rPr>
        <w:pict w14:anchorId="6BDAE91F">
          <v:rect id="_x0000_i1032" style="width:0;height:1.5pt" o:hralign="center" o:hrstd="t" o:hr="t" fillcolor="#a0a0a0" stroked="f"/>
        </w:pict>
      </w:r>
    </w:p>
    <w:p w14:paraId="632A2297" w14:textId="77777777" w:rsidR="00EF558D" w:rsidRPr="00D25985" w:rsidRDefault="00EF558D" w:rsidP="00EF558D">
      <w:pPr>
        <w:rPr>
          <w:rFonts w:cstheme="minorHAnsi"/>
          <w:b/>
          <w:bCs/>
        </w:rPr>
      </w:pPr>
      <w:r w:rsidRPr="00D25985">
        <w:rPr>
          <w:rFonts w:cstheme="minorHAnsi"/>
          <w:b/>
          <w:bCs/>
        </w:rPr>
        <w:t>Step 2 – Compliance Verification</w:t>
      </w:r>
    </w:p>
    <w:p w14:paraId="627DD751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Verify:</w:t>
      </w:r>
    </w:p>
    <w:p w14:paraId="10BA1DD0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ascii="Segoe UI Symbol" w:hAnsi="Segoe UI Symbol" w:cs="Segoe UI Symbol"/>
        </w:rPr>
        <w:t>☐</w:t>
      </w:r>
      <w:r w:rsidRPr="00D25985">
        <w:rPr>
          <w:rFonts w:cstheme="minorHAnsi"/>
        </w:rPr>
        <w:t xml:space="preserve"> Trade Licence</w:t>
      </w:r>
    </w:p>
    <w:p w14:paraId="4F1670CE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ascii="Segoe UI Symbol" w:hAnsi="Segoe UI Symbol" w:cs="Segoe UI Symbol"/>
        </w:rPr>
        <w:t>☐</w:t>
      </w:r>
      <w:r w:rsidRPr="00D25985">
        <w:rPr>
          <w:rFonts w:cstheme="minorHAnsi"/>
        </w:rPr>
        <w:t xml:space="preserve"> Company Registration</w:t>
      </w:r>
    </w:p>
    <w:p w14:paraId="2AF26A2D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ascii="Segoe UI Symbol" w:hAnsi="Segoe UI Symbol" w:cs="Segoe UI Symbol"/>
        </w:rPr>
        <w:t>☐</w:t>
      </w:r>
      <w:r w:rsidRPr="00D25985">
        <w:rPr>
          <w:rFonts w:cstheme="minorHAnsi"/>
        </w:rPr>
        <w:t xml:space="preserve"> TIN</w:t>
      </w:r>
    </w:p>
    <w:p w14:paraId="30E003EF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ascii="Segoe UI Symbol" w:hAnsi="Segoe UI Symbol" w:cs="Segoe UI Symbol"/>
        </w:rPr>
        <w:t>☐</w:t>
      </w:r>
      <w:r w:rsidRPr="00D25985">
        <w:rPr>
          <w:rFonts w:cstheme="minorHAnsi"/>
        </w:rPr>
        <w:t xml:space="preserve"> BIN</w:t>
      </w:r>
    </w:p>
    <w:p w14:paraId="1D03BB86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ascii="Segoe UI Symbol" w:hAnsi="Segoe UI Symbol" w:cs="Segoe UI Symbol"/>
        </w:rPr>
        <w:t>☐</w:t>
      </w:r>
      <w:r w:rsidRPr="00D25985">
        <w:rPr>
          <w:rFonts w:cstheme="minorHAnsi"/>
        </w:rPr>
        <w:t xml:space="preserve"> Electrical Licences</w:t>
      </w:r>
    </w:p>
    <w:p w14:paraId="333DB309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ascii="Segoe UI Symbol" w:hAnsi="Segoe UI Symbol" w:cs="Segoe UI Symbol"/>
        </w:rPr>
        <w:t>☐</w:t>
      </w:r>
      <w:r w:rsidRPr="00D25985">
        <w:rPr>
          <w:rFonts w:cstheme="minorHAnsi"/>
        </w:rPr>
        <w:t xml:space="preserve"> Engineering Certifications</w:t>
      </w:r>
    </w:p>
    <w:p w14:paraId="610A3250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ascii="Segoe UI Symbol" w:hAnsi="Segoe UI Symbol" w:cs="Segoe UI Symbol"/>
        </w:rPr>
        <w:t>☐</w:t>
      </w:r>
      <w:r w:rsidRPr="00D25985">
        <w:rPr>
          <w:rFonts w:cstheme="minorHAnsi"/>
        </w:rPr>
        <w:t xml:space="preserve"> Safety Certifications</w:t>
      </w:r>
    </w:p>
    <w:p w14:paraId="5F39234B" w14:textId="77777777" w:rsidR="00EF558D" w:rsidRPr="00D25985" w:rsidRDefault="00BC6781" w:rsidP="00EF558D">
      <w:pPr>
        <w:rPr>
          <w:rFonts w:cstheme="minorHAnsi"/>
        </w:rPr>
      </w:pPr>
      <w:r>
        <w:rPr>
          <w:rFonts w:cstheme="minorHAnsi"/>
        </w:rPr>
        <w:pict w14:anchorId="482E3123">
          <v:rect id="_x0000_i1033" style="width:0;height:1.5pt" o:hralign="center" o:hrstd="t" o:hr="t" fillcolor="#a0a0a0" stroked="f"/>
        </w:pict>
      </w:r>
    </w:p>
    <w:p w14:paraId="2E0BD43B" w14:textId="77777777" w:rsidR="00EF558D" w:rsidRPr="00D25985" w:rsidRDefault="00EF558D" w:rsidP="00EF558D">
      <w:pPr>
        <w:rPr>
          <w:rFonts w:cstheme="minorHAnsi"/>
          <w:b/>
          <w:bCs/>
        </w:rPr>
      </w:pPr>
      <w:r w:rsidRPr="00D25985">
        <w:rPr>
          <w:rFonts w:cstheme="minorHAnsi"/>
          <w:b/>
          <w:bCs/>
        </w:rPr>
        <w:t>Step 3 – Insurance Verification</w:t>
      </w:r>
    </w:p>
    <w:p w14:paraId="16D9A910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Verify:</w:t>
      </w:r>
    </w:p>
    <w:p w14:paraId="3737852F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ascii="Segoe UI Symbol" w:hAnsi="Segoe UI Symbol" w:cs="Segoe UI Symbol"/>
        </w:rPr>
        <w:t>☐</w:t>
      </w:r>
      <w:r w:rsidRPr="00D25985">
        <w:rPr>
          <w:rFonts w:cstheme="minorHAnsi"/>
        </w:rPr>
        <w:t xml:space="preserve"> Public Liability</w:t>
      </w:r>
    </w:p>
    <w:p w14:paraId="67FD22A8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ascii="Segoe UI Symbol" w:hAnsi="Segoe UI Symbol" w:cs="Segoe UI Symbol"/>
        </w:rPr>
        <w:t>☐</w:t>
      </w:r>
      <w:r w:rsidRPr="00D25985">
        <w:rPr>
          <w:rFonts w:cstheme="minorHAnsi"/>
        </w:rPr>
        <w:t xml:space="preserve"> Professional Indemnity</w:t>
      </w:r>
    </w:p>
    <w:p w14:paraId="752764EA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ascii="Segoe UI Symbol" w:hAnsi="Segoe UI Symbol" w:cs="Segoe UI Symbol"/>
        </w:rPr>
        <w:t>☐</w:t>
      </w:r>
      <w:r w:rsidRPr="00D25985">
        <w:rPr>
          <w:rFonts w:cstheme="minorHAnsi"/>
        </w:rPr>
        <w:t xml:space="preserve"> Workers Compensation</w:t>
      </w:r>
    </w:p>
    <w:p w14:paraId="035755B4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ascii="Segoe UI Symbol" w:hAnsi="Segoe UI Symbol" w:cs="Segoe UI Symbol"/>
        </w:rPr>
        <w:t>☐</w:t>
      </w:r>
      <w:r w:rsidRPr="00D25985">
        <w:rPr>
          <w:rFonts w:cstheme="minorHAnsi"/>
        </w:rPr>
        <w:t xml:space="preserve"> Contractor Insurance</w:t>
      </w:r>
    </w:p>
    <w:p w14:paraId="487F950F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ascii="Segoe UI Symbol" w:hAnsi="Segoe UI Symbol" w:cs="Segoe UI Symbol"/>
        </w:rPr>
        <w:t>☐</w:t>
      </w:r>
      <w:r w:rsidRPr="00D25985">
        <w:rPr>
          <w:rFonts w:cstheme="minorHAnsi"/>
        </w:rPr>
        <w:t xml:space="preserve"> Vehicle Insurance</w:t>
      </w:r>
    </w:p>
    <w:p w14:paraId="618642E7" w14:textId="77777777" w:rsidR="00EF558D" w:rsidRPr="00D25985" w:rsidRDefault="00BC6781" w:rsidP="00EF558D">
      <w:pPr>
        <w:rPr>
          <w:rFonts w:cstheme="minorHAnsi"/>
        </w:rPr>
      </w:pPr>
      <w:r>
        <w:rPr>
          <w:rFonts w:cstheme="minorHAnsi"/>
        </w:rPr>
        <w:pict w14:anchorId="2F1FF4B1">
          <v:rect id="_x0000_i1034" style="width:0;height:1.5pt" o:hralign="center" o:hrstd="t" o:hr="t" fillcolor="#a0a0a0" stroked="f"/>
        </w:pict>
      </w:r>
    </w:p>
    <w:p w14:paraId="76C18BAE" w14:textId="77777777" w:rsidR="00EF558D" w:rsidRPr="00D25985" w:rsidRDefault="00EF558D" w:rsidP="002D58A2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5" w:name="_Toc232422758"/>
      <w:r w:rsidRPr="00D25985">
        <w:rPr>
          <w:rFonts w:asciiTheme="minorHAnsi" w:hAnsiTheme="minorHAnsi" w:cstheme="minorHAnsi"/>
          <w:sz w:val="22"/>
          <w:szCs w:val="22"/>
        </w:rPr>
        <w:t>6. PHASE 2 – CONTRACTING</w:t>
      </w:r>
      <w:bookmarkEnd w:id="5"/>
    </w:p>
    <w:p w14:paraId="7A188466" w14:textId="77777777" w:rsidR="00EF558D" w:rsidRPr="00D25985" w:rsidRDefault="00EF558D" w:rsidP="00EF558D">
      <w:pPr>
        <w:rPr>
          <w:rFonts w:cstheme="minorHAnsi"/>
          <w:b/>
          <w:bCs/>
        </w:rPr>
      </w:pPr>
      <w:r w:rsidRPr="00D25985">
        <w:rPr>
          <w:rFonts w:cstheme="minorHAnsi"/>
          <w:b/>
          <w:bCs/>
        </w:rPr>
        <w:t>Step 4 – Execute Master Agreement</w:t>
      </w:r>
    </w:p>
    <w:p w14:paraId="199C365E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Obtain signed:</w:t>
      </w:r>
    </w:p>
    <w:p w14:paraId="18DE6AA0" w14:textId="77777777" w:rsidR="00EF558D" w:rsidRPr="00D25985" w:rsidRDefault="00EF558D" w:rsidP="00EF558D">
      <w:pPr>
        <w:numPr>
          <w:ilvl w:val="0"/>
          <w:numId w:val="7"/>
        </w:numPr>
        <w:rPr>
          <w:rFonts w:cstheme="minorHAnsi"/>
        </w:rPr>
      </w:pPr>
      <w:r w:rsidRPr="00D25985">
        <w:rPr>
          <w:rFonts w:cstheme="minorHAnsi"/>
        </w:rPr>
        <w:t xml:space="preserve">Master Service Delivery Provider Agreement </w:t>
      </w:r>
    </w:p>
    <w:p w14:paraId="27AD31A0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Before any client assignment.</w:t>
      </w:r>
    </w:p>
    <w:p w14:paraId="3A559520" w14:textId="77777777" w:rsidR="00EF558D" w:rsidRPr="00D25985" w:rsidRDefault="00BC6781" w:rsidP="00EF558D">
      <w:pPr>
        <w:rPr>
          <w:rFonts w:cstheme="minorHAnsi"/>
        </w:rPr>
      </w:pPr>
      <w:r>
        <w:rPr>
          <w:rFonts w:cstheme="minorHAnsi"/>
        </w:rPr>
        <w:pict w14:anchorId="77FAF022">
          <v:rect id="_x0000_i1035" style="width:0;height:1.5pt" o:hralign="center" o:hrstd="t" o:hr="t" fillcolor="#a0a0a0" stroked="f"/>
        </w:pict>
      </w:r>
    </w:p>
    <w:p w14:paraId="0046C9D7" w14:textId="77777777" w:rsidR="00EF558D" w:rsidRPr="00D25985" w:rsidRDefault="00EF558D" w:rsidP="00EF558D">
      <w:pPr>
        <w:rPr>
          <w:rFonts w:cstheme="minorHAnsi"/>
          <w:b/>
          <w:bCs/>
        </w:rPr>
      </w:pPr>
      <w:r w:rsidRPr="00D25985">
        <w:rPr>
          <w:rFonts w:cstheme="minorHAnsi"/>
          <w:b/>
          <w:bCs/>
        </w:rPr>
        <w:t>Step 5 – Create Provider Profile</w:t>
      </w:r>
    </w:p>
    <w:p w14:paraId="36B9EF15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Create:</w:t>
      </w:r>
    </w:p>
    <w:p w14:paraId="1615D864" w14:textId="77777777" w:rsidR="00EF558D" w:rsidRPr="00D25985" w:rsidRDefault="00EF558D" w:rsidP="00EF558D">
      <w:pPr>
        <w:numPr>
          <w:ilvl w:val="0"/>
          <w:numId w:val="8"/>
        </w:numPr>
        <w:rPr>
          <w:rFonts w:cstheme="minorHAnsi"/>
        </w:rPr>
      </w:pPr>
      <w:r w:rsidRPr="00D25985">
        <w:rPr>
          <w:rFonts w:cstheme="minorHAnsi"/>
        </w:rPr>
        <w:t xml:space="preserve">Provider ID </w:t>
      </w:r>
    </w:p>
    <w:p w14:paraId="5F1B3B6F" w14:textId="77777777" w:rsidR="00EF558D" w:rsidRPr="00D25985" w:rsidRDefault="00EF558D" w:rsidP="00EF558D">
      <w:pPr>
        <w:numPr>
          <w:ilvl w:val="0"/>
          <w:numId w:val="8"/>
        </w:numPr>
        <w:rPr>
          <w:rFonts w:cstheme="minorHAnsi"/>
        </w:rPr>
      </w:pPr>
      <w:r w:rsidRPr="00D25985">
        <w:rPr>
          <w:rFonts w:cstheme="minorHAnsi"/>
        </w:rPr>
        <w:t xml:space="preserve">CRM Profile </w:t>
      </w:r>
    </w:p>
    <w:p w14:paraId="32C3F9A0" w14:textId="77777777" w:rsidR="00EF558D" w:rsidRPr="00D25985" w:rsidRDefault="00EF558D" w:rsidP="00EF558D">
      <w:pPr>
        <w:numPr>
          <w:ilvl w:val="0"/>
          <w:numId w:val="8"/>
        </w:numPr>
        <w:rPr>
          <w:rFonts w:cstheme="minorHAnsi"/>
        </w:rPr>
      </w:pPr>
      <w:r w:rsidRPr="00D25985">
        <w:rPr>
          <w:rFonts w:cstheme="minorHAnsi"/>
        </w:rPr>
        <w:t xml:space="preserve">Compliance File </w:t>
      </w:r>
    </w:p>
    <w:p w14:paraId="234C42F9" w14:textId="77777777" w:rsidR="00EF558D" w:rsidRPr="00D25985" w:rsidRDefault="00BC6781" w:rsidP="00EF558D">
      <w:pPr>
        <w:rPr>
          <w:rFonts w:cstheme="minorHAnsi"/>
        </w:rPr>
      </w:pPr>
      <w:r>
        <w:rPr>
          <w:rFonts w:cstheme="minorHAnsi"/>
        </w:rPr>
        <w:pict w14:anchorId="70DB2D47">
          <v:rect id="_x0000_i1036" style="width:0;height:1.5pt" o:hralign="center" o:hrstd="t" o:hr="t" fillcolor="#a0a0a0" stroked="f"/>
        </w:pict>
      </w:r>
    </w:p>
    <w:p w14:paraId="3FB207C0" w14:textId="77777777" w:rsidR="00EF558D" w:rsidRPr="00D25985" w:rsidRDefault="00EF558D" w:rsidP="002D58A2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6" w:name="_Toc232422759"/>
      <w:r w:rsidRPr="00D25985">
        <w:rPr>
          <w:rFonts w:asciiTheme="minorHAnsi" w:hAnsiTheme="minorHAnsi" w:cstheme="minorHAnsi"/>
          <w:sz w:val="22"/>
          <w:szCs w:val="22"/>
        </w:rPr>
        <w:t>7. PHASE 3 – PROJECT ASSIGNMENT</w:t>
      </w:r>
      <w:bookmarkEnd w:id="6"/>
    </w:p>
    <w:p w14:paraId="2BE01A8E" w14:textId="77777777" w:rsidR="00EF558D" w:rsidRPr="00D25985" w:rsidRDefault="00EF558D" w:rsidP="00EF558D">
      <w:pPr>
        <w:rPr>
          <w:rFonts w:cstheme="minorHAnsi"/>
          <w:b/>
          <w:bCs/>
        </w:rPr>
      </w:pPr>
      <w:r w:rsidRPr="00D25985">
        <w:rPr>
          <w:rFonts w:cstheme="minorHAnsi"/>
          <w:b/>
          <w:bCs/>
        </w:rPr>
        <w:t>Step 6 – Work Order Review</w:t>
      </w:r>
    </w:p>
    <w:p w14:paraId="4F679034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Review:</w:t>
      </w:r>
    </w:p>
    <w:p w14:paraId="5313F3D4" w14:textId="77777777" w:rsidR="00EF558D" w:rsidRPr="00D25985" w:rsidRDefault="00EF558D" w:rsidP="00EF558D">
      <w:pPr>
        <w:numPr>
          <w:ilvl w:val="0"/>
          <w:numId w:val="9"/>
        </w:numPr>
        <w:rPr>
          <w:rFonts w:cstheme="minorHAnsi"/>
        </w:rPr>
      </w:pPr>
      <w:r w:rsidRPr="00D25985">
        <w:rPr>
          <w:rFonts w:cstheme="minorHAnsi"/>
        </w:rPr>
        <w:t xml:space="preserve">Scope </w:t>
      </w:r>
    </w:p>
    <w:p w14:paraId="3F7DFD28" w14:textId="77777777" w:rsidR="00EF558D" w:rsidRPr="00D25985" w:rsidRDefault="00EF558D" w:rsidP="00EF558D">
      <w:pPr>
        <w:numPr>
          <w:ilvl w:val="0"/>
          <w:numId w:val="9"/>
        </w:numPr>
        <w:rPr>
          <w:rFonts w:cstheme="minorHAnsi"/>
        </w:rPr>
      </w:pPr>
      <w:r w:rsidRPr="00D25985">
        <w:rPr>
          <w:rFonts w:cstheme="minorHAnsi"/>
        </w:rPr>
        <w:t xml:space="preserve">Timeline </w:t>
      </w:r>
    </w:p>
    <w:p w14:paraId="5F65CC02" w14:textId="77777777" w:rsidR="00EF558D" w:rsidRPr="00D25985" w:rsidRDefault="00EF558D" w:rsidP="00EF558D">
      <w:pPr>
        <w:numPr>
          <w:ilvl w:val="0"/>
          <w:numId w:val="9"/>
        </w:numPr>
        <w:rPr>
          <w:rFonts w:cstheme="minorHAnsi"/>
        </w:rPr>
      </w:pPr>
      <w:r w:rsidRPr="00D25985">
        <w:rPr>
          <w:rFonts w:cstheme="minorHAnsi"/>
        </w:rPr>
        <w:t xml:space="preserve">Budget </w:t>
      </w:r>
    </w:p>
    <w:p w14:paraId="5F5058D1" w14:textId="77777777" w:rsidR="00EF558D" w:rsidRPr="00D25985" w:rsidRDefault="00EF558D" w:rsidP="00EF558D">
      <w:pPr>
        <w:numPr>
          <w:ilvl w:val="0"/>
          <w:numId w:val="9"/>
        </w:numPr>
        <w:rPr>
          <w:rFonts w:cstheme="minorHAnsi"/>
        </w:rPr>
      </w:pPr>
      <w:r w:rsidRPr="00D25985">
        <w:rPr>
          <w:rFonts w:cstheme="minorHAnsi"/>
        </w:rPr>
        <w:t xml:space="preserve">Site requirements </w:t>
      </w:r>
    </w:p>
    <w:p w14:paraId="286C3FF1" w14:textId="77777777" w:rsidR="00EF558D" w:rsidRPr="00D25985" w:rsidRDefault="00BC6781" w:rsidP="00EF558D">
      <w:pPr>
        <w:rPr>
          <w:rFonts w:cstheme="minorHAnsi"/>
        </w:rPr>
      </w:pPr>
      <w:r>
        <w:rPr>
          <w:rFonts w:cstheme="minorHAnsi"/>
        </w:rPr>
        <w:pict w14:anchorId="2364F069">
          <v:rect id="_x0000_i1037" style="width:0;height:1.5pt" o:hralign="center" o:hrstd="t" o:hr="t" fillcolor="#a0a0a0" stroked="f"/>
        </w:pict>
      </w:r>
    </w:p>
    <w:p w14:paraId="5BDDB73F" w14:textId="77777777" w:rsidR="00EF558D" w:rsidRPr="00D25985" w:rsidRDefault="00EF558D" w:rsidP="00EF558D">
      <w:pPr>
        <w:rPr>
          <w:rFonts w:cstheme="minorHAnsi"/>
          <w:b/>
          <w:bCs/>
        </w:rPr>
      </w:pPr>
      <w:r w:rsidRPr="00D25985">
        <w:rPr>
          <w:rFonts w:cstheme="minorHAnsi"/>
          <w:b/>
          <w:bCs/>
        </w:rPr>
        <w:t>Step 7 – Work Order Acceptance</w:t>
      </w:r>
    </w:p>
    <w:p w14:paraId="63CBDCA7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Provider must:</w:t>
      </w:r>
    </w:p>
    <w:p w14:paraId="1EDCDAAC" w14:textId="77777777" w:rsidR="00EF558D" w:rsidRPr="00D25985" w:rsidRDefault="00EF558D" w:rsidP="00EF558D">
      <w:pPr>
        <w:numPr>
          <w:ilvl w:val="0"/>
          <w:numId w:val="10"/>
        </w:numPr>
        <w:rPr>
          <w:rFonts w:cstheme="minorHAnsi"/>
        </w:rPr>
      </w:pPr>
      <w:r w:rsidRPr="00D25985">
        <w:rPr>
          <w:rFonts w:cstheme="minorHAnsi"/>
        </w:rPr>
        <w:t xml:space="preserve">Confirm availability </w:t>
      </w:r>
    </w:p>
    <w:p w14:paraId="19BDB075" w14:textId="77777777" w:rsidR="00EF558D" w:rsidRPr="00D25985" w:rsidRDefault="00EF558D" w:rsidP="00EF558D">
      <w:pPr>
        <w:numPr>
          <w:ilvl w:val="0"/>
          <w:numId w:val="10"/>
        </w:numPr>
        <w:rPr>
          <w:rFonts w:cstheme="minorHAnsi"/>
        </w:rPr>
      </w:pPr>
      <w:r w:rsidRPr="00D25985">
        <w:rPr>
          <w:rFonts w:cstheme="minorHAnsi"/>
        </w:rPr>
        <w:t xml:space="preserve">Confirm pricing </w:t>
      </w:r>
    </w:p>
    <w:p w14:paraId="1D274648" w14:textId="77777777" w:rsidR="00EF558D" w:rsidRPr="00D25985" w:rsidRDefault="00EF558D" w:rsidP="00EF558D">
      <w:pPr>
        <w:numPr>
          <w:ilvl w:val="0"/>
          <w:numId w:val="10"/>
        </w:numPr>
        <w:rPr>
          <w:rFonts w:cstheme="minorHAnsi"/>
        </w:rPr>
      </w:pPr>
      <w:r w:rsidRPr="00D25985">
        <w:rPr>
          <w:rFonts w:cstheme="minorHAnsi"/>
        </w:rPr>
        <w:t xml:space="preserve">Confirm resources </w:t>
      </w:r>
    </w:p>
    <w:p w14:paraId="06C00077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before commencement.</w:t>
      </w:r>
    </w:p>
    <w:p w14:paraId="0EDE9393" w14:textId="77777777" w:rsidR="00EF558D" w:rsidRPr="00D25985" w:rsidRDefault="00BC6781" w:rsidP="00EF558D">
      <w:pPr>
        <w:rPr>
          <w:rFonts w:cstheme="minorHAnsi"/>
        </w:rPr>
      </w:pPr>
      <w:r>
        <w:rPr>
          <w:rFonts w:cstheme="minorHAnsi"/>
        </w:rPr>
        <w:pict w14:anchorId="7267AA1C">
          <v:rect id="_x0000_i1038" style="width:0;height:1.5pt" o:hralign="center" o:hrstd="t" o:hr="t" fillcolor="#a0a0a0" stroked="f"/>
        </w:pict>
      </w:r>
    </w:p>
    <w:p w14:paraId="0BD026AD" w14:textId="77777777" w:rsidR="00EF558D" w:rsidRPr="00D25985" w:rsidRDefault="00EF558D" w:rsidP="002D58A2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7" w:name="_Toc232422760"/>
      <w:r w:rsidRPr="00D25985">
        <w:rPr>
          <w:rFonts w:asciiTheme="minorHAnsi" w:hAnsiTheme="minorHAnsi" w:cstheme="minorHAnsi"/>
          <w:sz w:val="22"/>
          <w:szCs w:val="22"/>
        </w:rPr>
        <w:t>8. PHASE 4 – PROJECT DELIVERY</w:t>
      </w:r>
      <w:bookmarkEnd w:id="7"/>
    </w:p>
    <w:p w14:paraId="4B687E22" w14:textId="77777777" w:rsidR="00EF558D" w:rsidRPr="00D25985" w:rsidRDefault="00EF558D" w:rsidP="00EF558D">
      <w:pPr>
        <w:rPr>
          <w:rFonts w:cstheme="minorHAnsi"/>
          <w:b/>
          <w:bCs/>
        </w:rPr>
      </w:pPr>
      <w:r w:rsidRPr="00D25985">
        <w:rPr>
          <w:rFonts w:cstheme="minorHAnsi"/>
          <w:b/>
          <w:bCs/>
        </w:rPr>
        <w:t>Step 8 – Site Assessment</w:t>
      </w:r>
    </w:p>
    <w:p w14:paraId="02BBBC8A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Provider shall:</w:t>
      </w:r>
    </w:p>
    <w:p w14:paraId="773CB9F8" w14:textId="77777777" w:rsidR="00EF558D" w:rsidRPr="00D25985" w:rsidRDefault="00EF558D" w:rsidP="00EF558D">
      <w:pPr>
        <w:numPr>
          <w:ilvl w:val="0"/>
          <w:numId w:val="11"/>
        </w:numPr>
        <w:rPr>
          <w:rFonts w:cstheme="minorHAnsi"/>
        </w:rPr>
      </w:pPr>
      <w:r w:rsidRPr="00D25985">
        <w:rPr>
          <w:rFonts w:cstheme="minorHAnsi"/>
        </w:rPr>
        <w:t xml:space="preserve">Inspect site </w:t>
      </w:r>
    </w:p>
    <w:p w14:paraId="6FB75601" w14:textId="77777777" w:rsidR="00EF558D" w:rsidRPr="00D25985" w:rsidRDefault="00EF558D" w:rsidP="00EF558D">
      <w:pPr>
        <w:numPr>
          <w:ilvl w:val="0"/>
          <w:numId w:val="11"/>
        </w:numPr>
        <w:rPr>
          <w:rFonts w:cstheme="minorHAnsi"/>
        </w:rPr>
      </w:pPr>
      <w:r w:rsidRPr="00D25985">
        <w:rPr>
          <w:rFonts w:cstheme="minorHAnsi"/>
        </w:rPr>
        <w:t xml:space="preserve">Confirm scope </w:t>
      </w:r>
    </w:p>
    <w:p w14:paraId="676B5F52" w14:textId="77777777" w:rsidR="00EF558D" w:rsidRPr="00D25985" w:rsidRDefault="00EF558D" w:rsidP="00EF558D">
      <w:pPr>
        <w:numPr>
          <w:ilvl w:val="0"/>
          <w:numId w:val="11"/>
        </w:numPr>
        <w:rPr>
          <w:rFonts w:cstheme="minorHAnsi"/>
        </w:rPr>
      </w:pPr>
      <w:r w:rsidRPr="00D25985">
        <w:rPr>
          <w:rFonts w:cstheme="minorHAnsi"/>
        </w:rPr>
        <w:t xml:space="preserve">Identify risks </w:t>
      </w:r>
    </w:p>
    <w:p w14:paraId="1D34A97A" w14:textId="77777777" w:rsidR="00EF558D" w:rsidRPr="00D25985" w:rsidRDefault="00BC6781" w:rsidP="00EF558D">
      <w:pPr>
        <w:rPr>
          <w:rFonts w:cstheme="minorHAnsi"/>
        </w:rPr>
      </w:pPr>
      <w:r>
        <w:rPr>
          <w:rFonts w:cstheme="minorHAnsi"/>
        </w:rPr>
        <w:pict w14:anchorId="0DF5D655">
          <v:rect id="_x0000_i1039" style="width:0;height:1.5pt" o:hralign="center" o:hrstd="t" o:hr="t" fillcolor="#a0a0a0" stroked="f"/>
        </w:pict>
      </w:r>
    </w:p>
    <w:p w14:paraId="08567B40" w14:textId="77777777" w:rsidR="00EF558D" w:rsidRPr="00D25985" w:rsidRDefault="00EF558D" w:rsidP="00EF558D">
      <w:pPr>
        <w:rPr>
          <w:rFonts w:cstheme="minorHAnsi"/>
          <w:b/>
          <w:bCs/>
        </w:rPr>
      </w:pPr>
      <w:r w:rsidRPr="00D25985">
        <w:rPr>
          <w:rFonts w:cstheme="minorHAnsi"/>
          <w:b/>
          <w:bCs/>
        </w:rPr>
        <w:t>Step 9 – Service Delivery</w:t>
      </w:r>
    </w:p>
    <w:p w14:paraId="78C2F620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Provider shall:</w:t>
      </w:r>
    </w:p>
    <w:p w14:paraId="6A692C73" w14:textId="77777777" w:rsidR="00EF558D" w:rsidRPr="00D25985" w:rsidRDefault="00EF558D" w:rsidP="00EF558D">
      <w:pPr>
        <w:numPr>
          <w:ilvl w:val="0"/>
          <w:numId w:val="12"/>
        </w:numPr>
        <w:rPr>
          <w:rFonts w:cstheme="minorHAnsi"/>
        </w:rPr>
      </w:pPr>
      <w:r w:rsidRPr="00D25985">
        <w:rPr>
          <w:rFonts w:cstheme="minorHAnsi"/>
        </w:rPr>
        <w:t xml:space="preserve">Follow Work Order </w:t>
      </w:r>
    </w:p>
    <w:p w14:paraId="5FDB174F" w14:textId="77777777" w:rsidR="00EF558D" w:rsidRPr="00D25985" w:rsidRDefault="00EF558D" w:rsidP="00EF558D">
      <w:pPr>
        <w:numPr>
          <w:ilvl w:val="0"/>
          <w:numId w:val="12"/>
        </w:numPr>
        <w:rPr>
          <w:rFonts w:cstheme="minorHAnsi"/>
        </w:rPr>
      </w:pPr>
      <w:r w:rsidRPr="00D25985">
        <w:rPr>
          <w:rFonts w:cstheme="minorHAnsi"/>
        </w:rPr>
        <w:t xml:space="preserve">Follow safety requirements </w:t>
      </w:r>
    </w:p>
    <w:p w14:paraId="731A223D" w14:textId="77777777" w:rsidR="00EF558D" w:rsidRPr="00D25985" w:rsidRDefault="00EF558D" w:rsidP="00EF558D">
      <w:pPr>
        <w:numPr>
          <w:ilvl w:val="0"/>
          <w:numId w:val="12"/>
        </w:numPr>
        <w:rPr>
          <w:rFonts w:cstheme="minorHAnsi"/>
        </w:rPr>
      </w:pPr>
      <w:r w:rsidRPr="00D25985">
        <w:rPr>
          <w:rFonts w:cstheme="minorHAnsi"/>
        </w:rPr>
        <w:t xml:space="preserve">Maintain quality standards </w:t>
      </w:r>
    </w:p>
    <w:p w14:paraId="4CA0779E" w14:textId="77777777" w:rsidR="00EF558D" w:rsidRPr="00D25985" w:rsidRDefault="00EF558D" w:rsidP="00EF558D">
      <w:pPr>
        <w:numPr>
          <w:ilvl w:val="0"/>
          <w:numId w:val="12"/>
        </w:numPr>
        <w:rPr>
          <w:rFonts w:cstheme="minorHAnsi"/>
        </w:rPr>
      </w:pPr>
      <w:r w:rsidRPr="00D25985">
        <w:rPr>
          <w:rFonts w:cstheme="minorHAnsi"/>
        </w:rPr>
        <w:t xml:space="preserve">Protect client property </w:t>
      </w:r>
    </w:p>
    <w:p w14:paraId="4319D32C" w14:textId="77777777" w:rsidR="00EF558D" w:rsidRPr="00D25985" w:rsidRDefault="00BC6781" w:rsidP="00EF558D">
      <w:pPr>
        <w:rPr>
          <w:rFonts w:cstheme="minorHAnsi"/>
        </w:rPr>
      </w:pPr>
      <w:r>
        <w:rPr>
          <w:rFonts w:cstheme="minorHAnsi"/>
        </w:rPr>
        <w:pict w14:anchorId="2B2C2C8F">
          <v:rect id="_x0000_i1040" style="width:0;height:1.5pt" o:hralign="center" o:hrstd="t" o:hr="t" fillcolor="#a0a0a0" stroked="f"/>
        </w:pict>
      </w:r>
    </w:p>
    <w:p w14:paraId="50C7129B" w14:textId="77777777" w:rsidR="00EF558D" w:rsidRPr="00D25985" w:rsidRDefault="00EF558D" w:rsidP="00EF558D">
      <w:pPr>
        <w:rPr>
          <w:rFonts w:cstheme="minorHAnsi"/>
          <w:b/>
          <w:bCs/>
        </w:rPr>
      </w:pPr>
      <w:r w:rsidRPr="00D25985">
        <w:rPr>
          <w:rFonts w:cstheme="minorHAnsi"/>
          <w:b/>
          <w:bCs/>
        </w:rPr>
        <w:t>Step 10 – Reporting</w:t>
      </w:r>
    </w:p>
    <w:p w14:paraId="00219310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Provide:</w:t>
      </w:r>
    </w:p>
    <w:p w14:paraId="23137C9E" w14:textId="77777777" w:rsidR="00EF558D" w:rsidRPr="00D25985" w:rsidRDefault="00EF558D" w:rsidP="00EF558D">
      <w:pPr>
        <w:numPr>
          <w:ilvl w:val="0"/>
          <w:numId w:val="13"/>
        </w:numPr>
        <w:rPr>
          <w:rFonts w:cstheme="minorHAnsi"/>
        </w:rPr>
      </w:pPr>
      <w:r w:rsidRPr="00D25985">
        <w:rPr>
          <w:rFonts w:cstheme="minorHAnsi"/>
        </w:rPr>
        <w:t xml:space="preserve">Progress updates </w:t>
      </w:r>
    </w:p>
    <w:p w14:paraId="3DA08EE5" w14:textId="77777777" w:rsidR="00EF558D" w:rsidRPr="00D25985" w:rsidRDefault="00EF558D" w:rsidP="00EF558D">
      <w:pPr>
        <w:numPr>
          <w:ilvl w:val="0"/>
          <w:numId w:val="13"/>
        </w:numPr>
        <w:rPr>
          <w:rFonts w:cstheme="minorHAnsi"/>
        </w:rPr>
      </w:pPr>
      <w:r w:rsidRPr="00D25985">
        <w:rPr>
          <w:rFonts w:cstheme="minorHAnsi"/>
        </w:rPr>
        <w:t xml:space="preserve">Completion reports </w:t>
      </w:r>
    </w:p>
    <w:p w14:paraId="5396B2B8" w14:textId="77777777" w:rsidR="00EF558D" w:rsidRPr="00D25985" w:rsidRDefault="00EF558D" w:rsidP="00EF558D">
      <w:pPr>
        <w:numPr>
          <w:ilvl w:val="0"/>
          <w:numId w:val="13"/>
        </w:numPr>
        <w:rPr>
          <w:rFonts w:cstheme="minorHAnsi"/>
        </w:rPr>
      </w:pPr>
      <w:r w:rsidRPr="00D25985">
        <w:rPr>
          <w:rFonts w:cstheme="minorHAnsi"/>
        </w:rPr>
        <w:t xml:space="preserve">Incident reports </w:t>
      </w:r>
    </w:p>
    <w:p w14:paraId="57531A47" w14:textId="77777777" w:rsidR="00EF558D" w:rsidRPr="00D25985" w:rsidRDefault="00EF558D" w:rsidP="00EF558D">
      <w:pPr>
        <w:numPr>
          <w:ilvl w:val="0"/>
          <w:numId w:val="13"/>
        </w:numPr>
        <w:rPr>
          <w:rFonts w:cstheme="minorHAnsi"/>
        </w:rPr>
      </w:pPr>
      <w:r w:rsidRPr="00D25985">
        <w:rPr>
          <w:rFonts w:cstheme="minorHAnsi"/>
        </w:rPr>
        <w:t xml:space="preserve">Warranty information </w:t>
      </w:r>
    </w:p>
    <w:p w14:paraId="2A24030A" w14:textId="77777777" w:rsidR="00EF558D" w:rsidRPr="00D25985" w:rsidRDefault="00BC6781" w:rsidP="00EF558D">
      <w:pPr>
        <w:rPr>
          <w:rFonts w:cstheme="minorHAnsi"/>
        </w:rPr>
      </w:pPr>
      <w:r>
        <w:rPr>
          <w:rFonts w:cstheme="minorHAnsi"/>
        </w:rPr>
        <w:pict w14:anchorId="58B62DD5">
          <v:rect id="_x0000_i1041" style="width:0;height:1.5pt" o:hralign="center" o:hrstd="t" o:hr="t" fillcolor="#a0a0a0" stroked="f"/>
        </w:pict>
      </w:r>
    </w:p>
    <w:p w14:paraId="42956A07" w14:textId="77777777" w:rsidR="00EF558D" w:rsidRPr="00D25985" w:rsidRDefault="00EF558D" w:rsidP="002D58A2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8" w:name="_Toc232422761"/>
      <w:r w:rsidRPr="00D25985">
        <w:rPr>
          <w:rFonts w:asciiTheme="minorHAnsi" w:hAnsiTheme="minorHAnsi" w:cstheme="minorHAnsi"/>
          <w:sz w:val="22"/>
          <w:szCs w:val="22"/>
        </w:rPr>
        <w:t>9. PHASE 5 – QUALITY ASSURANCE</w:t>
      </w:r>
      <w:bookmarkEnd w:id="8"/>
    </w:p>
    <w:p w14:paraId="79116EBF" w14:textId="77777777" w:rsidR="00EF558D" w:rsidRPr="00D25985" w:rsidRDefault="00EF558D" w:rsidP="00EF558D">
      <w:pPr>
        <w:rPr>
          <w:rFonts w:cstheme="minorHAnsi"/>
          <w:b/>
          <w:bCs/>
        </w:rPr>
      </w:pPr>
      <w:r w:rsidRPr="00D25985">
        <w:rPr>
          <w:rFonts w:cstheme="minorHAnsi"/>
          <w:b/>
          <w:bCs/>
        </w:rPr>
        <w:t>Step 11 – Completion Review</w:t>
      </w:r>
    </w:p>
    <w:p w14:paraId="2CD29E48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Verify:</w:t>
      </w:r>
    </w:p>
    <w:p w14:paraId="270F049A" w14:textId="77777777" w:rsidR="00EF558D" w:rsidRPr="00D25985" w:rsidRDefault="00EF558D" w:rsidP="00EF558D">
      <w:pPr>
        <w:numPr>
          <w:ilvl w:val="0"/>
          <w:numId w:val="14"/>
        </w:numPr>
        <w:rPr>
          <w:rFonts w:cstheme="minorHAnsi"/>
        </w:rPr>
      </w:pPr>
      <w:r w:rsidRPr="00D25985">
        <w:rPr>
          <w:rFonts w:cstheme="minorHAnsi"/>
        </w:rPr>
        <w:t xml:space="preserve">Work completed </w:t>
      </w:r>
    </w:p>
    <w:p w14:paraId="063056A0" w14:textId="77777777" w:rsidR="00EF558D" w:rsidRPr="00D25985" w:rsidRDefault="00EF558D" w:rsidP="00EF558D">
      <w:pPr>
        <w:numPr>
          <w:ilvl w:val="0"/>
          <w:numId w:val="14"/>
        </w:numPr>
        <w:rPr>
          <w:rFonts w:cstheme="minorHAnsi"/>
        </w:rPr>
      </w:pPr>
      <w:r w:rsidRPr="00D25985">
        <w:rPr>
          <w:rFonts w:cstheme="minorHAnsi"/>
        </w:rPr>
        <w:t xml:space="preserve">Testing completed </w:t>
      </w:r>
    </w:p>
    <w:p w14:paraId="0777E0F7" w14:textId="77777777" w:rsidR="00EF558D" w:rsidRPr="00D25985" w:rsidRDefault="00EF558D" w:rsidP="00EF558D">
      <w:pPr>
        <w:numPr>
          <w:ilvl w:val="0"/>
          <w:numId w:val="14"/>
        </w:numPr>
        <w:rPr>
          <w:rFonts w:cstheme="minorHAnsi"/>
        </w:rPr>
      </w:pPr>
      <w:r w:rsidRPr="00D25985">
        <w:rPr>
          <w:rFonts w:cstheme="minorHAnsi"/>
        </w:rPr>
        <w:t xml:space="preserve">Client satisfaction </w:t>
      </w:r>
    </w:p>
    <w:p w14:paraId="1CFE16FC" w14:textId="77777777" w:rsidR="00EF558D" w:rsidRPr="00D25985" w:rsidRDefault="00BC6781" w:rsidP="00EF558D">
      <w:pPr>
        <w:rPr>
          <w:rFonts w:cstheme="minorHAnsi"/>
        </w:rPr>
      </w:pPr>
      <w:r>
        <w:rPr>
          <w:rFonts w:cstheme="minorHAnsi"/>
        </w:rPr>
        <w:pict w14:anchorId="600933F2">
          <v:rect id="_x0000_i1042" style="width:0;height:1.5pt" o:hralign="center" o:hrstd="t" o:hr="t" fillcolor="#a0a0a0" stroked="f"/>
        </w:pict>
      </w:r>
    </w:p>
    <w:p w14:paraId="5AC47E50" w14:textId="77777777" w:rsidR="00EF558D" w:rsidRPr="00D25985" w:rsidRDefault="00EF558D" w:rsidP="00EF558D">
      <w:pPr>
        <w:rPr>
          <w:rFonts w:cstheme="minorHAnsi"/>
          <w:b/>
          <w:bCs/>
        </w:rPr>
      </w:pPr>
      <w:r w:rsidRPr="00D25985">
        <w:rPr>
          <w:rFonts w:cstheme="minorHAnsi"/>
          <w:b/>
          <w:bCs/>
        </w:rPr>
        <w:t>Step 12 – Warranty Registration</w:t>
      </w:r>
    </w:p>
    <w:p w14:paraId="3F2EA8D1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Confirm:</w:t>
      </w:r>
    </w:p>
    <w:p w14:paraId="7C0F2706" w14:textId="77777777" w:rsidR="00EF558D" w:rsidRPr="00D25985" w:rsidRDefault="00EF558D" w:rsidP="00EF558D">
      <w:pPr>
        <w:numPr>
          <w:ilvl w:val="0"/>
          <w:numId w:val="15"/>
        </w:numPr>
        <w:rPr>
          <w:rFonts w:cstheme="minorHAnsi"/>
        </w:rPr>
      </w:pPr>
      <w:r w:rsidRPr="00D25985">
        <w:rPr>
          <w:rFonts w:cstheme="minorHAnsi"/>
        </w:rPr>
        <w:t xml:space="preserve">Manufacturer warranties </w:t>
      </w:r>
    </w:p>
    <w:p w14:paraId="6C590DDC" w14:textId="77777777" w:rsidR="00EF558D" w:rsidRPr="00D25985" w:rsidRDefault="00EF558D" w:rsidP="00EF558D">
      <w:pPr>
        <w:numPr>
          <w:ilvl w:val="0"/>
          <w:numId w:val="15"/>
        </w:numPr>
        <w:rPr>
          <w:rFonts w:cstheme="minorHAnsi"/>
        </w:rPr>
      </w:pPr>
      <w:r w:rsidRPr="00D25985">
        <w:rPr>
          <w:rFonts w:cstheme="minorHAnsi"/>
        </w:rPr>
        <w:t xml:space="preserve">Workmanship warranties </w:t>
      </w:r>
    </w:p>
    <w:p w14:paraId="2F75945A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are documented.</w:t>
      </w:r>
    </w:p>
    <w:p w14:paraId="4CC91C08" w14:textId="77777777" w:rsidR="00EF558D" w:rsidRPr="00D25985" w:rsidRDefault="00BC6781" w:rsidP="00EF558D">
      <w:pPr>
        <w:rPr>
          <w:rFonts w:cstheme="minorHAnsi"/>
        </w:rPr>
      </w:pPr>
      <w:r>
        <w:rPr>
          <w:rFonts w:cstheme="minorHAnsi"/>
        </w:rPr>
        <w:pict w14:anchorId="5C1AB682">
          <v:rect id="_x0000_i1043" style="width:0;height:1.5pt" o:hralign="center" o:hrstd="t" o:hr="t" fillcolor="#a0a0a0" stroked="f"/>
        </w:pict>
      </w:r>
    </w:p>
    <w:p w14:paraId="5A4548DB" w14:textId="77777777" w:rsidR="00EF558D" w:rsidRPr="00D25985" w:rsidRDefault="00EF558D" w:rsidP="002D58A2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9" w:name="_Toc232422762"/>
      <w:r w:rsidRPr="00D25985">
        <w:rPr>
          <w:rFonts w:asciiTheme="minorHAnsi" w:hAnsiTheme="minorHAnsi" w:cstheme="minorHAnsi"/>
          <w:sz w:val="22"/>
          <w:szCs w:val="22"/>
        </w:rPr>
        <w:t>10. INCIDENT MANAGEMENT</w:t>
      </w:r>
      <w:bookmarkEnd w:id="9"/>
    </w:p>
    <w:p w14:paraId="2F08CD41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Immediately report:</w:t>
      </w:r>
    </w:p>
    <w:p w14:paraId="7FB70C54" w14:textId="77777777" w:rsidR="00EF558D" w:rsidRPr="00D25985" w:rsidRDefault="00EF558D" w:rsidP="00EF558D">
      <w:pPr>
        <w:numPr>
          <w:ilvl w:val="0"/>
          <w:numId w:val="16"/>
        </w:numPr>
        <w:rPr>
          <w:rFonts w:cstheme="minorHAnsi"/>
        </w:rPr>
      </w:pPr>
      <w:r w:rsidRPr="00D25985">
        <w:rPr>
          <w:rFonts w:cstheme="minorHAnsi"/>
        </w:rPr>
        <w:t xml:space="preserve">Injuries </w:t>
      </w:r>
    </w:p>
    <w:p w14:paraId="2C60EAED" w14:textId="77777777" w:rsidR="00EF558D" w:rsidRPr="00D25985" w:rsidRDefault="00EF558D" w:rsidP="00EF558D">
      <w:pPr>
        <w:numPr>
          <w:ilvl w:val="0"/>
          <w:numId w:val="16"/>
        </w:numPr>
        <w:rPr>
          <w:rFonts w:cstheme="minorHAnsi"/>
        </w:rPr>
      </w:pPr>
      <w:r w:rsidRPr="00D25985">
        <w:rPr>
          <w:rFonts w:cstheme="minorHAnsi"/>
        </w:rPr>
        <w:t xml:space="preserve">Property damage </w:t>
      </w:r>
    </w:p>
    <w:p w14:paraId="1D215C0B" w14:textId="77777777" w:rsidR="00EF558D" w:rsidRPr="00D25985" w:rsidRDefault="00EF558D" w:rsidP="00EF558D">
      <w:pPr>
        <w:numPr>
          <w:ilvl w:val="0"/>
          <w:numId w:val="16"/>
        </w:numPr>
        <w:rPr>
          <w:rFonts w:cstheme="minorHAnsi"/>
        </w:rPr>
      </w:pPr>
      <w:r w:rsidRPr="00D25985">
        <w:rPr>
          <w:rFonts w:cstheme="minorHAnsi"/>
        </w:rPr>
        <w:t xml:space="preserve">Fire incidents </w:t>
      </w:r>
    </w:p>
    <w:p w14:paraId="23D4D296" w14:textId="77777777" w:rsidR="00EF558D" w:rsidRPr="00D25985" w:rsidRDefault="00EF558D" w:rsidP="00EF558D">
      <w:pPr>
        <w:numPr>
          <w:ilvl w:val="0"/>
          <w:numId w:val="16"/>
        </w:numPr>
        <w:rPr>
          <w:rFonts w:cstheme="minorHAnsi"/>
        </w:rPr>
      </w:pPr>
      <w:r w:rsidRPr="00D25985">
        <w:rPr>
          <w:rFonts w:cstheme="minorHAnsi"/>
        </w:rPr>
        <w:t xml:space="preserve">Electrical incidents </w:t>
      </w:r>
    </w:p>
    <w:p w14:paraId="369F8DFF" w14:textId="77777777" w:rsidR="00EF558D" w:rsidRPr="00D25985" w:rsidRDefault="00EF558D" w:rsidP="00EF558D">
      <w:pPr>
        <w:numPr>
          <w:ilvl w:val="0"/>
          <w:numId w:val="16"/>
        </w:numPr>
        <w:rPr>
          <w:rFonts w:cstheme="minorHAnsi"/>
        </w:rPr>
      </w:pPr>
      <w:r w:rsidRPr="00D25985">
        <w:rPr>
          <w:rFonts w:cstheme="minorHAnsi"/>
        </w:rPr>
        <w:t xml:space="preserve">Regulatory investigations </w:t>
      </w:r>
    </w:p>
    <w:p w14:paraId="221750BF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to Seventh Sky.</w:t>
      </w:r>
    </w:p>
    <w:p w14:paraId="73817272" w14:textId="77777777" w:rsidR="00EF558D" w:rsidRPr="00D25985" w:rsidRDefault="00BC6781" w:rsidP="00EF558D">
      <w:pPr>
        <w:rPr>
          <w:rFonts w:cstheme="minorHAnsi"/>
        </w:rPr>
      </w:pPr>
      <w:r>
        <w:rPr>
          <w:rFonts w:cstheme="minorHAnsi"/>
        </w:rPr>
        <w:pict w14:anchorId="07D89323">
          <v:rect id="_x0000_i1044" style="width:0;height:1.5pt" o:hralign="center" o:hrstd="t" o:hr="t" fillcolor="#a0a0a0" stroked="f"/>
        </w:pict>
      </w:r>
    </w:p>
    <w:p w14:paraId="48106F0F" w14:textId="77777777" w:rsidR="00EF558D" w:rsidRPr="00D25985" w:rsidRDefault="00EF558D" w:rsidP="002D58A2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10" w:name="_Toc232422763"/>
      <w:r w:rsidRPr="00D25985">
        <w:rPr>
          <w:rFonts w:asciiTheme="minorHAnsi" w:hAnsiTheme="minorHAnsi" w:cstheme="minorHAnsi"/>
          <w:sz w:val="22"/>
          <w:szCs w:val="22"/>
        </w:rPr>
        <w:t>11. NON-CIRCUMVENTION COMPLIANCE</w:t>
      </w:r>
      <w:bookmarkEnd w:id="10"/>
    </w:p>
    <w:p w14:paraId="39815ECD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Providers shall not:</w:t>
      </w:r>
    </w:p>
    <w:p w14:paraId="331EBBD6" w14:textId="77777777" w:rsidR="00EF558D" w:rsidRPr="00D25985" w:rsidRDefault="00EF558D" w:rsidP="00EF558D">
      <w:pPr>
        <w:numPr>
          <w:ilvl w:val="0"/>
          <w:numId w:val="17"/>
        </w:numPr>
        <w:rPr>
          <w:rFonts w:cstheme="minorHAnsi"/>
        </w:rPr>
      </w:pPr>
      <w:r w:rsidRPr="00D25985">
        <w:rPr>
          <w:rFonts w:cstheme="minorHAnsi"/>
        </w:rPr>
        <w:t xml:space="preserve">Directly solicit Seventh Sky clients. </w:t>
      </w:r>
    </w:p>
    <w:p w14:paraId="3D18C0A8" w14:textId="77777777" w:rsidR="00EF558D" w:rsidRPr="00D25985" w:rsidRDefault="00EF558D" w:rsidP="00EF558D">
      <w:pPr>
        <w:numPr>
          <w:ilvl w:val="0"/>
          <w:numId w:val="17"/>
        </w:numPr>
        <w:rPr>
          <w:rFonts w:cstheme="minorHAnsi"/>
        </w:rPr>
      </w:pPr>
      <w:r w:rsidRPr="00D25985">
        <w:rPr>
          <w:rFonts w:cstheme="minorHAnsi"/>
        </w:rPr>
        <w:t xml:space="preserve">Bypass Seventh Sky. </w:t>
      </w:r>
    </w:p>
    <w:p w14:paraId="79A3C48B" w14:textId="77777777" w:rsidR="00EF558D" w:rsidRPr="00D25985" w:rsidRDefault="00EF558D" w:rsidP="00EF558D">
      <w:pPr>
        <w:numPr>
          <w:ilvl w:val="0"/>
          <w:numId w:val="17"/>
        </w:numPr>
        <w:rPr>
          <w:rFonts w:cstheme="minorHAnsi"/>
        </w:rPr>
      </w:pPr>
      <w:r w:rsidRPr="00D25985">
        <w:rPr>
          <w:rFonts w:cstheme="minorHAnsi"/>
        </w:rPr>
        <w:t xml:space="preserve">Enter direct arrangements with protected clients. </w:t>
      </w:r>
    </w:p>
    <w:p w14:paraId="1AB80EB2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Protection Period:</w:t>
      </w:r>
    </w:p>
    <w:p w14:paraId="2218826E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  <w:b/>
          <w:bCs/>
        </w:rPr>
        <w:t>24 Months after client introduction or project completion (whichever is later).</w:t>
      </w:r>
    </w:p>
    <w:p w14:paraId="21507F8B" w14:textId="77777777" w:rsidR="00EF558D" w:rsidRPr="00D25985" w:rsidRDefault="00BC6781" w:rsidP="00EF558D">
      <w:pPr>
        <w:rPr>
          <w:rFonts w:cstheme="minorHAnsi"/>
        </w:rPr>
      </w:pPr>
      <w:r>
        <w:rPr>
          <w:rFonts w:cstheme="minorHAnsi"/>
        </w:rPr>
        <w:pict w14:anchorId="1A916D80">
          <v:rect id="_x0000_i1045" style="width:0;height:1.5pt" o:hralign="center" o:hrstd="t" o:hr="t" fillcolor="#a0a0a0" stroked="f"/>
        </w:pict>
      </w:r>
    </w:p>
    <w:p w14:paraId="2839B936" w14:textId="77777777" w:rsidR="00EF558D" w:rsidRPr="00D25985" w:rsidRDefault="00EF558D" w:rsidP="00D25985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11" w:name="_Toc232422764"/>
      <w:r w:rsidRPr="00D25985">
        <w:rPr>
          <w:rFonts w:asciiTheme="minorHAnsi" w:hAnsiTheme="minorHAnsi" w:cstheme="minorHAnsi"/>
          <w:sz w:val="22"/>
          <w:szCs w:val="22"/>
        </w:rPr>
        <w:t>12. PERFORMANCE MANAGEMENT</w:t>
      </w:r>
      <w:bookmarkEnd w:id="11"/>
    </w:p>
    <w:p w14:paraId="49830B8F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Review:</w:t>
      </w:r>
    </w:p>
    <w:p w14:paraId="435F369B" w14:textId="77777777" w:rsidR="00EF558D" w:rsidRPr="00D25985" w:rsidRDefault="00EF558D" w:rsidP="00EF558D">
      <w:pPr>
        <w:numPr>
          <w:ilvl w:val="0"/>
          <w:numId w:val="18"/>
        </w:numPr>
        <w:rPr>
          <w:rFonts w:cstheme="minorHAnsi"/>
        </w:rPr>
      </w:pPr>
      <w:r w:rsidRPr="00D25985">
        <w:rPr>
          <w:rFonts w:cstheme="minorHAnsi"/>
        </w:rPr>
        <w:t xml:space="preserve">Completion rates </w:t>
      </w:r>
    </w:p>
    <w:p w14:paraId="36BEA0FD" w14:textId="77777777" w:rsidR="00EF558D" w:rsidRPr="00D25985" w:rsidRDefault="00EF558D" w:rsidP="00EF558D">
      <w:pPr>
        <w:numPr>
          <w:ilvl w:val="0"/>
          <w:numId w:val="18"/>
        </w:numPr>
        <w:rPr>
          <w:rFonts w:cstheme="minorHAnsi"/>
        </w:rPr>
      </w:pPr>
      <w:r w:rsidRPr="00D25985">
        <w:rPr>
          <w:rFonts w:cstheme="minorHAnsi"/>
        </w:rPr>
        <w:t xml:space="preserve">Safety performance </w:t>
      </w:r>
    </w:p>
    <w:p w14:paraId="4A32EB18" w14:textId="77777777" w:rsidR="00EF558D" w:rsidRPr="00D25985" w:rsidRDefault="00EF558D" w:rsidP="00EF558D">
      <w:pPr>
        <w:numPr>
          <w:ilvl w:val="0"/>
          <w:numId w:val="18"/>
        </w:numPr>
        <w:rPr>
          <w:rFonts w:cstheme="minorHAnsi"/>
        </w:rPr>
      </w:pPr>
      <w:r w:rsidRPr="00D25985">
        <w:rPr>
          <w:rFonts w:cstheme="minorHAnsi"/>
        </w:rPr>
        <w:t xml:space="preserve">Defect rates </w:t>
      </w:r>
    </w:p>
    <w:p w14:paraId="1E71C1C0" w14:textId="77777777" w:rsidR="00EF558D" w:rsidRPr="00D25985" w:rsidRDefault="00EF558D" w:rsidP="00EF558D">
      <w:pPr>
        <w:numPr>
          <w:ilvl w:val="0"/>
          <w:numId w:val="18"/>
        </w:numPr>
        <w:rPr>
          <w:rFonts w:cstheme="minorHAnsi"/>
        </w:rPr>
      </w:pPr>
      <w:r w:rsidRPr="00D25985">
        <w:rPr>
          <w:rFonts w:cstheme="minorHAnsi"/>
        </w:rPr>
        <w:t xml:space="preserve">Client satisfaction </w:t>
      </w:r>
    </w:p>
    <w:p w14:paraId="0D22A7EA" w14:textId="77777777" w:rsidR="00EF558D" w:rsidRPr="00D25985" w:rsidRDefault="00EF558D" w:rsidP="00EF558D">
      <w:pPr>
        <w:numPr>
          <w:ilvl w:val="0"/>
          <w:numId w:val="18"/>
        </w:numPr>
        <w:rPr>
          <w:rFonts w:cstheme="minorHAnsi"/>
        </w:rPr>
      </w:pPr>
      <w:r w:rsidRPr="00D25985">
        <w:rPr>
          <w:rFonts w:cstheme="minorHAnsi"/>
        </w:rPr>
        <w:t xml:space="preserve">Warranty issues </w:t>
      </w:r>
    </w:p>
    <w:p w14:paraId="0590623A" w14:textId="77777777" w:rsidR="00EF558D" w:rsidRPr="00D25985" w:rsidRDefault="00EF558D" w:rsidP="00EF558D">
      <w:pPr>
        <w:numPr>
          <w:ilvl w:val="0"/>
          <w:numId w:val="18"/>
        </w:numPr>
        <w:rPr>
          <w:rFonts w:cstheme="minorHAnsi"/>
        </w:rPr>
      </w:pPr>
      <w:r w:rsidRPr="00D25985">
        <w:rPr>
          <w:rFonts w:cstheme="minorHAnsi"/>
        </w:rPr>
        <w:t xml:space="preserve">Compliance status </w:t>
      </w:r>
    </w:p>
    <w:p w14:paraId="0F14F09D" w14:textId="77777777" w:rsidR="00EF558D" w:rsidRPr="00D25985" w:rsidRDefault="00BC6781" w:rsidP="00EF558D">
      <w:pPr>
        <w:rPr>
          <w:rFonts w:cstheme="minorHAnsi"/>
        </w:rPr>
      </w:pPr>
      <w:r>
        <w:rPr>
          <w:rFonts w:cstheme="minorHAnsi"/>
        </w:rPr>
        <w:pict w14:anchorId="58227B6D">
          <v:rect id="_x0000_i1046" style="width:0;height:1.5pt" o:hralign="center" o:hrstd="t" o:hr="t" fillcolor="#a0a0a0" stroked="f"/>
        </w:pict>
      </w:r>
    </w:p>
    <w:p w14:paraId="315F6A96" w14:textId="77777777" w:rsidR="00EF558D" w:rsidRPr="00D25985" w:rsidRDefault="00EF558D" w:rsidP="00D25985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12" w:name="_Toc232422765"/>
      <w:r w:rsidRPr="00D25985">
        <w:rPr>
          <w:rFonts w:asciiTheme="minorHAnsi" w:hAnsiTheme="minorHAnsi" w:cstheme="minorHAnsi"/>
          <w:sz w:val="22"/>
          <w:szCs w:val="22"/>
        </w:rPr>
        <w:t>13. PROVIDER AUDITS</w:t>
      </w:r>
      <w:bookmarkEnd w:id="12"/>
    </w:p>
    <w:p w14:paraId="3488D522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Conduct:</w:t>
      </w:r>
    </w:p>
    <w:p w14:paraId="00654EA0" w14:textId="77777777" w:rsidR="00EF558D" w:rsidRPr="00D25985" w:rsidRDefault="00EF558D" w:rsidP="00EF558D">
      <w:pPr>
        <w:numPr>
          <w:ilvl w:val="0"/>
          <w:numId w:val="19"/>
        </w:numPr>
        <w:rPr>
          <w:rFonts w:cstheme="minorHAnsi"/>
        </w:rPr>
      </w:pPr>
      <w:r w:rsidRPr="00D25985">
        <w:rPr>
          <w:rFonts w:cstheme="minorHAnsi"/>
        </w:rPr>
        <w:t xml:space="preserve">Annual Compliance Audit </w:t>
      </w:r>
    </w:p>
    <w:p w14:paraId="4985F85C" w14:textId="77777777" w:rsidR="00EF558D" w:rsidRPr="00D25985" w:rsidRDefault="00EF558D" w:rsidP="00EF558D">
      <w:pPr>
        <w:numPr>
          <w:ilvl w:val="0"/>
          <w:numId w:val="19"/>
        </w:numPr>
        <w:rPr>
          <w:rFonts w:cstheme="minorHAnsi"/>
        </w:rPr>
      </w:pPr>
      <w:r w:rsidRPr="00D25985">
        <w:rPr>
          <w:rFonts w:cstheme="minorHAnsi"/>
        </w:rPr>
        <w:t xml:space="preserve">Insurance Audit </w:t>
      </w:r>
    </w:p>
    <w:p w14:paraId="3395D005" w14:textId="77777777" w:rsidR="00EF558D" w:rsidRPr="00D25985" w:rsidRDefault="00EF558D" w:rsidP="00EF558D">
      <w:pPr>
        <w:numPr>
          <w:ilvl w:val="0"/>
          <w:numId w:val="19"/>
        </w:numPr>
        <w:rPr>
          <w:rFonts w:cstheme="minorHAnsi"/>
        </w:rPr>
      </w:pPr>
      <w:r w:rsidRPr="00D25985">
        <w:rPr>
          <w:rFonts w:cstheme="minorHAnsi"/>
        </w:rPr>
        <w:t xml:space="preserve">Safety Audit </w:t>
      </w:r>
    </w:p>
    <w:p w14:paraId="155A1594" w14:textId="77777777" w:rsidR="00EF558D" w:rsidRPr="00D25985" w:rsidRDefault="00EF558D" w:rsidP="00EF558D">
      <w:pPr>
        <w:numPr>
          <w:ilvl w:val="0"/>
          <w:numId w:val="19"/>
        </w:numPr>
        <w:rPr>
          <w:rFonts w:cstheme="minorHAnsi"/>
        </w:rPr>
      </w:pPr>
      <w:r w:rsidRPr="00D25985">
        <w:rPr>
          <w:rFonts w:cstheme="minorHAnsi"/>
        </w:rPr>
        <w:t xml:space="preserve">Service Quality Audit </w:t>
      </w:r>
    </w:p>
    <w:p w14:paraId="3BFA865D" w14:textId="77777777" w:rsidR="00EF558D" w:rsidRPr="00D25985" w:rsidRDefault="00BC6781" w:rsidP="00EF558D">
      <w:pPr>
        <w:rPr>
          <w:rFonts w:cstheme="minorHAnsi"/>
        </w:rPr>
      </w:pPr>
      <w:r>
        <w:rPr>
          <w:rFonts w:cstheme="minorHAnsi"/>
        </w:rPr>
        <w:pict w14:anchorId="3DE5D9B7">
          <v:rect id="_x0000_i1047" style="width:0;height:1.5pt" o:hralign="center" o:hrstd="t" o:hr="t" fillcolor="#a0a0a0" stroked="f"/>
        </w:pict>
      </w:r>
    </w:p>
    <w:p w14:paraId="15016F16" w14:textId="77777777" w:rsidR="00EF558D" w:rsidRPr="00D25985" w:rsidRDefault="00EF558D" w:rsidP="00D25985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13" w:name="_Toc232422766"/>
      <w:r w:rsidRPr="00D25985">
        <w:rPr>
          <w:rFonts w:asciiTheme="minorHAnsi" w:hAnsiTheme="minorHAnsi" w:cstheme="minorHAnsi"/>
          <w:sz w:val="22"/>
          <w:szCs w:val="22"/>
        </w:rPr>
        <w:t>14. RENEWAL OR TERMINATION</w:t>
      </w:r>
      <w:bookmarkEnd w:id="13"/>
    </w:p>
    <w:p w14:paraId="730F558A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Prior to renewal:</w:t>
      </w:r>
    </w:p>
    <w:p w14:paraId="2E5171F7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Review:</w:t>
      </w:r>
    </w:p>
    <w:p w14:paraId="058DDAB0" w14:textId="77777777" w:rsidR="00EF558D" w:rsidRPr="00D25985" w:rsidRDefault="00EF558D" w:rsidP="00EF558D">
      <w:pPr>
        <w:numPr>
          <w:ilvl w:val="0"/>
          <w:numId w:val="20"/>
        </w:numPr>
        <w:rPr>
          <w:rFonts w:cstheme="minorHAnsi"/>
        </w:rPr>
      </w:pPr>
      <w:r w:rsidRPr="00D25985">
        <w:rPr>
          <w:rFonts w:cstheme="minorHAnsi"/>
        </w:rPr>
        <w:t xml:space="preserve">Performance </w:t>
      </w:r>
    </w:p>
    <w:p w14:paraId="2E0B5021" w14:textId="77777777" w:rsidR="00EF558D" w:rsidRPr="00D25985" w:rsidRDefault="00EF558D" w:rsidP="00EF558D">
      <w:pPr>
        <w:numPr>
          <w:ilvl w:val="0"/>
          <w:numId w:val="20"/>
        </w:numPr>
        <w:rPr>
          <w:rFonts w:cstheme="minorHAnsi"/>
        </w:rPr>
      </w:pPr>
      <w:r w:rsidRPr="00D25985">
        <w:rPr>
          <w:rFonts w:cstheme="minorHAnsi"/>
        </w:rPr>
        <w:t xml:space="preserve">Compliance </w:t>
      </w:r>
    </w:p>
    <w:p w14:paraId="030DD2B1" w14:textId="77777777" w:rsidR="00EF558D" w:rsidRPr="00D25985" w:rsidRDefault="00EF558D" w:rsidP="00EF558D">
      <w:pPr>
        <w:numPr>
          <w:ilvl w:val="0"/>
          <w:numId w:val="20"/>
        </w:numPr>
        <w:rPr>
          <w:rFonts w:cstheme="minorHAnsi"/>
        </w:rPr>
      </w:pPr>
      <w:r w:rsidRPr="00D25985">
        <w:rPr>
          <w:rFonts w:cstheme="minorHAnsi"/>
        </w:rPr>
        <w:t xml:space="preserve">Client feedback </w:t>
      </w:r>
    </w:p>
    <w:p w14:paraId="44587577" w14:textId="77777777" w:rsidR="00EF558D" w:rsidRPr="00D25985" w:rsidRDefault="00EF558D" w:rsidP="00EF558D">
      <w:pPr>
        <w:numPr>
          <w:ilvl w:val="0"/>
          <w:numId w:val="20"/>
        </w:numPr>
        <w:rPr>
          <w:rFonts w:cstheme="minorHAnsi"/>
        </w:rPr>
      </w:pPr>
      <w:r w:rsidRPr="00D25985">
        <w:rPr>
          <w:rFonts w:cstheme="minorHAnsi"/>
        </w:rPr>
        <w:t xml:space="preserve">Claims history </w:t>
      </w:r>
    </w:p>
    <w:p w14:paraId="109F33AC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cstheme="minorHAnsi"/>
        </w:rPr>
        <w:t>Decision:</w:t>
      </w:r>
    </w:p>
    <w:p w14:paraId="468E0502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ascii="Segoe UI Symbol" w:hAnsi="Segoe UI Symbol" w:cs="Segoe UI Symbol"/>
        </w:rPr>
        <w:t>☐</w:t>
      </w:r>
      <w:r w:rsidRPr="00D25985">
        <w:rPr>
          <w:rFonts w:cstheme="minorHAnsi"/>
        </w:rPr>
        <w:t xml:space="preserve"> Renew</w:t>
      </w:r>
    </w:p>
    <w:p w14:paraId="5162E80E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ascii="Segoe UI Symbol" w:hAnsi="Segoe UI Symbol" w:cs="Segoe UI Symbol"/>
        </w:rPr>
        <w:t>☐</w:t>
      </w:r>
      <w:r w:rsidRPr="00D25985">
        <w:rPr>
          <w:rFonts w:cstheme="minorHAnsi"/>
        </w:rPr>
        <w:t xml:space="preserve"> Conditional Renewal</w:t>
      </w:r>
    </w:p>
    <w:p w14:paraId="5A6D421E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ascii="Segoe UI Symbol" w:hAnsi="Segoe UI Symbol" w:cs="Segoe UI Symbol"/>
        </w:rPr>
        <w:t>☐</w:t>
      </w:r>
      <w:r w:rsidRPr="00D25985">
        <w:rPr>
          <w:rFonts w:cstheme="minorHAnsi"/>
        </w:rPr>
        <w:t xml:space="preserve"> Suspend</w:t>
      </w:r>
    </w:p>
    <w:p w14:paraId="2C8E5B5B" w14:textId="77777777" w:rsidR="00EF558D" w:rsidRPr="00D25985" w:rsidRDefault="00EF558D" w:rsidP="00EF558D">
      <w:pPr>
        <w:rPr>
          <w:rFonts w:cstheme="minorHAnsi"/>
        </w:rPr>
      </w:pPr>
      <w:r w:rsidRPr="00D25985">
        <w:rPr>
          <w:rFonts w:ascii="Segoe UI Symbol" w:hAnsi="Segoe UI Symbol" w:cs="Segoe UI Symbol"/>
        </w:rPr>
        <w:t>☐</w:t>
      </w:r>
      <w:r w:rsidRPr="00D25985">
        <w:rPr>
          <w:rFonts w:cstheme="minorHAnsi"/>
        </w:rPr>
        <w:t xml:space="preserve"> Terminate</w:t>
      </w:r>
    </w:p>
    <w:p w14:paraId="6C537F75" w14:textId="77777777" w:rsidR="00EF558D" w:rsidRPr="00D25985" w:rsidRDefault="00BC6781" w:rsidP="00EF558D">
      <w:pPr>
        <w:rPr>
          <w:rFonts w:cstheme="minorHAnsi"/>
        </w:rPr>
      </w:pPr>
      <w:r>
        <w:rPr>
          <w:rFonts w:cstheme="minorHAnsi"/>
        </w:rPr>
        <w:pict w14:anchorId="35DE2882">
          <v:rect id="_x0000_i1048" style="width:0;height:1.5pt" o:hralign="center" o:hrstd="t" o:hr="t" fillcolor="#a0a0a0" stroked="f"/>
        </w:pict>
      </w:r>
    </w:p>
    <w:p w14:paraId="5A4D9DB1" w14:textId="77777777" w:rsidR="00EF558D" w:rsidRPr="00D25985" w:rsidRDefault="00EF558D" w:rsidP="00D25985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14" w:name="_Toc232422767"/>
      <w:r w:rsidRPr="00D25985">
        <w:rPr>
          <w:rFonts w:asciiTheme="minorHAnsi" w:hAnsiTheme="minorHAnsi" w:cstheme="minorHAnsi"/>
          <w:sz w:val="22"/>
          <w:szCs w:val="22"/>
        </w:rPr>
        <w:t>15. KPI MEASURES</w:t>
      </w:r>
      <w:bookmarkEnd w:id="14"/>
    </w:p>
    <w:p w14:paraId="6EA7889B" w14:textId="77777777" w:rsidR="00EF558D" w:rsidRPr="00D25985" w:rsidRDefault="00EF558D" w:rsidP="00EF558D">
      <w:pPr>
        <w:numPr>
          <w:ilvl w:val="0"/>
          <w:numId w:val="21"/>
        </w:numPr>
        <w:rPr>
          <w:rFonts w:cstheme="minorHAnsi"/>
        </w:rPr>
      </w:pPr>
      <w:r w:rsidRPr="00D25985">
        <w:rPr>
          <w:rFonts w:cstheme="minorHAnsi"/>
        </w:rPr>
        <w:t xml:space="preserve">Provider Response Time </w:t>
      </w:r>
    </w:p>
    <w:p w14:paraId="2C30A56F" w14:textId="77777777" w:rsidR="00EF558D" w:rsidRPr="00D25985" w:rsidRDefault="00EF558D" w:rsidP="00EF558D">
      <w:pPr>
        <w:numPr>
          <w:ilvl w:val="0"/>
          <w:numId w:val="21"/>
        </w:numPr>
        <w:rPr>
          <w:rFonts w:cstheme="minorHAnsi"/>
        </w:rPr>
      </w:pPr>
      <w:r w:rsidRPr="00D25985">
        <w:rPr>
          <w:rFonts w:cstheme="minorHAnsi"/>
        </w:rPr>
        <w:t xml:space="preserve">Installation Completion Rate </w:t>
      </w:r>
    </w:p>
    <w:p w14:paraId="6147685E" w14:textId="77777777" w:rsidR="00EF558D" w:rsidRPr="00D25985" w:rsidRDefault="00EF558D" w:rsidP="00EF558D">
      <w:pPr>
        <w:numPr>
          <w:ilvl w:val="0"/>
          <w:numId w:val="21"/>
        </w:numPr>
        <w:rPr>
          <w:rFonts w:cstheme="minorHAnsi"/>
        </w:rPr>
      </w:pPr>
      <w:r w:rsidRPr="00D25985">
        <w:rPr>
          <w:rFonts w:cstheme="minorHAnsi"/>
        </w:rPr>
        <w:t xml:space="preserve">Defect Rate </w:t>
      </w:r>
    </w:p>
    <w:p w14:paraId="0B7BBE36" w14:textId="77777777" w:rsidR="00EF558D" w:rsidRPr="00D25985" w:rsidRDefault="00EF558D" w:rsidP="00EF558D">
      <w:pPr>
        <w:numPr>
          <w:ilvl w:val="0"/>
          <w:numId w:val="21"/>
        </w:numPr>
        <w:rPr>
          <w:rFonts w:cstheme="minorHAnsi"/>
        </w:rPr>
      </w:pPr>
      <w:r w:rsidRPr="00D25985">
        <w:rPr>
          <w:rFonts w:cstheme="minorHAnsi"/>
        </w:rPr>
        <w:t xml:space="preserve">Warranty Claim Rate </w:t>
      </w:r>
    </w:p>
    <w:p w14:paraId="253CCBDA" w14:textId="77777777" w:rsidR="00EF558D" w:rsidRPr="00D25985" w:rsidRDefault="00EF558D" w:rsidP="00EF558D">
      <w:pPr>
        <w:numPr>
          <w:ilvl w:val="0"/>
          <w:numId w:val="21"/>
        </w:numPr>
        <w:rPr>
          <w:rFonts w:cstheme="minorHAnsi"/>
        </w:rPr>
      </w:pPr>
      <w:r w:rsidRPr="00D25985">
        <w:rPr>
          <w:rFonts w:cstheme="minorHAnsi"/>
        </w:rPr>
        <w:t xml:space="preserve">Client Satisfaction Score </w:t>
      </w:r>
    </w:p>
    <w:p w14:paraId="28652072" w14:textId="77777777" w:rsidR="00EF558D" w:rsidRPr="00D25985" w:rsidRDefault="00EF558D" w:rsidP="00EF558D">
      <w:pPr>
        <w:numPr>
          <w:ilvl w:val="0"/>
          <w:numId w:val="21"/>
        </w:numPr>
        <w:rPr>
          <w:rFonts w:cstheme="minorHAnsi"/>
        </w:rPr>
      </w:pPr>
      <w:r w:rsidRPr="00D25985">
        <w:rPr>
          <w:rFonts w:cstheme="minorHAnsi"/>
        </w:rPr>
        <w:t xml:space="preserve">Safety Performance </w:t>
      </w:r>
    </w:p>
    <w:p w14:paraId="4A9A7C5F" w14:textId="77777777" w:rsidR="00EF558D" w:rsidRPr="00D25985" w:rsidRDefault="00EF558D" w:rsidP="00EF558D">
      <w:pPr>
        <w:numPr>
          <w:ilvl w:val="0"/>
          <w:numId w:val="21"/>
        </w:numPr>
        <w:rPr>
          <w:rFonts w:cstheme="minorHAnsi"/>
        </w:rPr>
      </w:pPr>
      <w:r w:rsidRPr="00D25985">
        <w:rPr>
          <w:rFonts w:cstheme="minorHAnsi"/>
        </w:rPr>
        <w:t xml:space="preserve">Revenue Generated </w:t>
      </w:r>
    </w:p>
    <w:p w14:paraId="23A222E1" w14:textId="77777777" w:rsidR="00EF558D" w:rsidRPr="00D25985" w:rsidRDefault="00EF558D" w:rsidP="00EF558D">
      <w:pPr>
        <w:numPr>
          <w:ilvl w:val="0"/>
          <w:numId w:val="21"/>
        </w:numPr>
        <w:rPr>
          <w:rFonts w:cstheme="minorHAnsi"/>
        </w:rPr>
      </w:pPr>
      <w:r w:rsidRPr="00D25985">
        <w:rPr>
          <w:rFonts w:cstheme="minorHAnsi"/>
        </w:rPr>
        <w:t>Repeat Project Rate</w:t>
      </w:r>
    </w:p>
    <w:p w14:paraId="48E5EBEC" w14:textId="77777777" w:rsidR="000908C6" w:rsidRDefault="000908C6"/>
    <w:sectPr w:rsidR="000908C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6BC8D" w14:textId="77777777" w:rsidR="00BC6781" w:rsidRDefault="00BC6781" w:rsidP="002D58A2">
      <w:pPr>
        <w:spacing w:after="0" w:line="240" w:lineRule="auto"/>
      </w:pPr>
      <w:r>
        <w:separator/>
      </w:r>
    </w:p>
  </w:endnote>
  <w:endnote w:type="continuationSeparator" w:id="0">
    <w:p w14:paraId="3D80CA64" w14:textId="77777777" w:rsidR="00BC6781" w:rsidRDefault="00BC6781" w:rsidP="002D5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629700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01E936C" w14:textId="3309B466" w:rsidR="002D58A2" w:rsidRDefault="002D58A2" w:rsidP="002D58A2">
            <w:pPr>
              <w:pStyle w:val="Footer"/>
            </w:pPr>
            <w:r w:rsidRPr="002D58A2">
              <w:rPr>
                <w:sz w:val="18"/>
                <w:szCs w:val="18"/>
              </w:rPr>
              <w:t xml:space="preserve">SOP </w:t>
            </w:r>
            <w:r>
              <w:rPr>
                <w:sz w:val="18"/>
                <w:szCs w:val="18"/>
              </w:rPr>
              <w:t>–</w:t>
            </w:r>
            <w:r w:rsidRPr="002D58A2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Solar &amp; Energy</w:t>
            </w:r>
            <w:r w:rsidRPr="002D58A2">
              <w:rPr>
                <w:sz w:val="18"/>
                <w:szCs w:val="18"/>
              </w:rPr>
              <w:t xml:space="preserve"> Solutions – Third Party Service Provider Management      V0.1 </w:t>
            </w:r>
            <w:r w:rsidR="00215B6A">
              <w:rPr>
                <w:sz w:val="18"/>
                <w:szCs w:val="18"/>
              </w:rPr>
              <w:t xml:space="preserve">  </w:t>
            </w:r>
            <w:r w:rsidR="00215B6A" w:rsidRPr="007218BF">
              <w:rPr>
                <w:rFonts w:ascii="Calibri" w:hAnsi="Calibri" w:cs="Calibri"/>
                <w:sz w:val="18"/>
                <w:szCs w:val="18"/>
              </w:rPr>
              <w:t xml:space="preserve">© Seventh Sky Pty Ltd </w:t>
            </w:r>
            <w:r w:rsidRPr="002D58A2">
              <w:rPr>
                <w:sz w:val="18"/>
                <w:szCs w:val="18"/>
              </w:rPr>
              <w:t xml:space="preserve">     Page </w:t>
            </w:r>
            <w:r w:rsidRPr="002D58A2">
              <w:rPr>
                <w:sz w:val="18"/>
                <w:szCs w:val="18"/>
              </w:rPr>
              <w:fldChar w:fldCharType="begin"/>
            </w:r>
            <w:r w:rsidRPr="002D58A2">
              <w:rPr>
                <w:sz w:val="18"/>
                <w:szCs w:val="18"/>
              </w:rPr>
              <w:instrText xml:space="preserve"> PAGE </w:instrText>
            </w:r>
            <w:r w:rsidRPr="002D58A2">
              <w:rPr>
                <w:sz w:val="18"/>
                <w:szCs w:val="18"/>
              </w:rPr>
              <w:fldChar w:fldCharType="separate"/>
            </w:r>
            <w:r w:rsidRPr="002D58A2">
              <w:rPr>
                <w:noProof/>
                <w:sz w:val="18"/>
                <w:szCs w:val="18"/>
              </w:rPr>
              <w:t>2</w:t>
            </w:r>
            <w:r w:rsidRPr="002D58A2">
              <w:rPr>
                <w:sz w:val="18"/>
                <w:szCs w:val="18"/>
              </w:rPr>
              <w:fldChar w:fldCharType="end"/>
            </w:r>
            <w:r w:rsidRPr="002D58A2">
              <w:rPr>
                <w:sz w:val="18"/>
                <w:szCs w:val="18"/>
              </w:rPr>
              <w:t xml:space="preserve"> of </w:t>
            </w:r>
            <w:r w:rsidRPr="002D58A2">
              <w:rPr>
                <w:sz w:val="18"/>
                <w:szCs w:val="18"/>
              </w:rPr>
              <w:fldChar w:fldCharType="begin"/>
            </w:r>
            <w:r w:rsidRPr="002D58A2">
              <w:rPr>
                <w:sz w:val="18"/>
                <w:szCs w:val="18"/>
              </w:rPr>
              <w:instrText xml:space="preserve"> NUMPAGES  </w:instrText>
            </w:r>
            <w:r w:rsidRPr="002D58A2">
              <w:rPr>
                <w:sz w:val="18"/>
                <w:szCs w:val="18"/>
              </w:rPr>
              <w:fldChar w:fldCharType="separate"/>
            </w:r>
            <w:r w:rsidRPr="002D58A2">
              <w:rPr>
                <w:noProof/>
                <w:sz w:val="18"/>
                <w:szCs w:val="18"/>
              </w:rPr>
              <w:t>2</w:t>
            </w:r>
            <w:r w:rsidRPr="002D58A2">
              <w:rPr>
                <w:sz w:val="18"/>
                <w:szCs w:val="18"/>
              </w:rPr>
              <w:fldChar w:fldCharType="end"/>
            </w:r>
          </w:p>
        </w:sdtContent>
      </w:sdt>
    </w:sdtContent>
  </w:sdt>
  <w:p w14:paraId="6E92DF0A" w14:textId="77777777" w:rsidR="002D58A2" w:rsidRDefault="002D58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78BEF" w14:textId="77777777" w:rsidR="00BC6781" w:rsidRDefault="00BC6781" w:rsidP="002D58A2">
      <w:pPr>
        <w:spacing w:after="0" w:line="240" w:lineRule="auto"/>
      </w:pPr>
      <w:r>
        <w:separator/>
      </w:r>
    </w:p>
  </w:footnote>
  <w:footnote w:type="continuationSeparator" w:id="0">
    <w:p w14:paraId="544D6E90" w14:textId="77777777" w:rsidR="00BC6781" w:rsidRDefault="00BC6781" w:rsidP="002D5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FEC75" w14:textId="5C8CD2FF" w:rsidR="002D58A2" w:rsidRDefault="002D58A2" w:rsidP="002D58A2">
    <w:pPr>
      <w:pStyle w:val="Header"/>
      <w:jc w:val="right"/>
    </w:pPr>
    <w:r>
      <w:rPr>
        <w:noProof/>
      </w:rPr>
      <w:drawing>
        <wp:inline distT="0" distB="0" distL="0" distR="0" wp14:anchorId="21875815" wp14:editId="604AD021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5E5"/>
    <w:multiLevelType w:val="multilevel"/>
    <w:tmpl w:val="9608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9243B"/>
    <w:multiLevelType w:val="multilevel"/>
    <w:tmpl w:val="54F2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D5E42"/>
    <w:multiLevelType w:val="multilevel"/>
    <w:tmpl w:val="9E2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43BF"/>
    <w:multiLevelType w:val="multilevel"/>
    <w:tmpl w:val="90A6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C3B7F"/>
    <w:multiLevelType w:val="multilevel"/>
    <w:tmpl w:val="6854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658F9"/>
    <w:multiLevelType w:val="multilevel"/>
    <w:tmpl w:val="3E4E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C0934"/>
    <w:multiLevelType w:val="multilevel"/>
    <w:tmpl w:val="8016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82963"/>
    <w:multiLevelType w:val="multilevel"/>
    <w:tmpl w:val="DF7C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52FF6"/>
    <w:multiLevelType w:val="multilevel"/>
    <w:tmpl w:val="53F8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E79CD"/>
    <w:multiLevelType w:val="multilevel"/>
    <w:tmpl w:val="1EBC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05302"/>
    <w:multiLevelType w:val="multilevel"/>
    <w:tmpl w:val="92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06259"/>
    <w:multiLevelType w:val="multilevel"/>
    <w:tmpl w:val="64AE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1721C"/>
    <w:multiLevelType w:val="multilevel"/>
    <w:tmpl w:val="CC30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C6965"/>
    <w:multiLevelType w:val="multilevel"/>
    <w:tmpl w:val="242C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F6B56"/>
    <w:multiLevelType w:val="multilevel"/>
    <w:tmpl w:val="0EA2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C41080"/>
    <w:multiLevelType w:val="multilevel"/>
    <w:tmpl w:val="6E74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83B8D"/>
    <w:multiLevelType w:val="multilevel"/>
    <w:tmpl w:val="96FC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37515D"/>
    <w:multiLevelType w:val="multilevel"/>
    <w:tmpl w:val="61E8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537B7"/>
    <w:multiLevelType w:val="multilevel"/>
    <w:tmpl w:val="718C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6F3953"/>
    <w:multiLevelType w:val="multilevel"/>
    <w:tmpl w:val="BFD4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C3594D"/>
    <w:multiLevelType w:val="multilevel"/>
    <w:tmpl w:val="6240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671402">
    <w:abstractNumId w:val="18"/>
  </w:num>
  <w:num w:numId="2" w16cid:durableId="109518461">
    <w:abstractNumId w:val="5"/>
  </w:num>
  <w:num w:numId="3" w16cid:durableId="125049471">
    <w:abstractNumId w:val="16"/>
  </w:num>
  <w:num w:numId="4" w16cid:durableId="1605334638">
    <w:abstractNumId w:val="11"/>
  </w:num>
  <w:num w:numId="5" w16cid:durableId="1194344749">
    <w:abstractNumId w:val="9"/>
  </w:num>
  <w:num w:numId="6" w16cid:durableId="1434594277">
    <w:abstractNumId w:val="2"/>
  </w:num>
  <w:num w:numId="7" w16cid:durableId="377239227">
    <w:abstractNumId w:val="10"/>
  </w:num>
  <w:num w:numId="8" w16cid:durableId="1431387615">
    <w:abstractNumId w:val="13"/>
  </w:num>
  <w:num w:numId="9" w16cid:durableId="729885664">
    <w:abstractNumId w:val="15"/>
  </w:num>
  <w:num w:numId="10" w16cid:durableId="2033797879">
    <w:abstractNumId w:val="17"/>
  </w:num>
  <w:num w:numId="11" w16cid:durableId="1809088457">
    <w:abstractNumId w:val="7"/>
  </w:num>
  <w:num w:numId="12" w16cid:durableId="1099908628">
    <w:abstractNumId w:val="3"/>
  </w:num>
  <w:num w:numId="13" w16cid:durableId="256445837">
    <w:abstractNumId w:val="8"/>
  </w:num>
  <w:num w:numId="14" w16cid:durableId="1719939613">
    <w:abstractNumId w:val="1"/>
  </w:num>
  <w:num w:numId="15" w16cid:durableId="869295414">
    <w:abstractNumId w:val="12"/>
  </w:num>
  <w:num w:numId="16" w16cid:durableId="489827824">
    <w:abstractNumId w:val="4"/>
  </w:num>
  <w:num w:numId="17" w16cid:durableId="1321080078">
    <w:abstractNumId w:val="0"/>
  </w:num>
  <w:num w:numId="18" w16cid:durableId="1805152556">
    <w:abstractNumId w:val="19"/>
  </w:num>
  <w:num w:numId="19" w16cid:durableId="1055932475">
    <w:abstractNumId w:val="20"/>
  </w:num>
  <w:num w:numId="20" w16cid:durableId="1338770769">
    <w:abstractNumId w:val="14"/>
  </w:num>
  <w:num w:numId="21" w16cid:durableId="2023048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8D"/>
    <w:rsid w:val="000908C6"/>
    <w:rsid w:val="00215B6A"/>
    <w:rsid w:val="002B1EE2"/>
    <w:rsid w:val="002D58A2"/>
    <w:rsid w:val="004D4997"/>
    <w:rsid w:val="00680C5A"/>
    <w:rsid w:val="00716611"/>
    <w:rsid w:val="00B82544"/>
    <w:rsid w:val="00BC6781"/>
    <w:rsid w:val="00C07932"/>
    <w:rsid w:val="00D25985"/>
    <w:rsid w:val="00EF558D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A10C4"/>
  <w15:chartTrackingRefBased/>
  <w15:docId w15:val="{FFE65AD6-4C54-4B5E-83D0-26D5E1237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58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2D58A2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2D58A2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2D58A2"/>
  </w:style>
  <w:style w:type="paragraph" w:styleId="Header">
    <w:name w:val="header"/>
    <w:basedOn w:val="Normal"/>
    <w:link w:val="HeaderChar"/>
    <w:uiPriority w:val="99"/>
    <w:unhideWhenUsed/>
    <w:rsid w:val="002D58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2"/>
  </w:style>
  <w:style w:type="paragraph" w:styleId="Footer">
    <w:name w:val="footer"/>
    <w:basedOn w:val="Normal"/>
    <w:link w:val="FooterChar"/>
    <w:uiPriority w:val="99"/>
    <w:unhideWhenUsed/>
    <w:rsid w:val="002D58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2"/>
  </w:style>
  <w:style w:type="paragraph" w:styleId="TOCHeading">
    <w:name w:val="TOC Heading"/>
    <w:basedOn w:val="Heading1"/>
    <w:next w:val="Normal"/>
    <w:uiPriority w:val="39"/>
    <w:unhideWhenUsed/>
    <w:qFormat/>
    <w:rsid w:val="002D58A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2598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259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554</Words>
  <Characters>3699</Characters>
  <Application>Microsoft Office Word</Application>
  <DocSecurity>0</DocSecurity>
  <Lines>261</Lines>
  <Paragraphs>199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1. PURPOSE</vt:lpstr>
      <vt:lpstr>2. SCOPE</vt:lpstr>
      <vt:lpstr>3. RESPONSIBILITIES</vt:lpstr>
      <vt:lpstr>4. PROVIDER MANAGEMENT WORKFLOW</vt:lpstr>
      <vt:lpstr>5. PHASE 1 – PROVIDER ONBOARDING</vt:lpstr>
      <vt:lpstr>6. PHASE 2 – CONTRACTING</vt:lpstr>
      <vt:lpstr>7. PHASE 3 – PROJECT ASSIGNMENT</vt:lpstr>
      <vt:lpstr>8. PHASE 4 – PROJECT DELIVERY</vt:lpstr>
      <vt:lpstr>9. PHASE 5 – QUALITY ASSURANCE</vt:lpstr>
      <vt:lpstr>10. INCIDENT MANAGEMENT</vt:lpstr>
      <vt:lpstr>11. NON-CIRCUMVENTION COMPLIANCE</vt:lpstr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3</cp:revision>
  <dcterms:created xsi:type="dcterms:W3CDTF">2026-06-08T06:18:00Z</dcterms:created>
  <dcterms:modified xsi:type="dcterms:W3CDTF">2026-06-19T09:24:00Z</dcterms:modified>
</cp:coreProperties>
</file>