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5D93" w14:textId="77777777" w:rsidR="008A779E" w:rsidRDefault="00F81C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0029318" w14:textId="77777777" w:rsidR="008A779E" w:rsidRDefault="00F81C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DD1B1A8" w14:textId="77777777" w:rsidR="008A779E" w:rsidRDefault="008A779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A779E" w14:paraId="35DCEF7D" w14:textId="77777777">
        <w:tc>
          <w:tcPr>
            <w:tcW w:w="4508" w:type="dxa"/>
          </w:tcPr>
          <w:p w14:paraId="0099697E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70AE57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A779E" w14:paraId="589D678F" w14:textId="77777777">
        <w:tc>
          <w:tcPr>
            <w:tcW w:w="4508" w:type="dxa"/>
          </w:tcPr>
          <w:p w14:paraId="77DC5002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9F64AB8" w14:textId="371D14AE" w:rsidR="008A779E" w:rsidRDefault="00A62F20">
            <w:pPr>
              <w:rPr>
                <w:rFonts w:ascii="Calibri" w:eastAsia="Calibri" w:hAnsi="Calibri" w:cs="Calibri"/>
              </w:rPr>
            </w:pPr>
            <w:r w:rsidRPr="00A62F20">
              <w:rPr>
                <w:rFonts w:ascii="Calibri" w:eastAsia="Calibri" w:hAnsi="Calibri" w:cs="Calibri"/>
              </w:rPr>
              <w:t>LTVIP2025TMID59924</w:t>
            </w:r>
          </w:p>
        </w:tc>
      </w:tr>
      <w:tr w:rsidR="008A779E" w14:paraId="4BED8056" w14:textId="77777777">
        <w:tc>
          <w:tcPr>
            <w:tcW w:w="4508" w:type="dxa"/>
          </w:tcPr>
          <w:p w14:paraId="299AB650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50DAFA" w14:textId="63CC9F36" w:rsidR="008A779E" w:rsidRDefault="00E9387A">
            <w:pPr>
              <w:rPr>
                <w:rFonts w:ascii="Calibri" w:eastAsia="Calibri" w:hAnsi="Calibri" w:cs="Calibri"/>
              </w:rPr>
            </w:pPr>
            <w:r w:rsidRPr="00E9387A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8A779E" w14:paraId="16F21AC5" w14:textId="77777777">
        <w:tc>
          <w:tcPr>
            <w:tcW w:w="4508" w:type="dxa"/>
          </w:tcPr>
          <w:p w14:paraId="71614313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5715F5" w14:textId="77777777" w:rsidR="008A779E" w:rsidRDefault="008A779E">
            <w:pPr>
              <w:rPr>
                <w:rFonts w:ascii="Calibri" w:eastAsia="Calibri" w:hAnsi="Calibri" w:cs="Calibri"/>
              </w:rPr>
            </w:pPr>
          </w:p>
        </w:tc>
      </w:tr>
    </w:tbl>
    <w:p w14:paraId="60F9A4F9" w14:textId="77777777" w:rsidR="008A779E" w:rsidRDefault="008A779E">
      <w:pPr>
        <w:spacing w:after="160" w:line="259" w:lineRule="auto"/>
        <w:rPr>
          <w:rFonts w:ascii="Calibri" w:eastAsia="Calibri" w:hAnsi="Calibri" w:cs="Calibri"/>
          <w:b/>
        </w:rPr>
      </w:pPr>
    </w:p>
    <w:p w14:paraId="643AC124" w14:textId="77777777" w:rsidR="008A779E" w:rsidRDefault="00F81C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D10765E" w14:textId="77777777" w:rsidR="008A779E" w:rsidRDefault="00F81C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A779E" w14:paraId="2E53DFCF" w14:textId="77777777">
        <w:trPr>
          <w:trHeight w:val="557"/>
        </w:trPr>
        <w:tc>
          <w:tcPr>
            <w:tcW w:w="735" w:type="dxa"/>
          </w:tcPr>
          <w:p w14:paraId="3B99CA64" w14:textId="77777777" w:rsidR="008A779E" w:rsidRDefault="00F81C0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15F63ACB" w14:textId="77777777" w:rsidR="008A779E" w:rsidRDefault="00F81C0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223A36C5" w14:textId="77777777" w:rsidR="008A779E" w:rsidRDefault="00F81C0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A779E" w14:paraId="24AEB9DA" w14:textId="77777777">
        <w:trPr>
          <w:trHeight w:val="817"/>
        </w:trPr>
        <w:tc>
          <w:tcPr>
            <w:tcW w:w="735" w:type="dxa"/>
          </w:tcPr>
          <w:p w14:paraId="62BDE389" w14:textId="77777777" w:rsidR="008A779E" w:rsidRDefault="008A779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9CEE8B8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01C2AE8B" w14:textId="77777777" w:rsidR="008A779E" w:rsidRDefault="00F81C01">
            <w:r>
              <w:t>User symptoms, health condition predictions, treatment plans, and vital statistics (e.g., heart rate, blood pressure, glucose levels).</w:t>
            </w:r>
          </w:p>
        </w:tc>
      </w:tr>
      <w:tr w:rsidR="008A779E" w14:paraId="46EF4D1F" w14:textId="77777777">
        <w:trPr>
          <w:trHeight w:val="817"/>
        </w:trPr>
        <w:tc>
          <w:tcPr>
            <w:tcW w:w="735" w:type="dxa"/>
          </w:tcPr>
          <w:p w14:paraId="5E1CB23E" w14:textId="77777777" w:rsidR="008A779E" w:rsidRDefault="008A779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DEEE166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049B69C" w14:textId="77777777" w:rsidR="008A779E" w:rsidRDefault="00F81C01">
            <w:r>
              <w:t>Data cleaning, token normalization, symptom tagging, user profile integration, and standardization for AI input.</w:t>
            </w:r>
          </w:p>
        </w:tc>
      </w:tr>
      <w:tr w:rsidR="008A779E" w14:paraId="00B86690" w14:textId="77777777">
        <w:trPr>
          <w:trHeight w:val="817"/>
        </w:trPr>
        <w:tc>
          <w:tcPr>
            <w:tcW w:w="735" w:type="dxa"/>
          </w:tcPr>
          <w:p w14:paraId="656E7EEB" w14:textId="77777777" w:rsidR="008A779E" w:rsidRDefault="00F81C0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B07E359" w14:textId="77777777" w:rsidR="008A779E" w:rsidRDefault="00F81C0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58A9AF56" w14:textId="77777777" w:rsidR="008A779E" w:rsidRDefault="00F81C01">
            <w:r>
              <w:t>Filters for date range, symptom types, user demographics, condition severity, and health metric categories.</w:t>
            </w:r>
          </w:p>
        </w:tc>
      </w:tr>
      <w:tr w:rsidR="008A779E" w14:paraId="2A5A51C1" w14:textId="77777777">
        <w:trPr>
          <w:trHeight w:val="817"/>
        </w:trPr>
        <w:tc>
          <w:tcPr>
            <w:tcW w:w="735" w:type="dxa"/>
          </w:tcPr>
          <w:p w14:paraId="3D436081" w14:textId="77777777" w:rsidR="008A779E" w:rsidRDefault="00F81C0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CDA0590" w14:textId="77777777" w:rsidR="008A779E" w:rsidRDefault="00F81C0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33143C4E" w14:textId="77777777" w:rsidR="008A779E" w:rsidRDefault="00F81C01">
            <w:r>
              <w:t>Used DAX functions for average heart rate computation, conditional alerts on blood pressure levels, and time-series analysis on glucose trends.</w:t>
            </w:r>
          </w:p>
        </w:tc>
      </w:tr>
      <w:tr w:rsidR="008A779E" w14:paraId="19CF21AB" w14:textId="77777777">
        <w:trPr>
          <w:trHeight w:val="817"/>
        </w:trPr>
        <w:tc>
          <w:tcPr>
            <w:tcW w:w="735" w:type="dxa"/>
          </w:tcPr>
          <w:p w14:paraId="65FF35A6" w14:textId="77777777" w:rsidR="008A779E" w:rsidRDefault="00F81C0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ABA07A9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1DC49685" w14:textId="77777777" w:rsidR="008A779E" w:rsidRDefault="00F81C01">
            <w:r>
              <w:t>No of Visualizations / Graphs - 6</w:t>
            </w:r>
          </w:p>
        </w:tc>
      </w:tr>
      <w:tr w:rsidR="008A779E" w14:paraId="14CCF8BB" w14:textId="77777777">
        <w:trPr>
          <w:trHeight w:val="817"/>
        </w:trPr>
        <w:tc>
          <w:tcPr>
            <w:tcW w:w="735" w:type="dxa"/>
          </w:tcPr>
          <w:p w14:paraId="3A4B5D2F" w14:textId="77777777" w:rsidR="008A779E" w:rsidRDefault="00F81C0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7842B986" w14:textId="77777777" w:rsidR="008A779E" w:rsidRDefault="00F81C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32D447A3" w14:textId="77777777" w:rsidR="008A779E" w:rsidRDefault="00F81C01">
            <w:r>
              <w:t>No of Visualizations / Graphs - 4</w:t>
            </w:r>
          </w:p>
        </w:tc>
      </w:tr>
    </w:tbl>
    <w:p w14:paraId="166EE079" w14:textId="77777777" w:rsidR="008A779E" w:rsidRDefault="008A779E">
      <w:pPr>
        <w:spacing w:after="160" w:line="259" w:lineRule="auto"/>
        <w:rPr>
          <w:rFonts w:ascii="Calibri" w:eastAsia="Calibri" w:hAnsi="Calibri" w:cs="Calibri"/>
        </w:rPr>
      </w:pPr>
    </w:p>
    <w:p w14:paraId="36A640D3" w14:textId="77777777" w:rsidR="008A779E" w:rsidRDefault="008A779E"/>
    <w:p w14:paraId="2311A157" w14:textId="77777777" w:rsidR="008A779E" w:rsidRDefault="008A779E"/>
    <w:p w14:paraId="76675367" w14:textId="77777777" w:rsidR="008A779E" w:rsidRDefault="008A779E"/>
    <w:sectPr w:rsidR="008A77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B1724"/>
    <w:multiLevelType w:val="multilevel"/>
    <w:tmpl w:val="E96217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8681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79E"/>
    <w:rsid w:val="003825A4"/>
    <w:rsid w:val="004E17EB"/>
    <w:rsid w:val="005A764B"/>
    <w:rsid w:val="008A018E"/>
    <w:rsid w:val="008A779E"/>
    <w:rsid w:val="00A62F20"/>
    <w:rsid w:val="00E9387A"/>
    <w:rsid w:val="00F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676F"/>
  <w15:docId w15:val="{0A0BB348-C721-4B51-8570-5C848CD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Reddy</cp:lastModifiedBy>
  <cp:revision>3</cp:revision>
  <dcterms:created xsi:type="dcterms:W3CDTF">2025-06-28T16:19:00Z</dcterms:created>
  <dcterms:modified xsi:type="dcterms:W3CDTF">2025-06-28T16:19:00Z</dcterms:modified>
</cp:coreProperties>
</file>