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97C0" w14:textId="77777777" w:rsidR="00537B74" w:rsidRPr="00BF4BB2" w:rsidRDefault="00537B74" w:rsidP="00537B74">
      <w:pPr>
        <w:pStyle w:val="NormalWeb"/>
        <w:jc w:val="both"/>
        <w:rPr>
          <w:lang w:val="it-IT"/>
        </w:rPr>
      </w:pPr>
      <w:r w:rsidRPr="00BF4BB2">
        <w:rPr>
          <w:lang w:val="it-IT"/>
        </w:rPr>
        <w:t>Name : Oluwabusolami Ogunbambi</w:t>
      </w:r>
    </w:p>
    <w:p w14:paraId="50427F29" w14:textId="77777777" w:rsidR="00537B74" w:rsidRPr="00BF4BB2" w:rsidRDefault="00537B74" w:rsidP="00537B74">
      <w:pPr>
        <w:pStyle w:val="NormalWeb"/>
        <w:jc w:val="both"/>
        <w:rPr>
          <w:lang w:val="it-IT"/>
        </w:rPr>
      </w:pPr>
      <w:r w:rsidRPr="00BF4BB2">
        <w:rPr>
          <w:lang w:val="it-IT"/>
        </w:rPr>
        <w:t>Student NO: 2104006</w:t>
      </w:r>
    </w:p>
    <w:p w14:paraId="4412EB8F" w14:textId="2091C592" w:rsidR="00C00CD8" w:rsidRPr="00856DAB" w:rsidRDefault="00537B74" w:rsidP="00537B74">
      <w:pPr>
        <w:pStyle w:val="NormalWeb"/>
        <w:jc w:val="both"/>
        <w:rPr>
          <w:lang w:val="en-GB"/>
        </w:rPr>
      </w:pPr>
      <w:r w:rsidRPr="00AC2BE9">
        <w:rPr>
          <w:lang w:val="en-GB"/>
        </w:rPr>
        <w:t>Module no: 6CS0</w:t>
      </w:r>
      <w:r>
        <w:rPr>
          <w:lang w:val="en-GB"/>
        </w:rPr>
        <w:t>10 Digital Forensics</w:t>
      </w:r>
    </w:p>
    <w:sdt>
      <w:sdtPr>
        <w:rPr>
          <w:rFonts w:asciiTheme="minorHAnsi" w:eastAsiaTheme="minorHAnsi" w:hAnsiTheme="minorHAnsi" w:cstheme="minorBidi"/>
          <w:color w:val="auto"/>
          <w:kern w:val="2"/>
          <w:sz w:val="22"/>
          <w:szCs w:val="22"/>
          <w:lang w:val="en-GB"/>
          <w14:ligatures w14:val="standardContextual"/>
        </w:rPr>
        <w:id w:val="-1884711901"/>
        <w:docPartObj>
          <w:docPartGallery w:val="Table of Contents"/>
          <w:docPartUnique/>
        </w:docPartObj>
      </w:sdtPr>
      <w:sdtEndPr>
        <w:rPr>
          <w:b/>
          <w:bCs/>
        </w:rPr>
      </w:sdtEndPr>
      <w:sdtContent>
        <w:p w14:paraId="7FA18540" w14:textId="77777777" w:rsidR="00DE2936" w:rsidRPr="00856DAB" w:rsidRDefault="00DE2936" w:rsidP="00DE2936">
          <w:pPr>
            <w:pStyle w:val="TOCHeading"/>
            <w:rPr>
              <w:lang w:val="en-GB"/>
            </w:rPr>
          </w:pPr>
          <w:r w:rsidRPr="00856DAB">
            <w:rPr>
              <w:lang w:val="en-GB"/>
            </w:rPr>
            <w:t>Contents</w:t>
          </w:r>
        </w:p>
        <w:p w14:paraId="72DA26C4" w14:textId="37F88433" w:rsidR="00B50EAA" w:rsidRDefault="00DE2936">
          <w:pPr>
            <w:pStyle w:val="TOC2"/>
            <w:tabs>
              <w:tab w:val="right" w:leader="dot" w:pos="9016"/>
            </w:tabs>
            <w:rPr>
              <w:rFonts w:eastAsiaTheme="minorEastAsia"/>
              <w:noProof/>
              <w:sz w:val="24"/>
              <w:szCs w:val="24"/>
              <w:lang w:eastAsia="en-GB"/>
            </w:rPr>
          </w:pPr>
          <w:r w:rsidRPr="00856DAB">
            <w:fldChar w:fldCharType="begin"/>
          </w:r>
          <w:r w:rsidRPr="00856DAB">
            <w:instrText xml:space="preserve"> TOC \o "1-3" \h \z \u </w:instrText>
          </w:r>
          <w:r w:rsidRPr="00856DAB">
            <w:fldChar w:fldCharType="separate"/>
          </w:r>
          <w:hyperlink w:anchor="_Toc186817291" w:history="1">
            <w:r w:rsidR="00B50EAA" w:rsidRPr="00DD66BC">
              <w:rPr>
                <w:rStyle w:val="Hyperlink"/>
                <w:noProof/>
              </w:rPr>
              <w:t>1. Case Information</w:t>
            </w:r>
            <w:r w:rsidR="00B50EAA">
              <w:rPr>
                <w:noProof/>
                <w:webHidden/>
              </w:rPr>
              <w:tab/>
            </w:r>
            <w:r w:rsidR="00B50EAA">
              <w:rPr>
                <w:noProof/>
                <w:webHidden/>
              </w:rPr>
              <w:fldChar w:fldCharType="begin"/>
            </w:r>
            <w:r w:rsidR="00B50EAA">
              <w:rPr>
                <w:noProof/>
                <w:webHidden/>
              </w:rPr>
              <w:instrText xml:space="preserve"> PAGEREF _Toc186817291 \h </w:instrText>
            </w:r>
            <w:r w:rsidR="00B50EAA">
              <w:rPr>
                <w:noProof/>
                <w:webHidden/>
              </w:rPr>
            </w:r>
            <w:r w:rsidR="00B50EAA">
              <w:rPr>
                <w:noProof/>
                <w:webHidden/>
              </w:rPr>
              <w:fldChar w:fldCharType="separate"/>
            </w:r>
            <w:r w:rsidR="00B50EAA">
              <w:rPr>
                <w:noProof/>
                <w:webHidden/>
              </w:rPr>
              <w:t>1</w:t>
            </w:r>
            <w:r w:rsidR="00B50EAA">
              <w:rPr>
                <w:noProof/>
                <w:webHidden/>
              </w:rPr>
              <w:fldChar w:fldCharType="end"/>
            </w:r>
          </w:hyperlink>
        </w:p>
        <w:p w14:paraId="360E295C" w14:textId="4A5BEFA2" w:rsidR="00B50EAA" w:rsidRDefault="00B50EAA">
          <w:pPr>
            <w:pStyle w:val="TOC1"/>
            <w:tabs>
              <w:tab w:val="right" w:leader="dot" w:pos="9016"/>
            </w:tabs>
            <w:rPr>
              <w:rFonts w:eastAsiaTheme="minorEastAsia"/>
              <w:noProof/>
              <w:sz w:val="24"/>
              <w:szCs w:val="24"/>
              <w:lang w:eastAsia="en-GB"/>
            </w:rPr>
          </w:pPr>
          <w:hyperlink w:anchor="_Toc186817292" w:history="1">
            <w:r w:rsidRPr="00DD66BC">
              <w:rPr>
                <w:rStyle w:val="Hyperlink"/>
                <w:noProof/>
              </w:rPr>
              <w:t>2. Tools Used</w:t>
            </w:r>
            <w:r>
              <w:rPr>
                <w:noProof/>
                <w:webHidden/>
              </w:rPr>
              <w:tab/>
            </w:r>
            <w:r>
              <w:rPr>
                <w:noProof/>
                <w:webHidden/>
              </w:rPr>
              <w:fldChar w:fldCharType="begin"/>
            </w:r>
            <w:r>
              <w:rPr>
                <w:noProof/>
                <w:webHidden/>
              </w:rPr>
              <w:instrText xml:space="preserve"> PAGEREF _Toc186817292 \h </w:instrText>
            </w:r>
            <w:r>
              <w:rPr>
                <w:noProof/>
                <w:webHidden/>
              </w:rPr>
            </w:r>
            <w:r>
              <w:rPr>
                <w:noProof/>
                <w:webHidden/>
              </w:rPr>
              <w:fldChar w:fldCharType="separate"/>
            </w:r>
            <w:r>
              <w:rPr>
                <w:noProof/>
                <w:webHidden/>
              </w:rPr>
              <w:t>1</w:t>
            </w:r>
            <w:r>
              <w:rPr>
                <w:noProof/>
                <w:webHidden/>
              </w:rPr>
              <w:fldChar w:fldCharType="end"/>
            </w:r>
          </w:hyperlink>
        </w:p>
        <w:p w14:paraId="58558783" w14:textId="1D8687A7" w:rsidR="00B50EAA" w:rsidRDefault="00B50EAA">
          <w:pPr>
            <w:pStyle w:val="TOC1"/>
            <w:tabs>
              <w:tab w:val="right" w:leader="dot" w:pos="9016"/>
            </w:tabs>
            <w:rPr>
              <w:rFonts w:eastAsiaTheme="minorEastAsia"/>
              <w:noProof/>
              <w:sz w:val="24"/>
              <w:szCs w:val="24"/>
              <w:lang w:eastAsia="en-GB"/>
            </w:rPr>
          </w:pPr>
          <w:hyperlink w:anchor="_Toc186817293" w:history="1">
            <w:r w:rsidRPr="00DD66BC">
              <w:rPr>
                <w:rStyle w:val="Hyperlink"/>
                <w:noProof/>
              </w:rPr>
              <w:t>3. Evidence Acquisition</w:t>
            </w:r>
            <w:r>
              <w:rPr>
                <w:noProof/>
                <w:webHidden/>
              </w:rPr>
              <w:tab/>
            </w:r>
            <w:r>
              <w:rPr>
                <w:noProof/>
                <w:webHidden/>
              </w:rPr>
              <w:fldChar w:fldCharType="begin"/>
            </w:r>
            <w:r>
              <w:rPr>
                <w:noProof/>
                <w:webHidden/>
              </w:rPr>
              <w:instrText xml:space="preserve"> PAGEREF _Toc186817293 \h </w:instrText>
            </w:r>
            <w:r>
              <w:rPr>
                <w:noProof/>
                <w:webHidden/>
              </w:rPr>
            </w:r>
            <w:r>
              <w:rPr>
                <w:noProof/>
                <w:webHidden/>
              </w:rPr>
              <w:fldChar w:fldCharType="separate"/>
            </w:r>
            <w:r>
              <w:rPr>
                <w:noProof/>
                <w:webHidden/>
              </w:rPr>
              <w:t>2</w:t>
            </w:r>
            <w:r>
              <w:rPr>
                <w:noProof/>
                <w:webHidden/>
              </w:rPr>
              <w:fldChar w:fldCharType="end"/>
            </w:r>
          </w:hyperlink>
        </w:p>
        <w:p w14:paraId="643C854E" w14:textId="754C99DF" w:rsidR="00B50EAA" w:rsidRDefault="00B50EAA">
          <w:pPr>
            <w:pStyle w:val="TOC1"/>
            <w:tabs>
              <w:tab w:val="right" w:leader="dot" w:pos="9016"/>
            </w:tabs>
            <w:rPr>
              <w:rFonts w:eastAsiaTheme="minorEastAsia"/>
              <w:noProof/>
              <w:sz w:val="24"/>
              <w:szCs w:val="24"/>
              <w:lang w:eastAsia="en-GB"/>
            </w:rPr>
          </w:pPr>
          <w:hyperlink w:anchor="_Toc186817294" w:history="1">
            <w:r w:rsidRPr="00DD66BC">
              <w:rPr>
                <w:rStyle w:val="Hyperlink"/>
                <w:noProof/>
              </w:rPr>
              <w:t>4. Evidence Analysis</w:t>
            </w:r>
            <w:r>
              <w:rPr>
                <w:noProof/>
                <w:webHidden/>
              </w:rPr>
              <w:tab/>
            </w:r>
            <w:r>
              <w:rPr>
                <w:noProof/>
                <w:webHidden/>
              </w:rPr>
              <w:fldChar w:fldCharType="begin"/>
            </w:r>
            <w:r>
              <w:rPr>
                <w:noProof/>
                <w:webHidden/>
              </w:rPr>
              <w:instrText xml:space="preserve"> PAGEREF _Toc186817294 \h </w:instrText>
            </w:r>
            <w:r>
              <w:rPr>
                <w:noProof/>
                <w:webHidden/>
              </w:rPr>
            </w:r>
            <w:r>
              <w:rPr>
                <w:noProof/>
                <w:webHidden/>
              </w:rPr>
              <w:fldChar w:fldCharType="separate"/>
            </w:r>
            <w:r>
              <w:rPr>
                <w:noProof/>
                <w:webHidden/>
              </w:rPr>
              <w:t>2</w:t>
            </w:r>
            <w:r>
              <w:rPr>
                <w:noProof/>
                <w:webHidden/>
              </w:rPr>
              <w:fldChar w:fldCharType="end"/>
            </w:r>
          </w:hyperlink>
        </w:p>
        <w:p w14:paraId="00D2DD94" w14:textId="5BF897B3" w:rsidR="00B50EAA" w:rsidRDefault="00B50EAA">
          <w:pPr>
            <w:pStyle w:val="TOC1"/>
            <w:tabs>
              <w:tab w:val="right" w:leader="dot" w:pos="9016"/>
            </w:tabs>
            <w:rPr>
              <w:rFonts w:eastAsiaTheme="minorEastAsia"/>
              <w:noProof/>
              <w:sz w:val="24"/>
              <w:szCs w:val="24"/>
              <w:lang w:eastAsia="en-GB"/>
            </w:rPr>
          </w:pPr>
          <w:hyperlink w:anchor="_Toc186817295" w:history="1">
            <w:r w:rsidRPr="00DD66BC">
              <w:rPr>
                <w:rStyle w:val="Hyperlink"/>
                <w:noProof/>
              </w:rPr>
              <w:t>5. Conclusion</w:t>
            </w:r>
            <w:r>
              <w:rPr>
                <w:noProof/>
                <w:webHidden/>
              </w:rPr>
              <w:tab/>
            </w:r>
            <w:r>
              <w:rPr>
                <w:noProof/>
                <w:webHidden/>
              </w:rPr>
              <w:fldChar w:fldCharType="begin"/>
            </w:r>
            <w:r>
              <w:rPr>
                <w:noProof/>
                <w:webHidden/>
              </w:rPr>
              <w:instrText xml:space="preserve"> PAGEREF _Toc186817295 \h </w:instrText>
            </w:r>
            <w:r>
              <w:rPr>
                <w:noProof/>
                <w:webHidden/>
              </w:rPr>
            </w:r>
            <w:r>
              <w:rPr>
                <w:noProof/>
                <w:webHidden/>
              </w:rPr>
              <w:fldChar w:fldCharType="separate"/>
            </w:r>
            <w:r>
              <w:rPr>
                <w:noProof/>
                <w:webHidden/>
              </w:rPr>
              <w:t>16</w:t>
            </w:r>
            <w:r>
              <w:rPr>
                <w:noProof/>
                <w:webHidden/>
              </w:rPr>
              <w:fldChar w:fldCharType="end"/>
            </w:r>
          </w:hyperlink>
        </w:p>
        <w:p w14:paraId="348B1AE2" w14:textId="7DD15A56" w:rsidR="00B50EAA" w:rsidRDefault="00B50EAA">
          <w:pPr>
            <w:pStyle w:val="TOC1"/>
            <w:tabs>
              <w:tab w:val="right" w:leader="dot" w:pos="9016"/>
            </w:tabs>
            <w:rPr>
              <w:rFonts w:eastAsiaTheme="minorEastAsia"/>
              <w:noProof/>
              <w:sz w:val="24"/>
              <w:szCs w:val="24"/>
              <w:lang w:eastAsia="en-GB"/>
            </w:rPr>
          </w:pPr>
          <w:hyperlink w:anchor="_Toc186817296" w:history="1">
            <w:r w:rsidRPr="00DD66BC">
              <w:rPr>
                <w:rStyle w:val="Hyperlink"/>
                <w:noProof/>
              </w:rPr>
              <w:t>7. Investigator's Signature</w:t>
            </w:r>
            <w:r>
              <w:rPr>
                <w:noProof/>
                <w:webHidden/>
              </w:rPr>
              <w:tab/>
            </w:r>
            <w:r>
              <w:rPr>
                <w:noProof/>
                <w:webHidden/>
              </w:rPr>
              <w:fldChar w:fldCharType="begin"/>
            </w:r>
            <w:r>
              <w:rPr>
                <w:noProof/>
                <w:webHidden/>
              </w:rPr>
              <w:instrText xml:space="preserve"> PAGEREF _Toc186817296 \h </w:instrText>
            </w:r>
            <w:r>
              <w:rPr>
                <w:noProof/>
                <w:webHidden/>
              </w:rPr>
            </w:r>
            <w:r>
              <w:rPr>
                <w:noProof/>
                <w:webHidden/>
              </w:rPr>
              <w:fldChar w:fldCharType="separate"/>
            </w:r>
            <w:r>
              <w:rPr>
                <w:noProof/>
                <w:webHidden/>
              </w:rPr>
              <w:t>17</w:t>
            </w:r>
            <w:r>
              <w:rPr>
                <w:noProof/>
                <w:webHidden/>
              </w:rPr>
              <w:fldChar w:fldCharType="end"/>
            </w:r>
          </w:hyperlink>
        </w:p>
        <w:p w14:paraId="579318B5" w14:textId="5DDE0AD9" w:rsidR="00B50EAA" w:rsidRDefault="00B50EAA">
          <w:pPr>
            <w:pStyle w:val="TOC2"/>
            <w:tabs>
              <w:tab w:val="right" w:leader="dot" w:pos="9016"/>
            </w:tabs>
            <w:rPr>
              <w:rFonts w:eastAsiaTheme="minorEastAsia"/>
              <w:noProof/>
              <w:sz w:val="24"/>
              <w:szCs w:val="24"/>
              <w:lang w:eastAsia="en-GB"/>
            </w:rPr>
          </w:pPr>
          <w:hyperlink w:anchor="_Toc186817297" w:history="1">
            <w:r w:rsidRPr="00DD66BC">
              <w:rPr>
                <w:rStyle w:val="Hyperlink"/>
                <w:noProof/>
                <w:lang w:val="en-US"/>
              </w:rPr>
              <w:t>8. References</w:t>
            </w:r>
            <w:r>
              <w:rPr>
                <w:noProof/>
                <w:webHidden/>
              </w:rPr>
              <w:tab/>
            </w:r>
            <w:r>
              <w:rPr>
                <w:noProof/>
                <w:webHidden/>
              </w:rPr>
              <w:fldChar w:fldCharType="begin"/>
            </w:r>
            <w:r>
              <w:rPr>
                <w:noProof/>
                <w:webHidden/>
              </w:rPr>
              <w:instrText xml:space="preserve"> PAGEREF _Toc186817297 \h </w:instrText>
            </w:r>
            <w:r>
              <w:rPr>
                <w:noProof/>
                <w:webHidden/>
              </w:rPr>
            </w:r>
            <w:r>
              <w:rPr>
                <w:noProof/>
                <w:webHidden/>
              </w:rPr>
              <w:fldChar w:fldCharType="separate"/>
            </w:r>
            <w:r>
              <w:rPr>
                <w:noProof/>
                <w:webHidden/>
              </w:rPr>
              <w:t>17</w:t>
            </w:r>
            <w:r>
              <w:rPr>
                <w:noProof/>
                <w:webHidden/>
              </w:rPr>
              <w:fldChar w:fldCharType="end"/>
            </w:r>
          </w:hyperlink>
        </w:p>
        <w:p w14:paraId="23123CE5" w14:textId="4127BD78" w:rsidR="00DE2936" w:rsidRPr="00856DAB" w:rsidRDefault="00DE2936" w:rsidP="00DE2936">
          <w:r w:rsidRPr="00856DAB">
            <w:rPr>
              <w:b/>
              <w:bCs/>
            </w:rPr>
            <w:fldChar w:fldCharType="end"/>
          </w:r>
        </w:p>
      </w:sdtContent>
    </w:sdt>
    <w:p w14:paraId="0DB6D2B2" w14:textId="77777777" w:rsidR="00DE2936" w:rsidRPr="00856DAB" w:rsidRDefault="00DE2936" w:rsidP="00DE2936"/>
    <w:p w14:paraId="39BD9E4D" w14:textId="77777777" w:rsidR="00DE2936" w:rsidRPr="00856DAB" w:rsidRDefault="00DE2936" w:rsidP="00DE2936">
      <w:pPr>
        <w:pStyle w:val="Heading2"/>
      </w:pPr>
      <w:bookmarkStart w:id="0" w:name="_Toc186817291"/>
      <w:r w:rsidRPr="00856DAB">
        <w:t>1. Case Information</w:t>
      </w:r>
      <w:bookmarkEnd w:id="0"/>
    </w:p>
    <w:p w14:paraId="3A6ECD2F" w14:textId="037F19BA" w:rsidR="00DE2936" w:rsidRPr="00856DAB" w:rsidRDefault="00DE2936" w:rsidP="00DE2936">
      <w:pPr>
        <w:numPr>
          <w:ilvl w:val="0"/>
          <w:numId w:val="1"/>
        </w:numPr>
      </w:pPr>
      <w:r w:rsidRPr="00856DAB">
        <w:t xml:space="preserve">Case Number: </w:t>
      </w:r>
      <w:r w:rsidR="00AD3982" w:rsidRPr="00856DAB">
        <w:t>1</w:t>
      </w:r>
    </w:p>
    <w:p w14:paraId="47C25C6A" w14:textId="02ECE488" w:rsidR="00DE2936" w:rsidRPr="00856DAB" w:rsidRDefault="00DE2936" w:rsidP="00DE2936">
      <w:pPr>
        <w:numPr>
          <w:ilvl w:val="0"/>
          <w:numId w:val="1"/>
        </w:numPr>
      </w:pPr>
      <w:r w:rsidRPr="00856DAB">
        <w:t xml:space="preserve">Investigator Name: </w:t>
      </w:r>
      <w:r w:rsidR="00AD3982" w:rsidRPr="00856DAB">
        <w:t>Oluwabusolami Ogunbambi</w:t>
      </w:r>
    </w:p>
    <w:p w14:paraId="06602E45" w14:textId="37426575" w:rsidR="00DE2936" w:rsidRPr="00856DAB" w:rsidRDefault="00DE2936" w:rsidP="00DE2936">
      <w:pPr>
        <w:numPr>
          <w:ilvl w:val="0"/>
          <w:numId w:val="1"/>
        </w:numPr>
      </w:pPr>
      <w:r w:rsidRPr="00856DAB">
        <w:t xml:space="preserve">Date of Investigation: </w:t>
      </w:r>
      <w:r w:rsidR="00AD3982" w:rsidRPr="00856DAB">
        <w:t>30/12/2024</w:t>
      </w:r>
    </w:p>
    <w:p w14:paraId="06360788" w14:textId="0FF688F8" w:rsidR="00AD3982" w:rsidRPr="00856DAB" w:rsidRDefault="00DE2936" w:rsidP="00AD3982">
      <w:pPr>
        <w:pStyle w:val="BodyText"/>
        <w:spacing w:before="51"/>
        <w:ind w:left="470" w:right="110"/>
        <w:jc w:val="both"/>
        <w:rPr>
          <w:rFonts w:asciiTheme="minorHAnsi" w:hAnsiTheme="minorHAnsi" w:cstheme="minorHAnsi"/>
          <w:lang w:val="en-GB"/>
        </w:rPr>
      </w:pPr>
      <w:r w:rsidRPr="00856DAB">
        <w:rPr>
          <w:lang w:val="en-GB"/>
        </w:rPr>
        <w:t xml:space="preserve">VM Snapshot Details: </w:t>
      </w:r>
      <w:r w:rsidR="00AD3982" w:rsidRPr="00856DAB">
        <w:rPr>
          <w:lang w:val="en-GB"/>
        </w:rPr>
        <w:t>Z-</w:t>
      </w:r>
      <w:r w:rsidR="00AD3982" w:rsidRPr="00856DAB">
        <w:rPr>
          <w:rFonts w:asciiTheme="minorHAnsi" w:hAnsiTheme="minorHAnsi" w:cstheme="minorHAnsi"/>
          <w:lang w:val="en-GB"/>
        </w:rPr>
        <w:t xml:space="preserve"> Security,</w:t>
      </w:r>
      <w:r w:rsidR="00AD3982" w:rsidRPr="00856DAB">
        <w:rPr>
          <w:rFonts w:asciiTheme="minorHAnsi" w:hAnsiTheme="minorHAnsi" w:cstheme="minorHAnsi"/>
          <w:spacing w:val="-9"/>
          <w:lang w:val="en-GB"/>
        </w:rPr>
        <w:t xml:space="preserve"> </w:t>
      </w:r>
      <w:r w:rsidR="00AD3982" w:rsidRPr="00856DAB">
        <w:rPr>
          <w:rFonts w:asciiTheme="minorHAnsi" w:hAnsiTheme="minorHAnsi" w:cstheme="minorHAnsi"/>
          <w:lang w:val="en-GB"/>
        </w:rPr>
        <w:t>an</w:t>
      </w:r>
      <w:r w:rsidR="00AD3982" w:rsidRPr="00856DAB">
        <w:rPr>
          <w:rFonts w:asciiTheme="minorHAnsi" w:hAnsiTheme="minorHAnsi" w:cstheme="minorHAnsi"/>
          <w:spacing w:val="-13"/>
          <w:lang w:val="en-GB"/>
        </w:rPr>
        <w:t xml:space="preserve"> </w:t>
      </w:r>
      <w:r w:rsidR="00AD3982" w:rsidRPr="00856DAB">
        <w:rPr>
          <w:rFonts w:asciiTheme="minorHAnsi" w:hAnsiTheme="minorHAnsi" w:cstheme="minorHAnsi"/>
          <w:lang w:val="en-GB"/>
        </w:rPr>
        <w:t>elite</w:t>
      </w:r>
      <w:r w:rsidR="00AD3982" w:rsidRPr="00856DAB">
        <w:rPr>
          <w:rFonts w:asciiTheme="minorHAnsi" w:hAnsiTheme="minorHAnsi" w:cstheme="minorHAnsi"/>
          <w:spacing w:val="-10"/>
          <w:lang w:val="en-GB"/>
        </w:rPr>
        <w:t xml:space="preserve"> </w:t>
      </w:r>
      <w:r w:rsidR="00AD3982" w:rsidRPr="00856DAB">
        <w:rPr>
          <w:rFonts w:asciiTheme="minorHAnsi" w:hAnsiTheme="minorHAnsi" w:cstheme="minorHAnsi"/>
          <w:lang w:val="en-GB"/>
        </w:rPr>
        <w:t>digital</w:t>
      </w:r>
      <w:r w:rsidR="00AD3982" w:rsidRPr="00856DAB">
        <w:rPr>
          <w:rFonts w:asciiTheme="minorHAnsi" w:hAnsiTheme="minorHAnsi" w:cstheme="minorHAnsi"/>
          <w:spacing w:val="-11"/>
          <w:lang w:val="en-GB"/>
        </w:rPr>
        <w:t xml:space="preserve"> </w:t>
      </w:r>
      <w:r w:rsidR="00AD3982" w:rsidRPr="00856DAB">
        <w:rPr>
          <w:rFonts w:asciiTheme="minorHAnsi" w:hAnsiTheme="minorHAnsi" w:cstheme="minorHAnsi"/>
          <w:lang w:val="en-GB"/>
        </w:rPr>
        <w:t>forensics</w:t>
      </w:r>
      <w:r w:rsidR="00AD3982" w:rsidRPr="00856DAB">
        <w:rPr>
          <w:rFonts w:asciiTheme="minorHAnsi" w:hAnsiTheme="minorHAnsi" w:cstheme="minorHAnsi"/>
          <w:spacing w:val="-11"/>
          <w:lang w:val="en-GB"/>
        </w:rPr>
        <w:t xml:space="preserve"> </w:t>
      </w:r>
      <w:r w:rsidR="00AD3982" w:rsidRPr="00856DAB">
        <w:rPr>
          <w:rFonts w:asciiTheme="minorHAnsi" w:hAnsiTheme="minorHAnsi" w:cstheme="minorHAnsi"/>
          <w:lang w:val="en-GB"/>
        </w:rPr>
        <w:t>company</w:t>
      </w:r>
      <w:r w:rsidR="00AD3982" w:rsidRPr="00856DAB">
        <w:rPr>
          <w:rFonts w:asciiTheme="minorHAnsi" w:hAnsiTheme="minorHAnsi" w:cstheme="minorHAnsi"/>
          <w:spacing w:val="-10"/>
          <w:lang w:val="en-GB"/>
        </w:rPr>
        <w:t xml:space="preserve"> </w:t>
      </w:r>
      <w:r w:rsidR="00AD3982" w:rsidRPr="00856DAB">
        <w:rPr>
          <w:rFonts w:asciiTheme="minorHAnsi" w:hAnsiTheme="minorHAnsi" w:cstheme="minorHAnsi"/>
          <w:lang w:val="en-GB"/>
        </w:rPr>
        <w:t>in</w:t>
      </w:r>
      <w:r w:rsidR="00AD3982" w:rsidRPr="00856DAB">
        <w:rPr>
          <w:rFonts w:asciiTheme="minorHAnsi" w:hAnsiTheme="minorHAnsi" w:cstheme="minorHAnsi"/>
          <w:spacing w:val="-10"/>
          <w:lang w:val="en-GB"/>
        </w:rPr>
        <w:t xml:space="preserve"> </w:t>
      </w:r>
      <w:r w:rsidR="00AD3982" w:rsidRPr="00856DAB">
        <w:rPr>
          <w:rFonts w:asciiTheme="minorHAnsi" w:hAnsiTheme="minorHAnsi" w:cstheme="minorHAnsi"/>
          <w:lang w:val="en-GB"/>
        </w:rPr>
        <w:t>the</w:t>
      </w:r>
      <w:r w:rsidR="00AD3982" w:rsidRPr="00856DAB">
        <w:rPr>
          <w:rFonts w:asciiTheme="minorHAnsi" w:hAnsiTheme="minorHAnsi" w:cstheme="minorHAnsi"/>
          <w:spacing w:val="-11"/>
          <w:lang w:val="en-GB"/>
        </w:rPr>
        <w:t xml:space="preserve"> </w:t>
      </w:r>
      <w:r w:rsidR="00AD3982" w:rsidRPr="00856DAB">
        <w:rPr>
          <w:rFonts w:asciiTheme="minorHAnsi" w:hAnsiTheme="minorHAnsi" w:cstheme="minorHAnsi"/>
          <w:lang w:val="en-GB"/>
        </w:rPr>
        <w:t>UK</w:t>
      </w:r>
      <w:r w:rsidR="00AD3982" w:rsidRPr="00856DAB">
        <w:rPr>
          <w:rFonts w:asciiTheme="minorHAnsi" w:hAnsiTheme="minorHAnsi" w:cstheme="minorHAnsi"/>
          <w:spacing w:val="-9"/>
          <w:lang w:val="en-GB"/>
        </w:rPr>
        <w:t xml:space="preserve"> </w:t>
      </w:r>
      <w:r w:rsidR="00AD3982" w:rsidRPr="00856DAB">
        <w:rPr>
          <w:rFonts w:asciiTheme="minorHAnsi" w:hAnsiTheme="minorHAnsi" w:cstheme="minorHAnsi"/>
          <w:lang w:val="en-GB"/>
        </w:rPr>
        <w:t>was</w:t>
      </w:r>
      <w:r w:rsidR="00AD3982" w:rsidRPr="00856DAB">
        <w:rPr>
          <w:rFonts w:asciiTheme="minorHAnsi" w:hAnsiTheme="minorHAnsi" w:cstheme="minorHAnsi"/>
          <w:spacing w:val="-11"/>
          <w:lang w:val="en-GB"/>
        </w:rPr>
        <w:t xml:space="preserve"> </w:t>
      </w:r>
      <w:r w:rsidR="00AD3982" w:rsidRPr="00856DAB">
        <w:rPr>
          <w:rFonts w:asciiTheme="minorHAnsi" w:hAnsiTheme="minorHAnsi" w:cstheme="minorHAnsi"/>
          <w:lang w:val="en-GB"/>
        </w:rPr>
        <w:t>invited to investigate a recent security incident involving suspected criminal activities taking place in a medium- sized company called UBB. I was hired to physically investigate some of the affected assets. Network</w:t>
      </w:r>
      <w:r w:rsidR="00AD3982" w:rsidRPr="00856DAB">
        <w:rPr>
          <w:rFonts w:asciiTheme="minorHAnsi" w:hAnsiTheme="minorHAnsi" w:cstheme="minorHAnsi"/>
          <w:spacing w:val="-6"/>
          <w:lang w:val="en-GB"/>
        </w:rPr>
        <w:t xml:space="preserve"> </w:t>
      </w:r>
      <w:r w:rsidR="00AD3982" w:rsidRPr="00856DAB">
        <w:rPr>
          <w:rFonts w:asciiTheme="minorHAnsi" w:hAnsiTheme="minorHAnsi" w:cstheme="minorHAnsi"/>
          <w:lang w:val="en-GB"/>
        </w:rPr>
        <w:t>administrators</w:t>
      </w:r>
      <w:r w:rsidR="00AD3982" w:rsidRPr="00856DAB">
        <w:rPr>
          <w:rFonts w:asciiTheme="minorHAnsi" w:hAnsiTheme="minorHAnsi" w:cstheme="minorHAnsi"/>
          <w:spacing w:val="-2"/>
          <w:lang w:val="en-GB"/>
        </w:rPr>
        <w:t xml:space="preserve"> </w:t>
      </w:r>
      <w:r w:rsidR="00AD3982" w:rsidRPr="00856DAB">
        <w:rPr>
          <w:rFonts w:asciiTheme="minorHAnsi" w:hAnsiTheme="minorHAnsi" w:cstheme="minorHAnsi"/>
          <w:lang w:val="en-GB"/>
        </w:rPr>
        <w:t>at</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UBB</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identified</w:t>
      </w:r>
      <w:r w:rsidR="00AD3982" w:rsidRPr="00856DAB">
        <w:rPr>
          <w:rFonts w:asciiTheme="minorHAnsi" w:hAnsiTheme="minorHAnsi" w:cstheme="minorHAnsi"/>
          <w:spacing w:val="-4"/>
          <w:lang w:val="en-GB"/>
        </w:rPr>
        <w:t xml:space="preserve"> </w:t>
      </w:r>
      <w:r w:rsidR="00AD3982" w:rsidRPr="00856DAB">
        <w:rPr>
          <w:rFonts w:asciiTheme="minorHAnsi" w:hAnsiTheme="minorHAnsi" w:cstheme="minorHAnsi"/>
          <w:lang w:val="en-GB"/>
        </w:rPr>
        <w:t>unusual</w:t>
      </w:r>
      <w:r w:rsidR="00AD3982" w:rsidRPr="00856DAB">
        <w:rPr>
          <w:rFonts w:asciiTheme="minorHAnsi" w:hAnsiTheme="minorHAnsi" w:cstheme="minorHAnsi"/>
          <w:spacing w:val="-4"/>
          <w:lang w:val="en-GB"/>
        </w:rPr>
        <w:t xml:space="preserve"> </w:t>
      </w:r>
      <w:r w:rsidR="00AD3982" w:rsidRPr="00856DAB">
        <w:rPr>
          <w:rFonts w:asciiTheme="minorHAnsi" w:hAnsiTheme="minorHAnsi" w:cstheme="minorHAnsi"/>
          <w:lang w:val="en-GB"/>
        </w:rPr>
        <w:t>P2P</w:t>
      </w:r>
      <w:r w:rsidR="00AD3982" w:rsidRPr="00856DAB">
        <w:rPr>
          <w:rFonts w:asciiTheme="minorHAnsi" w:hAnsiTheme="minorHAnsi" w:cstheme="minorHAnsi"/>
          <w:spacing w:val="-5"/>
          <w:lang w:val="en-GB"/>
        </w:rPr>
        <w:t xml:space="preserve"> </w:t>
      </w:r>
      <w:r w:rsidR="00AD3982" w:rsidRPr="00856DAB">
        <w:rPr>
          <w:rFonts w:asciiTheme="minorHAnsi" w:hAnsiTheme="minorHAnsi" w:cstheme="minorHAnsi"/>
          <w:lang w:val="en-GB"/>
        </w:rPr>
        <w:t>and</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encrypted</w:t>
      </w:r>
      <w:r w:rsidR="00AD3982" w:rsidRPr="00856DAB">
        <w:rPr>
          <w:rFonts w:asciiTheme="minorHAnsi" w:hAnsiTheme="minorHAnsi" w:cstheme="minorHAnsi"/>
          <w:spacing w:val="-4"/>
          <w:lang w:val="en-GB"/>
        </w:rPr>
        <w:t xml:space="preserve"> </w:t>
      </w:r>
      <w:r w:rsidR="00AD3982" w:rsidRPr="00856DAB">
        <w:rPr>
          <w:rFonts w:asciiTheme="minorHAnsi" w:hAnsiTheme="minorHAnsi" w:cstheme="minorHAnsi"/>
          <w:lang w:val="en-GB"/>
        </w:rPr>
        <w:t>traffic</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that</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is</w:t>
      </w:r>
      <w:r w:rsidR="00AD3982" w:rsidRPr="00856DAB">
        <w:rPr>
          <w:rFonts w:asciiTheme="minorHAnsi" w:hAnsiTheme="minorHAnsi" w:cstheme="minorHAnsi"/>
          <w:spacing w:val="-3"/>
          <w:lang w:val="en-GB"/>
        </w:rPr>
        <w:t xml:space="preserve"> </w:t>
      </w:r>
      <w:r w:rsidR="00AD3982" w:rsidRPr="00856DAB">
        <w:rPr>
          <w:rFonts w:asciiTheme="minorHAnsi" w:hAnsiTheme="minorHAnsi" w:cstheme="minorHAnsi"/>
          <w:lang w:val="en-GB"/>
        </w:rPr>
        <w:t>rarely needed</w:t>
      </w:r>
      <w:r w:rsidR="00AD3982" w:rsidRPr="00856DAB">
        <w:rPr>
          <w:rFonts w:asciiTheme="minorHAnsi" w:hAnsiTheme="minorHAnsi" w:cstheme="minorHAnsi"/>
          <w:spacing w:val="-14"/>
          <w:lang w:val="en-GB"/>
        </w:rPr>
        <w:t xml:space="preserve"> </w:t>
      </w:r>
      <w:r w:rsidR="00AD3982" w:rsidRPr="00856DAB">
        <w:rPr>
          <w:rFonts w:asciiTheme="minorHAnsi" w:hAnsiTheme="minorHAnsi" w:cstheme="minorHAnsi"/>
          <w:lang w:val="en-GB"/>
        </w:rPr>
        <w:t>to</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support</w:t>
      </w:r>
      <w:r w:rsidR="00AD3982" w:rsidRPr="00856DAB">
        <w:rPr>
          <w:rFonts w:asciiTheme="minorHAnsi" w:hAnsiTheme="minorHAnsi" w:cstheme="minorHAnsi"/>
          <w:spacing w:val="-14"/>
          <w:lang w:val="en-GB"/>
        </w:rPr>
        <w:t xml:space="preserve"> </w:t>
      </w:r>
      <w:r w:rsidR="00AD3982" w:rsidRPr="00856DAB">
        <w:rPr>
          <w:rFonts w:asciiTheme="minorHAnsi" w:hAnsiTheme="minorHAnsi" w:cstheme="minorHAnsi"/>
          <w:lang w:val="en-GB"/>
        </w:rPr>
        <w:t>their</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business</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processes.</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An</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early</w:t>
      </w:r>
      <w:r w:rsidR="00AD3982" w:rsidRPr="00856DAB">
        <w:rPr>
          <w:rFonts w:asciiTheme="minorHAnsi" w:hAnsiTheme="minorHAnsi" w:cstheme="minorHAnsi"/>
          <w:spacing w:val="-13"/>
          <w:lang w:val="en-GB"/>
        </w:rPr>
        <w:t xml:space="preserve"> </w:t>
      </w:r>
      <w:r w:rsidR="00AD3982" w:rsidRPr="00856DAB">
        <w:rPr>
          <w:rFonts w:asciiTheme="minorHAnsi" w:hAnsiTheme="minorHAnsi" w:cstheme="minorHAnsi"/>
          <w:lang w:val="en-GB"/>
        </w:rPr>
        <w:t>investigation</w:t>
      </w:r>
      <w:r w:rsidR="00AD3982" w:rsidRPr="00856DAB">
        <w:rPr>
          <w:rFonts w:asciiTheme="minorHAnsi" w:hAnsiTheme="minorHAnsi" w:cstheme="minorHAnsi"/>
          <w:spacing w:val="-13"/>
          <w:lang w:val="en-GB"/>
        </w:rPr>
        <w:t xml:space="preserve"> </w:t>
      </w:r>
      <w:r w:rsidR="00AD3982" w:rsidRPr="00856DAB">
        <w:rPr>
          <w:rFonts w:asciiTheme="minorHAnsi" w:hAnsiTheme="minorHAnsi" w:cstheme="minorHAnsi"/>
          <w:lang w:val="en-GB"/>
        </w:rPr>
        <w:t>of</w:t>
      </w:r>
      <w:r w:rsidR="00AD3982" w:rsidRPr="00856DAB">
        <w:rPr>
          <w:rFonts w:asciiTheme="minorHAnsi" w:hAnsiTheme="minorHAnsi" w:cstheme="minorHAnsi"/>
          <w:spacing w:val="-11"/>
          <w:lang w:val="en-GB"/>
        </w:rPr>
        <w:t xml:space="preserve"> </w:t>
      </w:r>
      <w:r w:rsidR="00AD3982" w:rsidRPr="00856DAB">
        <w:rPr>
          <w:rFonts w:asciiTheme="minorHAnsi" w:hAnsiTheme="minorHAnsi" w:cstheme="minorHAnsi"/>
          <w:lang w:val="en-GB"/>
        </w:rPr>
        <w:t>some</w:t>
      </w:r>
      <w:r w:rsidR="00AD3982" w:rsidRPr="00856DAB">
        <w:rPr>
          <w:rFonts w:asciiTheme="minorHAnsi" w:hAnsiTheme="minorHAnsi" w:cstheme="minorHAnsi"/>
          <w:spacing w:val="-14"/>
          <w:lang w:val="en-GB"/>
        </w:rPr>
        <w:t xml:space="preserve"> </w:t>
      </w:r>
      <w:r w:rsidR="00AD3982" w:rsidRPr="00856DAB">
        <w:rPr>
          <w:rFonts w:asciiTheme="minorHAnsi" w:hAnsiTheme="minorHAnsi" w:cstheme="minorHAnsi"/>
          <w:lang w:val="en-GB"/>
        </w:rPr>
        <w:t>of</w:t>
      </w:r>
      <w:r w:rsidR="00AD3982" w:rsidRPr="00856DAB">
        <w:rPr>
          <w:rFonts w:asciiTheme="minorHAnsi" w:hAnsiTheme="minorHAnsi" w:cstheme="minorHAnsi"/>
          <w:spacing w:val="-13"/>
          <w:lang w:val="en-GB"/>
        </w:rPr>
        <w:t xml:space="preserve"> </w:t>
      </w:r>
      <w:r w:rsidR="00AD3982" w:rsidRPr="00856DAB">
        <w:rPr>
          <w:rFonts w:asciiTheme="minorHAnsi" w:hAnsiTheme="minorHAnsi" w:cstheme="minorHAnsi"/>
          <w:lang w:val="en-GB"/>
        </w:rPr>
        <w:t>their</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system</w:t>
      </w:r>
      <w:r w:rsidR="00AD3982" w:rsidRPr="00856DAB">
        <w:rPr>
          <w:rFonts w:asciiTheme="minorHAnsi" w:hAnsiTheme="minorHAnsi" w:cstheme="minorHAnsi"/>
          <w:spacing w:val="-12"/>
          <w:lang w:val="en-GB"/>
        </w:rPr>
        <w:t xml:space="preserve"> </w:t>
      </w:r>
      <w:r w:rsidR="00AD3982" w:rsidRPr="00856DAB">
        <w:rPr>
          <w:rFonts w:asciiTheme="minorHAnsi" w:hAnsiTheme="minorHAnsi" w:cstheme="minorHAnsi"/>
          <w:lang w:val="en-GB"/>
        </w:rPr>
        <w:t>logs</w:t>
      </w:r>
      <w:r w:rsidR="00AD3982" w:rsidRPr="00856DAB">
        <w:rPr>
          <w:rFonts w:asciiTheme="minorHAnsi" w:hAnsiTheme="minorHAnsi" w:cstheme="minorHAnsi"/>
          <w:spacing w:val="-15"/>
          <w:lang w:val="en-GB"/>
        </w:rPr>
        <w:t xml:space="preserve"> </w:t>
      </w:r>
      <w:r w:rsidR="00AD3982" w:rsidRPr="00856DAB">
        <w:rPr>
          <w:rFonts w:asciiTheme="minorHAnsi" w:hAnsiTheme="minorHAnsi" w:cstheme="minorHAnsi"/>
          <w:lang w:val="en-GB"/>
        </w:rPr>
        <w:t>confirmed suspicious connections some of which bypassed their firewall rules. I was then given a Virtual Machine snapshot to investigate.</w:t>
      </w:r>
    </w:p>
    <w:p w14:paraId="343F9D1E" w14:textId="77777777" w:rsidR="00DE2936" w:rsidRPr="00856DAB" w:rsidRDefault="00DE2936" w:rsidP="00DE2936">
      <w:pPr>
        <w:pStyle w:val="Heading1"/>
      </w:pPr>
      <w:bookmarkStart w:id="1" w:name="_Toc186817292"/>
      <w:r w:rsidRPr="00856DAB">
        <w:t>2. Tools Used</w:t>
      </w:r>
      <w:bookmarkEnd w:id="1"/>
    </w:p>
    <w:p w14:paraId="077B4D5C" w14:textId="4A680928" w:rsidR="00DE2936" w:rsidRPr="00856DAB" w:rsidRDefault="00680AB8" w:rsidP="00680AB8">
      <w:pPr>
        <w:ind w:left="720"/>
      </w:pPr>
      <w:r w:rsidRPr="00856DAB">
        <w:t>Software:</w:t>
      </w:r>
    </w:p>
    <w:p w14:paraId="30B8FBC5" w14:textId="21F88617" w:rsidR="00680AB8" w:rsidRPr="00856DAB" w:rsidRDefault="00680AB8" w:rsidP="00680AB8">
      <w:pPr>
        <w:pStyle w:val="ListParagraph"/>
        <w:numPr>
          <w:ilvl w:val="0"/>
          <w:numId w:val="13"/>
        </w:numPr>
      </w:pPr>
      <w:r w:rsidRPr="00856DAB">
        <w:t>Autopsy</w:t>
      </w:r>
    </w:p>
    <w:p w14:paraId="78970D07" w14:textId="37527C28" w:rsidR="00680AB8" w:rsidRPr="00856DAB" w:rsidRDefault="00680AB8" w:rsidP="00680AB8">
      <w:pPr>
        <w:pStyle w:val="ListParagraph"/>
        <w:numPr>
          <w:ilvl w:val="0"/>
          <w:numId w:val="13"/>
        </w:numPr>
      </w:pPr>
      <w:r w:rsidRPr="00856DAB">
        <w:t>Microsoft word</w:t>
      </w:r>
    </w:p>
    <w:p w14:paraId="17137986" w14:textId="6248D500" w:rsidR="00680AB8" w:rsidRPr="00856DAB" w:rsidRDefault="00680AB8" w:rsidP="00680AB8">
      <w:pPr>
        <w:pStyle w:val="ListParagraph"/>
        <w:numPr>
          <w:ilvl w:val="0"/>
          <w:numId w:val="13"/>
        </w:numPr>
      </w:pPr>
      <w:r w:rsidRPr="00856DAB">
        <w:t>Snipping tool to capture screenshots</w:t>
      </w:r>
    </w:p>
    <w:p w14:paraId="33EB2B5B" w14:textId="2F7ADED9" w:rsidR="00680AB8" w:rsidRPr="00856DAB" w:rsidRDefault="00680AB8" w:rsidP="00680AB8">
      <w:pPr>
        <w:ind w:left="720"/>
      </w:pPr>
      <w:r w:rsidRPr="00856DAB">
        <w:t>Hardware</w:t>
      </w:r>
    </w:p>
    <w:p w14:paraId="5713A35C" w14:textId="1222D0AB" w:rsidR="00680AB8" w:rsidRPr="00856DAB" w:rsidRDefault="00680AB8" w:rsidP="00680AB8">
      <w:pPr>
        <w:pStyle w:val="ListParagraph"/>
        <w:numPr>
          <w:ilvl w:val="0"/>
          <w:numId w:val="14"/>
        </w:numPr>
      </w:pPr>
      <w:r w:rsidRPr="00856DAB">
        <w:t>Laptop</w:t>
      </w:r>
    </w:p>
    <w:p w14:paraId="3127B293" w14:textId="2F3971D7" w:rsidR="00680AB8" w:rsidRPr="00856DAB" w:rsidRDefault="00680AB8" w:rsidP="00680AB8">
      <w:pPr>
        <w:pStyle w:val="ListParagraph"/>
        <w:numPr>
          <w:ilvl w:val="0"/>
          <w:numId w:val="14"/>
        </w:numPr>
      </w:pPr>
      <w:r w:rsidRPr="00856DAB">
        <w:t>Wi-Fi router</w:t>
      </w:r>
    </w:p>
    <w:p w14:paraId="753E4B5C" w14:textId="51421953" w:rsidR="00680AB8" w:rsidRPr="00856DAB" w:rsidRDefault="00680AB8" w:rsidP="00680AB8">
      <w:pPr>
        <w:ind w:left="720"/>
      </w:pPr>
      <w:r w:rsidRPr="00856DAB">
        <w:t>Other equipment</w:t>
      </w:r>
    </w:p>
    <w:p w14:paraId="669DD8D5" w14:textId="38171328" w:rsidR="00680AB8" w:rsidRPr="00856DAB" w:rsidRDefault="00680AB8" w:rsidP="00680AB8">
      <w:pPr>
        <w:pStyle w:val="ListParagraph"/>
        <w:numPr>
          <w:ilvl w:val="0"/>
          <w:numId w:val="15"/>
        </w:numPr>
      </w:pPr>
      <w:r w:rsidRPr="00856DAB">
        <w:t>Chair</w:t>
      </w:r>
    </w:p>
    <w:p w14:paraId="3C2722C7" w14:textId="7DB53F6E" w:rsidR="00680AB8" w:rsidRPr="00856DAB" w:rsidRDefault="00680AB8" w:rsidP="00680AB8">
      <w:pPr>
        <w:pStyle w:val="ListParagraph"/>
        <w:numPr>
          <w:ilvl w:val="0"/>
          <w:numId w:val="15"/>
        </w:numPr>
      </w:pPr>
      <w:r w:rsidRPr="00856DAB">
        <w:lastRenderedPageBreak/>
        <w:t>Table</w:t>
      </w:r>
    </w:p>
    <w:p w14:paraId="20538483" w14:textId="77777777" w:rsidR="00DE2936" w:rsidRPr="00856DAB" w:rsidRDefault="00DE2936" w:rsidP="00DE2936">
      <w:pPr>
        <w:pStyle w:val="Heading1"/>
      </w:pPr>
      <w:bookmarkStart w:id="2" w:name="_Toc186817293"/>
      <w:r w:rsidRPr="00856DAB">
        <w:t>3. Evidence Acquisition</w:t>
      </w:r>
      <w:bookmarkEnd w:id="2"/>
    </w:p>
    <w:p w14:paraId="3F0F5102" w14:textId="1D6CCE1E" w:rsidR="00DE2936" w:rsidRPr="00856DAB" w:rsidRDefault="00DE2936" w:rsidP="00DE2936">
      <w:pPr>
        <w:numPr>
          <w:ilvl w:val="0"/>
          <w:numId w:val="3"/>
        </w:numPr>
      </w:pPr>
      <w:r w:rsidRPr="00856DAB">
        <w:t xml:space="preserve">Snapshot Integrity Verification: </w:t>
      </w:r>
    </w:p>
    <w:p w14:paraId="239D50A2" w14:textId="4364C2B2" w:rsidR="00DE2936" w:rsidRPr="00856DAB" w:rsidRDefault="00DE2936" w:rsidP="00DE2936">
      <w:pPr>
        <w:numPr>
          <w:ilvl w:val="1"/>
          <w:numId w:val="3"/>
        </w:numPr>
      </w:pPr>
      <w:r w:rsidRPr="00856DAB">
        <w:t xml:space="preserve">Verification Method: </w:t>
      </w:r>
      <w:r w:rsidR="000479FF" w:rsidRPr="00856DAB">
        <w:t>The snapshot was given directly to Z-Security directly from the company UBB so therefore it has already been verified by UBB</w:t>
      </w:r>
    </w:p>
    <w:p w14:paraId="436DF9B1" w14:textId="1D799D44" w:rsidR="00DE2936" w:rsidRPr="00856DAB" w:rsidRDefault="00DE2936" w:rsidP="00DE2936">
      <w:pPr>
        <w:numPr>
          <w:ilvl w:val="0"/>
          <w:numId w:val="3"/>
        </w:numPr>
      </w:pPr>
      <w:r w:rsidRPr="00856DAB">
        <w:t xml:space="preserve">Chain of Custody Documentation: </w:t>
      </w:r>
      <w:r w:rsidR="006C41C2" w:rsidRPr="00856DAB">
        <w:t>The chain of custody will be documented as a table for each evidence item.</w:t>
      </w:r>
    </w:p>
    <w:p w14:paraId="6D10C9D3" w14:textId="77777777" w:rsidR="00DE2936" w:rsidRDefault="00DE2936" w:rsidP="00DE2936">
      <w:pPr>
        <w:pStyle w:val="Heading1"/>
      </w:pPr>
      <w:bookmarkStart w:id="3" w:name="_Toc186817294"/>
      <w:r w:rsidRPr="00856DAB">
        <w:t>4. Evidence Analysis</w:t>
      </w:r>
      <w:bookmarkEnd w:id="3"/>
    </w:p>
    <w:p w14:paraId="4F74D0D0" w14:textId="08465F40" w:rsidR="00E05A14" w:rsidRPr="00E05A14" w:rsidRDefault="00E05A14" w:rsidP="00E05A14">
      <w:r>
        <w:t>EVId-001</w:t>
      </w:r>
    </w:p>
    <w:tbl>
      <w:tblPr>
        <w:tblW w:w="9356" w:type="dxa"/>
        <w:tblInd w:w="-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shd w:val="solid" w:color="FFFFFF" w:themeColor="background1" w:fill="FFFFFF" w:themeFill="background1"/>
        <w:tblLayout w:type="fixed"/>
        <w:tblCellMar>
          <w:left w:w="0" w:type="dxa"/>
          <w:right w:w="0" w:type="dxa"/>
        </w:tblCellMar>
        <w:tblLook w:val="01E0" w:firstRow="1" w:lastRow="1" w:firstColumn="1" w:lastColumn="1" w:noHBand="0" w:noVBand="0"/>
      </w:tblPr>
      <w:tblGrid>
        <w:gridCol w:w="1926"/>
        <w:gridCol w:w="1372"/>
        <w:gridCol w:w="1554"/>
        <w:gridCol w:w="1652"/>
        <w:gridCol w:w="1264"/>
        <w:gridCol w:w="1554"/>
        <w:gridCol w:w="34"/>
      </w:tblGrid>
      <w:tr w:rsidR="00D02DE8" w:rsidRPr="00B50EAA" w14:paraId="257FEDBD" w14:textId="77777777" w:rsidTr="00856DAB">
        <w:trPr>
          <w:gridAfter w:val="1"/>
          <w:wAfter w:w="34" w:type="dxa"/>
          <w:trHeight w:val="1082"/>
        </w:trPr>
        <w:tc>
          <w:tcPr>
            <w:tcW w:w="1926" w:type="dxa"/>
            <w:tcBorders>
              <w:left w:val="single" w:sz="4" w:space="0" w:color="000009"/>
              <w:right w:val="single" w:sz="4" w:space="0" w:color="000009"/>
            </w:tcBorders>
            <w:shd w:val="solid" w:color="FFFFFF" w:themeColor="background1" w:fill="FFFFFF" w:themeFill="background1"/>
            <w:vAlign w:val="center"/>
          </w:tcPr>
          <w:p w14:paraId="5AF4AD37" w14:textId="77777777" w:rsidR="00D02DE8" w:rsidRPr="00B50EAA" w:rsidRDefault="00D02DE8" w:rsidP="00DD1124">
            <w:pPr>
              <w:pStyle w:val="TableParagraph"/>
              <w:spacing w:line="270" w:lineRule="atLeast"/>
              <w:ind w:left="112" w:right="210"/>
              <w:rPr>
                <w:lang w:val="en-GB"/>
              </w:rPr>
            </w:pPr>
            <w:r w:rsidRPr="00B50EAA">
              <w:rPr>
                <w:lang w:val="en-GB"/>
              </w:rPr>
              <w:t>Evidence ID</w:t>
            </w:r>
          </w:p>
          <w:p w14:paraId="77A5EF8B" w14:textId="77777777" w:rsidR="00D02DE8" w:rsidRPr="00B50EAA" w:rsidRDefault="00D02DE8" w:rsidP="00DD1124">
            <w:pPr>
              <w:pStyle w:val="TableParagraph"/>
              <w:spacing w:line="270" w:lineRule="atLeast"/>
              <w:ind w:left="112" w:right="210"/>
              <w:rPr>
                <w:lang w:val="en-GB"/>
              </w:rPr>
            </w:pPr>
          </w:p>
        </w:tc>
        <w:tc>
          <w:tcPr>
            <w:tcW w:w="1372" w:type="dxa"/>
            <w:tcBorders>
              <w:left w:val="single" w:sz="4" w:space="0" w:color="000009"/>
              <w:right w:val="single" w:sz="4" w:space="0" w:color="000009"/>
            </w:tcBorders>
            <w:shd w:val="solid" w:color="FFFFFF" w:themeColor="background1" w:fill="FFFFFF" w:themeFill="background1"/>
            <w:vAlign w:val="center"/>
          </w:tcPr>
          <w:p w14:paraId="33E39C29" w14:textId="77777777" w:rsidR="00D02DE8" w:rsidRPr="00B50EAA" w:rsidRDefault="00D02DE8" w:rsidP="00DD1124">
            <w:pPr>
              <w:pStyle w:val="TableParagraph"/>
              <w:ind w:left="115" w:right="225"/>
              <w:rPr>
                <w:lang w:val="en-GB"/>
              </w:rPr>
            </w:pPr>
            <w:r w:rsidRPr="00B50EAA">
              <w:rPr>
                <w:spacing w:val="-1"/>
                <w:lang w:val="en-GB"/>
              </w:rPr>
              <w:t>Evidence description</w:t>
            </w:r>
          </w:p>
        </w:tc>
        <w:tc>
          <w:tcPr>
            <w:tcW w:w="1554" w:type="dxa"/>
            <w:tcBorders>
              <w:left w:val="single" w:sz="4" w:space="0" w:color="000009"/>
              <w:right w:val="single" w:sz="4" w:space="0" w:color="000009"/>
            </w:tcBorders>
            <w:shd w:val="solid" w:color="FFFFFF" w:themeColor="background1" w:fill="FFFFFF" w:themeFill="background1"/>
            <w:vAlign w:val="center"/>
          </w:tcPr>
          <w:p w14:paraId="3DEAA3B1" w14:textId="77777777" w:rsidR="00D02DE8" w:rsidRPr="00B50EAA" w:rsidRDefault="00D02DE8" w:rsidP="00DD1124">
            <w:pPr>
              <w:pStyle w:val="TableParagraph"/>
              <w:ind w:left="113" w:right="552"/>
              <w:rPr>
                <w:lang w:val="en-GB"/>
              </w:rPr>
            </w:pPr>
            <w:r w:rsidRPr="00B50EAA">
              <w:rPr>
                <w:spacing w:val="-1"/>
                <w:lang w:val="en-GB"/>
              </w:rPr>
              <w:t>Source/location</w:t>
            </w:r>
          </w:p>
        </w:tc>
        <w:tc>
          <w:tcPr>
            <w:tcW w:w="1652" w:type="dxa"/>
            <w:tcBorders>
              <w:left w:val="single" w:sz="4" w:space="0" w:color="000009"/>
              <w:right w:val="single" w:sz="4" w:space="0" w:color="000009"/>
            </w:tcBorders>
            <w:shd w:val="solid" w:color="FFFFFF" w:themeColor="background1" w:fill="FFFFFF" w:themeFill="background1"/>
            <w:vAlign w:val="center"/>
          </w:tcPr>
          <w:p w14:paraId="6D968C1F" w14:textId="77777777" w:rsidR="00D02DE8" w:rsidRPr="00B50EAA" w:rsidRDefault="00D02DE8" w:rsidP="00DD1124">
            <w:pPr>
              <w:pStyle w:val="TableParagraph"/>
              <w:ind w:left="113" w:right="123"/>
              <w:rPr>
                <w:lang w:val="en-GB"/>
              </w:rPr>
            </w:pPr>
            <w:r w:rsidRPr="00B50EAA">
              <w:rPr>
                <w:spacing w:val="-1"/>
                <w:lang w:val="en-GB"/>
              </w:rPr>
              <w:t>Acquisiti</w:t>
            </w:r>
            <w:r w:rsidRPr="00B50EAA">
              <w:rPr>
                <w:lang w:val="en-GB"/>
              </w:rPr>
              <w:t>on</w:t>
            </w:r>
          </w:p>
          <w:p w14:paraId="438A84C3" w14:textId="77777777" w:rsidR="00D02DE8" w:rsidRPr="00B50EAA" w:rsidRDefault="00D02DE8" w:rsidP="00DD1124">
            <w:pPr>
              <w:pStyle w:val="TableParagraph"/>
              <w:ind w:left="115" w:right="219"/>
              <w:rPr>
                <w:lang w:val="en-GB"/>
              </w:rPr>
            </w:pPr>
            <w:r w:rsidRPr="00B50EAA">
              <w:rPr>
                <w:lang w:val="en-GB"/>
              </w:rPr>
              <w:t>date</w:t>
            </w:r>
            <w:r w:rsidRPr="00B50EAA">
              <w:rPr>
                <w:spacing w:val="-17"/>
                <w:lang w:val="en-GB"/>
              </w:rPr>
              <w:t xml:space="preserve"> </w:t>
            </w:r>
            <w:r w:rsidRPr="00B50EAA">
              <w:rPr>
                <w:lang w:val="en-GB"/>
              </w:rPr>
              <w:t>and</w:t>
            </w:r>
            <w:r w:rsidRPr="00B50EAA">
              <w:rPr>
                <w:spacing w:val="-141"/>
                <w:lang w:val="en-GB"/>
              </w:rPr>
              <w:t xml:space="preserve"> </w:t>
            </w:r>
            <w:r w:rsidRPr="00B50EAA">
              <w:rPr>
                <w:lang w:val="en-GB"/>
              </w:rPr>
              <w:t>time</w:t>
            </w:r>
          </w:p>
        </w:tc>
        <w:tc>
          <w:tcPr>
            <w:tcW w:w="1264" w:type="dxa"/>
            <w:tcBorders>
              <w:left w:val="single" w:sz="4" w:space="0" w:color="000009"/>
              <w:right w:val="single" w:sz="4" w:space="0" w:color="000009"/>
            </w:tcBorders>
            <w:shd w:val="solid" w:color="FFFFFF" w:themeColor="background1" w:fill="FFFFFF" w:themeFill="background1"/>
            <w:vAlign w:val="center"/>
          </w:tcPr>
          <w:p w14:paraId="3413FE4A" w14:textId="77777777" w:rsidR="00D02DE8" w:rsidRPr="00B50EAA" w:rsidRDefault="00D02DE8" w:rsidP="00DD1124">
            <w:pPr>
              <w:pStyle w:val="TableParagraph"/>
              <w:ind w:left="115" w:right="117"/>
              <w:rPr>
                <w:lang w:val="en-GB"/>
              </w:rPr>
            </w:pPr>
            <w:r w:rsidRPr="00B50EAA">
              <w:rPr>
                <w:spacing w:val="-1"/>
                <w:lang w:val="en-GB"/>
              </w:rPr>
              <w:t>Acquisi</w:t>
            </w:r>
            <w:r w:rsidRPr="00B50EAA">
              <w:rPr>
                <w:lang w:val="en-GB"/>
              </w:rPr>
              <w:t>tion</w:t>
            </w:r>
            <w:r w:rsidRPr="00B50EAA">
              <w:rPr>
                <w:spacing w:val="1"/>
                <w:lang w:val="en-GB"/>
              </w:rPr>
              <w:t xml:space="preserve"> </w:t>
            </w:r>
            <w:r w:rsidRPr="00B50EAA">
              <w:rPr>
                <w:lang w:val="en-GB"/>
              </w:rPr>
              <w:t>method</w:t>
            </w:r>
          </w:p>
        </w:tc>
        <w:tc>
          <w:tcPr>
            <w:tcW w:w="1554" w:type="dxa"/>
            <w:tcBorders>
              <w:left w:val="single" w:sz="4" w:space="0" w:color="000009"/>
              <w:right w:val="single" w:sz="4" w:space="0" w:color="000009"/>
            </w:tcBorders>
            <w:shd w:val="solid" w:color="FFFFFF" w:themeColor="background1" w:fill="FFFFFF" w:themeFill="background1"/>
            <w:vAlign w:val="center"/>
          </w:tcPr>
          <w:p w14:paraId="7E0F215D" w14:textId="77777777" w:rsidR="00D02DE8" w:rsidRPr="00B50EAA" w:rsidRDefault="00D02DE8" w:rsidP="00DD1124">
            <w:pPr>
              <w:pStyle w:val="TableParagraph"/>
              <w:spacing w:line="270" w:lineRule="atLeast"/>
              <w:ind w:left="113" w:right="275"/>
              <w:rPr>
                <w:lang w:val="en-GB"/>
              </w:rPr>
            </w:pPr>
            <w:r w:rsidRPr="00B50EAA">
              <w:rPr>
                <w:spacing w:val="-1"/>
                <w:lang w:val="en-GB"/>
              </w:rPr>
              <w:t>Key findings about the evidence</w:t>
            </w:r>
          </w:p>
        </w:tc>
      </w:tr>
      <w:tr w:rsidR="00D02DE8" w:rsidRPr="00B50EAA" w14:paraId="54C2328B" w14:textId="77777777" w:rsidTr="00856DAB">
        <w:trPr>
          <w:gridAfter w:val="1"/>
          <w:wAfter w:w="34" w:type="dxa"/>
          <w:trHeight w:val="754"/>
        </w:trPr>
        <w:tc>
          <w:tcPr>
            <w:tcW w:w="1926" w:type="dxa"/>
            <w:vMerge w:val="restart"/>
            <w:tcBorders>
              <w:left w:val="single" w:sz="4" w:space="0" w:color="000009"/>
              <w:right w:val="single" w:sz="4" w:space="0" w:color="000009"/>
            </w:tcBorders>
            <w:shd w:val="solid" w:color="FFFFFF" w:themeColor="background1" w:fill="FFFFFF" w:themeFill="background1"/>
            <w:vAlign w:val="center"/>
          </w:tcPr>
          <w:p w14:paraId="37D0365D" w14:textId="77777777" w:rsidR="00D02DE8" w:rsidRPr="00B50EAA" w:rsidRDefault="00D02DE8" w:rsidP="00DD1124">
            <w:pPr>
              <w:pStyle w:val="TableParagraph"/>
              <w:rPr>
                <w:rFonts w:ascii="Times New Roman"/>
                <w:lang w:val="en-GB"/>
              </w:rPr>
            </w:pPr>
            <w:r w:rsidRPr="00B50EAA">
              <w:rPr>
                <w:lang w:val="en-GB"/>
              </w:rPr>
              <w:t>evd-001« </w:t>
            </w:r>
          </w:p>
        </w:tc>
        <w:tc>
          <w:tcPr>
            <w:tcW w:w="1372" w:type="dxa"/>
            <w:tcBorders>
              <w:left w:val="single" w:sz="4" w:space="0" w:color="000009"/>
              <w:right w:val="single" w:sz="4" w:space="0" w:color="000009"/>
            </w:tcBorders>
            <w:shd w:val="solid" w:color="FFFFFF" w:themeColor="background1" w:fill="FFFFFF" w:themeFill="background1"/>
            <w:vAlign w:val="center"/>
          </w:tcPr>
          <w:p w14:paraId="49C26B4C" w14:textId="3183F611" w:rsidR="00D02DE8" w:rsidRPr="00B50EAA" w:rsidRDefault="0097536E" w:rsidP="00DD1124">
            <w:pPr>
              <w:pStyle w:val="TableParagraph"/>
              <w:rPr>
                <w:rFonts w:ascii="Times New Roman"/>
                <w:lang w:val="en-GB"/>
              </w:rPr>
            </w:pPr>
            <w:r w:rsidRPr="00B50EAA">
              <w:rPr>
                <w:rFonts w:ascii="Times New Roman"/>
                <w:lang w:val="en-GB"/>
              </w:rPr>
              <w:t>E</w:t>
            </w:r>
            <w:r w:rsidR="00856DAB" w:rsidRPr="00B50EAA">
              <w:rPr>
                <w:rFonts w:ascii="Times New Roman"/>
                <w:lang w:val="en-GB"/>
              </w:rPr>
              <w:t>xamination of Emails</w:t>
            </w:r>
          </w:p>
        </w:tc>
        <w:tc>
          <w:tcPr>
            <w:tcW w:w="1554" w:type="dxa"/>
            <w:tcBorders>
              <w:left w:val="single" w:sz="4" w:space="0" w:color="000009"/>
              <w:right w:val="single" w:sz="4" w:space="0" w:color="000009"/>
            </w:tcBorders>
            <w:shd w:val="solid" w:color="FFFFFF" w:themeColor="background1" w:fill="FFFFFF" w:themeFill="background1"/>
            <w:vAlign w:val="center"/>
          </w:tcPr>
          <w:p w14:paraId="429B1076" w14:textId="6C2B5163" w:rsidR="00D02DE8" w:rsidRPr="00B50EAA" w:rsidRDefault="00D02DE8" w:rsidP="00DD1124">
            <w:pPr>
              <w:pStyle w:val="TableParagraph"/>
              <w:rPr>
                <w:rFonts w:ascii="Times New Roman"/>
                <w:lang w:val="en-GB"/>
              </w:rPr>
            </w:pPr>
            <w:r w:rsidRPr="00B50EAA">
              <w:rPr>
                <w:rFonts w:ascii="Times New Roman"/>
                <w:lang w:val="en-GB"/>
              </w:rPr>
              <w:t>web history</w:t>
            </w:r>
            <w:r w:rsidR="00856DAB" w:rsidRPr="00B50EAA">
              <w:rPr>
                <w:rFonts w:ascii="Times New Roman"/>
                <w:lang w:val="en-GB"/>
              </w:rPr>
              <w:t xml:space="preserve"> and cookies</w:t>
            </w:r>
          </w:p>
        </w:tc>
        <w:tc>
          <w:tcPr>
            <w:tcW w:w="1652" w:type="dxa"/>
            <w:tcBorders>
              <w:left w:val="single" w:sz="4" w:space="0" w:color="000009"/>
              <w:right w:val="single" w:sz="4" w:space="0" w:color="000009"/>
            </w:tcBorders>
            <w:shd w:val="solid" w:color="FFFFFF" w:themeColor="background1" w:fill="FFFFFF" w:themeFill="background1"/>
            <w:vAlign w:val="center"/>
          </w:tcPr>
          <w:p w14:paraId="51D34E24" w14:textId="2575F36D" w:rsidR="00D02DE8" w:rsidRPr="00B50EAA" w:rsidRDefault="00856DAB" w:rsidP="00DD1124">
            <w:pPr>
              <w:pStyle w:val="TableParagraph"/>
              <w:rPr>
                <w:rFonts w:ascii="Times New Roman"/>
                <w:lang w:val="en-GB"/>
              </w:rPr>
            </w:pPr>
            <w:r w:rsidRPr="00B50EAA">
              <w:rPr>
                <w:rFonts w:ascii="Times New Roman"/>
                <w:lang w:val="en-GB"/>
              </w:rPr>
              <w:t>2</w:t>
            </w:r>
            <w:r w:rsidR="0097536E" w:rsidRPr="00B50EAA">
              <w:rPr>
                <w:rFonts w:ascii="Times New Roman"/>
                <w:lang w:val="en-GB"/>
              </w:rPr>
              <w:t>/12/2024</w:t>
            </w:r>
          </w:p>
        </w:tc>
        <w:tc>
          <w:tcPr>
            <w:tcW w:w="1264" w:type="dxa"/>
            <w:tcBorders>
              <w:left w:val="single" w:sz="4" w:space="0" w:color="000009"/>
              <w:right w:val="single" w:sz="4" w:space="0" w:color="000009"/>
            </w:tcBorders>
            <w:shd w:val="solid" w:color="FFFFFF" w:themeColor="background1" w:fill="FFFFFF" w:themeFill="background1"/>
            <w:vAlign w:val="center"/>
          </w:tcPr>
          <w:p w14:paraId="32699BA9" w14:textId="573B2E85" w:rsidR="00D02DE8" w:rsidRPr="00B50EAA" w:rsidRDefault="0097536E" w:rsidP="00DD1124">
            <w:pPr>
              <w:pStyle w:val="TableParagraph"/>
              <w:rPr>
                <w:rFonts w:ascii="Times New Roman"/>
                <w:lang w:val="en-GB"/>
              </w:rPr>
            </w:pPr>
            <w:r w:rsidRPr="00B50EAA">
              <w:rPr>
                <w:rFonts w:ascii="Times New Roman"/>
                <w:lang w:val="en-GB"/>
              </w:rPr>
              <w:t>The VM was analysed with autopsy and the email was extracted</w:t>
            </w:r>
          </w:p>
        </w:tc>
        <w:tc>
          <w:tcPr>
            <w:tcW w:w="1554" w:type="dxa"/>
            <w:tcBorders>
              <w:left w:val="single" w:sz="4" w:space="0" w:color="000009"/>
              <w:right w:val="single" w:sz="4" w:space="0" w:color="000009"/>
            </w:tcBorders>
            <w:shd w:val="solid" w:color="FFFFFF" w:themeColor="background1" w:fill="FFFFFF" w:themeFill="background1"/>
            <w:vAlign w:val="center"/>
          </w:tcPr>
          <w:p w14:paraId="18858168" w14:textId="3A20E6DA" w:rsidR="00D02DE8" w:rsidRPr="00B50EAA" w:rsidRDefault="00856DAB" w:rsidP="00DD1124">
            <w:pPr>
              <w:pStyle w:val="TableParagraph"/>
              <w:rPr>
                <w:rFonts w:ascii="Times New Roman"/>
                <w:lang w:val="en-GB"/>
              </w:rPr>
            </w:pPr>
            <w:r w:rsidRPr="00B50EAA">
              <w:rPr>
                <w:rFonts w:ascii="Times New Roman"/>
                <w:lang w:val="en-GB"/>
              </w:rPr>
              <w:t>Discussion to bypass firewalls</w:t>
            </w:r>
          </w:p>
        </w:tc>
      </w:tr>
      <w:tr w:rsidR="00856DAB" w:rsidRPr="00856DAB" w14:paraId="00B67637" w14:textId="77777777" w:rsidTr="00856DAB">
        <w:trPr>
          <w:trHeight w:val="26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3919EE71" w14:textId="77777777" w:rsidR="00856DAB" w:rsidRPr="00B50EAA" w:rsidRDefault="00856DAB" w:rsidP="00DD1124"/>
        </w:tc>
        <w:tc>
          <w:tcPr>
            <w:tcW w:w="7430" w:type="dxa"/>
            <w:gridSpan w:val="6"/>
            <w:tcBorders>
              <w:left w:val="single" w:sz="4" w:space="0" w:color="000009"/>
              <w:bottom w:val="nil"/>
              <w:right w:val="single" w:sz="4" w:space="0" w:color="000009"/>
            </w:tcBorders>
            <w:shd w:val="solid" w:color="FFFFFF" w:themeColor="background1" w:fill="FFFFFF" w:themeFill="background1"/>
            <w:vAlign w:val="center"/>
          </w:tcPr>
          <w:p w14:paraId="6924EC24" w14:textId="77777777" w:rsidR="00856DAB" w:rsidRPr="00B50EAA" w:rsidRDefault="00856DAB" w:rsidP="00DD1124">
            <w:pPr>
              <w:pStyle w:val="TableParagraph"/>
              <w:spacing w:line="241" w:lineRule="exact"/>
              <w:ind w:left="113"/>
              <w:rPr>
                <w:lang w:val="en-GB"/>
              </w:rPr>
            </w:pPr>
            <w:r w:rsidRPr="00B50EAA">
              <w:rPr>
                <w:lang w:val="en-GB"/>
              </w:rPr>
              <w:t>Company</w:t>
            </w:r>
          </w:p>
        </w:tc>
      </w:tr>
      <w:tr w:rsidR="00856DAB" w:rsidRPr="00856DAB" w14:paraId="072A7286" w14:textId="77777777" w:rsidTr="00856DAB">
        <w:trPr>
          <w:trHeight w:val="257"/>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72E1BAC6" w14:textId="77777777" w:rsidR="00856DAB" w:rsidRPr="00B50EAA" w:rsidRDefault="00856DAB" w:rsidP="00DD1124"/>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6CAAB273" w14:textId="77777777" w:rsidR="00856DAB" w:rsidRPr="00B50EAA" w:rsidRDefault="00856DAB" w:rsidP="00DD1124">
            <w:pPr>
              <w:pStyle w:val="TableParagraph"/>
              <w:spacing w:line="237" w:lineRule="exact"/>
              <w:ind w:left="113"/>
              <w:rPr>
                <w:lang w:val="en-GB"/>
              </w:rPr>
            </w:pPr>
            <w:r w:rsidRPr="00B50EAA">
              <w:rPr>
                <w:lang w:val="en-GB"/>
              </w:rPr>
              <w:t>agent</w:t>
            </w:r>
          </w:p>
        </w:tc>
      </w:tr>
      <w:tr w:rsidR="00856DAB" w:rsidRPr="00856DAB" w14:paraId="77067197" w14:textId="77777777" w:rsidTr="00856DAB">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0278281E" w14:textId="77777777" w:rsidR="00856DAB" w:rsidRPr="00B50EAA" w:rsidRDefault="00856DAB" w:rsidP="00DD1124"/>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7E3808EE" w14:textId="77777777" w:rsidR="00856DAB" w:rsidRPr="00B50EAA" w:rsidRDefault="00856DAB" w:rsidP="00DD1124">
            <w:pPr>
              <w:pStyle w:val="TableParagraph"/>
              <w:rPr>
                <w:rFonts w:ascii="Times New Roman"/>
                <w:lang w:val="en-GB"/>
              </w:rPr>
            </w:pPr>
          </w:p>
        </w:tc>
      </w:tr>
      <w:tr w:rsidR="00856DAB" w:rsidRPr="00856DAB" w14:paraId="502E0CD1" w14:textId="77777777" w:rsidTr="00856DAB">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4D40B57A" w14:textId="77777777" w:rsidR="00856DAB" w:rsidRPr="00B50EAA" w:rsidRDefault="00856DAB" w:rsidP="00DD1124"/>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0B8FFC92" w14:textId="77777777" w:rsidR="00856DAB" w:rsidRPr="00B50EAA" w:rsidRDefault="00856DAB" w:rsidP="00DD1124">
            <w:pPr>
              <w:pStyle w:val="TableParagraph"/>
              <w:rPr>
                <w:rFonts w:ascii="Times New Roman"/>
                <w:lang w:val="en-GB"/>
              </w:rPr>
            </w:pPr>
          </w:p>
        </w:tc>
      </w:tr>
      <w:tr w:rsidR="00856DAB" w:rsidRPr="00856DAB" w14:paraId="2F6A20E2" w14:textId="77777777" w:rsidTr="00856DAB">
        <w:trPr>
          <w:trHeight w:val="262"/>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11AE83B6" w14:textId="77777777" w:rsidR="00856DAB" w:rsidRPr="00B50EAA" w:rsidRDefault="00856DAB" w:rsidP="00DD1124"/>
        </w:tc>
        <w:tc>
          <w:tcPr>
            <w:tcW w:w="7430" w:type="dxa"/>
            <w:gridSpan w:val="6"/>
            <w:tcBorders>
              <w:top w:val="nil"/>
              <w:left w:val="single" w:sz="4" w:space="0" w:color="000009"/>
              <w:right w:val="single" w:sz="4" w:space="0" w:color="000009"/>
            </w:tcBorders>
            <w:shd w:val="solid" w:color="FFFFFF" w:themeColor="background1" w:fill="FFFFFF" w:themeFill="background1"/>
            <w:vAlign w:val="center"/>
          </w:tcPr>
          <w:p w14:paraId="60B0A27B" w14:textId="77777777" w:rsidR="00856DAB" w:rsidRPr="00B50EAA" w:rsidRDefault="00856DAB" w:rsidP="00DD1124">
            <w:pPr>
              <w:pStyle w:val="TableParagraph"/>
              <w:rPr>
                <w:rFonts w:ascii="Times New Roman"/>
                <w:lang w:val="en-GB"/>
              </w:rPr>
            </w:pPr>
          </w:p>
        </w:tc>
      </w:tr>
      <w:tr w:rsidR="00856DAB" w:rsidRPr="00856DAB" w14:paraId="24D9BDAA" w14:textId="77777777" w:rsidTr="00856DAB">
        <w:trPr>
          <w:trHeight w:val="72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157C401E" w14:textId="77777777" w:rsidR="00856DAB" w:rsidRPr="00B50EAA" w:rsidRDefault="00856DAB" w:rsidP="00DD1124"/>
        </w:tc>
        <w:tc>
          <w:tcPr>
            <w:tcW w:w="7430" w:type="dxa"/>
            <w:gridSpan w:val="6"/>
            <w:tcBorders>
              <w:left w:val="single" w:sz="4" w:space="0" w:color="000009"/>
              <w:right w:val="single" w:sz="4" w:space="0" w:color="000009"/>
            </w:tcBorders>
            <w:shd w:val="solid" w:color="FFFFFF" w:themeColor="background1" w:fill="FFFFFF" w:themeFill="background1"/>
            <w:vAlign w:val="center"/>
          </w:tcPr>
          <w:p w14:paraId="57B9FCDD" w14:textId="10595672" w:rsidR="00856DAB" w:rsidRPr="00B50EAA" w:rsidRDefault="00856DAB" w:rsidP="00DD1124">
            <w:pPr>
              <w:pStyle w:val="TableParagraph"/>
              <w:rPr>
                <w:rFonts w:ascii="Times New Roman"/>
                <w:lang w:val="en-GB"/>
              </w:rPr>
            </w:pPr>
            <w:r w:rsidRPr="00B50EAA">
              <w:rPr>
                <w:rFonts w:ascii="Times New Roman"/>
                <w:lang w:val="en-GB"/>
              </w:rPr>
              <w:t>Current investigator</w:t>
            </w:r>
          </w:p>
        </w:tc>
      </w:tr>
    </w:tbl>
    <w:p w14:paraId="54C9C0C2" w14:textId="77777777" w:rsidR="00D02DE8" w:rsidRPr="00856DAB" w:rsidRDefault="00D02DE8" w:rsidP="00D02DE8"/>
    <w:p w14:paraId="70CB1ADD" w14:textId="472E8DC5" w:rsidR="00203354" w:rsidRPr="00856DAB" w:rsidRDefault="00203354" w:rsidP="0025447D"/>
    <w:p w14:paraId="054B87E9" w14:textId="77777777" w:rsidR="00D02DE8" w:rsidRPr="00856DAB" w:rsidRDefault="00D02DE8" w:rsidP="00203354"/>
    <w:p w14:paraId="28FBF139" w14:textId="77777777" w:rsidR="009E56C8" w:rsidRPr="009E56C8" w:rsidRDefault="009E56C8" w:rsidP="009E56C8">
      <w:r w:rsidRPr="009E56C8">
        <w:rPr>
          <w:b/>
          <w:bCs/>
        </w:rPr>
        <w:t>Evid-001</w:t>
      </w:r>
      <w:r w:rsidRPr="009E56C8">
        <w:t xml:space="preserve"> contains screenshots showing email communication between </w:t>
      </w:r>
      <w:r w:rsidRPr="009E56C8">
        <w:rPr>
          <w:b/>
          <w:bCs/>
        </w:rPr>
        <w:t>enjanesnow@yandexmail.com</w:t>
      </w:r>
      <w:r w:rsidRPr="009E56C8">
        <w:t xml:space="preserve"> and </w:t>
      </w:r>
      <w:r w:rsidRPr="009E56C8">
        <w:rPr>
          <w:b/>
          <w:bCs/>
        </w:rPr>
        <w:t>enjohnsnow@gmail.com</w:t>
      </w:r>
      <w:r w:rsidRPr="009E56C8">
        <w:t>. The evidence captures the user’s intentional effort to find and use an email service that they believe does not cooperate with law enforcement.</w:t>
      </w:r>
    </w:p>
    <w:p w14:paraId="6461EDDF" w14:textId="77777777" w:rsidR="009E56C8" w:rsidRPr="009E56C8" w:rsidRDefault="009E56C8" w:rsidP="009E56C8">
      <w:pPr>
        <w:rPr>
          <w:b/>
          <w:bCs/>
        </w:rPr>
      </w:pPr>
      <w:r w:rsidRPr="009E56C8">
        <w:rPr>
          <w:b/>
          <w:bCs/>
        </w:rPr>
        <w:t>Details of the Evidence</w:t>
      </w:r>
    </w:p>
    <w:p w14:paraId="1BEF7FDF" w14:textId="77777777" w:rsidR="009E56C8" w:rsidRPr="009E56C8" w:rsidRDefault="009E56C8" w:rsidP="009E56C8">
      <w:pPr>
        <w:numPr>
          <w:ilvl w:val="0"/>
          <w:numId w:val="16"/>
        </w:numPr>
      </w:pPr>
      <w:r w:rsidRPr="009E56C8">
        <w:rPr>
          <w:b/>
          <w:bCs/>
        </w:rPr>
        <w:t>Search for Secure Email Services</w:t>
      </w:r>
      <w:r w:rsidRPr="009E56C8">
        <w:t>:</w:t>
      </w:r>
    </w:p>
    <w:p w14:paraId="4E094B27" w14:textId="77777777" w:rsidR="009E56C8" w:rsidRPr="009E56C8" w:rsidRDefault="009E56C8" w:rsidP="009E56C8">
      <w:pPr>
        <w:numPr>
          <w:ilvl w:val="1"/>
          <w:numId w:val="16"/>
        </w:numPr>
      </w:pPr>
      <w:r w:rsidRPr="009E56C8">
        <w:t>The user begins by browsing Reddit, looking for email providers described as “not compliant with the feds.” This search suggests they are specifically seeking secure email services that avoid sharing user data with authorities. A screenshot of this Reddit activity is included as part of the evidence.</w:t>
      </w:r>
    </w:p>
    <w:p w14:paraId="5594F966" w14:textId="77777777" w:rsidR="009E56C8" w:rsidRPr="009E56C8" w:rsidRDefault="009E56C8" w:rsidP="009E56C8">
      <w:pPr>
        <w:numPr>
          <w:ilvl w:val="0"/>
          <w:numId w:val="16"/>
        </w:numPr>
      </w:pPr>
      <w:r w:rsidRPr="009E56C8">
        <w:rPr>
          <w:b/>
          <w:bCs/>
        </w:rPr>
        <w:lastRenderedPageBreak/>
        <w:t>Choosing Yandex Mail</w:t>
      </w:r>
      <w:r w:rsidRPr="009E56C8">
        <w:t>:</w:t>
      </w:r>
    </w:p>
    <w:p w14:paraId="4F309CEA" w14:textId="77777777" w:rsidR="009E56C8" w:rsidRPr="009E56C8" w:rsidRDefault="009E56C8" w:rsidP="009E56C8">
      <w:pPr>
        <w:numPr>
          <w:ilvl w:val="1"/>
          <w:numId w:val="16"/>
        </w:numPr>
      </w:pPr>
      <w:r w:rsidRPr="009E56C8">
        <w:t xml:space="preserve">After exploring options, the user navigates to </w:t>
      </w:r>
      <w:r w:rsidRPr="009E56C8">
        <w:rPr>
          <w:b/>
          <w:bCs/>
        </w:rPr>
        <w:t>Yandex Mail</w:t>
      </w:r>
      <w:r w:rsidRPr="009E56C8">
        <w:t>, a Russian email service. Screenshots show the user visiting the Yandex website, indicating their decision to use this platform, likely due to its reputation for operating outside Western law enforcement jurisdiction.</w:t>
      </w:r>
    </w:p>
    <w:p w14:paraId="17009534" w14:textId="77777777" w:rsidR="009E56C8" w:rsidRPr="009E56C8" w:rsidRDefault="009E56C8" w:rsidP="009E56C8">
      <w:pPr>
        <w:numPr>
          <w:ilvl w:val="0"/>
          <w:numId w:val="16"/>
        </w:numPr>
      </w:pPr>
      <w:r w:rsidRPr="009E56C8">
        <w:rPr>
          <w:b/>
          <w:bCs/>
        </w:rPr>
        <w:t>Email Communication</w:t>
      </w:r>
      <w:r w:rsidRPr="009E56C8">
        <w:t>:</w:t>
      </w:r>
    </w:p>
    <w:p w14:paraId="0C68975A" w14:textId="77777777" w:rsidR="009E56C8" w:rsidRPr="009E56C8" w:rsidRDefault="009E56C8" w:rsidP="009E56C8">
      <w:pPr>
        <w:numPr>
          <w:ilvl w:val="1"/>
          <w:numId w:val="16"/>
        </w:numPr>
      </w:pPr>
      <w:r w:rsidRPr="009E56C8">
        <w:t xml:space="preserve">The screenshots further show that the user creates a </w:t>
      </w:r>
      <w:r w:rsidRPr="009E56C8">
        <w:rPr>
          <w:b/>
          <w:bCs/>
        </w:rPr>
        <w:t>Yandex Mail</w:t>
      </w:r>
      <w:r w:rsidRPr="009E56C8">
        <w:t xml:space="preserve"> account, </w:t>
      </w:r>
      <w:r w:rsidRPr="009E56C8">
        <w:rPr>
          <w:b/>
          <w:bCs/>
        </w:rPr>
        <w:t>enjanesnow@yandexmail.com</w:t>
      </w:r>
      <w:r w:rsidRPr="009E56C8">
        <w:t xml:space="preserve">, and uses it to communicate with </w:t>
      </w:r>
      <w:r w:rsidRPr="009E56C8">
        <w:rPr>
          <w:b/>
          <w:bCs/>
        </w:rPr>
        <w:t>enjohnsnow@gmail.com</w:t>
      </w:r>
      <w:r w:rsidRPr="009E56C8">
        <w:t>. This establishes their intent to switch to a platform they believe offers greater privacy.</w:t>
      </w:r>
    </w:p>
    <w:p w14:paraId="238318A9" w14:textId="77777777" w:rsidR="009E56C8" w:rsidRPr="009E56C8" w:rsidRDefault="009E56C8" w:rsidP="009E56C8">
      <w:pPr>
        <w:rPr>
          <w:b/>
          <w:bCs/>
        </w:rPr>
      </w:pPr>
      <w:r w:rsidRPr="009E56C8">
        <w:rPr>
          <w:b/>
          <w:bCs/>
        </w:rPr>
        <w:t>Significance</w:t>
      </w:r>
    </w:p>
    <w:p w14:paraId="7755D160" w14:textId="77777777" w:rsidR="009E56C8" w:rsidRPr="009E56C8" w:rsidRDefault="009E56C8" w:rsidP="009E56C8">
      <w:r w:rsidRPr="009E56C8">
        <w:t>The user’s actions demonstrate a clear intent to avoid surveillance by selecting an email service outside the reach of traditional law enforcement oversight. The screenshots provide a step-by-step account of their journey, from searching for secure email services to setting up and using a Yandex Mail account for communication.</w:t>
      </w:r>
    </w:p>
    <w:p w14:paraId="4EA79280" w14:textId="4DF772CD" w:rsidR="0025447D" w:rsidRPr="00856DAB" w:rsidRDefault="003E4E65" w:rsidP="00D02DE8">
      <w:r w:rsidRPr="00856DAB">
        <w:rPr>
          <w:noProof/>
        </w:rPr>
        <w:drawing>
          <wp:inline distT="0" distB="0" distL="0" distR="0" wp14:anchorId="7E9E84D8" wp14:editId="32BB3787">
            <wp:extent cx="3397624" cy="3168381"/>
            <wp:effectExtent l="0" t="0" r="0" b="0"/>
            <wp:docPr id="2056830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9298" name="Picture 1" descr="A screenshot of a computer&#10;&#10;Description automatically generated"/>
                    <pic:cNvPicPr/>
                  </pic:nvPicPr>
                  <pic:blipFill>
                    <a:blip r:embed="rId7"/>
                    <a:stretch>
                      <a:fillRect/>
                    </a:stretch>
                  </pic:blipFill>
                  <pic:spPr>
                    <a:xfrm>
                      <a:off x="0" y="0"/>
                      <a:ext cx="3405848" cy="3176050"/>
                    </a:xfrm>
                    <a:prstGeom prst="rect">
                      <a:avLst/>
                    </a:prstGeom>
                  </pic:spPr>
                </pic:pic>
              </a:graphicData>
            </a:graphic>
          </wp:inline>
        </w:drawing>
      </w:r>
      <w:r w:rsidR="0025447D" w:rsidRPr="00856DAB">
        <w:rPr>
          <w:noProof/>
        </w:rPr>
        <w:drawing>
          <wp:inline distT="0" distB="0" distL="0" distR="0" wp14:anchorId="037EB1B2" wp14:editId="6F746B4A">
            <wp:extent cx="3440723" cy="2194106"/>
            <wp:effectExtent l="0" t="0" r="7620" b="0"/>
            <wp:docPr id="8929944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4487" name="Picture 1" descr="A screenshot of a computer&#10;&#10;Description automatically generated"/>
                    <pic:cNvPicPr/>
                  </pic:nvPicPr>
                  <pic:blipFill>
                    <a:blip r:embed="rId8"/>
                    <a:stretch>
                      <a:fillRect/>
                    </a:stretch>
                  </pic:blipFill>
                  <pic:spPr>
                    <a:xfrm>
                      <a:off x="0" y="0"/>
                      <a:ext cx="3449818" cy="2199906"/>
                    </a:xfrm>
                    <a:prstGeom prst="rect">
                      <a:avLst/>
                    </a:prstGeom>
                  </pic:spPr>
                </pic:pic>
              </a:graphicData>
            </a:graphic>
          </wp:inline>
        </w:drawing>
      </w:r>
    </w:p>
    <w:p w14:paraId="3EBDEDB0" w14:textId="361D9D52" w:rsidR="00D02DE8" w:rsidRPr="00856DAB" w:rsidRDefault="00680AB8" w:rsidP="00D02DE8">
      <w:r w:rsidRPr="00856DAB">
        <w:lastRenderedPageBreak/>
        <w:t>The examiner claims that o</w:t>
      </w:r>
      <w:r w:rsidR="0025447D" w:rsidRPr="00856DAB">
        <w:t>n</w:t>
      </w:r>
      <w:r w:rsidR="003E4E65" w:rsidRPr="00856DAB">
        <w:t xml:space="preserve"> 17/092016</w:t>
      </w:r>
      <w:r w:rsidR="0025447D" w:rsidRPr="00856DAB">
        <w:t>, the</w:t>
      </w:r>
      <w:r w:rsidR="003E4E65" w:rsidRPr="00856DAB">
        <w:t xml:space="preserve"> user send</w:t>
      </w:r>
      <w:r w:rsidR="0025447D" w:rsidRPr="00856DAB">
        <w:t>s</w:t>
      </w:r>
      <w:r w:rsidR="003E4E65" w:rsidRPr="00856DAB">
        <w:t xml:space="preserve"> a set of commands to the corresponding email which are commands to delete critical files on a windows environment</w:t>
      </w:r>
      <w:r w:rsidR="003E4E65" w:rsidRPr="00856DAB">
        <w:rPr>
          <w:noProof/>
        </w:rPr>
        <w:drawing>
          <wp:inline distT="0" distB="0" distL="0" distR="0" wp14:anchorId="22211E7A" wp14:editId="6033D5C3">
            <wp:extent cx="5731510" cy="5088890"/>
            <wp:effectExtent l="0" t="0" r="2540" b="0"/>
            <wp:docPr id="564750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50473" name="Picture 1" descr="A screenshot of a computer&#10;&#10;Description automatically generated"/>
                    <pic:cNvPicPr/>
                  </pic:nvPicPr>
                  <pic:blipFill>
                    <a:blip r:embed="rId9"/>
                    <a:stretch>
                      <a:fillRect/>
                    </a:stretch>
                  </pic:blipFill>
                  <pic:spPr>
                    <a:xfrm>
                      <a:off x="0" y="0"/>
                      <a:ext cx="5731510" cy="5088890"/>
                    </a:xfrm>
                    <a:prstGeom prst="rect">
                      <a:avLst/>
                    </a:prstGeom>
                  </pic:spPr>
                </pic:pic>
              </a:graphicData>
            </a:graphic>
          </wp:inline>
        </w:drawing>
      </w:r>
    </w:p>
    <w:p w14:paraId="3B235E38" w14:textId="77777777" w:rsidR="0025447D" w:rsidRPr="00856DAB" w:rsidRDefault="0025447D" w:rsidP="00D02DE8"/>
    <w:p w14:paraId="6ED65F2C" w14:textId="77777777" w:rsidR="0025447D" w:rsidRPr="00856DAB" w:rsidRDefault="0025447D" w:rsidP="0025447D">
      <w:r w:rsidRPr="00856DAB">
        <w:rPr>
          <w:noProof/>
        </w:rPr>
        <w:lastRenderedPageBreak/>
        <w:drawing>
          <wp:inline distT="0" distB="0" distL="0" distR="0" wp14:anchorId="5F8B29D5" wp14:editId="78D0AF03">
            <wp:extent cx="3758696" cy="4290060"/>
            <wp:effectExtent l="0" t="0" r="0" b="0"/>
            <wp:docPr id="1049005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5773" name="Picture 1" descr="A screenshot of a computer&#10;&#10;Description automatically generated"/>
                    <pic:cNvPicPr/>
                  </pic:nvPicPr>
                  <pic:blipFill>
                    <a:blip r:embed="rId10"/>
                    <a:stretch>
                      <a:fillRect/>
                    </a:stretch>
                  </pic:blipFill>
                  <pic:spPr>
                    <a:xfrm>
                      <a:off x="0" y="0"/>
                      <a:ext cx="3763736" cy="4295813"/>
                    </a:xfrm>
                    <a:prstGeom prst="rect">
                      <a:avLst/>
                    </a:prstGeom>
                  </pic:spPr>
                </pic:pic>
              </a:graphicData>
            </a:graphic>
          </wp:inline>
        </w:drawing>
      </w:r>
    </w:p>
    <w:p w14:paraId="310E0FF3" w14:textId="77777777" w:rsidR="0025447D" w:rsidRPr="00856DAB" w:rsidRDefault="0025447D" w:rsidP="0025447D">
      <w:r w:rsidRPr="00856DAB">
        <w:rPr>
          <w:noProof/>
        </w:rPr>
        <w:drawing>
          <wp:inline distT="0" distB="0" distL="0" distR="0" wp14:anchorId="78D6EFBC" wp14:editId="68B803FE">
            <wp:extent cx="5731510" cy="1927860"/>
            <wp:effectExtent l="0" t="0" r="2540" b="0"/>
            <wp:docPr id="127838335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83355" name="Picture 1" descr="A white background with black text&#10;&#10;Description automatically generated"/>
                    <pic:cNvPicPr/>
                  </pic:nvPicPr>
                  <pic:blipFill>
                    <a:blip r:embed="rId11"/>
                    <a:stretch>
                      <a:fillRect/>
                    </a:stretch>
                  </pic:blipFill>
                  <pic:spPr>
                    <a:xfrm>
                      <a:off x="0" y="0"/>
                      <a:ext cx="5731510" cy="1927860"/>
                    </a:xfrm>
                    <a:prstGeom prst="rect">
                      <a:avLst/>
                    </a:prstGeom>
                  </pic:spPr>
                </pic:pic>
              </a:graphicData>
            </a:graphic>
          </wp:inline>
        </w:drawing>
      </w:r>
    </w:p>
    <w:p w14:paraId="7732CB7E" w14:textId="3EC54805" w:rsidR="009E56C8" w:rsidRPr="009E56C8" w:rsidRDefault="009E56C8" w:rsidP="009E56C8">
      <w:pPr>
        <w:rPr>
          <w:b/>
          <w:bCs/>
        </w:rPr>
      </w:pPr>
      <w:r w:rsidRPr="00856DAB">
        <w:rPr>
          <w:noProof/>
        </w:rPr>
        <w:lastRenderedPageBreak/>
        <w:drawing>
          <wp:inline distT="0" distB="0" distL="0" distR="0" wp14:anchorId="3168C674" wp14:editId="6B4F579F">
            <wp:extent cx="5731510" cy="2718435"/>
            <wp:effectExtent l="0" t="0" r="2540" b="5715"/>
            <wp:docPr id="1896236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6029" name="Picture 1" descr="A screenshot of a computer&#10;&#10;Description automatically generated"/>
                    <pic:cNvPicPr/>
                  </pic:nvPicPr>
                  <pic:blipFill>
                    <a:blip r:embed="rId12"/>
                    <a:stretch>
                      <a:fillRect/>
                    </a:stretch>
                  </pic:blipFill>
                  <pic:spPr>
                    <a:xfrm>
                      <a:off x="0" y="0"/>
                      <a:ext cx="5731510" cy="2718435"/>
                    </a:xfrm>
                    <a:prstGeom prst="rect">
                      <a:avLst/>
                    </a:prstGeom>
                  </pic:spPr>
                </pic:pic>
              </a:graphicData>
            </a:graphic>
          </wp:inline>
        </w:drawing>
      </w:r>
      <w:r w:rsidRPr="009E56C8">
        <w:rPr>
          <w:b/>
          <w:bCs/>
        </w:rPr>
        <w:t>Details of the Evidence</w:t>
      </w:r>
    </w:p>
    <w:p w14:paraId="72B5961C" w14:textId="77777777" w:rsidR="009E56C8" w:rsidRPr="009E56C8" w:rsidRDefault="009E56C8" w:rsidP="009E56C8">
      <w:pPr>
        <w:numPr>
          <w:ilvl w:val="0"/>
          <w:numId w:val="17"/>
        </w:numPr>
      </w:pPr>
      <w:r w:rsidRPr="009E56C8">
        <w:rPr>
          <w:b/>
          <w:bCs/>
        </w:rPr>
        <w:t>Promotion of Unauthorized Access</w:t>
      </w:r>
      <w:r w:rsidRPr="009E56C8">
        <w:t>:</w:t>
      </w:r>
    </w:p>
    <w:p w14:paraId="3B4C9B65" w14:textId="77777777" w:rsidR="009E56C8" w:rsidRPr="009E56C8" w:rsidRDefault="009E56C8" w:rsidP="009E56C8">
      <w:pPr>
        <w:numPr>
          <w:ilvl w:val="1"/>
          <w:numId w:val="17"/>
        </w:numPr>
      </w:pPr>
      <w:r w:rsidRPr="009E56C8">
        <w:t xml:space="preserve">The screenshots reveal the user sending emails with instructions on accessing the </w:t>
      </w:r>
      <w:r w:rsidRPr="009E56C8">
        <w:rPr>
          <w:b/>
          <w:bCs/>
        </w:rPr>
        <w:t>Tor Project</w:t>
      </w:r>
      <w:r w:rsidRPr="009E56C8">
        <w:t xml:space="preserve"> and recommending the use of a VPN to bypass </w:t>
      </w:r>
      <w:r w:rsidRPr="009E56C8">
        <w:rPr>
          <w:b/>
          <w:bCs/>
        </w:rPr>
        <w:t>UBB’s Intrusion Detection System (IDS)</w:t>
      </w:r>
      <w:r w:rsidRPr="009E56C8">
        <w:t xml:space="preserve"> and firewall. These actions constitute a conspiracy to breach secure and unauthorized areas of the company’s network, which is a clear violation of UBB’s security policies.</w:t>
      </w:r>
    </w:p>
    <w:p w14:paraId="04F248D6" w14:textId="77777777" w:rsidR="009E56C8" w:rsidRPr="009E56C8" w:rsidRDefault="009E56C8" w:rsidP="009E56C8">
      <w:pPr>
        <w:numPr>
          <w:ilvl w:val="0"/>
          <w:numId w:val="17"/>
        </w:numPr>
      </w:pPr>
      <w:r w:rsidRPr="009E56C8">
        <w:rPr>
          <w:b/>
          <w:bCs/>
        </w:rPr>
        <w:t>Disclosure of Sensitive Information</w:t>
      </w:r>
      <w:r w:rsidRPr="009E56C8">
        <w:t>:</w:t>
      </w:r>
    </w:p>
    <w:p w14:paraId="5DE0F6BB" w14:textId="77777777" w:rsidR="009E56C8" w:rsidRPr="009E56C8" w:rsidRDefault="009E56C8" w:rsidP="009E56C8">
      <w:pPr>
        <w:numPr>
          <w:ilvl w:val="1"/>
          <w:numId w:val="17"/>
        </w:numPr>
      </w:pPr>
      <w:r w:rsidRPr="009E56C8">
        <w:t>The emails also indicate that the user has disclosed information about UBB’s IDS and firewall rules to a third party. This is a breach of confidentiality and a direct violation of the company’s policy on safeguarding proprietary security mechanisms. Sharing such critical information exposes UBB to unnecessary business risks, including the potential for misuse of the company’s systems and infrastructure.</w:t>
      </w:r>
    </w:p>
    <w:p w14:paraId="1A665E98" w14:textId="77777777" w:rsidR="009E56C8" w:rsidRPr="009E56C8" w:rsidRDefault="009E56C8" w:rsidP="009E56C8">
      <w:pPr>
        <w:rPr>
          <w:b/>
          <w:bCs/>
        </w:rPr>
      </w:pPr>
      <w:r w:rsidRPr="009E56C8">
        <w:rPr>
          <w:b/>
          <w:bCs/>
        </w:rPr>
        <w:t>Significance of the Violation</w:t>
      </w:r>
    </w:p>
    <w:p w14:paraId="6447ADF4" w14:textId="77777777" w:rsidR="009E56C8" w:rsidRPr="009E56C8" w:rsidRDefault="009E56C8" w:rsidP="009E56C8">
      <w:pPr>
        <w:numPr>
          <w:ilvl w:val="0"/>
          <w:numId w:val="18"/>
        </w:numPr>
      </w:pPr>
      <w:r w:rsidRPr="009E56C8">
        <w:rPr>
          <w:b/>
          <w:bCs/>
        </w:rPr>
        <w:t>Bypassing Security Measures</w:t>
      </w:r>
      <w:r w:rsidRPr="009E56C8">
        <w:t>: The user’s encouragement to bypass the IDS and firewall demonstrates malicious intent or gross negligence, both of which undermine the integrity of UBB’s security infrastructure.</w:t>
      </w:r>
    </w:p>
    <w:p w14:paraId="2CE96772" w14:textId="77777777" w:rsidR="009E56C8" w:rsidRPr="009E56C8" w:rsidRDefault="009E56C8" w:rsidP="009E56C8">
      <w:pPr>
        <w:numPr>
          <w:ilvl w:val="0"/>
          <w:numId w:val="18"/>
        </w:numPr>
      </w:pPr>
      <w:r w:rsidRPr="009E56C8">
        <w:rPr>
          <w:b/>
          <w:bCs/>
        </w:rPr>
        <w:t>Exposure of Firewall Rules</w:t>
      </w:r>
      <w:r w:rsidRPr="009E56C8">
        <w:t>: Sharing details about UBB’s firewall configurations compromises the company’s cybersecurity posture and creates vulnerabilities that could be exploited by malicious actors.</w:t>
      </w:r>
    </w:p>
    <w:p w14:paraId="11325948" w14:textId="77777777" w:rsidR="009E56C8" w:rsidRPr="009E56C8" w:rsidRDefault="009E56C8" w:rsidP="009E56C8">
      <w:pPr>
        <w:rPr>
          <w:b/>
          <w:bCs/>
        </w:rPr>
      </w:pPr>
      <w:r w:rsidRPr="009E56C8">
        <w:rPr>
          <w:b/>
          <w:bCs/>
        </w:rPr>
        <w:t>Impact on the Company</w:t>
      </w:r>
    </w:p>
    <w:p w14:paraId="5397E2F7" w14:textId="77777777" w:rsidR="009E56C8" w:rsidRPr="009E56C8" w:rsidRDefault="009E56C8" w:rsidP="009E56C8">
      <w:pPr>
        <w:numPr>
          <w:ilvl w:val="0"/>
          <w:numId w:val="19"/>
        </w:numPr>
      </w:pPr>
      <w:r w:rsidRPr="009E56C8">
        <w:rPr>
          <w:b/>
          <w:bCs/>
        </w:rPr>
        <w:t>Increased Business Risk</w:t>
      </w:r>
      <w:r w:rsidRPr="009E56C8">
        <w:t>: The unauthorized disclosure of IDS and firewall details significantly elevates the risk of cyberattacks, data breaches, and other malicious activities.</w:t>
      </w:r>
    </w:p>
    <w:p w14:paraId="04EB0656" w14:textId="77777777" w:rsidR="009E56C8" w:rsidRPr="009E56C8" w:rsidRDefault="009E56C8" w:rsidP="009E56C8">
      <w:pPr>
        <w:numPr>
          <w:ilvl w:val="0"/>
          <w:numId w:val="19"/>
        </w:numPr>
      </w:pPr>
      <w:r w:rsidRPr="009E56C8">
        <w:rPr>
          <w:b/>
          <w:bCs/>
        </w:rPr>
        <w:t>Policy Breach</w:t>
      </w:r>
      <w:r w:rsidRPr="009E56C8">
        <w:t>: These actions violate UBB’s policies regarding acceptable internet use, data protection, and network security.</w:t>
      </w:r>
    </w:p>
    <w:p w14:paraId="0386A596" w14:textId="5976C7AE" w:rsidR="0025447D" w:rsidRPr="00856DAB" w:rsidRDefault="0025447D" w:rsidP="0025447D"/>
    <w:p w14:paraId="5F5CF982" w14:textId="3E7A4557" w:rsidR="000F5616" w:rsidRPr="00856DAB" w:rsidRDefault="000F5616" w:rsidP="0025447D">
      <w:r w:rsidRPr="00856DAB">
        <w:lastRenderedPageBreak/>
        <w:t>Evid-002</w:t>
      </w:r>
    </w:p>
    <w:p w14:paraId="75AC5218" w14:textId="77777777" w:rsidR="0025447D" w:rsidRPr="00856DAB" w:rsidRDefault="0025447D" w:rsidP="00D02DE8"/>
    <w:tbl>
      <w:tblPr>
        <w:tblW w:w="9356" w:type="dxa"/>
        <w:tblInd w:w="-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shd w:val="solid" w:color="FFFFFF" w:themeColor="background1" w:fill="FFFFFF" w:themeFill="background1"/>
        <w:tblLayout w:type="fixed"/>
        <w:tblCellMar>
          <w:left w:w="0" w:type="dxa"/>
          <w:right w:w="0" w:type="dxa"/>
        </w:tblCellMar>
        <w:tblLook w:val="01E0" w:firstRow="1" w:lastRow="1" w:firstColumn="1" w:lastColumn="1" w:noHBand="0" w:noVBand="0"/>
      </w:tblPr>
      <w:tblGrid>
        <w:gridCol w:w="1926"/>
        <w:gridCol w:w="1372"/>
        <w:gridCol w:w="1554"/>
        <w:gridCol w:w="1652"/>
        <w:gridCol w:w="1264"/>
        <w:gridCol w:w="1554"/>
        <w:gridCol w:w="34"/>
      </w:tblGrid>
      <w:tr w:rsidR="00856DAB" w:rsidRPr="00856DAB" w14:paraId="21B0DEAD" w14:textId="77777777" w:rsidTr="00DD1124">
        <w:trPr>
          <w:gridAfter w:val="1"/>
          <w:wAfter w:w="34" w:type="dxa"/>
          <w:trHeight w:val="1082"/>
        </w:trPr>
        <w:tc>
          <w:tcPr>
            <w:tcW w:w="1926" w:type="dxa"/>
            <w:tcBorders>
              <w:left w:val="single" w:sz="4" w:space="0" w:color="000009"/>
              <w:right w:val="single" w:sz="4" w:space="0" w:color="000009"/>
            </w:tcBorders>
            <w:shd w:val="solid" w:color="FFFFFF" w:themeColor="background1" w:fill="FFFFFF" w:themeFill="background1"/>
            <w:vAlign w:val="center"/>
          </w:tcPr>
          <w:p w14:paraId="5B758243" w14:textId="77777777" w:rsidR="00856DAB" w:rsidRPr="00856DAB" w:rsidRDefault="00856DAB" w:rsidP="00DD1124">
            <w:pPr>
              <w:pStyle w:val="TableParagraph"/>
              <w:spacing w:line="270" w:lineRule="atLeast"/>
              <w:ind w:left="112" w:right="210"/>
              <w:rPr>
                <w:sz w:val="24"/>
                <w:lang w:val="en-GB"/>
              </w:rPr>
            </w:pPr>
            <w:r w:rsidRPr="00856DAB">
              <w:rPr>
                <w:sz w:val="24"/>
                <w:lang w:val="en-GB"/>
              </w:rPr>
              <w:t>Evidence ID</w:t>
            </w:r>
          </w:p>
          <w:p w14:paraId="461338EE" w14:textId="77777777" w:rsidR="00856DAB" w:rsidRPr="00856DAB" w:rsidRDefault="00856DAB" w:rsidP="00DD1124">
            <w:pPr>
              <w:pStyle w:val="TableParagraph"/>
              <w:spacing w:line="270" w:lineRule="atLeast"/>
              <w:ind w:left="112" w:right="210"/>
              <w:rPr>
                <w:sz w:val="24"/>
                <w:lang w:val="en-GB"/>
              </w:rPr>
            </w:pPr>
          </w:p>
        </w:tc>
        <w:tc>
          <w:tcPr>
            <w:tcW w:w="1372" w:type="dxa"/>
            <w:tcBorders>
              <w:left w:val="single" w:sz="4" w:space="0" w:color="000009"/>
              <w:right w:val="single" w:sz="4" w:space="0" w:color="000009"/>
            </w:tcBorders>
            <w:shd w:val="solid" w:color="FFFFFF" w:themeColor="background1" w:fill="FFFFFF" w:themeFill="background1"/>
            <w:vAlign w:val="center"/>
          </w:tcPr>
          <w:p w14:paraId="6A7BCE36" w14:textId="77777777" w:rsidR="00856DAB" w:rsidRPr="00856DAB" w:rsidRDefault="00856DAB" w:rsidP="00DD1124">
            <w:pPr>
              <w:pStyle w:val="TableParagraph"/>
              <w:ind w:left="115" w:right="225"/>
              <w:rPr>
                <w:sz w:val="24"/>
                <w:lang w:val="en-GB"/>
              </w:rPr>
            </w:pPr>
            <w:r w:rsidRPr="00856DAB">
              <w:rPr>
                <w:spacing w:val="-1"/>
                <w:sz w:val="24"/>
                <w:lang w:val="en-GB"/>
              </w:rPr>
              <w:t>Evidence description</w:t>
            </w:r>
          </w:p>
        </w:tc>
        <w:tc>
          <w:tcPr>
            <w:tcW w:w="1554" w:type="dxa"/>
            <w:tcBorders>
              <w:left w:val="single" w:sz="4" w:space="0" w:color="000009"/>
              <w:right w:val="single" w:sz="4" w:space="0" w:color="000009"/>
            </w:tcBorders>
            <w:shd w:val="solid" w:color="FFFFFF" w:themeColor="background1" w:fill="FFFFFF" w:themeFill="background1"/>
            <w:vAlign w:val="center"/>
          </w:tcPr>
          <w:p w14:paraId="2AA2DFF6" w14:textId="77777777" w:rsidR="00856DAB" w:rsidRPr="00856DAB" w:rsidRDefault="00856DAB" w:rsidP="00DD1124">
            <w:pPr>
              <w:pStyle w:val="TableParagraph"/>
              <w:ind w:left="113" w:right="552"/>
              <w:rPr>
                <w:sz w:val="24"/>
                <w:lang w:val="en-GB"/>
              </w:rPr>
            </w:pPr>
            <w:r w:rsidRPr="00856DAB">
              <w:rPr>
                <w:spacing w:val="-1"/>
                <w:sz w:val="24"/>
                <w:lang w:val="en-GB"/>
              </w:rPr>
              <w:t>Source/location</w:t>
            </w:r>
          </w:p>
        </w:tc>
        <w:tc>
          <w:tcPr>
            <w:tcW w:w="1652" w:type="dxa"/>
            <w:tcBorders>
              <w:left w:val="single" w:sz="4" w:space="0" w:color="000009"/>
              <w:right w:val="single" w:sz="4" w:space="0" w:color="000009"/>
            </w:tcBorders>
            <w:shd w:val="solid" w:color="FFFFFF" w:themeColor="background1" w:fill="FFFFFF" w:themeFill="background1"/>
            <w:vAlign w:val="center"/>
          </w:tcPr>
          <w:p w14:paraId="45769AE3" w14:textId="77777777" w:rsidR="00856DAB" w:rsidRPr="00856DAB" w:rsidRDefault="00856DAB" w:rsidP="00DD1124">
            <w:pPr>
              <w:pStyle w:val="TableParagraph"/>
              <w:ind w:left="113" w:right="123"/>
              <w:rPr>
                <w:sz w:val="24"/>
                <w:lang w:val="en-GB"/>
              </w:rPr>
            </w:pPr>
            <w:r w:rsidRPr="00856DAB">
              <w:rPr>
                <w:spacing w:val="-1"/>
                <w:sz w:val="24"/>
                <w:lang w:val="en-GB"/>
              </w:rPr>
              <w:t>Acquisiti</w:t>
            </w:r>
            <w:r w:rsidRPr="00856DAB">
              <w:rPr>
                <w:sz w:val="24"/>
                <w:lang w:val="en-GB"/>
              </w:rPr>
              <w:t>on</w:t>
            </w:r>
          </w:p>
          <w:p w14:paraId="7220CAFB" w14:textId="77777777" w:rsidR="00856DAB" w:rsidRPr="00856DAB" w:rsidRDefault="00856DAB" w:rsidP="00DD1124">
            <w:pPr>
              <w:pStyle w:val="TableParagraph"/>
              <w:ind w:left="115" w:right="219"/>
              <w:rPr>
                <w:sz w:val="24"/>
                <w:lang w:val="en-GB"/>
              </w:rPr>
            </w:pPr>
            <w:r w:rsidRPr="00856DAB">
              <w:rPr>
                <w:sz w:val="24"/>
                <w:lang w:val="en-GB"/>
              </w:rPr>
              <w:t>date</w:t>
            </w:r>
            <w:r w:rsidRPr="00856DAB">
              <w:rPr>
                <w:spacing w:val="-17"/>
                <w:sz w:val="24"/>
                <w:lang w:val="en-GB"/>
              </w:rPr>
              <w:t xml:space="preserve"> </w:t>
            </w:r>
            <w:r w:rsidRPr="00856DAB">
              <w:rPr>
                <w:sz w:val="24"/>
                <w:lang w:val="en-GB"/>
              </w:rPr>
              <w:t>and</w:t>
            </w:r>
            <w:r w:rsidRPr="00856DAB">
              <w:rPr>
                <w:spacing w:val="-141"/>
                <w:sz w:val="24"/>
                <w:lang w:val="en-GB"/>
              </w:rPr>
              <w:t xml:space="preserve"> </w:t>
            </w:r>
            <w:r w:rsidRPr="00856DAB">
              <w:rPr>
                <w:sz w:val="24"/>
                <w:lang w:val="en-GB"/>
              </w:rPr>
              <w:t>time</w:t>
            </w:r>
          </w:p>
        </w:tc>
        <w:tc>
          <w:tcPr>
            <w:tcW w:w="1264" w:type="dxa"/>
            <w:tcBorders>
              <w:left w:val="single" w:sz="4" w:space="0" w:color="000009"/>
              <w:right w:val="single" w:sz="4" w:space="0" w:color="000009"/>
            </w:tcBorders>
            <w:shd w:val="solid" w:color="FFFFFF" w:themeColor="background1" w:fill="FFFFFF" w:themeFill="background1"/>
            <w:vAlign w:val="center"/>
          </w:tcPr>
          <w:p w14:paraId="6F17FB30" w14:textId="77777777" w:rsidR="00856DAB" w:rsidRPr="00856DAB" w:rsidRDefault="00856DAB" w:rsidP="00DD1124">
            <w:pPr>
              <w:pStyle w:val="TableParagraph"/>
              <w:ind w:left="115" w:right="117"/>
              <w:rPr>
                <w:sz w:val="24"/>
                <w:lang w:val="en-GB"/>
              </w:rPr>
            </w:pPr>
            <w:r w:rsidRPr="00856DAB">
              <w:rPr>
                <w:spacing w:val="-1"/>
                <w:sz w:val="24"/>
                <w:lang w:val="en-GB"/>
              </w:rPr>
              <w:t>Acquisi</w:t>
            </w:r>
            <w:r w:rsidRPr="00856DAB">
              <w:rPr>
                <w:sz w:val="24"/>
                <w:lang w:val="en-GB"/>
              </w:rPr>
              <w:t>tion</w:t>
            </w:r>
            <w:r w:rsidRPr="00856DAB">
              <w:rPr>
                <w:spacing w:val="1"/>
                <w:sz w:val="24"/>
                <w:lang w:val="en-GB"/>
              </w:rPr>
              <w:t xml:space="preserve"> </w:t>
            </w:r>
            <w:r w:rsidRPr="00856DAB">
              <w:rPr>
                <w:sz w:val="24"/>
                <w:lang w:val="en-GB"/>
              </w:rPr>
              <w:t>method</w:t>
            </w:r>
          </w:p>
        </w:tc>
        <w:tc>
          <w:tcPr>
            <w:tcW w:w="1554" w:type="dxa"/>
            <w:tcBorders>
              <w:left w:val="single" w:sz="4" w:space="0" w:color="000009"/>
              <w:right w:val="single" w:sz="4" w:space="0" w:color="000009"/>
            </w:tcBorders>
            <w:shd w:val="solid" w:color="FFFFFF" w:themeColor="background1" w:fill="FFFFFF" w:themeFill="background1"/>
            <w:vAlign w:val="center"/>
          </w:tcPr>
          <w:p w14:paraId="060C51F5" w14:textId="77777777" w:rsidR="00856DAB" w:rsidRPr="00856DAB" w:rsidRDefault="00856DAB" w:rsidP="00DD1124">
            <w:pPr>
              <w:pStyle w:val="TableParagraph"/>
              <w:spacing w:line="270" w:lineRule="atLeast"/>
              <w:ind w:left="113" w:right="275"/>
              <w:rPr>
                <w:sz w:val="24"/>
                <w:lang w:val="en-GB"/>
              </w:rPr>
            </w:pPr>
            <w:r w:rsidRPr="00856DAB">
              <w:rPr>
                <w:spacing w:val="-1"/>
                <w:sz w:val="24"/>
                <w:lang w:val="en-GB"/>
              </w:rPr>
              <w:t>Key findings about the evidence</w:t>
            </w:r>
          </w:p>
        </w:tc>
      </w:tr>
      <w:tr w:rsidR="00856DAB" w:rsidRPr="00856DAB" w14:paraId="465767DB" w14:textId="77777777" w:rsidTr="00DD1124">
        <w:trPr>
          <w:gridAfter w:val="1"/>
          <w:wAfter w:w="34" w:type="dxa"/>
          <w:trHeight w:val="754"/>
        </w:trPr>
        <w:tc>
          <w:tcPr>
            <w:tcW w:w="1926" w:type="dxa"/>
            <w:vMerge w:val="restart"/>
            <w:tcBorders>
              <w:left w:val="single" w:sz="4" w:space="0" w:color="000009"/>
              <w:right w:val="single" w:sz="4" w:space="0" w:color="000009"/>
            </w:tcBorders>
            <w:shd w:val="solid" w:color="FFFFFF" w:themeColor="background1" w:fill="FFFFFF" w:themeFill="background1"/>
            <w:vAlign w:val="center"/>
          </w:tcPr>
          <w:p w14:paraId="195B4EF1" w14:textId="77777777" w:rsidR="00856DAB" w:rsidRPr="00856DAB" w:rsidRDefault="00856DAB" w:rsidP="00DD1124">
            <w:pPr>
              <w:pStyle w:val="TableParagraph"/>
              <w:rPr>
                <w:rFonts w:ascii="Times New Roman"/>
                <w:sz w:val="20"/>
                <w:lang w:val="en-GB"/>
              </w:rPr>
            </w:pPr>
            <w:r w:rsidRPr="00856DAB">
              <w:rPr>
                <w:sz w:val="24"/>
                <w:lang w:val="en-GB"/>
              </w:rPr>
              <w:t>evd-001« </w:t>
            </w:r>
          </w:p>
        </w:tc>
        <w:tc>
          <w:tcPr>
            <w:tcW w:w="1372" w:type="dxa"/>
            <w:tcBorders>
              <w:left w:val="single" w:sz="4" w:space="0" w:color="000009"/>
              <w:right w:val="single" w:sz="4" w:space="0" w:color="000009"/>
            </w:tcBorders>
            <w:shd w:val="solid" w:color="FFFFFF" w:themeColor="background1" w:fill="FFFFFF" w:themeFill="background1"/>
            <w:vAlign w:val="center"/>
          </w:tcPr>
          <w:p w14:paraId="5EF040F3" w14:textId="30C43D54" w:rsidR="00856DAB" w:rsidRPr="00856DAB" w:rsidRDefault="00856DAB" w:rsidP="00DD1124">
            <w:pPr>
              <w:pStyle w:val="TableParagraph"/>
              <w:rPr>
                <w:rFonts w:ascii="Times New Roman"/>
                <w:sz w:val="20"/>
                <w:lang w:val="en-GB"/>
              </w:rPr>
            </w:pPr>
            <w:r w:rsidRPr="00856DAB">
              <w:rPr>
                <w:rFonts w:ascii="Times New Roman"/>
                <w:sz w:val="20"/>
                <w:lang w:val="en-GB"/>
              </w:rPr>
              <w:t xml:space="preserve">Examination of </w:t>
            </w:r>
            <w:r>
              <w:rPr>
                <w:rFonts w:ascii="Times New Roman"/>
                <w:sz w:val="20"/>
                <w:lang w:val="en-GB"/>
              </w:rPr>
              <w:t>cookies ad cached files</w:t>
            </w:r>
          </w:p>
        </w:tc>
        <w:tc>
          <w:tcPr>
            <w:tcW w:w="1554" w:type="dxa"/>
            <w:tcBorders>
              <w:left w:val="single" w:sz="4" w:space="0" w:color="000009"/>
              <w:right w:val="single" w:sz="4" w:space="0" w:color="000009"/>
            </w:tcBorders>
            <w:shd w:val="solid" w:color="FFFFFF" w:themeColor="background1" w:fill="FFFFFF" w:themeFill="background1"/>
            <w:vAlign w:val="center"/>
          </w:tcPr>
          <w:p w14:paraId="41F89C78" w14:textId="67865309" w:rsidR="00856DAB" w:rsidRPr="00856DAB" w:rsidRDefault="00856DAB" w:rsidP="00DD1124">
            <w:pPr>
              <w:pStyle w:val="TableParagraph"/>
              <w:rPr>
                <w:rFonts w:ascii="Times New Roman"/>
                <w:sz w:val="20"/>
                <w:lang w:val="en-GB"/>
              </w:rPr>
            </w:pPr>
            <w:r>
              <w:rPr>
                <w:rFonts w:ascii="Times New Roman"/>
                <w:sz w:val="20"/>
                <w:lang w:val="en-GB"/>
              </w:rPr>
              <w:t>OPT folder</w:t>
            </w:r>
          </w:p>
        </w:tc>
        <w:tc>
          <w:tcPr>
            <w:tcW w:w="1652" w:type="dxa"/>
            <w:tcBorders>
              <w:left w:val="single" w:sz="4" w:space="0" w:color="000009"/>
              <w:right w:val="single" w:sz="4" w:space="0" w:color="000009"/>
            </w:tcBorders>
            <w:shd w:val="solid" w:color="FFFFFF" w:themeColor="background1" w:fill="FFFFFF" w:themeFill="background1"/>
            <w:vAlign w:val="center"/>
          </w:tcPr>
          <w:p w14:paraId="79977A89" w14:textId="1E3E2E48" w:rsidR="00856DAB" w:rsidRPr="00856DAB" w:rsidRDefault="00856DAB" w:rsidP="00DD1124">
            <w:pPr>
              <w:pStyle w:val="TableParagraph"/>
              <w:rPr>
                <w:rFonts w:ascii="Times New Roman"/>
                <w:sz w:val="20"/>
                <w:lang w:val="en-GB"/>
              </w:rPr>
            </w:pPr>
            <w:r>
              <w:rPr>
                <w:rFonts w:ascii="Times New Roman"/>
                <w:sz w:val="20"/>
                <w:lang w:val="en-GB"/>
              </w:rPr>
              <w:t>10</w:t>
            </w:r>
            <w:r w:rsidRPr="00856DAB">
              <w:rPr>
                <w:rFonts w:ascii="Times New Roman"/>
                <w:sz w:val="20"/>
                <w:lang w:val="en-GB"/>
              </w:rPr>
              <w:t>/12/2024</w:t>
            </w:r>
          </w:p>
        </w:tc>
        <w:tc>
          <w:tcPr>
            <w:tcW w:w="1264" w:type="dxa"/>
            <w:tcBorders>
              <w:left w:val="single" w:sz="4" w:space="0" w:color="000009"/>
              <w:right w:val="single" w:sz="4" w:space="0" w:color="000009"/>
            </w:tcBorders>
            <w:shd w:val="solid" w:color="FFFFFF" w:themeColor="background1" w:fill="FFFFFF" w:themeFill="background1"/>
            <w:vAlign w:val="center"/>
          </w:tcPr>
          <w:p w14:paraId="4344DCE5" w14:textId="50D8ECF2" w:rsidR="00856DAB" w:rsidRPr="00856DAB" w:rsidRDefault="00856DAB" w:rsidP="00DD1124">
            <w:pPr>
              <w:pStyle w:val="TableParagraph"/>
              <w:rPr>
                <w:rFonts w:ascii="Times New Roman"/>
                <w:sz w:val="20"/>
                <w:lang w:val="en-GB"/>
              </w:rPr>
            </w:pPr>
            <w:r w:rsidRPr="00856DAB">
              <w:rPr>
                <w:rFonts w:ascii="Times New Roman"/>
                <w:sz w:val="20"/>
                <w:lang w:val="en-GB"/>
              </w:rPr>
              <w:t xml:space="preserve">The VM was analysed with autopsy and </w:t>
            </w:r>
            <w:r>
              <w:rPr>
                <w:rFonts w:ascii="Times New Roman"/>
                <w:sz w:val="20"/>
                <w:lang w:val="en-GB"/>
              </w:rPr>
              <w:t>deleted files were extracted</w:t>
            </w:r>
          </w:p>
        </w:tc>
        <w:tc>
          <w:tcPr>
            <w:tcW w:w="1554" w:type="dxa"/>
            <w:tcBorders>
              <w:left w:val="single" w:sz="4" w:space="0" w:color="000009"/>
              <w:right w:val="single" w:sz="4" w:space="0" w:color="000009"/>
            </w:tcBorders>
            <w:shd w:val="solid" w:color="FFFFFF" w:themeColor="background1" w:fill="FFFFFF" w:themeFill="background1"/>
            <w:vAlign w:val="center"/>
          </w:tcPr>
          <w:p w14:paraId="43DB123C" w14:textId="1FC89AFB" w:rsidR="00856DAB" w:rsidRPr="00856DAB" w:rsidRDefault="00856DAB" w:rsidP="00DD1124">
            <w:pPr>
              <w:pStyle w:val="TableParagraph"/>
              <w:rPr>
                <w:rFonts w:ascii="Times New Roman"/>
                <w:sz w:val="20"/>
                <w:lang w:val="en-GB"/>
              </w:rPr>
            </w:pPr>
            <w:r>
              <w:rPr>
                <w:rFonts w:ascii="Times New Roman"/>
                <w:sz w:val="20"/>
                <w:lang w:val="en-GB"/>
              </w:rPr>
              <w:t>Accessing and downloading TOR browser</w:t>
            </w:r>
          </w:p>
        </w:tc>
      </w:tr>
      <w:tr w:rsidR="00856DAB" w:rsidRPr="00856DAB" w14:paraId="29407C9D" w14:textId="77777777" w:rsidTr="00DD1124">
        <w:trPr>
          <w:trHeight w:val="26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22381128" w14:textId="77777777" w:rsidR="00856DAB" w:rsidRPr="00856DAB" w:rsidRDefault="00856DAB" w:rsidP="00DD1124">
            <w:pPr>
              <w:rPr>
                <w:sz w:val="2"/>
                <w:szCs w:val="2"/>
              </w:rPr>
            </w:pPr>
          </w:p>
        </w:tc>
        <w:tc>
          <w:tcPr>
            <w:tcW w:w="7430" w:type="dxa"/>
            <w:gridSpan w:val="6"/>
            <w:tcBorders>
              <w:left w:val="single" w:sz="4" w:space="0" w:color="000009"/>
              <w:bottom w:val="nil"/>
              <w:right w:val="single" w:sz="4" w:space="0" w:color="000009"/>
            </w:tcBorders>
            <w:shd w:val="solid" w:color="FFFFFF" w:themeColor="background1" w:fill="FFFFFF" w:themeFill="background1"/>
            <w:vAlign w:val="center"/>
          </w:tcPr>
          <w:p w14:paraId="5BF6E1C7" w14:textId="77777777" w:rsidR="00856DAB" w:rsidRPr="00856DAB" w:rsidRDefault="00856DAB" w:rsidP="00DD1124">
            <w:pPr>
              <w:pStyle w:val="TableParagraph"/>
              <w:spacing w:line="241" w:lineRule="exact"/>
              <w:ind w:left="113"/>
              <w:rPr>
                <w:sz w:val="24"/>
                <w:lang w:val="en-GB"/>
              </w:rPr>
            </w:pPr>
            <w:r w:rsidRPr="00856DAB">
              <w:rPr>
                <w:sz w:val="24"/>
                <w:lang w:val="en-GB"/>
              </w:rPr>
              <w:t>Company</w:t>
            </w:r>
          </w:p>
        </w:tc>
      </w:tr>
      <w:tr w:rsidR="00856DAB" w:rsidRPr="00856DAB" w14:paraId="0F194DFD" w14:textId="77777777" w:rsidTr="00DD1124">
        <w:trPr>
          <w:trHeight w:val="257"/>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29F96D66"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60E6BE24" w14:textId="77777777" w:rsidR="00856DAB" w:rsidRPr="00856DAB" w:rsidRDefault="00856DAB" w:rsidP="00DD1124">
            <w:pPr>
              <w:pStyle w:val="TableParagraph"/>
              <w:spacing w:line="237" w:lineRule="exact"/>
              <w:ind w:left="113"/>
              <w:rPr>
                <w:sz w:val="24"/>
                <w:lang w:val="en-GB"/>
              </w:rPr>
            </w:pPr>
            <w:r w:rsidRPr="00856DAB">
              <w:rPr>
                <w:sz w:val="24"/>
                <w:lang w:val="en-GB"/>
              </w:rPr>
              <w:t>agent</w:t>
            </w:r>
          </w:p>
        </w:tc>
      </w:tr>
      <w:tr w:rsidR="00856DAB" w:rsidRPr="00856DAB" w14:paraId="404614BA"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58D18D65"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7A2A3527" w14:textId="77777777" w:rsidR="00856DAB" w:rsidRPr="00856DAB" w:rsidRDefault="00856DAB" w:rsidP="00DD1124">
            <w:pPr>
              <w:pStyle w:val="TableParagraph"/>
              <w:rPr>
                <w:rFonts w:ascii="Times New Roman"/>
                <w:sz w:val="18"/>
                <w:lang w:val="en-GB"/>
              </w:rPr>
            </w:pPr>
          </w:p>
        </w:tc>
      </w:tr>
      <w:tr w:rsidR="00856DAB" w:rsidRPr="00856DAB" w14:paraId="5A75EFC6"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5B95EB46"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216FD61E" w14:textId="77777777" w:rsidR="00856DAB" w:rsidRPr="00856DAB" w:rsidRDefault="00856DAB" w:rsidP="00DD1124">
            <w:pPr>
              <w:pStyle w:val="TableParagraph"/>
              <w:rPr>
                <w:rFonts w:ascii="Times New Roman"/>
                <w:sz w:val="18"/>
                <w:lang w:val="en-GB"/>
              </w:rPr>
            </w:pPr>
          </w:p>
        </w:tc>
      </w:tr>
      <w:tr w:rsidR="00856DAB" w:rsidRPr="00856DAB" w14:paraId="43036BEE" w14:textId="77777777" w:rsidTr="00DD1124">
        <w:trPr>
          <w:trHeight w:val="262"/>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797C6594" w14:textId="77777777" w:rsidR="00856DAB" w:rsidRPr="00856DAB" w:rsidRDefault="00856DAB" w:rsidP="00DD1124">
            <w:pPr>
              <w:rPr>
                <w:sz w:val="2"/>
                <w:szCs w:val="2"/>
              </w:rPr>
            </w:pPr>
          </w:p>
        </w:tc>
        <w:tc>
          <w:tcPr>
            <w:tcW w:w="7430" w:type="dxa"/>
            <w:gridSpan w:val="6"/>
            <w:tcBorders>
              <w:top w:val="nil"/>
              <w:left w:val="single" w:sz="4" w:space="0" w:color="000009"/>
              <w:right w:val="single" w:sz="4" w:space="0" w:color="000009"/>
            </w:tcBorders>
            <w:shd w:val="solid" w:color="FFFFFF" w:themeColor="background1" w:fill="FFFFFF" w:themeFill="background1"/>
            <w:vAlign w:val="center"/>
          </w:tcPr>
          <w:p w14:paraId="3451D920" w14:textId="77777777" w:rsidR="00856DAB" w:rsidRPr="00856DAB" w:rsidRDefault="00856DAB" w:rsidP="00DD1124">
            <w:pPr>
              <w:pStyle w:val="TableParagraph"/>
              <w:rPr>
                <w:rFonts w:ascii="Times New Roman"/>
                <w:sz w:val="18"/>
                <w:lang w:val="en-GB"/>
              </w:rPr>
            </w:pPr>
          </w:p>
        </w:tc>
      </w:tr>
      <w:tr w:rsidR="00856DAB" w:rsidRPr="00856DAB" w14:paraId="612BD0A9" w14:textId="77777777" w:rsidTr="00DD1124">
        <w:trPr>
          <w:trHeight w:val="72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755051FD" w14:textId="77777777" w:rsidR="00856DAB" w:rsidRPr="00856DAB" w:rsidRDefault="00856DAB" w:rsidP="00DD1124">
            <w:pPr>
              <w:rPr>
                <w:sz w:val="2"/>
                <w:szCs w:val="2"/>
              </w:rPr>
            </w:pPr>
          </w:p>
        </w:tc>
        <w:tc>
          <w:tcPr>
            <w:tcW w:w="7430" w:type="dxa"/>
            <w:gridSpan w:val="6"/>
            <w:tcBorders>
              <w:left w:val="single" w:sz="4" w:space="0" w:color="000009"/>
              <w:right w:val="single" w:sz="4" w:space="0" w:color="000009"/>
            </w:tcBorders>
            <w:shd w:val="solid" w:color="FFFFFF" w:themeColor="background1" w:fill="FFFFFF" w:themeFill="background1"/>
            <w:vAlign w:val="center"/>
          </w:tcPr>
          <w:p w14:paraId="25665085" w14:textId="77777777" w:rsidR="00856DAB" w:rsidRPr="00856DAB" w:rsidRDefault="00856DAB" w:rsidP="00DD1124">
            <w:pPr>
              <w:pStyle w:val="TableParagraph"/>
              <w:rPr>
                <w:rFonts w:ascii="Times New Roman"/>
                <w:sz w:val="20"/>
                <w:lang w:val="en-GB"/>
              </w:rPr>
            </w:pPr>
            <w:r>
              <w:rPr>
                <w:rFonts w:ascii="Times New Roman"/>
                <w:sz w:val="20"/>
                <w:lang w:val="en-GB"/>
              </w:rPr>
              <w:t>Current investigator</w:t>
            </w:r>
          </w:p>
        </w:tc>
      </w:tr>
    </w:tbl>
    <w:p w14:paraId="1944BB78" w14:textId="5A49D34E" w:rsidR="00D02DE8" w:rsidRPr="00856DAB" w:rsidRDefault="00D02DE8" w:rsidP="00D02DE8"/>
    <w:p w14:paraId="4A22DF19" w14:textId="77777777" w:rsidR="009E56C8" w:rsidRPr="009E56C8" w:rsidRDefault="009E56C8" w:rsidP="009E56C8">
      <w:r w:rsidRPr="009E56C8">
        <w:t xml:space="preserve">The screenshots provide evidence that the user successfully followed the instructions outlined in previous emails, resulting in the unauthorized download of the </w:t>
      </w:r>
      <w:r w:rsidRPr="009E56C8">
        <w:rPr>
          <w:b/>
          <w:bCs/>
        </w:rPr>
        <w:t>Tor Project</w:t>
      </w:r>
      <w:r w:rsidRPr="009E56C8">
        <w:t xml:space="preserve"> software onto the system.</w:t>
      </w:r>
    </w:p>
    <w:p w14:paraId="36D5A404" w14:textId="77777777" w:rsidR="009E56C8" w:rsidRPr="009E56C8" w:rsidRDefault="009E56C8" w:rsidP="009E56C8">
      <w:pPr>
        <w:rPr>
          <w:b/>
          <w:bCs/>
        </w:rPr>
      </w:pPr>
      <w:r w:rsidRPr="009E56C8">
        <w:rPr>
          <w:b/>
          <w:bCs/>
        </w:rPr>
        <w:t>Details of the Evidence</w:t>
      </w:r>
    </w:p>
    <w:p w14:paraId="3D01F071" w14:textId="77777777" w:rsidR="009E56C8" w:rsidRPr="009E56C8" w:rsidRDefault="009E56C8" w:rsidP="009E56C8">
      <w:pPr>
        <w:numPr>
          <w:ilvl w:val="0"/>
          <w:numId w:val="20"/>
        </w:numPr>
      </w:pPr>
      <w:r w:rsidRPr="009E56C8">
        <w:rPr>
          <w:b/>
          <w:bCs/>
        </w:rPr>
        <w:t>Confirmation of Unauthorized Activity</w:t>
      </w:r>
      <w:r w:rsidRPr="009E56C8">
        <w:t>:</w:t>
      </w:r>
    </w:p>
    <w:p w14:paraId="0E71E15E" w14:textId="77777777" w:rsidR="009E56C8" w:rsidRPr="009E56C8" w:rsidRDefault="009E56C8" w:rsidP="009E56C8">
      <w:pPr>
        <w:numPr>
          <w:ilvl w:val="1"/>
          <w:numId w:val="20"/>
        </w:numPr>
      </w:pPr>
      <w:r w:rsidRPr="009E56C8">
        <w:t xml:space="preserve">The examiner reports that the user appears to have successfully acted on the instructions mentioned in earlier emails. This is corroborated by a screenshot showing the </w:t>
      </w:r>
      <w:r w:rsidRPr="009E56C8">
        <w:rPr>
          <w:b/>
          <w:bCs/>
        </w:rPr>
        <w:t>Tor Project</w:t>
      </w:r>
      <w:r w:rsidRPr="009E56C8">
        <w:t xml:space="preserve"> software being downloaded onto the company system.</w:t>
      </w:r>
    </w:p>
    <w:p w14:paraId="41DF7D1C" w14:textId="77777777" w:rsidR="009E56C8" w:rsidRPr="009E56C8" w:rsidRDefault="009E56C8" w:rsidP="009E56C8">
      <w:pPr>
        <w:numPr>
          <w:ilvl w:val="0"/>
          <w:numId w:val="20"/>
        </w:numPr>
      </w:pPr>
      <w:r w:rsidRPr="009E56C8">
        <w:rPr>
          <w:b/>
          <w:bCs/>
        </w:rPr>
        <w:t>Violation of Company Policy</w:t>
      </w:r>
      <w:r w:rsidRPr="009E56C8">
        <w:t>:</w:t>
      </w:r>
    </w:p>
    <w:p w14:paraId="35CF6A39" w14:textId="77777777" w:rsidR="009E56C8" w:rsidRPr="009E56C8" w:rsidRDefault="009E56C8" w:rsidP="009E56C8">
      <w:pPr>
        <w:numPr>
          <w:ilvl w:val="1"/>
          <w:numId w:val="20"/>
        </w:numPr>
      </w:pPr>
      <w:r w:rsidRPr="009E56C8">
        <w:t xml:space="preserve">The download of </w:t>
      </w:r>
      <w:r w:rsidRPr="009E56C8">
        <w:rPr>
          <w:b/>
          <w:bCs/>
        </w:rPr>
        <w:t>Tor Project</w:t>
      </w:r>
      <w:r w:rsidRPr="009E56C8">
        <w:t xml:space="preserve"> contravenes UBB’s policy, which explicitly prohibits the downloading of commercial software or copyrighted materials belonging to third parties without authorization. This breach is particularly concerning given the nature of the software, which is often associated with activities that require anonymized internet access.</w:t>
      </w:r>
    </w:p>
    <w:p w14:paraId="712AD862" w14:textId="77777777" w:rsidR="009E56C8" w:rsidRPr="009E56C8" w:rsidRDefault="009E56C8" w:rsidP="009E56C8">
      <w:pPr>
        <w:rPr>
          <w:b/>
          <w:bCs/>
        </w:rPr>
      </w:pPr>
      <w:r w:rsidRPr="009E56C8">
        <w:rPr>
          <w:b/>
          <w:bCs/>
        </w:rPr>
        <w:t>Significance of the Violation</w:t>
      </w:r>
    </w:p>
    <w:p w14:paraId="13BC12FA" w14:textId="77777777" w:rsidR="009E56C8" w:rsidRPr="009E56C8" w:rsidRDefault="009E56C8" w:rsidP="009E56C8">
      <w:pPr>
        <w:numPr>
          <w:ilvl w:val="0"/>
          <w:numId w:val="21"/>
        </w:numPr>
      </w:pPr>
      <w:r w:rsidRPr="009E56C8">
        <w:rPr>
          <w:b/>
          <w:bCs/>
        </w:rPr>
        <w:t>Unauthorized Software Download</w:t>
      </w:r>
      <w:r w:rsidRPr="009E56C8">
        <w:t xml:space="preserve">: Installing software like </w:t>
      </w:r>
      <w:r w:rsidRPr="009E56C8">
        <w:rPr>
          <w:b/>
          <w:bCs/>
        </w:rPr>
        <w:t>Tor Project</w:t>
      </w:r>
      <w:r w:rsidRPr="009E56C8">
        <w:t xml:space="preserve"> on a company system introduces potential security vulnerabilities and risks to the network.</w:t>
      </w:r>
    </w:p>
    <w:p w14:paraId="3130BF89" w14:textId="77777777" w:rsidR="009E56C8" w:rsidRPr="009E56C8" w:rsidRDefault="009E56C8" w:rsidP="009E56C8">
      <w:pPr>
        <w:numPr>
          <w:ilvl w:val="0"/>
          <w:numId w:val="21"/>
        </w:numPr>
      </w:pPr>
      <w:r w:rsidRPr="009E56C8">
        <w:rPr>
          <w:b/>
          <w:bCs/>
        </w:rPr>
        <w:t>Policy Non-Compliance</w:t>
      </w:r>
      <w:r w:rsidRPr="009E56C8">
        <w:t>: The user’s actions violate established guidelines regarding acceptable use of company systems and software.</w:t>
      </w:r>
    </w:p>
    <w:p w14:paraId="3630C5E2" w14:textId="77777777" w:rsidR="009E56C8" w:rsidRPr="009E56C8" w:rsidRDefault="009E56C8" w:rsidP="009E56C8">
      <w:pPr>
        <w:rPr>
          <w:b/>
          <w:bCs/>
        </w:rPr>
      </w:pPr>
      <w:r w:rsidRPr="009E56C8">
        <w:rPr>
          <w:b/>
          <w:bCs/>
        </w:rPr>
        <w:t>Impact on the Company</w:t>
      </w:r>
    </w:p>
    <w:p w14:paraId="08244426" w14:textId="77777777" w:rsidR="009E56C8" w:rsidRPr="009E56C8" w:rsidRDefault="009E56C8" w:rsidP="009E56C8">
      <w:pPr>
        <w:numPr>
          <w:ilvl w:val="0"/>
          <w:numId w:val="22"/>
        </w:numPr>
      </w:pPr>
      <w:r w:rsidRPr="009E56C8">
        <w:rPr>
          <w:b/>
          <w:bCs/>
        </w:rPr>
        <w:lastRenderedPageBreak/>
        <w:t>Increased Security Risks</w:t>
      </w:r>
      <w:r w:rsidRPr="009E56C8">
        <w:t>: The use of anonymizing tools such as Tor can bypass monitoring and create vulnerabilities within the company’s network, potentially allowing unauthorized access or data exfiltration.</w:t>
      </w:r>
    </w:p>
    <w:p w14:paraId="72571F7F" w14:textId="77777777" w:rsidR="009E56C8" w:rsidRPr="009E56C8" w:rsidRDefault="009E56C8" w:rsidP="009E56C8">
      <w:pPr>
        <w:numPr>
          <w:ilvl w:val="0"/>
          <w:numId w:val="22"/>
        </w:numPr>
      </w:pPr>
      <w:r w:rsidRPr="009E56C8">
        <w:rPr>
          <w:b/>
          <w:bCs/>
        </w:rPr>
        <w:t>Legal and Compliance Issues</w:t>
      </w:r>
      <w:r w:rsidRPr="009E56C8">
        <w:t>: Downloading copyrighted or third-party software without proper licensing could expose UBB to legal liabilities.</w:t>
      </w:r>
    </w:p>
    <w:p w14:paraId="33731D49" w14:textId="662C3CBC" w:rsidR="00D02DE8" w:rsidRPr="00856DAB" w:rsidRDefault="009E56C8" w:rsidP="00203354">
      <w:r w:rsidRPr="00856DAB">
        <w:rPr>
          <w:noProof/>
        </w:rPr>
        <w:drawing>
          <wp:inline distT="0" distB="0" distL="0" distR="0" wp14:anchorId="7CF0F56A" wp14:editId="4303E01D">
            <wp:extent cx="4441760" cy="2202180"/>
            <wp:effectExtent l="0" t="0" r="0" b="7620"/>
            <wp:docPr id="1538051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51269" name="Picture 1" descr="A screenshot of a computer&#10;&#10;Description automatically generated"/>
                    <pic:cNvPicPr/>
                  </pic:nvPicPr>
                  <pic:blipFill>
                    <a:blip r:embed="rId13"/>
                    <a:stretch>
                      <a:fillRect/>
                    </a:stretch>
                  </pic:blipFill>
                  <pic:spPr>
                    <a:xfrm>
                      <a:off x="0" y="0"/>
                      <a:ext cx="4443585" cy="2203085"/>
                    </a:xfrm>
                    <a:prstGeom prst="rect">
                      <a:avLst/>
                    </a:prstGeom>
                  </pic:spPr>
                </pic:pic>
              </a:graphicData>
            </a:graphic>
          </wp:inline>
        </w:drawing>
      </w:r>
    </w:p>
    <w:p w14:paraId="13F582DC" w14:textId="5DC37691" w:rsidR="000F5616" w:rsidRPr="00856DAB" w:rsidRDefault="000F5616" w:rsidP="00203354">
      <w:r w:rsidRPr="00856DAB">
        <w:rPr>
          <w:noProof/>
        </w:rPr>
        <w:drawing>
          <wp:inline distT="0" distB="0" distL="0" distR="0" wp14:anchorId="782E36D4" wp14:editId="1FFA64A5">
            <wp:extent cx="3604260" cy="1708150"/>
            <wp:effectExtent l="0" t="0" r="0" b="6350"/>
            <wp:docPr id="333460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0653" name="Picture 1" descr="A screenshot of a computer&#10;&#10;Description automatically generated"/>
                    <pic:cNvPicPr/>
                  </pic:nvPicPr>
                  <pic:blipFill>
                    <a:blip r:embed="rId14"/>
                    <a:stretch>
                      <a:fillRect/>
                    </a:stretch>
                  </pic:blipFill>
                  <pic:spPr>
                    <a:xfrm>
                      <a:off x="0" y="0"/>
                      <a:ext cx="3604260" cy="1708150"/>
                    </a:xfrm>
                    <a:prstGeom prst="rect">
                      <a:avLst/>
                    </a:prstGeom>
                  </pic:spPr>
                </pic:pic>
              </a:graphicData>
            </a:graphic>
          </wp:inline>
        </w:drawing>
      </w:r>
    </w:p>
    <w:p w14:paraId="657275DD" w14:textId="10C5085B" w:rsidR="009E56C8" w:rsidRPr="009E56C8" w:rsidRDefault="009E56C8" w:rsidP="009E56C8">
      <w:r w:rsidRPr="009E56C8">
        <w:t>The screenshot</w:t>
      </w:r>
      <w:r>
        <w:t xml:space="preserve"> below</w:t>
      </w:r>
      <w:r w:rsidRPr="009E56C8">
        <w:t xml:space="preserve"> provide</w:t>
      </w:r>
      <w:r>
        <w:t>s</w:t>
      </w:r>
      <w:r w:rsidRPr="009E56C8">
        <w:t xml:space="preserve"> evidence that the user accessed an </w:t>
      </w:r>
      <w:r w:rsidRPr="009E56C8">
        <w:rPr>
          <w:b/>
          <w:bCs/>
        </w:rPr>
        <w:t>onion link</w:t>
      </w:r>
      <w:r w:rsidRPr="009E56C8">
        <w:t>, which constitutes a violation of the company’s internet usage policies and poses potential risks to the organization’s systems.</w:t>
      </w:r>
    </w:p>
    <w:p w14:paraId="73209E49" w14:textId="77777777" w:rsidR="009E56C8" w:rsidRPr="009E56C8" w:rsidRDefault="009E56C8" w:rsidP="009E56C8">
      <w:pPr>
        <w:rPr>
          <w:b/>
          <w:bCs/>
        </w:rPr>
      </w:pPr>
      <w:r w:rsidRPr="009E56C8">
        <w:rPr>
          <w:b/>
          <w:bCs/>
        </w:rPr>
        <w:t>Details of the Evidence</w:t>
      </w:r>
    </w:p>
    <w:p w14:paraId="45655227" w14:textId="77777777" w:rsidR="009E56C8" w:rsidRPr="009E56C8" w:rsidRDefault="009E56C8" w:rsidP="009E56C8">
      <w:pPr>
        <w:numPr>
          <w:ilvl w:val="0"/>
          <w:numId w:val="23"/>
        </w:numPr>
      </w:pPr>
      <w:r w:rsidRPr="009E56C8">
        <w:rPr>
          <w:b/>
          <w:bCs/>
        </w:rPr>
        <w:t>Accessing Onion Links</w:t>
      </w:r>
      <w:r w:rsidRPr="009E56C8">
        <w:t>:</w:t>
      </w:r>
    </w:p>
    <w:p w14:paraId="5B0D70EB" w14:textId="71DE481F" w:rsidR="009E56C8" w:rsidRPr="009E56C8" w:rsidRDefault="009E56C8" w:rsidP="009E56C8">
      <w:pPr>
        <w:numPr>
          <w:ilvl w:val="1"/>
          <w:numId w:val="23"/>
        </w:numPr>
      </w:pPr>
      <w:r w:rsidRPr="009E56C8">
        <w:t xml:space="preserve">The examiner states that the user proceeded to visit an </w:t>
      </w:r>
      <w:r w:rsidRPr="009E56C8">
        <w:rPr>
          <w:b/>
          <w:bCs/>
        </w:rPr>
        <w:t>onion link</w:t>
      </w:r>
      <w:r w:rsidRPr="009E56C8">
        <w:t>, as captured in the screenshot. Onion links are associated with the Tor network and are known for hosting content that is often unregulated and potentially harmful.</w:t>
      </w:r>
    </w:p>
    <w:p w14:paraId="2DB1BD8A" w14:textId="77777777" w:rsidR="009E56C8" w:rsidRPr="009E56C8" w:rsidRDefault="009E56C8" w:rsidP="009E56C8">
      <w:pPr>
        <w:numPr>
          <w:ilvl w:val="0"/>
          <w:numId w:val="23"/>
        </w:numPr>
      </w:pPr>
      <w:r w:rsidRPr="009E56C8">
        <w:rPr>
          <w:b/>
          <w:bCs/>
        </w:rPr>
        <w:t>Violation of Internet Usage Policies</w:t>
      </w:r>
      <w:r w:rsidRPr="009E56C8">
        <w:t>:</w:t>
      </w:r>
    </w:p>
    <w:p w14:paraId="16C12CA1" w14:textId="77777777" w:rsidR="009E56C8" w:rsidRPr="009E56C8" w:rsidRDefault="009E56C8" w:rsidP="009E56C8">
      <w:pPr>
        <w:numPr>
          <w:ilvl w:val="1"/>
          <w:numId w:val="23"/>
        </w:numPr>
      </w:pPr>
      <w:r w:rsidRPr="009E56C8">
        <w:t>Accessing onion links is a breach of the company’s policy on acceptable internet use, which prohibits visiting untrusted or high-risk websites. Such activities can expose the company’s systems to malware, phishing attacks, and other cyber threats.</w:t>
      </w:r>
    </w:p>
    <w:p w14:paraId="0BD9D9A2" w14:textId="77777777" w:rsidR="009E56C8" w:rsidRPr="009E56C8" w:rsidRDefault="009E56C8" w:rsidP="009E56C8">
      <w:pPr>
        <w:rPr>
          <w:b/>
          <w:bCs/>
        </w:rPr>
      </w:pPr>
      <w:r w:rsidRPr="009E56C8">
        <w:rPr>
          <w:b/>
          <w:bCs/>
        </w:rPr>
        <w:t>Significance of the Violation</w:t>
      </w:r>
    </w:p>
    <w:p w14:paraId="3F7ED7B8" w14:textId="77777777" w:rsidR="009E56C8" w:rsidRPr="009E56C8" w:rsidRDefault="009E56C8" w:rsidP="009E56C8">
      <w:pPr>
        <w:numPr>
          <w:ilvl w:val="0"/>
          <w:numId w:val="24"/>
        </w:numPr>
      </w:pPr>
      <w:r w:rsidRPr="009E56C8">
        <w:rPr>
          <w:b/>
          <w:bCs/>
        </w:rPr>
        <w:t>Internet Misuse</w:t>
      </w:r>
      <w:r w:rsidRPr="009E56C8">
        <w:t>: Visiting onion links for non-work-related purposes violates company guidelines and represents misuse of company resources.</w:t>
      </w:r>
    </w:p>
    <w:p w14:paraId="00268CB5" w14:textId="77777777" w:rsidR="009E56C8" w:rsidRPr="009E56C8" w:rsidRDefault="009E56C8" w:rsidP="009E56C8">
      <w:pPr>
        <w:numPr>
          <w:ilvl w:val="0"/>
          <w:numId w:val="24"/>
        </w:numPr>
      </w:pPr>
      <w:r w:rsidRPr="009E56C8">
        <w:rPr>
          <w:b/>
          <w:bCs/>
        </w:rPr>
        <w:lastRenderedPageBreak/>
        <w:t>Security Risks</w:t>
      </w:r>
      <w:r w:rsidRPr="009E56C8">
        <w:t>: Onion links are inherently less secure and can host malicious content, posing a threat to the integrity of the company’s systems.</w:t>
      </w:r>
    </w:p>
    <w:p w14:paraId="6B0EC7CF" w14:textId="0B91CE37" w:rsidR="007072BD" w:rsidRPr="00856DAB" w:rsidRDefault="007072BD" w:rsidP="00203354">
      <w:r w:rsidRPr="00856DAB">
        <w:rPr>
          <w:noProof/>
        </w:rPr>
        <w:drawing>
          <wp:inline distT="0" distB="0" distL="0" distR="0" wp14:anchorId="73A0CF2C" wp14:editId="7B38B7DA">
            <wp:extent cx="3307080" cy="1793869"/>
            <wp:effectExtent l="0" t="0" r="7620" b="0"/>
            <wp:docPr id="800233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33258" name="Picture 1" descr="A screenshot of a computer&#10;&#10;Description automatically generated"/>
                    <pic:cNvPicPr/>
                  </pic:nvPicPr>
                  <pic:blipFill>
                    <a:blip r:embed="rId15"/>
                    <a:stretch>
                      <a:fillRect/>
                    </a:stretch>
                  </pic:blipFill>
                  <pic:spPr>
                    <a:xfrm>
                      <a:off x="0" y="0"/>
                      <a:ext cx="3309370" cy="1795111"/>
                    </a:xfrm>
                    <a:prstGeom prst="rect">
                      <a:avLst/>
                    </a:prstGeom>
                  </pic:spPr>
                </pic:pic>
              </a:graphicData>
            </a:graphic>
          </wp:inline>
        </w:drawing>
      </w:r>
    </w:p>
    <w:p w14:paraId="7CD10142" w14:textId="5C61FC1A" w:rsidR="00D02DE8" w:rsidRPr="00856DAB" w:rsidRDefault="00856DAB" w:rsidP="00203354">
      <w:r>
        <w:t>Evid-003</w:t>
      </w:r>
    </w:p>
    <w:tbl>
      <w:tblPr>
        <w:tblW w:w="9356" w:type="dxa"/>
        <w:tblInd w:w="-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shd w:val="solid" w:color="FFFFFF" w:themeColor="background1" w:fill="FFFFFF" w:themeFill="background1"/>
        <w:tblLayout w:type="fixed"/>
        <w:tblCellMar>
          <w:left w:w="0" w:type="dxa"/>
          <w:right w:w="0" w:type="dxa"/>
        </w:tblCellMar>
        <w:tblLook w:val="01E0" w:firstRow="1" w:lastRow="1" w:firstColumn="1" w:lastColumn="1" w:noHBand="0" w:noVBand="0"/>
      </w:tblPr>
      <w:tblGrid>
        <w:gridCol w:w="1926"/>
        <w:gridCol w:w="1372"/>
        <w:gridCol w:w="1554"/>
        <w:gridCol w:w="1652"/>
        <w:gridCol w:w="1264"/>
        <w:gridCol w:w="1554"/>
        <w:gridCol w:w="34"/>
      </w:tblGrid>
      <w:tr w:rsidR="00856DAB" w:rsidRPr="00856DAB" w14:paraId="339A19D3" w14:textId="77777777" w:rsidTr="00DD1124">
        <w:trPr>
          <w:gridAfter w:val="1"/>
          <w:wAfter w:w="34" w:type="dxa"/>
          <w:trHeight w:val="1082"/>
        </w:trPr>
        <w:tc>
          <w:tcPr>
            <w:tcW w:w="1926" w:type="dxa"/>
            <w:tcBorders>
              <w:left w:val="single" w:sz="4" w:space="0" w:color="000009"/>
              <w:right w:val="single" w:sz="4" w:space="0" w:color="000009"/>
            </w:tcBorders>
            <w:shd w:val="solid" w:color="FFFFFF" w:themeColor="background1" w:fill="FFFFFF" w:themeFill="background1"/>
            <w:vAlign w:val="center"/>
          </w:tcPr>
          <w:p w14:paraId="12D526B4" w14:textId="77777777" w:rsidR="00856DAB" w:rsidRPr="00856DAB" w:rsidRDefault="00856DAB" w:rsidP="00DD1124">
            <w:pPr>
              <w:pStyle w:val="TableParagraph"/>
              <w:spacing w:line="270" w:lineRule="atLeast"/>
              <w:ind w:left="112" w:right="210"/>
              <w:rPr>
                <w:sz w:val="24"/>
                <w:lang w:val="en-GB"/>
              </w:rPr>
            </w:pPr>
            <w:r w:rsidRPr="00856DAB">
              <w:rPr>
                <w:sz w:val="24"/>
                <w:lang w:val="en-GB"/>
              </w:rPr>
              <w:t>Evidence ID</w:t>
            </w:r>
          </w:p>
          <w:p w14:paraId="163A8E0D" w14:textId="77777777" w:rsidR="00856DAB" w:rsidRPr="00856DAB" w:rsidRDefault="00856DAB" w:rsidP="00DD1124">
            <w:pPr>
              <w:pStyle w:val="TableParagraph"/>
              <w:spacing w:line="270" w:lineRule="atLeast"/>
              <w:ind w:left="112" w:right="210"/>
              <w:rPr>
                <w:sz w:val="24"/>
                <w:lang w:val="en-GB"/>
              </w:rPr>
            </w:pPr>
          </w:p>
        </w:tc>
        <w:tc>
          <w:tcPr>
            <w:tcW w:w="1372" w:type="dxa"/>
            <w:tcBorders>
              <w:left w:val="single" w:sz="4" w:space="0" w:color="000009"/>
              <w:right w:val="single" w:sz="4" w:space="0" w:color="000009"/>
            </w:tcBorders>
            <w:shd w:val="solid" w:color="FFFFFF" w:themeColor="background1" w:fill="FFFFFF" w:themeFill="background1"/>
            <w:vAlign w:val="center"/>
          </w:tcPr>
          <w:p w14:paraId="5F684736" w14:textId="77777777" w:rsidR="00856DAB" w:rsidRPr="00856DAB" w:rsidRDefault="00856DAB" w:rsidP="00DD1124">
            <w:pPr>
              <w:pStyle w:val="TableParagraph"/>
              <w:ind w:left="115" w:right="225"/>
              <w:rPr>
                <w:sz w:val="24"/>
                <w:lang w:val="en-GB"/>
              </w:rPr>
            </w:pPr>
            <w:r w:rsidRPr="00856DAB">
              <w:rPr>
                <w:spacing w:val="-1"/>
                <w:sz w:val="24"/>
                <w:lang w:val="en-GB"/>
              </w:rPr>
              <w:t>Evidence description</w:t>
            </w:r>
          </w:p>
        </w:tc>
        <w:tc>
          <w:tcPr>
            <w:tcW w:w="1554" w:type="dxa"/>
            <w:tcBorders>
              <w:left w:val="single" w:sz="4" w:space="0" w:color="000009"/>
              <w:right w:val="single" w:sz="4" w:space="0" w:color="000009"/>
            </w:tcBorders>
            <w:shd w:val="solid" w:color="FFFFFF" w:themeColor="background1" w:fill="FFFFFF" w:themeFill="background1"/>
            <w:vAlign w:val="center"/>
          </w:tcPr>
          <w:p w14:paraId="3E80CF30" w14:textId="77777777" w:rsidR="00856DAB" w:rsidRPr="00856DAB" w:rsidRDefault="00856DAB" w:rsidP="00DD1124">
            <w:pPr>
              <w:pStyle w:val="TableParagraph"/>
              <w:ind w:left="113" w:right="552"/>
              <w:rPr>
                <w:sz w:val="24"/>
                <w:lang w:val="en-GB"/>
              </w:rPr>
            </w:pPr>
            <w:r w:rsidRPr="00856DAB">
              <w:rPr>
                <w:spacing w:val="-1"/>
                <w:sz w:val="24"/>
                <w:lang w:val="en-GB"/>
              </w:rPr>
              <w:t>Source/location</w:t>
            </w:r>
          </w:p>
        </w:tc>
        <w:tc>
          <w:tcPr>
            <w:tcW w:w="1652" w:type="dxa"/>
            <w:tcBorders>
              <w:left w:val="single" w:sz="4" w:space="0" w:color="000009"/>
              <w:right w:val="single" w:sz="4" w:space="0" w:color="000009"/>
            </w:tcBorders>
            <w:shd w:val="solid" w:color="FFFFFF" w:themeColor="background1" w:fill="FFFFFF" w:themeFill="background1"/>
            <w:vAlign w:val="center"/>
          </w:tcPr>
          <w:p w14:paraId="6E9945D7" w14:textId="77777777" w:rsidR="00856DAB" w:rsidRPr="00856DAB" w:rsidRDefault="00856DAB" w:rsidP="00DD1124">
            <w:pPr>
              <w:pStyle w:val="TableParagraph"/>
              <w:ind w:left="113" w:right="123"/>
              <w:rPr>
                <w:sz w:val="24"/>
                <w:lang w:val="en-GB"/>
              </w:rPr>
            </w:pPr>
            <w:r w:rsidRPr="00856DAB">
              <w:rPr>
                <w:spacing w:val="-1"/>
                <w:sz w:val="24"/>
                <w:lang w:val="en-GB"/>
              </w:rPr>
              <w:t>Acquisiti</w:t>
            </w:r>
            <w:r w:rsidRPr="00856DAB">
              <w:rPr>
                <w:sz w:val="24"/>
                <w:lang w:val="en-GB"/>
              </w:rPr>
              <w:t>on</w:t>
            </w:r>
          </w:p>
          <w:p w14:paraId="09194E68" w14:textId="77777777" w:rsidR="00856DAB" w:rsidRPr="00856DAB" w:rsidRDefault="00856DAB" w:rsidP="00DD1124">
            <w:pPr>
              <w:pStyle w:val="TableParagraph"/>
              <w:ind w:left="115" w:right="219"/>
              <w:rPr>
                <w:sz w:val="24"/>
                <w:lang w:val="en-GB"/>
              </w:rPr>
            </w:pPr>
            <w:r w:rsidRPr="00856DAB">
              <w:rPr>
                <w:sz w:val="24"/>
                <w:lang w:val="en-GB"/>
              </w:rPr>
              <w:t>date</w:t>
            </w:r>
            <w:r w:rsidRPr="00856DAB">
              <w:rPr>
                <w:spacing w:val="-17"/>
                <w:sz w:val="24"/>
                <w:lang w:val="en-GB"/>
              </w:rPr>
              <w:t xml:space="preserve"> </w:t>
            </w:r>
            <w:r w:rsidRPr="00856DAB">
              <w:rPr>
                <w:sz w:val="24"/>
                <w:lang w:val="en-GB"/>
              </w:rPr>
              <w:t>and</w:t>
            </w:r>
            <w:r w:rsidRPr="00856DAB">
              <w:rPr>
                <w:spacing w:val="-141"/>
                <w:sz w:val="24"/>
                <w:lang w:val="en-GB"/>
              </w:rPr>
              <w:t xml:space="preserve"> </w:t>
            </w:r>
            <w:r w:rsidRPr="00856DAB">
              <w:rPr>
                <w:sz w:val="24"/>
                <w:lang w:val="en-GB"/>
              </w:rPr>
              <w:t>time</w:t>
            </w:r>
          </w:p>
        </w:tc>
        <w:tc>
          <w:tcPr>
            <w:tcW w:w="1264" w:type="dxa"/>
            <w:tcBorders>
              <w:left w:val="single" w:sz="4" w:space="0" w:color="000009"/>
              <w:right w:val="single" w:sz="4" w:space="0" w:color="000009"/>
            </w:tcBorders>
            <w:shd w:val="solid" w:color="FFFFFF" w:themeColor="background1" w:fill="FFFFFF" w:themeFill="background1"/>
            <w:vAlign w:val="center"/>
          </w:tcPr>
          <w:p w14:paraId="2AE1A4A7" w14:textId="77777777" w:rsidR="00856DAB" w:rsidRPr="00856DAB" w:rsidRDefault="00856DAB" w:rsidP="00DD1124">
            <w:pPr>
              <w:pStyle w:val="TableParagraph"/>
              <w:ind w:left="115" w:right="117"/>
              <w:rPr>
                <w:sz w:val="24"/>
                <w:lang w:val="en-GB"/>
              </w:rPr>
            </w:pPr>
            <w:r w:rsidRPr="00856DAB">
              <w:rPr>
                <w:spacing w:val="-1"/>
                <w:sz w:val="24"/>
                <w:lang w:val="en-GB"/>
              </w:rPr>
              <w:t>Acquisi</w:t>
            </w:r>
            <w:r w:rsidRPr="00856DAB">
              <w:rPr>
                <w:sz w:val="24"/>
                <w:lang w:val="en-GB"/>
              </w:rPr>
              <w:t>tion</w:t>
            </w:r>
            <w:r w:rsidRPr="00856DAB">
              <w:rPr>
                <w:spacing w:val="1"/>
                <w:sz w:val="24"/>
                <w:lang w:val="en-GB"/>
              </w:rPr>
              <w:t xml:space="preserve"> </w:t>
            </w:r>
            <w:r w:rsidRPr="00856DAB">
              <w:rPr>
                <w:sz w:val="24"/>
                <w:lang w:val="en-GB"/>
              </w:rPr>
              <w:t>method</w:t>
            </w:r>
          </w:p>
        </w:tc>
        <w:tc>
          <w:tcPr>
            <w:tcW w:w="1554" w:type="dxa"/>
            <w:tcBorders>
              <w:left w:val="single" w:sz="4" w:space="0" w:color="000009"/>
              <w:right w:val="single" w:sz="4" w:space="0" w:color="000009"/>
            </w:tcBorders>
            <w:shd w:val="solid" w:color="FFFFFF" w:themeColor="background1" w:fill="FFFFFF" w:themeFill="background1"/>
            <w:vAlign w:val="center"/>
          </w:tcPr>
          <w:p w14:paraId="2D766F57" w14:textId="77777777" w:rsidR="00856DAB" w:rsidRPr="00856DAB" w:rsidRDefault="00856DAB" w:rsidP="00DD1124">
            <w:pPr>
              <w:pStyle w:val="TableParagraph"/>
              <w:spacing w:line="270" w:lineRule="atLeast"/>
              <w:ind w:left="113" w:right="275"/>
              <w:rPr>
                <w:sz w:val="24"/>
                <w:lang w:val="en-GB"/>
              </w:rPr>
            </w:pPr>
            <w:r w:rsidRPr="00856DAB">
              <w:rPr>
                <w:spacing w:val="-1"/>
                <w:sz w:val="24"/>
                <w:lang w:val="en-GB"/>
              </w:rPr>
              <w:t>Key findings about the evidence</w:t>
            </w:r>
          </w:p>
        </w:tc>
      </w:tr>
      <w:tr w:rsidR="00856DAB" w:rsidRPr="00856DAB" w14:paraId="0C0F123C" w14:textId="77777777" w:rsidTr="00DD1124">
        <w:trPr>
          <w:gridAfter w:val="1"/>
          <w:wAfter w:w="34" w:type="dxa"/>
          <w:trHeight w:val="754"/>
        </w:trPr>
        <w:tc>
          <w:tcPr>
            <w:tcW w:w="1926" w:type="dxa"/>
            <w:vMerge w:val="restart"/>
            <w:tcBorders>
              <w:left w:val="single" w:sz="4" w:space="0" w:color="000009"/>
              <w:right w:val="single" w:sz="4" w:space="0" w:color="000009"/>
            </w:tcBorders>
            <w:shd w:val="solid" w:color="FFFFFF" w:themeColor="background1" w:fill="FFFFFF" w:themeFill="background1"/>
            <w:vAlign w:val="center"/>
          </w:tcPr>
          <w:p w14:paraId="39DD767D" w14:textId="3D21B289" w:rsidR="00856DAB" w:rsidRPr="00856DAB" w:rsidRDefault="00856DAB" w:rsidP="00DD1124">
            <w:pPr>
              <w:pStyle w:val="TableParagraph"/>
              <w:rPr>
                <w:rFonts w:ascii="Times New Roman"/>
                <w:sz w:val="20"/>
                <w:lang w:val="en-GB"/>
              </w:rPr>
            </w:pPr>
            <w:r w:rsidRPr="00856DAB">
              <w:rPr>
                <w:sz w:val="24"/>
                <w:lang w:val="en-GB"/>
              </w:rPr>
              <w:t>evd-00</w:t>
            </w:r>
            <w:r>
              <w:rPr>
                <w:sz w:val="24"/>
                <w:lang w:val="en-GB"/>
              </w:rPr>
              <w:t>3</w:t>
            </w:r>
            <w:r w:rsidRPr="00856DAB">
              <w:rPr>
                <w:sz w:val="24"/>
                <w:lang w:val="en-GB"/>
              </w:rPr>
              <w:t>« </w:t>
            </w:r>
          </w:p>
        </w:tc>
        <w:tc>
          <w:tcPr>
            <w:tcW w:w="1372" w:type="dxa"/>
            <w:tcBorders>
              <w:left w:val="single" w:sz="4" w:space="0" w:color="000009"/>
              <w:right w:val="single" w:sz="4" w:space="0" w:color="000009"/>
            </w:tcBorders>
            <w:shd w:val="solid" w:color="FFFFFF" w:themeColor="background1" w:fill="FFFFFF" w:themeFill="background1"/>
            <w:vAlign w:val="center"/>
          </w:tcPr>
          <w:p w14:paraId="00177427" w14:textId="06C271BC" w:rsidR="00856DAB" w:rsidRPr="00856DAB" w:rsidRDefault="00856DAB" w:rsidP="00DD1124">
            <w:pPr>
              <w:pStyle w:val="TableParagraph"/>
              <w:rPr>
                <w:rFonts w:ascii="Times New Roman"/>
                <w:sz w:val="20"/>
                <w:lang w:val="en-GB"/>
              </w:rPr>
            </w:pPr>
            <w:r w:rsidRPr="00856DAB">
              <w:rPr>
                <w:rFonts w:ascii="Times New Roman"/>
                <w:sz w:val="20"/>
                <w:lang w:val="en-GB"/>
              </w:rPr>
              <w:t xml:space="preserve">Examination of </w:t>
            </w:r>
            <w:r>
              <w:rPr>
                <w:rFonts w:ascii="Times New Roman"/>
                <w:sz w:val="20"/>
                <w:lang w:val="en-GB"/>
              </w:rPr>
              <w:t>carved files</w:t>
            </w:r>
          </w:p>
        </w:tc>
        <w:tc>
          <w:tcPr>
            <w:tcW w:w="1554" w:type="dxa"/>
            <w:tcBorders>
              <w:left w:val="single" w:sz="4" w:space="0" w:color="000009"/>
              <w:right w:val="single" w:sz="4" w:space="0" w:color="000009"/>
            </w:tcBorders>
            <w:shd w:val="solid" w:color="FFFFFF" w:themeColor="background1" w:fill="FFFFFF" w:themeFill="background1"/>
            <w:vAlign w:val="center"/>
          </w:tcPr>
          <w:p w14:paraId="1ECFAE5F" w14:textId="1E56E601" w:rsidR="00856DAB" w:rsidRPr="00856DAB" w:rsidRDefault="00856DAB" w:rsidP="00DD1124">
            <w:pPr>
              <w:pStyle w:val="TableParagraph"/>
              <w:rPr>
                <w:rFonts w:ascii="Times New Roman"/>
                <w:sz w:val="20"/>
                <w:lang w:val="en-GB"/>
              </w:rPr>
            </w:pPr>
            <w:r>
              <w:rPr>
                <w:rFonts w:ascii="Times New Roman"/>
                <w:sz w:val="20"/>
                <w:lang w:val="en-GB"/>
              </w:rPr>
              <w:t>$carved files</w:t>
            </w:r>
          </w:p>
        </w:tc>
        <w:tc>
          <w:tcPr>
            <w:tcW w:w="1652" w:type="dxa"/>
            <w:tcBorders>
              <w:left w:val="single" w:sz="4" w:space="0" w:color="000009"/>
              <w:right w:val="single" w:sz="4" w:space="0" w:color="000009"/>
            </w:tcBorders>
            <w:shd w:val="solid" w:color="FFFFFF" w:themeColor="background1" w:fill="FFFFFF" w:themeFill="background1"/>
            <w:vAlign w:val="center"/>
          </w:tcPr>
          <w:p w14:paraId="206140D1" w14:textId="36A795A4" w:rsidR="00856DAB" w:rsidRPr="00856DAB" w:rsidRDefault="00856DAB" w:rsidP="00DD1124">
            <w:pPr>
              <w:pStyle w:val="TableParagraph"/>
              <w:rPr>
                <w:rFonts w:ascii="Times New Roman"/>
                <w:sz w:val="20"/>
                <w:lang w:val="en-GB"/>
              </w:rPr>
            </w:pPr>
            <w:r>
              <w:rPr>
                <w:rFonts w:ascii="Times New Roman"/>
                <w:sz w:val="20"/>
                <w:lang w:val="en-GB"/>
              </w:rPr>
              <w:t>13</w:t>
            </w:r>
            <w:r w:rsidRPr="00856DAB">
              <w:rPr>
                <w:rFonts w:ascii="Times New Roman"/>
                <w:sz w:val="20"/>
                <w:lang w:val="en-GB"/>
              </w:rPr>
              <w:t>/12/2024</w:t>
            </w:r>
          </w:p>
        </w:tc>
        <w:tc>
          <w:tcPr>
            <w:tcW w:w="1264" w:type="dxa"/>
            <w:tcBorders>
              <w:left w:val="single" w:sz="4" w:space="0" w:color="000009"/>
              <w:right w:val="single" w:sz="4" w:space="0" w:color="000009"/>
            </w:tcBorders>
            <w:shd w:val="solid" w:color="FFFFFF" w:themeColor="background1" w:fill="FFFFFF" w:themeFill="background1"/>
            <w:vAlign w:val="center"/>
          </w:tcPr>
          <w:p w14:paraId="4E004BEB" w14:textId="2E41C282" w:rsidR="00856DAB" w:rsidRPr="00856DAB" w:rsidRDefault="00856DAB" w:rsidP="00DD1124">
            <w:pPr>
              <w:pStyle w:val="TableParagraph"/>
              <w:rPr>
                <w:rFonts w:ascii="Times New Roman"/>
                <w:sz w:val="20"/>
                <w:lang w:val="en-GB"/>
              </w:rPr>
            </w:pPr>
            <w:r w:rsidRPr="00856DAB">
              <w:rPr>
                <w:rFonts w:ascii="Times New Roman"/>
                <w:sz w:val="20"/>
                <w:lang w:val="en-GB"/>
              </w:rPr>
              <w:t xml:space="preserve">The VM was analysed with autopsy and </w:t>
            </w:r>
            <w:r>
              <w:rPr>
                <w:rFonts w:ascii="Times New Roman"/>
                <w:sz w:val="20"/>
                <w:lang w:val="en-GB"/>
              </w:rPr>
              <w:t>a carved files folder was created</w:t>
            </w:r>
          </w:p>
        </w:tc>
        <w:tc>
          <w:tcPr>
            <w:tcW w:w="1554" w:type="dxa"/>
            <w:tcBorders>
              <w:left w:val="single" w:sz="4" w:space="0" w:color="000009"/>
              <w:right w:val="single" w:sz="4" w:space="0" w:color="000009"/>
            </w:tcBorders>
            <w:shd w:val="solid" w:color="FFFFFF" w:themeColor="background1" w:fill="FFFFFF" w:themeFill="background1"/>
            <w:vAlign w:val="center"/>
          </w:tcPr>
          <w:p w14:paraId="7C6D66D6" w14:textId="18648816" w:rsidR="00856DAB" w:rsidRPr="00856DAB" w:rsidRDefault="00856DAB" w:rsidP="00DD1124">
            <w:pPr>
              <w:pStyle w:val="TableParagraph"/>
              <w:rPr>
                <w:rFonts w:ascii="Times New Roman"/>
                <w:sz w:val="20"/>
                <w:lang w:val="en-GB"/>
              </w:rPr>
            </w:pPr>
            <w:r>
              <w:rPr>
                <w:rFonts w:ascii="Times New Roman"/>
                <w:sz w:val="20"/>
                <w:lang w:val="en-GB"/>
              </w:rPr>
              <w:t>Surfing the web for illegal drug buying websites</w:t>
            </w:r>
          </w:p>
        </w:tc>
      </w:tr>
      <w:tr w:rsidR="00856DAB" w:rsidRPr="00856DAB" w14:paraId="34569639" w14:textId="77777777" w:rsidTr="00DD1124">
        <w:trPr>
          <w:trHeight w:val="26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393B5041" w14:textId="77777777" w:rsidR="00856DAB" w:rsidRPr="00856DAB" w:rsidRDefault="00856DAB" w:rsidP="00DD1124">
            <w:pPr>
              <w:rPr>
                <w:sz w:val="2"/>
                <w:szCs w:val="2"/>
              </w:rPr>
            </w:pPr>
          </w:p>
        </w:tc>
        <w:tc>
          <w:tcPr>
            <w:tcW w:w="7430" w:type="dxa"/>
            <w:gridSpan w:val="6"/>
            <w:tcBorders>
              <w:left w:val="single" w:sz="4" w:space="0" w:color="000009"/>
              <w:bottom w:val="nil"/>
              <w:right w:val="single" w:sz="4" w:space="0" w:color="000009"/>
            </w:tcBorders>
            <w:shd w:val="solid" w:color="FFFFFF" w:themeColor="background1" w:fill="FFFFFF" w:themeFill="background1"/>
            <w:vAlign w:val="center"/>
          </w:tcPr>
          <w:p w14:paraId="338299E4" w14:textId="77777777" w:rsidR="00856DAB" w:rsidRPr="00856DAB" w:rsidRDefault="00856DAB" w:rsidP="00DD1124">
            <w:pPr>
              <w:pStyle w:val="TableParagraph"/>
              <w:spacing w:line="241" w:lineRule="exact"/>
              <w:ind w:left="113"/>
              <w:rPr>
                <w:sz w:val="24"/>
                <w:lang w:val="en-GB"/>
              </w:rPr>
            </w:pPr>
            <w:r w:rsidRPr="00856DAB">
              <w:rPr>
                <w:sz w:val="24"/>
                <w:lang w:val="en-GB"/>
              </w:rPr>
              <w:t>Company</w:t>
            </w:r>
          </w:p>
        </w:tc>
      </w:tr>
      <w:tr w:rsidR="00856DAB" w:rsidRPr="00856DAB" w14:paraId="18266AB1" w14:textId="77777777" w:rsidTr="00DD1124">
        <w:trPr>
          <w:trHeight w:val="257"/>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78CDCCBD"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0A346C2B" w14:textId="77777777" w:rsidR="00856DAB" w:rsidRPr="00856DAB" w:rsidRDefault="00856DAB" w:rsidP="00DD1124">
            <w:pPr>
              <w:pStyle w:val="TableParagraph"/>
              <w:spacing w:line="237" w:lineRule="exact"/>
              <w:ind w:left="113"/>
              <w:rPr>
                <w:sz w:val="24"/>
                <w:lang w:val="en-GB"/>
              </w:rPr>
            </w:pPr>
            <w:r w:rsidRPr="00856DAB">
              <w:rPr>
                <w:sz w:val="24"/>
                <w:lang w:val="en-GB"/>
              </w:rPr>
              <w:t>agent</w:t>
            </w:r>
          </w:p>
        </w:tc>
      </w:tr>
      <w:tr w:rsidR="00856DAB" w:rsidRPr="00856DAB" w14:paraId="248BC30B"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14D7BD34"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33823082" w14:textId="77777777" w:rsidR="00856DAB" w:rsidRPr="00856DAB" w:rsidRDefault="00856DAB" w:rsidP="00DD1124">
            <w:pPr>
              <w:pStyle w:val="TableParagraph"/>
              <w:rPr>
                <w:rFonts w:ascii="Times New Roman"/>
                <w:sz w:val="18"/>
                <w:lang w:val="en-GB"/>
              </w:rPr>
            </w:pPr>
          </w:p>
        </w:tc>
      </w:tr>
      <w:tr w:rsidR="00856DAB" w:rsidRPr="00856DAB" w14:paraId="1ED3E776"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20C65257"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7351A92C" w14:textId="77777777" w:rsidR="00856DAB" w:rsidRPr="00856DAB" w:rsidRDefault="00856DAB" w:rsidP="00DD1124">
            <w:pPr>
              <w:pStyle w:val="TableParagraph"/>
              <w:rPr>
                <w:rFonts w:ascii="Times New Roman"/>
                <w:sz w:val="18"/>
                <w:lang w:val="en-GB"/>
              </w:rPr>
            </w:pPr>
          </w:p>
        </w:tc>
      </w:tr>
      <w:tr w:rsidR="00856DAB" w:rsidRPr="00856DAB" w14:paraId="2E823CA1" w14:textId="77777777" w:rsidTr="00DD1124">
        <w:trPr>
          <w:trHeight w:val="262"/>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426351B0" w14:textId="77777777" w:rsidR="00856DAB" w:rsidRPr="00856DAB" w:rsidRDefault="00856DAB" w:rsidP="00DD1124">
            <w:pPr>
              <w:rPr>
                <w:sz w:val="2"/>
                <w:szCs w:val="2"/>
              </w:rPr>
            </w:pPr>
          </w:p>
        </w:tc>
        <w:tc>
          <w:tcPr>
            <w:tcW w:w="7430" w:type="dxa"/>
            <w:gridSpan w:val="6"/>
            <w:tcBorders>
              <w:top w:val="nil"/>
              <w:left w:val="single" w:sz="4" w:space="0" w:color="000009"/>
              <w:right w:val="single" w:sz="4" w:space="0" w:color="000009"/>
            </w:tcBorders>
            <w:shd w:val="solid" w:color="FFFFFF" w:themeColor="background1" w:fill="FFFFFF" w:themeFill="background1"/>
            <w:vAlign w:val="center"/>
          </w:tcPr>
          <w:p w14:paraId="7741B323" w14:textId="77777777" w:rsidR="00856DAB" w:rsidRPr="00856DAB" w:rsidRDefault="00856DAB" w:rsidP="00DD1124">
            <w:pPr>
              <w:pStyle w:val="TableParagraph"/>
              <w:rPr>
                <w:rFonts w:ascii="Times New Roman"/>
                <w:sz w:val="18"/>
                <w:lang w:val="en-GB"/>
              </w:rPr>
            </w:pPr>
          </w:p>
        </w:tc>
      </w:tr>
      <w:tr w:rsidR="00856DAB" w:rsidRPr="00856DAB" w14:paraId="7F58C1EF" w14:textId="77777777" w:rsidTr="00DD1124">
        <w:trPr>
          <w:trHeight w:val="72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555CAA27" w14:textId="77777777" w:rsidR="00856DAB" w:rsidRPr="00856DAB" w:rsidRDefault="00856DAB" w:rsidP="00DD1124">
            <w:pPr>
              <w:rPr>
                <w:sz w:val="2"/>
                <w:szCs w:val="2"/>
              </w:rPr>
            </w:pPr>
          </w:p>
        </w:tc>
        <w:tc>
          <w:tcPr>
            <w:tcW w:w="7430" w:type="dxa"/>
            <w:gridSpan w:val="6"/>
            <w:tcBorders>
              <w:left w:val="single" w:sz="4" w:space="0" w:color="000009"/>
              <w:right w:val="single" w:sz="4" w:space="0" w:color="000009"/>
            </w:tcBorders>
            <w:shd w:val="solid" w:color="FFFFFF" w:themeColor="background1" w:fill="FFFFFF" w:themeFill="background1"/>
            <w:vAlign w:val="center"/>
          </w:tcPr>
          <w:p w14:paraId="5EF886D0" w14:textId="77777777" w:rsidR="00856DAB" w:rsidRPr="00856DAB" w:rsidRDefault="00856DAB" w:rsidP="00DD1124">
            <w:pPr>
              <w:pStyle w:val="TableParagraph"/>
              <w:rPr>
                <w:rFonts w:ascii="Times New Roman"/>
                <w:sz w:val="20"/>
                <w:lang w:val="en-GB"/>
              </w:rPr>
            </w:pPr>
            <w:r>
              <w:rPr>
                <w:rFonts w:ascii="Times New Roman"/>
                <w:sz w:val="20"/>
                <w:lang w:val="en-GB"/>
              </w:rPr>
              <w:t>Current investigator</w:t>
            </w:r>
          </w:p>
        </w:tc>
      </w:tr>
    </w:tbl>
    <w:p w14:paraId="3761B3B3" w14:textId="3AD27FB4" w:rsidR="00203354" w:rsidRPr="00856DAB" w:rsidRDefault="00203354" w:rsidP="00DE2936"/>
    <w:p w14:paraId="74558CE5" w14:textId="71979C5A" w:rsidR="009E56C8" w:rsidRPr="009E56C8" w:rsidRDefault="00203354" w:rsidP="009E56C8">
      <w:pPr>
        <w:rPr>
          <w:lang w:val="en-US"/>
        </w:rPr>
      </w:pPr>
      <w:r w:rsidRPr="00856DAB">
        <w:rPr>
          <w:noProof/>
        </w:rPr>
        <w:drawing>
          <wp:inline distT="0" distB="0" distL="0" distR="0" wp14:anchorId="0802B5E9" wp14:editId="782D5984">
            <wp:extent cx="1990524" cy="1516380"/>
            <wp:effectExtent l="0" t="0" r="0" b="7620"/>
            <wp:docPr id="1653607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7225" name="Picture 1" descr="A screenshot of a computer&#10;&#10;Description automatically generated"/>
                    <pic:cNvPicPr/>
                  </pic:nvPicPr>
                  <pic:blipFill>
                    <a:blip r:embed="rId16"/>
                    <a:stretch>
                      <a:fillRect/>
                    </a:stretch>
                  </pic:blipFill>
                  <pic:spPr>
                    <a:xfrm>
                      <a:off x="0" y="0"/>
                      <a:ext cx="1993367" cy="1518546"/>
                    </a:xfrm>
                    <a:prstGeom prst="rect">
                      <a:avLst/>
                    </a:prstGeom>
                  </pic:spPr>
                </pic:pic>
              </a:graphicData>
            </a:graphic>
          </wp:inline>
        </w:drawing>
      </w:r>
      <w:r w:rsidR="007072BD" w:rsidRPr="00856DAB">
        <w:t xml:space="preserve"> </w:t>
      </w:r>
      <w:r w:rsidR="009E56C8" w:rsidRPr="009E56C8">
        <w:rPr>
          <w:lang w:val="en-US"/>
        </w:rPr>
        <w:t>Th</w:t>
      </w:r>
      <w:r w:rsidR="009E56C8">
        <w:rPr>
          <w:lang w:val="en-US"/>
        </w:rPr>
        <w:t>is</w:t>
      </w:r>
      <w:r w:rsidR="009E56C8" w:rsidRPr="009E56C8">
        <w:rPr>
          <w:lang w:val="en-US"/>
        </w:rPr>
        <w:t xml:space="preserve"> screenshot indicate that the user conducted a search for "Mary Jane" on Craigslist, which is commonly recognized as a code name for the recreational drug </w:t>
      </w:r>
      <w:r w:rsidR="009E56C8" w:rsidRPr="009E56C8">
        <w:rPr>
          <w:b/>
          <w:bCs/>
          <w:lang w:val="en-US"/>
        </w:rPr>
        <w:t>marijuana</w:t>
      </w:r>
      <w:r w:rsidR="009E56C8" w:rsidRPr="009E56C8">
        <w:rPr>
          <w:lang w:val="en-US"/>
        </w:rPr>
        <w:t>.</w:t>
      </w:r>
    </w:p>
    <w:p w14:paraId="110B1FFC" w14:textId="77777777" w:rsidR="009E56C8" w:rsidRPr="009E56C8" w:rsidRDefault="009E56C8" w:rsidP="009E56C8">
      <w:pPr>
        <w:rPr>
          <w:b/>
          <w:bCs/>
        </w:rPr>
      </w:pPr>
      <w:r w:rsidRPr="009E56C8">
        <w:rPr>
          <w:b/>
          <w:bCs/>
        </w:rPr>
        <w:t>Details of the Evidence</w:t>
      </w:r>
    </w:p>
    <w:p w14:paraId="72D6C483" w14:textId="77777777" w:rsidR="009E56C8" w:rsidRPr="009E56C8" w:rsidRDefault="009E56C8" w:rsidP="009E56C8">
      <w:pPr>
        <w:numPr>
          <w:ilvl w:val="0"/>
          <w:numId w:val="25"/>
        </w:numPr>
      </w:pPr>
      <w:r w:rsidRPr="009E56C8">
        <w:rPr>
          <w:b/>
          <w:bCs/>
        </w:rPr>
        <w:t>Search Activity</w:t>
      </w:r>
      <w:r w:rsidRPr="009E56C8">
        <w:t>:</w:t>
      </w:r>
    </w:p>
    <w:p w14:paraId="343DB7BF" w14:textId="77777777" w:rsidR="009E56C8" w:rsidRPr="009E56C8" w:rsidRDefault="009E56C8" w:rsidP="009E56C8">
      <w:pPr>
        <w:numPr>
          <w:ilvl w:val="1"/>
          <w:numId w:val="25"/>
        </w:numPr>
      </w:pPr>
      <w:r w:rsidRPr="009E56C8">
        <w:lastRenderedPageBreak/>
        <w:t>The examiner observes that the user appears to be searching for "Mary Jane" on Craigslist, as evidenced by the screenshots. This term is widely used as slang for marijuana, suggesting the user may be attempting to locate and purchase the substance.</w:t>
      </w:r>
    </w:p>
    <w:p w14:paraId="3EBEF26E" w14:textId="77777777" w:rsidR="009E56C8" w:rsidRPr="009E56C8" w:rsidRDefault="009E56C8" w:rsidP="009E56C8">
      <w:pPr>
        <w:numPr>
          <w:ilvl w:val="0"/>
          <w:numId w:val="25"/>
        </w:numPr>
      </w:pPr>
      <w:r w:rsidRPr="009E56C8">
        <w:rPr>
          <w:b/>
          <w:bCs/>
        </w:rPr>
        <w:t>Implications of the Search</w:t>
      </w:r>
      <w:r w:rsidRPr="009E56C8">
        <w:t>:</w:t>
      </w:r>
    </w:p>
    <w:p w14:paraId="3E6729D9" w14:textId="77777777" w:rsidR="009E56C8" w:rsidRPr="009E56C8" w:rsidRDefault="009E56C8" w:rsidP="009E56C8">
      <w:pPr>
        <w:numPr>
          <w:ilvl w:val="1"/>
          <w:numId w:val="25"/>
        </w:numPr>
      </w:pPr>
      <w:r w:rsidRPr="009E56C8">
        <w:t>This activity suggests a potential attempt to engage in the purchase of illegal substances, which is a serious violation of company policies and, in most jurisdictions, a breach of law.</w:t>
      </w:r>
    </w:p>
    <w:p w14:paraId="16BD330A" w14:textId="77777777" w:rsidR="009E56C8" w:rsidRPr="009E56C8" w:rsidRDefault="009E56C8" w:rsidP="009E56C8">
      <w:pPr>
        <w:rPr>
          <w:b/>
          <w:bCs/>
        </w:rPr>
      </w:pPr>
      <w:r w:rsidRPr="009E56C8">
        <w:rPr>
          <w:b/>
          <w:bCs/>
        </w:rPr>
        <w:t>Significance of the Violation</w:t>
      </w:r>
    </w:p>
    <w:p w14:paraId="735BCBDD" w14:textId="77777777" w:rsidR="009E56C8" w:rsidRPr="009E56C8" w:rsidRDefault="009E56C8" w:rsidP="009E56C8">
      <w:pPr>
        <w:numPr>
          <w:ilvl w:val="0"/>
          <w:numId w:val="26"/>
        </w:numPr>
      </w:pPr>
      <w:r w:rsidRPr="009E56C8">
        <w:rPr>
          <w:b/>
          <w:bCs/>
        </w:rPr>
        <w:t>Violation of Company Policy</w:t>
      </w:r>
      <w:r w:rsidRPr="009E56C8">
        <w:t>: Searching for and potentially attempting to purchase illegal drugs using company systems or during company time directly contravenes the organization’s policies on internet usage and employee conduct.</w:t>
      </w:r>
    </w:p>
    <w:p w14:paraId="23A8D732" w14:textId="77777777" w:rsidR="009E56C8" w:rsidRPr="009E56C8" w:rsidRDefault="009E56C8" w:rsidP="009E56C8">
      <w:pPr>
        <w:numPr>
          <w:ilvl w:val="0"/>
          <w:numId w:val="26"/>
        </w:numPr>
      </w:pPr>
      <w:r w:rsidRPr="009E56C8">
        <w:rPr>
          <w:b/>
          <w:bCs/>
        </w:rPr>
        <w:t>Potential Legal Implications</w:t>
      </w:r>
      <w:r w:rsidRPr="009E56C8">
        <w:t>: If confirmed, this activity could implicate the company in illegal activities and expose it to reputational and legal risks.</w:t>
      </w:r>
    </w:p>
    <w:p w14:paraId="05946D1E" w14:textId="1F546106" w:rsidR="007072BD" w:rsidRPr="00856DAB" w:rsidRDefault="00203354" w:rsidP="00DE2936">
      <w:r w:rsidRPr="00856DAB">
        <w:rPr>
          <w:noProof/>
        </w:rPr>
        <w:drawing>
          <wp:inline distT="0" distB="0" distL="0" distR="0" wp14:anchorId="5B1CF69E" wp14:editId="4E4B6A36">
            <wp:extent cx="2087962" cy="1021080"/>
            <wp:effectExtent l="0" t="0" r="7620" b="7620"/>
            <wp:docPr id="1973547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7293" name="Picture 1" descr="A screenshot of a computer&#10;&#10;Description automatically generated"/>
                    <pic:cNvPicPr/>
                  </pic:nvPicPr>
                  <pic:blipFill>
                    <a:blip r:embed="rId17"/>
                    <a:stretch>
                      <a:fillRect/>
                    </a:stretch>
                  </pic:blipFill>
                  <pic:spPr>
                    <a:xfrm>
                      <a:off x="0" y="0"/>
                      <a:ext cx="2091399" cy="1022761"/>
                    </a:xfrm>
                    <a:prstGeom prst="rect">
                      <a:avLst/>
                    </a:prstGeom>
                  </pic:spPr>
                </pic:pic>
              </a:graphicData>
            </a:graphic>
          </wp:inline>
        </w:drawing>
      </w:r>
      <w:r w:rsidR="00DE2936" w:rsidRPr="00856DAB">
        <w:rPr>
          <w:noProof/>
        </w:rPr>
        <w:drawing>
          <wp:inline distT="0" distB="0" distL="0" distR="0" wp14:anchorId="5E166422" wp14:editId="53B64AEC">
            <wp:extent cx="3126278" cy="1440180"/>
            <wp:effectExtent l="0" t="0" r="0" b="7620"/>
            <wp:docPr id="1957442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2239" name="Picture 1" descr="A screenshot of a computer&#10;&#10;Description automatically generated"/>
                    <pic:cNvPicPr/>
                  </pic:nvPicPr>
                  <pic:blipFill>
                    <a:blip r:embed="rId18"/>
                    <a:stretch>
                      <a:fillRect/>
                    </a:stretch>
                  </pic:blipFill>
                  <pic:spPr>
                    <a:xfrm>
                      <a:off x="0" y="0"/>
                      <a:ext cx="3136409" cy="1444847"/>
                    </a:xfrm>
                    <a:prstGeom prst="rect">
                      <a:avLst/>
                    </a:prstGeom>
                  </pic:spPr>
                </pic:pic>
              </a:graphicData>
            </a:graphic>
          </wp:inline>
        </w:drawing>
      </w:r>
      <w:r w:rsidR="00DE2936" w:rsidRPr="00856DAB">
        <w:t xml:space="preserve"> </w:t>
      </w:r>
      <w:r w:rsidR="00DE2936" w:rsidRPr="00856DAB">
        <w:rPr>
          <w:noProof/>
        </w:rPr>
        <w:drawing>
          <wp:inline distT="0" distB="0" distL="0" distR="0" wp14:anchorId="3D533D60" wp14:editId="5CBE3116">
            <wp:extent cx="2588655" cy="1379220"/>
            <wp:effectExtent l="0" t="0" r="2540" b="0"/>
            <wp:docPr id="1560704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04164" name="Picture 1" descr="A screenshot of a computer&#10;&#10;Description automatically generated"/>
                    <pic:cNvPicPr/>
                  </pic:nvPicPr>
                  <pic:blipFill>
                    <a:blip r:embed="rId19"/>
                    <a:stretch>
                      <a:fillRect/>
                    </a:stretch>
                  </pic:blipFill>
                  <pic:spPr>
                    <a:xfrm>
                      <a:off x="0" y="0"/>
                      <a:ext cx="2595179" cy="1382696"/>
                    </a:xfrm>
                    <a:prstGeom prst="rect">
                      <a:avLst/>
                    </a:prstGeom>
                  </pic:spPr>
                </pic:pic>
              </a:graphicData>
            </a:graphic>
          </wp:inline>
        </w:drawing>
      </w:r>
      <w:r w:rsidR="00DE2936" w:rsidRPr="00856DAB">
        <w:t xml:space="preserve"> </w:t>
      </w:r>
      <w:r w:rsidR="00DE2936" w:rsidRPr="00856DAB">
        <w:rPr>
          <w:noProof/>
        </w:rPr>
        <w:drawing>
          <wp:inline distT="0" distB="0" distL="0" distR="0" wp14:anchorId="51CC9D19" wp14:editId="4DB4DFEF">
            <wp:extent cx="2583017" cy="1859280"/>
            <wp:effectExtent l="0" t="0" r="8255" b="7620"/>
            <wp:docPr id="1909982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2292" name="Picture 1" descr="A screenshot of a computer&#10;&#10;Description automatically generated"/>
                    <pic:cNvPicPr/>
                  </pic:nvPicPr>
                  <pic:blipFill>
                    <a:blip r:embed="rId20"/>
                    <a:stretch>
                      <a:fillRect/>
                    </a:stretch>
                  </pic:blipFill>
                  <pic:spPr>
                    <a:xfrm>
                      <a:off x="0" y="0"/>
                      <a:ext cx="2589629" cy="1864040"/>
                    </a:xfrm>
                    <a:prstGeom prst="rect">
                      <a:avLst/>
                    </a:prstGeom>
                  </pic:spPr>
                </pic:pic>
              </a:graphicData>
            </a:graphic>
          </wp:inline>
        </w:drawing>
      </w:r>
      <w:r w:rsidR="00DE2936" w:rsidRPr="00856DAB">
        <w:t xml:space="preserve"> </w:t>
      </w:r>
      <w:r w:rsidR="00DE2936" w:rsidRPr="00856DAB">
        <w:rPr>
          <w:noProof/>
        </w:rPr>
        <w:lastRenderedPageBreak/>
        <w:drawing>
          <wp:inline distT="0" distB="0" distL="0" distR="0" wp14:anchorId="391525DF" wp14:editId="489B61CB">
            <wp:extent cx="2259330" cy="998220"/>
            <wp:effectExtent l="0" t="0" r="7620" b="0"/>
            <wp:docPr id="731941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41647" name="Picture 1" descr="A screenshot of a computer&#10;&#10;Description automatically generated"/>
                    <pic:cNvPicPr/>
                  </pic:nvPicPr>
                  <pic:blipFill>
                    <a:blip r:embed="rId21"/>
                    <a:stretch>
                      <a:fillRect/>
                    </a:stretch>
                  </pic:blipFill>
                  <pic:spPr>
                    <a:xfrm>
                      <a:off x="0" y="0"/>
                      <a:ext cx="2262630" cy="999678"/>
                    </a:xfrm>
                    <a:prstGeom prst="rect">
                      <a:avLst/>
                    </a:prstGeom>
                  </pic:spPr>
                </pic:pic>
              </a:graphicData>
            </a:graphic>
          </wp:inline>
        </w:drawing>
      </w:r>
      <w:r w:rsidR="00DE2936" w:rsidRPr="00856DAB">
        <w:t xml:space="preserve"> </w:t>
      </w:r>
      <w:r w:rsidR="005A56A8" w:rsidRPr="00856DAB">
        <w:rPr>
          <w:noProof/>
        </w:rPr>
        <w:drawing>
          <wp:inline distT="0" distB="0" distL="0" distR="0" wp14:anchorId="543DE44E" wp14:editId="08B038FC">
            <wp:extent cx="3017111" cy="1531620"/>
            <wp:effectExtent l="0" t="0" r="0" b="0"/>
            <wp:docPr id="1368681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81868" name="Picture 1" descr="A screenshot of a computer&#10;&#10;Description automatically generated"/>
                    <pic:cNvPicPr/>
                  </pic:nvPicPr>
                  <pic:blipFill>
                    <a:blip r:embed="rId22"/>
                    <a:stretch>
                      <a:fillRect/>
                    </a:stretch>
                  </pic:blipFill>
                  <pic:spPr>
                    <a:xfrm>
                      <a:off x="0" y="0"/>
                      <a:ext cx="3021028" cy="1533609"/>
                    </a:xfrm>
                    <a:prstGeom prst="rect">
                      <a:avLst/>
                    </a:prstGeom>
                  </pic:spPr>
                </pic:pic>
              </a:graphicData>
            </a:graphic>
          </wp:inline>
        </w:drawing>
      </w:r>
      <w:r w:rsidR="00DE2936" w:rsidRPr="00856DAB">
        <w:rPr>
          <w:noProof/>
        </w:rPr>
        <w:drawing>
          <wp:inline distT="0" distB="0" distL="0" distR="0" wp14:anchorId="6C36CB3B" wp14:editId="0867134D">
            <wp:extent cx="3177540" cy="1547117"/>
            <wp:effectExtent l="0" t="0" r="3810" b="0"/>
            <wp:docPr id="2010056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6974" name="Picture 1" descr="A screenshot of a computer&#10;&#10;Description automatically generated"/>
                    <pic:cNvPicPr/>
                  </pic:nvPicPr>
                  <pic:blipFill>
                    <a:blip r:embed="rId23"/>
                    <a:stretch>
                      <a:fillRect/>
                    </a:stretch>
                  </pic:blipFill>
                  <pic:spPr>
                    <a:xfrm>
                      <a:off x="0" y="0"/>
                      <a:ext cx="3188057" cy="1552238"/>
                    </a:xfrm>
                    <a:prstGeom prst="rect">
                      <a:avLst/>
                    </a:prstGeom>
                  </pic:spPr>
                </pic:pic>
              </a:graphicData>
            </a:graphic>
          </wp:inline>
        </w:drawing>
      </w:r>
      <w:r w:rsidR="005A56A8" w:rsidRPr="00856DAB">
        <w:t xml:space="preserve"> </w:t>
      </w:r>
      <w:r w:rsidR="005A56A8" w:rsidRPr="00856DAB">
        <w:rPr>
          <w:noProof/>
        </w:rPr>
        <w:drawing>
          <wp:inline distT="0" distB="0" distL="0" distR="0" wp14:anchorId="5083339D" wp14:editId="30CC1083">
            <wp:extent cx="2194560" cy="1180465"/>
            <wp:effectExtent l="0" t="0" r="0" b="635"/>
            <wp:docPr id="6464518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1804" name="Picture 1" descr="A screenshot of a computer program&#10;&#10;Description automatically generated"/>
                    <pic:cNvPicPr/>
                  </pic:nvPicPr>
                  <pic:blipFill>
                    <a:blip r:embed="rId24"/>
                    <a:stretch>
                      <a:fillRect/>
                    </a:stretch>
                  </pic:blipFill>
                  <pic:spPr>
                    <a:xfrm>
                      <a:off x="0" y="0"/>
                      <a:ext cx="2202389" cy="1184676"/>
                    </a:xfrm>
                    <a:prstGeom prst="rect">
                      <a:avLst/>
                    </a:prstGeom>
                  </pic:spPr>
                </pic:pic>
              </a:graphicData>
            </a:graphic>
          </wp:inline>
        </w:drawing>
      </w:r>
      <w:r w:rsidR="005A56A8" w:rsidRPr="00856DAB">
        <w:t xml:space="preserve"> </w:t>
      </w:r>
    </w:p>
    <w:p w14:paraId="2A2CC46B" w14:textId="77777777" w:rsidR="009E56C8" w:rsidRPr="009E56C8" w:rsidRDefault="009E56C8" w:rsidP="009E56C8">
      <w:r w:rsidRPr="009E56C8">
        <w:t xml:space="preserve">The screenshots provide compelling evidence that the user engaged in activities on the dark web, including accessing marketplaces like </w:t>
      </w:r>
      <w:r w:rsidRPr="009E56C8">
        <w:rPr>
          <w:b/>
          <w:bCs/>
        </w:rPr>
        <w:t>Silk Road</w:t>
      </w:r>
      <w:r w:rsidRPr="009E56C8">
        <w:t xml:space="preserve"> and alternative platforms, with the intent to purchase illegal drugs. These actions constitute serious violations of company policies and applicable laws.</w:t>
      </w:r>
    </w:p>
    <w:p w14:paraId="1277FC0A" w14:textId="7C707888" w:rsidR="009E56C8" w:rsidRPr="009E56C8" w:rsidRDefault="009E56C8" w:rsidP="009E56C8"/>
    <w:p w14:paraId="200CC3D5" w14:textId="77777777" w:rsidR="009E56C8" w:rsidRPr="009E56C8" w:rsidRDefault="009E56C8" w:rsidP="009E56C8">
      <w:pPr>
        <w:rPr>
          <w:b/>
          <w:bCs/>
        </w:rPr>
      </w:pPr>
      <w:r w:rsidRPr="009E56C8">
        <w:rPr>
          <w:b/>
          <w:bCs/>
        </w:rPr>
        <w:t>Details of the Evidence</w:t>
      </w:r>
    </w:p>
    <w:p w14:paraId="24C17EB3" w14:textId="77777777" w:rsidR="009E56C8" w:rsidRPr="009E56C8" w:rsidRDefault="009E56C8" w:rsidP="009E56C8">
      <w:pPr>
        <w:numPr>
          <w:ilvl w:val="0"/>
          <w:numId w:val="27"/>
        </w:numPr>
      </w:pPr>
      <w:r w:rsidRPr="009E56C8">
        <w:rPr>
          <w:b/>
          <w:bCs/>
        </w:rPr>
        <w:t>Dark Web Marketplace Searches</w:t>
      </w:r>
      <w:r w:rsidRPr="009E56C8">
        <w:t>:</w:t>
      </w:r>
    </w:p>
    <w:p w14:paraId="2E2654F9" w14:textId="77777777" w:rsidR="009E56C8" w:rsidRPr="009E56C8" w:rsidRDefault="009E56C8" w:rsidP="009E56C8">
      <w:pPr>
        <w:numPr>
          <w:ilvl w:val="1"/>
          <w:numId w:val="27"/>
        </w:numPr>
      </w:pPr>
      <w:r w:rsidRPr="009E56C8">
        <w:t xml:space="preserve">The user searched for the infamous dark web marketplace </w:t>
      </w:r>
      <w:r w:rsidRPr="009E56C8">
        <w:rPr>
          <w:b/>
          <w:bCs/>
        </w:rPr>
        <w:t>Silk Road</w:t>
      </w:r>
      <w:r w:rsidRPr="009E56C8">
        <w:t xml:space="preserve"> multiple times, as documented in the screenshots. This platform is widely known for facilitating the sale and purchase of illegal goods, including drugs.</w:t>
      </w:r>
    </w:p>
    <w:p w14:paraId="0F9693ED" w14:textId="77777777" w:rsidR="009E56C8" w:rsidRPr="009E56C8" w:rsidRDefault="009E56C8" w:rsidP="009E56C8">
      <w:pPr>
        <w:numPr>
          <w:ilvl w:val="1"/>
          <w:numId w:val="27"/>
        </w:numPr>
      </w:pPr>
      <w:r w:rsidRPr="009E56C8">
        <w:t xml:space="preserve">Upon discovering that </w:t>
      </w:r>
      <w:r w:rsidRPr="009E56C8">
        <w:rPr>
          <w:b/>
          <w:bCs/>
        </w:rPr>
        <w:t>Silk Road</w:t>
      </w:r>
      <w:r w:rsidRPr="009E56C8">
        <w:t xml:space="preserve"> had been seized by the FBI, the user searched for alternative dark web marketplaces, indicating a persistent intent to locate a functioning platform for illegal transactions.</w:t>
      </w:r>
    </w:p>
    <w:p w14:paraId="1EB598CE" w14:textId="77777777" w:rsidR="009E56C8" w:rsidRPr="009E56C8" w:rsidRDefault="009E56C8" w:rsidP="009E56C8">
      <w:pPr>
        <w:numPr>
          <w:ilvl w:val="0"/>
          <w:numId w:val="27"/>
        </w:numPr>
      </w:pPr>
      <w:r w:rsidRPr="009E56C8">
        <w:rPr>
          <w:b/>
          <w:bCs/>
        </w:rPr>
        <w:t>Use of TOR and DuckDuckGo</w:t>
      </w:r>
      <w:r w:rsidRPr="009E56C8">
        <w:t>:</w:t>
      </w:r>
    </w:p>
    <w:p w14:paraId="37B3E908" w14:textId="77777777" w:rsidR="009E56C8" w:rsidRPr="009E56C8" w:rsidRDefault="009E56C8" w:rsidP="009E56C8">
      <w:pPr>
        <w:numPr>
          <w:ilvl w:val="1"/>
          <w:numId w:val="27"/>
        </w:numPr>
      </w:pPr>
      <w:r w:rsidRPr="009E56C8">
        <w:t xml:space="preserve">The screenshots reveal that the user utilized </w:t>
      </w:r>
      <w:r w:rsidRPr="009E56C8">
        <w:rPr>
          <w:b/>
          <w:bCs/>
        </w:rPr>
        <w:t>DuckDuckGo</w:t>
      </w:r>
      <w:r w:rsidRPr="009E56C8">
        <w:t xml:space="preserve">, a privacy-focused search engine commonly paired with the </w:t>
      </w:r>
      <w:r w:rsidRPr="009E56C8">
        <w:rPr>
          <w:b/>
          <w:bCs/>
        </w:rPr>
        <w:t>TOR browser</w:t>
      </w:r>
      <w:r w:rsidRPr="009E56C8">
        <w:t xml:space="preserve"> for accessing the dark web. This demonstrates that the user was actively leveraging anonymizing tools to browse and search for illegal marketplaces.</w:t>
      </w:r>
    </w:p>
    <w:p w14:paraId="0BFFBBB7" w14:textId="77777777" w:rsidR="009E56C8" w:rsidRPr="009E56C8" w:rsidRDefault="009E56C8" w:rsidP="009E56C8">
      <w:pPr>
        <w:numPr>
          <w:ilvl w:val="0"/>
          <w:numId w:val="27"/>
        </w:numPr>
      </w:pPr>
      <w:r w:rsidRPr="009E56C8">
        <w:rPr>
          <w:b/>
          <w:bCs/>
        </w:rPr>
        <w:t>Accessing Alternative Marketplaces</w:t>
      </w:r>
      <w:r w:rsidRPr="009E56C8">
        <w:t>:</w:t>
      </w:r>
    </w:p>
    <w:p w14:paraId="6CD10CDB" w14:textId="77777777" w:rsidR="009E56C8" w:rsidRPr="009E56C8" w:rsidRDefault="009E56C8" w:rsidP="009E56C8">
      <w:pPr>
        <w:numPr>
          <w:ilvl w:val="1"/>
          <w:numId w:val="27"/>
        </w:numPr>
      </w:pPr>
      <w:r w:rsidRPr="009E56C8">
        <w:t>Evidence shows that the user accessed several dark web marketplaces with the intent to purchase illegal drugs. These actions go against company policies and legal frameworks governing the use of company resources and compliance with criminal law.</w:t>
      </w:r>
    </w:p>
    <w:p w14:paraId="2AE7224C" w14:textId="2C8E4A14" w:rsidR="009E56C8" w:rsidRPr="009E56C8" w:rsidRDefault="009E56C8" w:rsidP="009E56C8"/>
    <w:p w14:paraId="001B9774" w14:textId="77777777" w:rsidR="009E56C8" w:rsidRPr="009E56C8" w:rsidRDefault="009E56C8" w:rsidP="009E56C8">
      <w:pPr>
        <w:rPr>
          <w:b/>
          <w:bCs/>
        </w:rPr>
      </w:pPr>
      <w:r w:rsidRPr="009E56C8">
        <w:rPr>
          <w:b/>
          <w:bCs/>
        </w:rPr>
        <w:t>Policy Violations</w:t>
      </w:r>
    </w:p>
    <w:p w14:paraId="3D8DE873" w14:textId="77777777" w:rsidR="009E56C8" w:rsidRPr="009E56C8" w:rsidRDefault="009E56C8" w:rsidP="009E56C8">
      <w:r w:rsidRPr="009E56C8">
        <w:lastRenderedPageBreak/>
        <w:t>The user’s activities breach the following company policies:</w:t>
      </w:r>
    </w:p>
    <w:p w14:paraId="081B5D2C" w14:textId="77777777" w:rsidR="009E56C8" w:rsidRPr="009E56C8" w:rsidRDefault="009E56C8" w:rsidP="009E56C8">
      <w:pPr>
        <w:numPr>
          <w:ilvl w:val="0"/>
          <w:numId w:val="28"/>
        </w:numPr>
      </w:pPr>
      <w:r w:rsidRPr="009E56C8">
        <w:rPr>
          <w:b/>
          <w:bCs/>
        </w:rPr>
        <w:t>Visiting Prohibited Websites</w:t>
      </w:r>
      <w:r w:rsidRPr="009E56C8">
        <w:t>:</w:t>
      </w:r>
      <w:r w:rsidRPr="009E56C8">
        <w:br/>
        <w:t>Accessing websites containing obscene, illegal, or otherwise inappropriate material.</w:t>
      </w:r>
    </w:p>
    <w:p w14:paraId="1CD2173C" w14:textId="77777777" w:rsidR="009E56C8" w:rsidRPr="009E56C8" w:rsidRDefault="009E56C8" w:rsidP="009E56C8">
      <w:pPr>
        <w:numPr>
          <w:ilvl w:val="0"/>
          <w:numId w:val="28"/>
        </w:numPr>
      </w:pPr>
      <w:r w:rsidRPr="009E56C8">
        <w:rPr>
          <w:b/>
          <w:bCs/>
        </w:rPr>
        <w:t>Acceptable Use of the Internet</w:t>
      </w:r>
      <w:r w:rsidRPr="009E56C8">
        <w:t>:</w:t>
      </w:r>
      <w:r w:rsidRPr="009E56C8">
        <w:br/>
        <w:t>Using company systems to browse illegal or high-risk content violates the acceptable use policy.</w:t>
      </w:r>
    </w:p>
    <w:p w14:paraId="42D21FC1" w14:textId="77777777" w:rsidR="009E56C8" w:rsidRPr="009E56C8" w:rsidRDefault="009E56C8" w:rsidP="009E56C8">
      <w:pPr>
        <w:numPr>
          <w:ilvl w:val="0"/>
          <w:numId w:val="28"/>
        </w:numPr>
      </w:pPr>
      <w:r w:rsidRPr="009E56C8">
        <w:rPr>
          <w:b/>
          <w:bCs/>
        </w:rPr>
        <w:t>Avoiding Business Risks</w:t>
      </w:r>
      <w:r w:rsidRPr="009E56C8">
        <w:t>:</w:t>
      </w:r>
      <w:r w:rsidRPr="009E56C8">
        <w:br/>
        <w:t>Creating unnecessary business risks through misuse of the internet jeopardizes the company’s cybersecurity and reputation.</w:t>
      </w:r>
    </w:p>
    <w:p w14:paraId="1219097B" w14:textId="01CCE588" w:rsidR="009E56C8" w:rsidRPr="009E56C8" w:rsidRDefault="009E56C8" w:rsidP="009E56C8"/>
    <w:p w14:paraId="658D6968" w14:textId="77777777" w:rsidR="009E56C8" w:rsidRPr="009E56C8" w:rsidRDefault="009E56C8" w:rsidP="009E56C8">
      <w:pPr>
        <w:rPr>
          <w:b/>
          <w:bCs/>
        </w:rPr>
      </w:pPr>
      <w:r w:rsidRPr="009E56C8">
        <w:rPr>
          <w:b/>
          <w:bCs/>
        </w:rPr>
        <w:t>Legal Violations</w:t>
      </w:r>
    </w:p>
    <w:p w14:paraId="27DB39C9" w14:textId="0DBBE5ED" w:rsidR="009E56C8" w:rsidRPr="009E56C8" w:rsidRDefault="009E56C8" w:rsidP="009E56C8">
      <w:r w:rsidRPr="009E56C8">
        <w:t>The user’s actions may also breach various national laws, including:</w:t>
      </w:r>
    </w:p>
    <w:p w14:paraId="2044AD90" w14:textId="77777777" w:rsidR="009E56C8" w:rsidRPr="009E56C8" w:rsidRDefault="009E56C8" w:rsidP="009E56C8">
      <w:pPr>
        <w:numPr>
          <w:ilvl w:val="0"/>
          <w:numId w:val="29"/>
        </w:numPr>
      </w:pPr>
      <w:r w:rsidRPr="009E56C8">
        <w:rPr>
          <w:b/>
          <w:bCs/>
        </w:rPr>
        <w:t>Misuse of Drugs Act 1971 (UK)</w:t>
      </w:r>
      <w:r w:rsidRPr="009E56C8">
        <w:t>:</w:t>
      </w:r>
      <w:r w:rsidRPr="009E56C8">
        <w:br/>
        <w:t>Prohibits the possession, supply, or production of controlled substances without authorization.</w:t>
      </w:r>
    </w:p>
    <w:p w14:paraId="05C3231D" w14:textId="77777777" w:rsidR="009E56C8" w:rsidRPr="009E56C8" w:rsidRDefault="009E56C8" w:rsidP="009E56C8">
      <w:pPr>
        <w:numPr>
          <w:ilvl w:val="0"/>
          <w:numId w:val="29"/>
        </w:numPr>
      </w:pPr>
      <w:r w:rsidRPr="009E56C8">
        <w:rPr>
          <w:b/>
          <w:bCs/>
        </w:rPr>
        <w:t>Computer Misuse Act 1990 (UK)</w:t>
      </w:r>
      <w:r w:rsidRPr="009E56C8">
        <w:t>:</w:t>
      </w:r>
      <w:r w:rsidRPr="009E56C8">
        <w:br/>
        <w:t>Covers unauthorized use of computer systems and accessing prohibited networks, such as those on the dark web.</w:t>
      </w:r>
    </w:p>
    <w:p w14:paraId="773F040C" w14:textId="77777777" w:rsidR="005C2640" w:rsidRPr="00856DAB" w:rsidRDefault="005C2640" w:rsidP="00DE2936"/>
    <w:p w14:paraId="719AAAC9" w14:textId="100522D7" w:rsidR="00DE2936" w:rsidRPr="00856DAB" w:rsidRDefault="005A56A8" w:rsidP="00DE2936">
      <w:r w:rsidRPr="00856DAB">
        <w:rPr>
          <w:noProof/>
        </w:rPr>
        <w:lastRenderedPageBreak/>
        <w:drawing>
          <wp:inline distT="0" distB="0" distL="0" distR="0" wp14:anchorId="0B2B23CA" wp14:editId="02A14DDC">
            <wp:extent cx="3835703" cy="1767840"/>
            <wp:effectExtent l="0" t="0" r="0" b="3810"/>
            <wp:docPr id="83872176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21767" name="Picture 1" descr="A white background with black text&#10;&#10;Description automatically generated"/>
                    <pic:cNvPicPr/>
                  </pic:nvPicPr>
                  <pic:blipFill>
                    <a:blip r:embed="rId25"/>
                    <a:stretch>
                      <a:fillRect/>
                    </a:stretch>
                  </pic:blipFill>
                  <pic:spPr>
                    <a:xfrm>
                      <a:off x="0" y="0"/>
                      <a:ext cx="3841028" cy="1770294"/>
                    </a:xfrm>
                    <a:prstGeom prst="rect">
                      <a:avLst/>
                    </a:prstGeom>
                  </pic:spPr>
                </pic:pic>
              </a:graphicData>
            </a:graphic>
          </wp:inline>
        </w:drawing>
      </w:r>
      <w:r w:rsidR="00203354" w:rsidRPr="00856DAB">
        <w:rPr>
          <w:noProof/>
        </w:rPr>
        <w:drawing>
          <wp:inline distT="0" distB="0" distL="0" distR="0" wp14:anchorId="1143E397" wp14:editId="5DE7D99E">
            <wp:extent cx="2514600" cy="2019300"/>
            <wp:effectExtent l="0" t="0" r="0" b="0"/>
            <wp:docPr id="1675163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3189" name="Picture 1" descr="A screenshot of a computer&#10;&#10;Description automatically generated"/>
                    <pic:cNvPicPr/>
                  </pic:nvPicPr>
                  <pic:blipFill rotWithShape="1">
                    <a:blip r:embed="rId26"/>
                    <a:srcRect l="30845" t="26790" r="25283" b="12009"/>
                    <a:stretch/>
                  </pic:blipFill>
                  <pic:spPr bwMode="auto">
                    <a:xfrm>
                      <a:off x="0" y="0"/>
                      <a:ext cx="2514600" cy="2019300"/>
                    </a:xfrm>
                    <a:prstGeom prst="rect">
                      <a:avLst/>
                    </a:prstGeom>
                    <a:ln>
                      <a:noFill/>
                    </a:ln>
                    <a:extLst>
                      <a:ext uri="{53640926-AAD7-44D8-BBD7-CCE9431645EC}">
                        <a14:shadowObscured xmlns:a14="http://schemas.microsoft.com/office/drawing/2010/main"/>
                      </a:ext>
                    </a:extLst>
                  </pic:spPr>
                </pic:pic>
              </a:graphicData>
            </a:graphic>
          </wp:inline>
        </w:drawing>
      </w:r>
      <w:r w:rsidR="00203354" w:rsidRPr="00856DAB">
        <w:rPr>
          <w:noProof/>
        </w:rPr>
        <w:drawing>
          <wp:inline distT="0" distB="0" distL="0" distR="0" wp14:anchorId="46D61F64" wp14:editId="00DB8CC3">
            <wp:extent cx="2156460" cy="2400300"/>
            <wp:effectExtent l="0" t="0" r="0" b="0"/>
            <wp:docPr id="1084127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27667" name="Picture 1" descr="A screenshot of a computer&#10;&#10;Description automatically generated"/>
                    <pic:cNvPicPr/>
                  </pic:nvPicPr>
                  <pic:blipFill rotWithShape="1">
                    <a:blip r:embed="rId27"/>
                    <a:srcRect l="43873" t="31992" r="18502" b="9755"/>
                    <a:stretch/>
                  </pic:blipFill>
                  <pic:spPr bwMode="auto">
                    <a:xfrm>
                      <a:off x="0" y="0"/>
                      <a:ext cx="2156460" cy="2400300"/>
                    </a:xfrm>
                    <a:prstGeom prst="rect">
                      <a:avLst/>
                    </a:prstGeom>
                    <a:ln>
                      <a:noFill/>
                    </a:ln>
                    <a:extLst>
                      <a:ext uri="{53640926-AAD7-44D8-BBD7-CCE9431645EC}">
                        <a14:shadowObscured xmlns:a14="http://schemas.microsoft.com/office/drawing/2010/main"/>
                      </a:ext>
                    </a:extLst>
                  </pic:spPr>
                </pic:pic>
              </a:graphicData>
            </a:graphic>
          </wp:inline>
        </w:drawing>
      </w:r>
      <w:r w:rsidR="00203354" w:rsidRPr="00856DAB">
        <w:rPr>
          <w:noProof/>
        </w:rPr>
        <w:drawing>
          <wp:inline distT="0" distB="0" distL="0" distR="0" wp14:anchorId="52C57D46" wp14:editId="3F287D60">
            <wp:extent cx="2433659" cy="2042160"/>
            <wp:effectExtent l="0" t="0" r="5080" b="0"/>
            <wp:docPr id="1682733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3401" name="Picture 1" descr="A screenshot of a computer&#10;&#10;Description automatically generated"/>
                    <pic:cNvPicPr/>
                  </pic:nvPicPr>
                  <pic:blipFill>
                    <a:blip r:embed="rId28"/>
                    <a:stretch>
                      <a:fillRect/>
                    </a:stretch>
                  </pic:blipFill>
                  <pic:spPr>
                    <a:xfrm>
                      <a:off x="0" y="0"/>
                      <a:ext cx="2436502" cy="2044545"/>
                    </a:xfrm>
                    <a:prstGeom prst="rect">
                      <a:avLst/>
                    </a:prstGeom>
                  </pic:spPr>
                </pic:pic>
              </a:graphicData>
            </a:graphic>
          </wp:inline>
        </w:drawing>
      </w:r>
    </w:p>
    <w:p w14:paraId="7FD2C53E" w14:textId="006AF5AD" w:rsidR="00D02DE8" w:rsidRPr="00856DAB" w:rsidRDefault="005C2640" w:rsidP="00DE2936">
      <w:r w:rsidRPr="00856DAB">
        <w:t>EVID-004</w:t>
      </w:r>
    </w:p>
    <w:tbl>
      <w:tblPr>
        <w:tblW w:w="9356" w:type="dxa"/>
        <w:tblInd w:w="-5"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shd w:val="solid" w:color="FFFFFF" w:themeColor="background1" w:fill="FFFFFF" w:themeFill="background1"/>
        <w:tblLayout w:type="fixed"/>
        <w:tblCellMar>
          <w:left w:w="0" w:type="dxa"/>
          <w:right w:w="0" w:type="dxa"/>
        </w:tblCellMar>
        <w:tblLook w:val="01E0" w:firstRow="1" w:lastRow="1" w:firstColumn="1" w:lastColumn="1" w:noHBand="0" w:noVBand="0"/>
      </w:tblPr>
      <w:tblGrid>
        <w:gridCol w:w="1926"/>
        <w:gridCol w:w="1372"/>
        <w:gridCol w:w="1554"/>
        <w:gridCol w:w="1652"/>
        <w:gridCol w:w="1264"/>
        <w:gridCol w:w="1554"/>
        <w:gridCol w:w="34"/>
      </w:tblGrid>
      <w:tr w:rsidR="00856DAB" w:rsidRPr="00856DAB" w14:paraId="18F87067" w14:textId="77777777" w:rsidTr="00DD1124">
        <w:trPr>
          <w:gridAfter w:val="1"/>
          <w:wAfter w:w="34" w:type="dxa"/>
          <w:trHeight w:val="1082"/>
        </w:trPr>
        <w:tc>
          <w:tcPr>
            <w:tcW w:w="1926" w:type="dxa"/>
            <w:tcBorders>
              <w:left w:val="single" w:sz="4" w:space="0" w:color="000009"/>
              <w:right w:val="single" w:sz="4" w:space="0" w:color="000009"/>
            </w:tcBorders>
            <w:shd w:val="solid" w:color="FFFFFF" w:themeColor="background1" w:fill="FFFFFF" w:themeFill="background1"/>
            <w:vAlign w:val="center"/>
          </w:tcPr>
          <w:p w14:paraId="63C57F5E" w14:textId="77777777" w:rsidR="00856DAB" w:rsidRPr="00856DAB" w:rsidRDefault="00856DAB" w:rsidP="00DD1124">
            <w:pPr>
              <w:pStyle w:val="TableParagraph"/>
              <w:spacing w:line="270" w:lineRule="atLeast"/>
              <w:ind w:left="112" w:right="210"/>
              <w:rPr>
                <w:sz w:val="24"/>
                <w:lang w:val="en-GB"/>
              </w:rPr>
            </w:pPr>
            <w:r w:rsidRPr="00856DAB">
              <w:rPr>
                <w:sz w:val="24"/>
                <w:lang w:val="en-GB"/>
              </w:rPr>
              <w:t>Evidence ID</w:t>
            </w:r>
          </w:p>
          <w:p w14:paraId="2AB42F03" w14:textId="77777777" w:rsidR="00856DAB" w:rsidRPr="00856DAB" w:rsidRDefault="00856DAB" w:rsidP="00DD1124">
            <w:pPr>
              <w:pStyle w:val="TableParagraph"/>
              <w:spacing w:line="270" w:lineRule="atLeast"/>
              <w:ind w:left="112" w:right="210"/>
              <w:rPr>
                <w:sz w:val="24"/>
                <w:lang w:val="en-GB"/>
              </w:rPr>
            </w:pPr>
          </w:p>
        </w:tc>
        <w:tc>
          <w:tcPr>
            <w:tcW w:w="1372" w:type="dxa"/>
            <w:tcBorders>
              <w:left w:val="single" w:sz="4" w:space="0" w:color="000009"/>
              <w:right w:val="single" w:sz="4" w:space="0" w:color="000009"/>
            </w:tcBorders>
            <w:shd w:val="solid" w:color="FFFFFF" w:themeColor="background1" w:fill="FFFFFF" w:themeFill="background1"/>
            <w:vAlign w:val="center"/>
          </w:tcPr>
          <w:p w14:paraId="5D7C5536" w14:textId="77777777" w:rsidR="00856DAB" w:rsidRPr="00856DAB" w:rsidRDefault="00856DAB" w:rsidP="00DD1124">
            <w:pPr>
              <w:pStyle w:val="TableParagraph"/>
              <w:ind w:left="115" w:right="225"/>
              <w:rPr>
                <w:sz w:val="24"/>
                <w:lang w:val="en-GB"/>
              </w:rPr>
            </w:pPr>
            <w:r w:rsidRPr="00856DAB">
              <w:rPr>
                <w:spacing w:val="-1"/>
                <w:sz w:val="24"/>
                <w:lang w:val="en-GB"/>
              </w:rPr>
              <w:t>Evidence description</w:t>
            </w:r>
          </w:p>
        </w:tc>
        <w:tc>
          <w:tcPr>
            <w:tcW w:w="1554" w:type="dxa"/>
            <w:tcBorders>
              <w:left w:val="single" w:sz="4" w:space="0" w:color="000009"/>
              <w:right w:val="single" w:sz="4" w:space="0" w:color="000009"/>
            </w:tcBorders>
            <w:shd w:val="solid" w:color="FFFFFF" w:themeColor="background1" w:fill="FFFFFF" w:themeFill="background1"/>
            <w:vAlign w:val="center"/>
          </w:tcPr>
          <w:p w14:paraId="05DDF1A1" w14:textId="77777777" w:rsidR="00856DAB" w:rsidRPr="00856DAB" w:rsidRDefault="00856DAB" w:rsidP="00DD1124">
            <w:pPr>
              <w:pStyle w:val="TableParagraph"/>
              <w:ind w:left="113" w:right="552"/>
              <w:rPr>
                <w:sz w:val="24"/>
                <w:lang w:val="en-GB"/>
              </w:rPr>
            </w:pPr>
            <w:r w:rsidRPr="00856DAB">
              <w:rPr>
                <w:spacing w:val="-1"/>
                <w:sz w:val="24"/>
                <w:lang w:val="en-GB"/>
              </w:rPr>
              <w:t>Source/location</w:t>
            </w:r>
          </w:p>
        </w:tc>
        <w:tc>
          <w:tcPr>
            <w:tcW w:w="1652" w:type="dxa"/>
            <w:tcBorders>
              <w:left w:val="single" w:sz="4" w:space="0" w:color="000009"/>
              <w:right w:val="single" w:sz="4" w:space="0" w:color="000009"/>
            </w:tcBorders>
            <w:shd w:val="solid" w:color="FFFFFF" w:themeColor="background1" w:fill="FFFFFF" w:themeFill="background1"/>
            <w:vAlign w:val="center"/>
          </w:tcPr>
          <w:p w14:paraId="2E8B6E61" w14:textId="77777777" w:rsidR="00856DAB" w:rsidRPr="00856DAB" w:rsidRDefault="00856DAB" w:rsidP="00DD1124">
            <w:pPr>
              <w:pStyle w:val="TableParagraph"/>
              <w:ind w:left="113" w:right="123"/>
              <w:rPr>
                <w:sz w:val="24"/>
                <w:lang w:val="en-GB"/>
              </w:rPr>
            </w:pPr>
            <w:r w:rsidRPr="00856DAB">
              <w:rPr>
                <w:spacing w:val="-1"/>
                <w:sz w:val="24"/>
                <w:lang w:val="en-GB"/>
              </w:rPr>
              <w:t>Acquisiti</w:t>
            </w:r>
            <w:r w:rsidRPr="00856DAB">
              <w:rPr>
                <w:sz w:val="24"/>
                <w:lang w:val="en-GB"/>
              </w:rPr>
              <w:t>on</w:t>
            </w:r>
          </w:p>
          <w:p w14:paraId="36163E41" w14:textId="77777777" w:rsidR="00856DAB" w:rsidRPr="00856DAB" w:rsidRDefault="00856DAB" w:rsidP="00DD1124">
            <w:pPr>
              <w:pStyle w:val="TableParagraph"/>
              <w:ind w:left="115" w:right="219"/>
              <w:rPr>
                <w:sz w:val="24"/>
                <w:lang w:val="en-GB"/>
              </w:rPr>
            </w:pPr>
            <w:r w:rsidRPr="00856DAB">
              <w:rPr>
                <w:sz w:val="24"/>
                <w:lang w:val="en-GB"/>
              </w:rPr>
              <w:t>date</w:t>
            </w:r>
            <w:r w:rsidRPr="00856DAB">
              <w:rPr>
                <w:spacing w:val="-17"/>
                <w:sz w:val="24"/>
                <w:lang w:val="en-GB"/>
              </w:rPr>
              <w:t xml:space="preserve"> </w:t>
            </w:r>
            <w:r w:rsidRPr="00856DAB">
              <w:rPr>
                <w:sz w:val="24"/>
                <w:lang w:val="en-GB"/>
              </w:rPr>
              <w:t>and</w:t>
            </w:r>
            <w:r w:rsidRPr="00856DAB">
              <w:rPr>
                <w:spacing w:val="-141"/>
                <w:sz w:val="24"/>
                <w:lang w:val="en-GB"/>
              </w:rPr>
              <w:t xml:space="preserve"> </w:t>
            </w:r>
            <w:r w:rsidRPr="00856DAB">
              <w:rPr>
                <w:sz w:val="24"/>
                <w:lang w:val="en-GB"/>
              </w:rPr>
              <w:t>time</w:t>
            </w:r>
          </w:p>
        </w:tc>
        <w:tc>
          <w:tcPr>
            <w:tcW w:w="1264" w:type="dxa"/>
            <w:tcBorders>
              <w:left w:val="single" w:sz="4" w:space="0" w:color="000009"/>
              <w:right w:val="single" w:sz="4" w:space="0" w:color="000009"/>
            </w:tcBorders>
            <w:shd w:val="solid" w:color="FFFFFF" w:themeColor="background1" w:fill="FFFFFF" w:themeFill="background1"/>
            <w:vAlign w:val="center"/>
          </w:tcPr>
          <w:p w14:paraId="0E5F143D" w14:textId="77777777" w:rsidR="00856DAB" w:rsidRPr="00856DAB" w:rsidRDefault="00856DAB" w:rsidP="00DD1124">
            <w:pPr>
              <w:pStyle w:val="TableParagraph"/>
              <w:ind w:left="115" w:right="117"/>
              <w:rPr>
                <w:sz w:val="24"/>
                <w:lang w:val="en-GB"/>
              </w:rPr>
            </w:pPr>
            <w:r w:rsidRPr="00856DAB">
              <w:rPr>
                <w:spacing w:val="-1"/>
                <w:sz w:val="24"/>
                <w:lang w:val="en-GB"/>
              </w:rPr>
              <w:t>Acquisi</w:t>
            </w:r>
            <w:r w:rsidRPr="00856DAB">
              <w:rPr>
                <w:sz w:val="24"/>
                <w:lang w:val="en-GB"/>
              </w:rPr>
              <w:t>tion</w:t>
            </w:r>
            <w:r w:rsidRPr="00856DAB">
              <w:rPr>
                <w:spacing w:val="1"/>
                <w:sz w:val="24"/>
                <w:lang w:val="en-GB"/>
              </w:rPr>
              <w:t xml:space="preserve"> </w:t>
            </w:r>
            <w:r w:rsidRPr="00856DAB">
              <w:rPr>
                <w:sz w:val="24"/>
                <w:lang w:val="en-GB"/>
              </w:rPr>
              <w:t>method</w:t>
            </w:r>
          </w:p>
        </w:tc>
        <w:tc>
          <w:tcPr>
            <w:tcW w:w="1554" w:type="dxa"/>
            <w:tcBorders>
              <w:left w:val="single" w:sz="4" w:space="0" w:color="000009"/>
              <w:right w:val="single" w:sz="4" w:space="0" w:color="000009"/>
            </w:tcBorders>
            <w:shd w:val="solid" w:color="FFFFFF" w:themeColor="background1" w:fill="FFFFFF" w:themeFill="background1"/>
            <w:vAlign w:val="center"/>
          </w:tcPr>
          <w:p w14:paraId="70982CB8" w14:textId="77777777" w:rsidR="00856DAB" w:rsidRPr="00856DAB" w:rsidRDefault="00856DAB" w:rsidP="00DD1124">
            <w:pPr>
              <w:pStyle w:val="TableParagraph"/>
              <w:spacing w:line="270" w:lineRule="atLeast"/>
              <w:ind w:left="113" w:right="275"/>
              <w:rPr>
                <w:sz w:val="24"/>
                <w:lang w:val="en-GB"/>
              </w:rPr>
            </w:pPr>
            <w:r w:rsidRPr="00856DAB">
              <w:rPr>
                <w:spacing w:val="-1"/>
                <w:sz w:val="24"/>
                <w:lang w:val="en-GB"/>
              </w:rPr>
              <w:t>Key findings about the evidence</w:t>
            </w:r>
          </w:p>
        </w:tc>
      </w:tr>
      <w:tr w:rsidR="00856DAB" w:rsidRPr="00856DAB" w14:paraId="1699B806" w14:textId="77777777" w:rsidTr="00DD1124">
        <w:trPr>
          <w:gridAfter w:val="1"/>
          <w:wAfter w:w="34" w:type="dxa"/>
          <w:trHeight w:val="754"/>
        </w:trPr>
        <w:tc>
          <w:tcPr>
            <w:tcW w:w="1926" w:type="dxa"/>
            <w:vMerge w:val="restart"/>
            <w:tcBorders>
              <w:left w:val="single" w:sz="4" w:space="0" w:color="000009"/>
              <w:right w:val="single" w:sz="4" w:space="0" w:color="000009"/>
            </w:tcBorders>
            <w:shd w:val="solid" w:color="FFFFFF" w:themeColor="background1" w:fill="FFFFFF" w:themeFill="background1"/>
            <w:vAlign w:val="center"/>
          </w:tcPr>
          <w:p w14:paraId="0DFCE614" w14:textId="77777777" w:rsidR="00856DAB" w:rsidRPr="00856DAB" w:rsidRDefault="00856DAB" w:rsidP="00DD1124">
            <w:pPr>
              <w:pStyle w:val="TableParagraph"/>
              <w:rPr>
                <w:rFonts w:ascii="Times New Roman"/>
                <w:sz w:val="20"/>
                <w:lang w:val="en-GB"/>
              </w:rPr>
            </w:pPr>
            <w:r w:rsidRPr="00856DAB">
              <w:rPr>
                <w:sz w:val="24"/>
                <w:lang w:val="en-GB"/>
              </w:rPr>
              <w:t>evd-001« </w:t>
            </w:r>
          </w:p>
        </w:tc>
        <w:tc>
          <w:tcPr>
            <w:tcW w:w="1372" w:type="dxa"/>
            <w:tcBorders>
              <w:left w:val="single" w:sz="4" w:space="0" w:color="000009"/>
              <w:right w:val="single" w:sz="4" w:space="0" w:color="000009"/>
            </w:tcBorders>
            <w:shd w:val="solid" w:color="FFFFFF" w:themeColor="background1" w:fill="FFFFFF" w:themeFill="background1"/>
            <w:vAlign w:val="center"/>
          </w:tcPr>
          <w:p w14:paraId="3A134BC2" w14:textId="4137BBBF" w:rsidR="00856DAB" w:rsidRPr="00856DAB" w:rsidRDefault="00856DAB" w:rsidP="00DD1124">
            <w:pPr>
              <w:pStyle w:val="TableParagraph"/>
              <w:rPr>
                <w:rFonts w:ascii="Times New Roman"/>
                <w:sz w:val="20"/>
                <w:lang w:val="en-GB"/>
              </w:rPr>
            </w:pPr>
            <w:r w:rsidRPr="00856DAB">
              <w:rPr>
                <w:rFonts w:ascii="Times New Roman"/>
                <w:sz w:val="20"/>
                <w:lang w:val="en-GB"/>
              </w:rPr>
              <w:t>Examination of E</w:t>
            </w:r>
            <w:r>
              <w:rPr>
                <w:rFonts w:ascii="Times New Roman"/>
                <w:sz w:val="20"/>
                <w:lang w:val="en-GB"/>
              </w:rPr>
              <w:t>xtracted photos</w:t>
            </w:r>
          </w:p>
        </w:tc>
        <w:tc>
          <w:tcPr>
            <w:tcW w:w="1554" w:type="dxa"/>
            <w:tcBorders>
              <w:left w:val="single" w:sz="4" w:space="0" w:color="000009"/>
              <w:right w:val="single" w:sz="4" w:space="0" w:color="000009"/>
            </w:tcBorders>
            <w:shd w:val="solid" w:color="FFFFFF" w:themeColor="background1" w:fill="FFFFFF" w:themeFill="background1"/>
            <w:vAlign w:val="center"/>
          </w:tcPr>
          <w:p w14:paraId="114E17B0" w14:textId="77A1D138" w:rsidR="00856DAB" w:rsidRPr="00856DAB" w:rsidRDefault="00856DAB" w:rsidP="00DD1124">
            <w:pPr>
              <w:pStyle w:val="TableParagraph"/>
              <w:rPr>
                <w:rFonts w:ascii="Times New Roman"/>
                <w:sz w:val="20"/>
                <w:lang w:val="en-GB"/>
              </w:rPr>
            </w:pPr>
            <w:r>
              <w:rPr>
                <w:rFonts w:ascii="Times New Roman"/>
                <w:sz w:val="20"/>
                <w:lang w:val="en-GB"/>
              </w:rPr>
              <w:t>JPG files</w:t>
            </w:r>
          </w:p>
        </w:tc>
        <w:tc>
          <w:tcPr>
            <w:tcW w:w="1652" w:type="dxa"/>
            <w:tcBorders>
              <w:left w:val="single" w:sz="4" w:space="0" w:color="000009"/>
              <w:right w:val="single" w:sz="4" w:space="0" w:color="000009"/>
            </w:tcBorders>
            <w:shd w:val="solid" w:color="FFFFFF" w:themeColor="background1" w:fill="FFFFFF" w:themeFill="background1"/>
            <w:vAlign w:val="center"/>
          </w:tcPr>
          <w:p w14:paraId="7BEF75FA" w14:textId="3E188BC0" w:rsidR="00856DAB" w:rsidRPr="00856DAB" w:rsidRDefault="00B46B2C" w:rsidP="00DD1124">
            <w:pPr>
              <w:pStyle w:val="TableParagraph"/>
              <w:rPr>
                <w:rFonts w:ascii="Times New Roman"/>
                <w:sz w:val="20"/>
                <w:lang w:val="en-GB"/>
              </w:rPr>
            </w:pPr>
            <w:r>
              <w:rPr>
                <w:rFonts w:ascii="Times New Roman"/>
                <w:sz w:val="20"/>
                <w:lang w:val="en-GB"/>
              </w:rPr>
              <w:t>19</w:t>
            </w:r>
            <w:r w:rsidR="00856DAB" w:rsidRPr="00856DAB">
              <w:rPr>
                <w:rFonts w:ascii="Times New Roman"/>
                <w:sz w:val="20"/>
                <w:lang w:val="en-GB"/>
              </w:rPr>
              <w:t>/12/2024</w:t>
            </w:r>
          </w:p>
        </w:tc>
        <w:tc>
          <w:tcPr>
            <w:tcW w:w="1264" w:type="dxa"/>
            <w:tcBorders>
              <w:left w:val="single" w:sz="4" w:space="0" w:color="000009"/>
              <w:right w:val="single" w:sz="4" w:space="0" w:color="000009"/>
            </w:tcBorders>
            <w:shd w:val="solid" w:color="FFFFFF" w:themeColor="background1" w:fill="FFFFFF" w:themeFill="background1"/>
            <w:vAlign w:val="center"/>
          </w:tcPr>
          <w:p w14:paraId="2C8DFD1F" w14:textId="52371C9D" w:rsidR="00856DAB" w:rsidRPr="00856DAB" w:rsidRDefault="00856DAB" w:rsidP="00DD1124">
            <w:pPr>
              <w:pStyle w:val="TableParagraph"/>
              <w:rPr>
                <w:rFonts w:ascii="Times New Roman"/>
                <w:sz w:val="20"/>
                <w:lang w:val="en-GB"/>
              </w:rPr>
            </w:pPr>
            <w:r w:rsidRPr="00856DAB">
              <w:rPr>
                <w:rFonts w:ascii="Times New Roman"/>
                <w:sz w:val="20"/>
                <w:lang w:val="en-GB"/>
              </w:rPr>
              <w:t xml:space="preserve">The VM was analysed with autopsy and the </w:t>
            </w:r>
            <w:r>
              <w:rPr>
                <w:rFonts w:ascii="Times New Roman"/>
                <w:sz w:val="20"/>
                <w:lang w:val="en-GB"/>
              </w:rPr>
              <w:t>jpg files</w:t>
            </w:r>
            <w:r w:rsidRPr="00856DAB">
              <w:rPr>
                <w:rFonts w:ascii="Times New Roman"/>
                <w:sz w:val="20"/>
                <w:lang w:val="en-GB"/>
              </w:rPr>
              <w:t xml:space="preserve"> w</w:t>
            </w:r>
            <w:r>
              <w:rPr>
                <w:rFonts w:ascii="Times New Roman"/>
                <w:sz w:val="20"/>
                <w:lang w:val="en-GB"/>
              </w:rPr>
              <w:t>ere</w:t>
            </w:r>
            <w:r w:rsidRPr="00856DAB">
              <w:rPr>
                <w:rFonts w:ascii="Times New Roman"/>
                <w:sz w:val="20"/>
                <w:lang w:val="en-GB"/>
              </w:rPr>
              <w:t xml:space="preserve"> extracted</w:t>
            </w:r>
          </w:p>
        </w:tc>
        <w:tc>
          <w:tcPr>
            <w:tcW w:w="1554" w:type="dxa"/>
            <w:tcBorders>
              <w:left w:val="single" w:sz="4" w:space="0" w:color="000009"/>
              <w:right w:val="single" w:sz="4" w:space="0" w:color="000009"/>
            </w:tcBorders>
            <w:shd w:val="solid" w:color="FFFFFF" w:themeColor="background1" w:fill="FFFFFF" w:themeFill="background1"/>
            <w:vAlign w:val="center"/>
          </w:tcPr>
          <w:p w14:paraId="5E344721" w14:textId="29C9230C" w:rsidR="00856DAB" w:rsidRPr="00856DAB" w:rsidRDefault="00B46B2C" w:rsidP="00DD1124">
            <w:pPr>
              <w:pStyle w:val="TableParagraph"/>
              <w:rPr>
                <w:rFonts w:ascii="Times New Roman"/>
                <w:sz w:val="20"/>
                <w:lang w:val="en-GB"/>
              </w:rPr>
            </w:pPr>
            <w:r>
              <w:rPr>
                <w:rFonts w:ascii="Times New Roman"/>
                <w:sz w:val="20"/>
                <w:lang w:val="en-GB"/>
              </w:rPr>
              <w:t>Use of keyloggers</w:t>
            </w:r>
          </w:p>
        </w:tc>
      </w:tr>
      <w:tr w:rsidR="00856DAB" w:rsidRPr="00856DAB" w14:paraId="3ACD9791" w14:textId="77777777" w:rsidTr="00DD1124">
        <w:trPr>
          <w:trHeight w:val="26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22357B66" w14:textId="77777777" w:rsidR="00856DAB" w:rsidRPr="00856DAB" w:rsidRDefault="00856DAB" w:rsidP="00DD1124">
            <w:pPr>
              <w:rPr>
                <w:sz w:val="2"/>
                <w:szCs w:val="2"/>
              </w:rPr>
            </w:pPr>
          </w:p>
        </w:tc>
        <w:tc>
          <w:tcPr>
            <w:tcW w:w="7430" w:type="dxa"/>
            <w:gridSpan w:val="6"/>
            <w:tcBorders>
              <w:left w:val="single" w:sz="4" w:space="0" w:color="000009"/>
              <w:bottom w:val="nil"/>
              <w:right w:val="single" w:sz="4" w:space="0" w:color="000009"/>
            </w:tcBorders>
            <w:shd w:val="solid" w:color="FFFFFF" w:themeColor="background1" w:fill="FFFFFF" w:themeFill="background1"/>
            <w:vAlign w:val="center"/>
          </w:tcPr>
          <w:p w14:paraId="78CBBAE3" w14:textId="77777777" w:rsidR="00856DAB" w:rsidRPr="00856DAB" w:rsidRDefault="00856DAB" w:rsidP="00DD1124">
            <w:pPr>
              <w:pStyle w:val="TableParagraph"/>
              <w:spacing w:line="241" w:lineRule="exact"/>
              <w:ind w:left="113"/>
              <w:rPr>
                <w:sz w:val="24"/>
                <w:lang w:val="en-GB"/>
              </w:rPr>
            </w:pPr>
            <w:r w:rsidRPr="00856DAB">
              <w:rPr>
                <w:sz w:val="24"/>
                <w:lang w:val="en-GB"/>
              </w:rPr>
              <w:t>Company</w:t>
            </w:r>
          </w:p>
        </w:tc>
      </w:tr>
      <w:tr w:rsidR="00856DAB" w:rsidRPr="00856DAB" w14:paraId="62B1F169" w14:textId="77777777" w:rsidTr="00DD1124">
        <w:trPr>
          <w:trHeight w:val="257"/>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7C3C6E50"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3560EEB2" w14:textId="77777777" w:rsidR="00856DAB" w:rsidRPr="00856DAB" w:rsidRDefault="00856DAB" w:rsidP="00DD1124">
            <w:pPr>
              <w:pStyle w:val="TableParagraph"/>
              <w:spacing w:line="237" w:lineRule="exact"/>
              <w:ind w:left="113"/>
              <w:rPr>
                <w:sz w:val="24"/>
                <w:lang w:val="en-GB"/>
              </w:rPr>
            </w:pPr>
            <w:r w:rsidRPr="00856DAB">
              <w:rPr>
                <w:sz w:val="24"/>
                <w:lang w:val="en-GB"/>
              </w:rPr>
              <w:t>agent</w:t>
            </w:r>
          </w:p>
        </w:tc>
      </w:tr>
      <w:tr w:rsidR="00856DAB" w:rsidRPr="00856DAB" w14:paraId="1320941D"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5F8745AC"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6388D357" w14:textId="77777777" w:rsidR="00856DAB" w:rsidRPr="00856DAB" w:rsidRDefault="00856DAB" w:rsidP="00DD1124">
            <w:pPr>
              <w:pStyle w:val="TableParagraph"/>
              <w:rPr>
                <w:rFonts w:ascii="Times New Roman"/>
                <w:sz w:val="18"/>
                <w:lang w:val="en-GB"/>
              </w:rPr>
            </w:pPr>
          </w:p>
        </w:tc>
      </w:tr>
      <w:tr w:rsidR="00856DAB" w:rsidRPr="00856DAB" w14:paraId="3F6369FC" w14:textId="77777777" w:rsidTr="00DD1124">
        <w:trPr>
          <w:trHeight w:val="256"/>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63DED867" w14:textId="77777777" w:rsidR="00856DAB" w:rsidRPr="00856DAB" w:rsidRDefault="00856DAB" w:rsidP="00DD1124">
            <w:pPr>
              <w:rPr>
                <w:sz w:val="2"/>
                <w:szCs w:val="2"/>
              </w:rPr>
            </w:pPr>
          </w:p>
        </w:tc>
        <w:tc>
          <w:tcPr>
            <w:tcW w:w="7430" w:type="dxa"/>
            <w:gridSpan w:val="6"/>
            <w:tcBorders>
              <w:top w:val="nil"/>
              <w:left w:val="single" w:sz="4" w:space="0" w:color="000009"/>
              <w:bottom w:val="nil"/>
              <w:right w:val="single" w:sz="4" w:space="0" w:color="000009"/>
            </w:tcBorders>
            <w:shd w:val="solid" w:color="FFFFFF" w:themeColor="background1" w:fill="FFFFFF" w:themeFill="background1"/>
            <w:vAlign w:val="center"/>
          </w:tcPr>
          <w:p w14:paraId="7720C646" w14:textId="77777777" w:rsidR="00856DAB" w:rsidRPr="00856DAB" w:rsidRDefault="00856DAB" w:rsidP="00DD1124">
            <w:pPr>
              <w:pStyle w:val="TableParagraph"/>
              <w:rPr>
                <w:rFonts w:ascii="Times New Roman"/>
                <w:sz w:val="18"/>
                <w:lang w:val="en-GB"/>
              </w:rPr>
            </w:pPr>
          </w:p>
        </w:tc>
      </w:tr>
      <w:tr w:rsidR="00856DAB" w:rsidRPr="00856DAB" w14:paraId="33726B32" w14:textId="77777777" w:rsidTr="00DD1124">
        <w:trPr>
          <w:trHeight w:val="262"/>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63E5BA71" w14:textId="77777777" w:rsidR="00856DAB" w:rsidRPr="00856DAB" w:rsidRDefault="00856DAB" w:rsidP="00DD1124">
            <w:pPr>
              <w:rPr>
                <w:sz w:val="2"/>
                <w:szCs w:val="2"/>
              </w:rPr>
            </w:pPr>
          </w:p>
        </w:tc>
        <w:tc>
          <w:tcPr>
            <w:tcW w:w="7430" w:type="dxa"/>
            <w:gridSpan w:val="6"/>
            <w:tcBorders>
              <w:top w:val="nil"/>
              <w:left w:val="single" w:sz="4" w:space="0" w:color="000009"/>
              <w:right w:val="single" w:sz="4" w:space="0" w:color="000009"/>
            </w:tcBorders>
            <w:shd w:val="solid" w:color="FFFFFF" w:themeColor="background1" w:fill="FFFFFF" w:themeFill="background1"/>
            <w:vAlign w:val="center"/>
          </w:tcPr>
          <w:p w14:paraId="7F2E6F57" w14:textId="77777777" w:rsidR="00856DAB" w:rsidRPr="00856DAB" w:rsidRDefault="00856DAB" w:rsidP="00DD1124">
            <w:pPr>
              <w:pStyle w:val="TableParagraph"/>
              <w:rPr>
                <w:rFonts w:ascii="Times New Roman"/>
                <w:sz w:val="18"/>
                <w:lang w:val="en-GB"/>
              </w:rPr>
            </w:pPr>
          </w:p>
        </w:tc>
      </w:tr>
      <w:tr w:rsidR="00856DAB" w:rsidRPr="00856DAB" w14:paraId="4A0A5477" w14:textId="77777777" w:rsidTr="00DD1124">
        <w:trPr>
          <w:trHeight w:val="721"/>
        </w:trPr>
        <w:tc>
          <w:tcPr>
            <w:tcW w:w="1926" w:type="dxa"/>
            <w:vMerge/>
            <w:tcBorders>
              <w:top w:val="nil"/>
              <w:left w:val="single" w:sz="4" w:space="0" w:color="000009"/>
              <w:right w:val="single" w:sz="4" w:space="0" w:color="000009"/>
            </w:tcBorders>
            <w:shd w:val="solid" w:color="FFFFFF" w:themeColor="background1" w:fill="FFFFFF" w:themeFill="background1"/>
            <w:vAlign w:val="center"/>
          </w:tcPr>
          <w:p w14:paraId="47872A1E" w14:textId="77777777" w:rsidR="00856DAB" w:rsidRPr="00856DAB" w:rsidRDefault="00856DAB" w:rsidP="00DD1124">
            <w:pPr>
              <w:rPr>
                <w:sz w:val="2"/>
                <w:szCs w:val="2"/>
              </w:rPr>
            </w:pPr>
          </w:p>
        </w:tc>
        <w:tc>
          <w:tcPr>
            <w:tcW w:w="7430" w:type="dxa"/>
            <w:gridSpan w:val="6"/>
            <w:tcBorders>
              <w:left w:val="single" w:sz="4" w:space="0" w:color="000009"/>
              <w:right w:val="single" w:sz="4" w:space="0" w:color="000009"/>
            </w:tcBorders>
            <w:shd w:val="solid" w:color="FFFFFF" w:themeColor="background1" w:fill="FFFFFF" w:themeFill="background1"/>
            <w:vAlign w:val="center"/>
          </w:tcPr>
          <w:p w14:paraId="27678948" w14:textId="77777777" w:rsidR="00856DAB" w:rsidRPr="00856DAB" w:rsidRDefault="00856DAB" w:rsidP="00DD1124">
            <w:pPr>
              <w:pStyle w:val="TableParagraph"/>
              <w:rPr>
                <w:rFonts w:ascii="Times New Roman"/>
                <w:sz w:val="20"/>
                <w:lang w:val="en-GB"/>
              </w:rPr>
            </w:pPr>
            <w:r>
              <w:rPr>
                <w:rFonts w:ascii="Times New Roman"/>
                <w:sz w:val="20"/>
                <w:lang w:val="en-GB"/>
              </w:rPr>
              <w:t>Current investigator</w:t>
            </w:r>
          </w:p>
        </w:tc>
      </w:tr>
    </w:tbl>
    <w:p w14:paraId="39396EFF" w14:textId="3DFA6366" w:rsidR="00DE2936" w:rsidRPr="00856DAB" w:rsidRDefault="00DE2936" w:rsidP="00203354"/>
    <w:p w14:paraId="0DC88866" w14:textId="79AA9B8D" w:rsidR="005C2640" w:rsidRPr="00856DAB" w:rsidRDefault="00EF047E" w:rsidP="00203354">
      <w:r w:rsidRPr="00856DAB">
        <w:rPr>
          <w:noProof/>
        </w:rPr>
        <w:drawing>
          <wp:inline distT="0" distB="0" distL="0" distR="0" wp14:anchorId="0481F370" wp14:editId="0427EE2D">
            <wp:extent cx="2466437" cy="2331720"/>
            <wp:effectExtent l="0" t="0" r="0" b="0"/>
            <wp:docPr id="584983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3367" name="Picture 1" descr="A screenshot of a computer&#10;&#10;Description automatically generated"/>
                    <pic:cNvPicPr/>
                  </pic:nvPicPr>
                  <pic:blipFill>
                    <a:blip r:embed="rId29"/>
                    <a:stretch>
                      <a:fillRect/>
                    </a:stretch>
                  </pic:blipFill>
                  <pic:spPr>
                    <a:xfrm>
                      <a:off x="0" y="0"/>
                      <a:ext cx="2471362" cy="2336376"/>
                    </a:xfrm>
                    <a:prstGeom prst="rect">
                      <a:avLst/>
                    </a:prstGeom>
                  </pic:spPr>
                </pic:pic>
              </a:graphicData>
            </a:graphic>
          </wp:inline>
        </w:drawing>
      </w:r>
      <w:r w:rsidRPr="00856DAB">
        <w:rPr>
          <w:noProof/>
        </w:rPr>
        <w:drawing>
          <wp:inline distT="0" distB="0" distL="0" distR="0" wp14:anchorId="4A4CF7AF" wp14:editId="2E2CB001">
            <wp:extent cx="2790132" cy="2354580"/>
            <wp:effectExtent l="0" t="0" r="0" b="7620"/>
            <wp:docPr id="1959836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6890" name="Picture 1" descr="A screenshot of a computer&#10;&#10;Description automatically generated"/>
                    <pic:cNvPicPr/>
                  </pic:nvPicPr>
                  <pic:blipFill>
                    <a:blip r:embed="rId30"/>
                    <a:stretch>
                      <a:fillRect/>
                    </a:stretch>
                  </pic:blipFill>
                  <pic:spPr>
                    <a:xfrm>
                      <a:off x="0" y="0"/>
                      <a:ext cx="2793546" cy="2357461"/>
                    </a:xfrm>
                    <a:prstGeom prst="rect">
                      <a:avLst/>
                    </a:prstGeom>
                  </pic:spPr>
                </pic:pic>
              </a:graphicData>
            </a:graphic>
          </wp:inline>
        </w:drawing>
      </w:r>
      <w:r w:rsidRPr="00856DAB">
        <w:rPr>
          <w:noProof/>
        </w:rPr>
        <w:drawing>
          <wp:inline distT="0" distB="0" distL="0" distR="0" wp14:anchorId="773107E6" wp14:editId="43F44A72">
            <wp:extent cx="2575560" cy="2231714"/>
            <wp:effectExtent l="0" t="0" r="0" b="0"/>
            <wp:docPr id="837501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01120" name="Picture 1" descr="A screenshot of a computer&#10;&#10;Description automatically generated"/>
                    <pic:cNvPicPr/>
                  </pic:nvPicPr>
                  <pic:blipFill>
                    <a:blip r:embed="rId31"/>
                    <a:stretch>
                      <a:fillRect/>
                    </a:stretch>
                  </pic:blipFill>
                  <pic:spPr>
                    <a:xfrm>
                      <a:off x="0" y="0"/>
                      <a:ext cx="2578204" cy="2234005"/>
                    </a:xfrm>
                    <a:prstGeom prst="rect">
                      <a:avLst/>
                    </a:prstGeom>
                  </pic:spPr>
                </pic:pic>
              </a:graphicData>
            </a:graphic>
          </wp:inline>
        </w:drawing>
      </w:r>
      <w:r w:rsidR="00680AB8" w:rsidRPr="00856DAB">
        <w:t xml:space="preserve"> </w:t>
      </w:r>
      <w:r w:rsidRPr="00856DAB">
        <w:rPr>
          <w:noProof/>
        </w:rPr>
        <w:drawing>
          <wp:inline distT="0" distB="0" distL="0" distR="0" wp14:anchorId="4BA4E223" wp14:editId="0768EE5F">
            <wp:extent cx="2415362" cy="2004060"/>
            <wp:effectExtent l="0" t="0" r="4445" b="0"/>
            <wp:docPr id="531516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16785" name="Picture 1" descr="A screenshot of a computer&#10;&#10;Description automatically generated"/>
                    <pic:cNvPicPr/>
                  </pic:nvPicPr>
                  <pic:blipFill>
                    <a:blip r:embed="rId32"/>
                    <a:stretch>
                      <a:fillRect/>
                    </a:stretch>
                  </pic:blipFill>
                  <pic:spPr>
                    <a:xfrm>
                      <a:off x="0" y="0"/>
                      <a:ext cx="2419092" cy="2007155"/>
                    </a:xfrm>
                    <a:prstGeom prst="rect">
                      <a:avLst/>
                    </a:prstGeom>
                  </pic:spPr>
                </pic:pic>
              </a:graphicData>
            </a:graphic>
          </wp:inline>
        </w:drawing>
      </w:r>
      <w:r w:rsidRPr="00856DAB">
        <w:rPr>
          <w:noProof/>
        </w:rPr>
        <w:lastRenderedPageBreak/>
        <w:drawing>
          <wp:inline distT="0" distB="0" distL="0" distR="0" wp14:anchorId="1C7289F0" wp14:editId="3D9296AD">
            <wp:extent cx="2598420" cy="2223310"/>
            <wp:effectExtent l="0" t="0" r="0" b="5715"/>
            <wp:docPr id="9337574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7423" name="Picture 1" descr="A screenshot of a computer&#10;&#10;Description automatically generated"/>
                    <pic:cNvPicPr/>
                  </pic:nvPicPr>
                  <pic:blipFill>
                    <a:blip r:embed="rId33"/>
                    <a:stretch>
                      <a:fillRect/>
                    </a:stretch>
                  </pic:blipFill>
                  <pic:spPr>
                    <a:xfrm>
                      <a:off x="0" y="0"/>
                      <a:ext cx="2601908" cy="2226294"/>
                    </a:xfrm>
                    <a:prstGeom prst="rect">
                      <a:avLst/>
                    </a:prstGeom>
                  </pic:spPr>
                </pic:pic>
              </a:graphicData>
            </a:graphic>
          </wp:inline>
        </w:drawing>
      </w:r>
      <w:r w:rsidRPr="00856DAB">
        <w:rPr>
          <w:noProof/>
        </w:rPr>
        <w:drawing>
          <wp:inline distT="0" distB="0" distL="0" distR="0" wp14:anchorId="2B6F3AD0" wp14:editId="27067A00">
            <wp:extent cx="3025140" cy="2579045"/>
            <wp:effectExtent l="0" t="0" r="3810" b="0"/>
            <wp:docPr id="867462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2070" name="Picture 1" descr="A screenshot of a computer&#10;&#10;Description automatically generated"/>
                    <pic:cNvPicPr/>
                  </pic:nvPicPr>
                  <pic:blipFill>
                    <a:blip r:embed="rId34"/>
                    <a:stretch>
                      <a:fillRect/>
                    </a:stretch>
                  </pic:blipFill>
                  <pic:spPr>
                    <a:xfrm>
                      <a:off x="0" y="0"/>
                      <a:ext cx="3030488" cy="2583605"/>
                    </a:xfrm>
                    <a:prstGeom prst="rect">
                      <a:avLst/>
                    </a:prstGeom>
                  </pic:spPr>
                </pic:pic>
              </a:graphicData>
            </a:graphic>
          </wp:inline>
        </w:drawing>
      </w:r>
      <w:r w:rsidRPr="00856DAB">
        <w:rPr>
          <w:noProof/>
        </w:rPr>
        <w:drawing>
          <wp:inline distT="0" distB="0" distL="0" distR="0" wp14:anchorId="76ABD2AE" wp14:editId="53D81F6C">
            <wp:extent cx="2529840" cy="1971234"/>
            <wp:effectExtent l="0" t="0" r="3810" b="0"/>
            <wp:docPr id="1413162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62263" name="Picture 1" descr="A screenshot of a computer&#10;&#10;Description automatically generated"/>
                    <pic:cNvPicPr/>
                  </pic:nvPicPr>
                  <pic:blipFill>
                    <a:blip r:embed="rId35"/>
                    <a:stretch>
                      <a:fillRect/>
                    </a:stretch>
                  </pic:blipFill>
                  <pic:spPr>
                    <a:xfrm>
                      <a:off x="0" y="0"/>
                      <a:ext cx="2533279" cy="1973914"/>
                    </a:xfrm>
                    <a:prstGeom prst="rect">
                      <a:avLst/>
                    </a:prstGeom>
                  </pic:spPr>
                </pic:pic>
              </a:graphicData>
            </a:graphic>
          </wp:inline>
        </w:drawing>
      </w:r>
      <w:r w:rsidR="00121575" w:rsidRPr="00856DAB">
        <w:rPr>
          <w:noProof/>
        </w:rPr>
        <w:drawing>
          <wp:inline distT="0" distB="0" distL="0" distR="0" wp14:anchorId="0170E562" wp14:editId="631CA10A">
            <wp:extent cx="3040380" cy="2468880"/>
            <wp:effectExtent l="0" t="0" r="7620" b="7620"/>
            <wp:docPr id="1043044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4507" name="Picture 1" descr="A screenshot of a computer&#10;&#10;Description automatically generated"/>
                    <pic:cNvPicPr/>
                  </pic:nvPicPr>
                  <pic:blipFill>
                    <a:blip r:embed="rId36"/>
                    <a:stretch>
                      <a:fillRect/>
                    </a:stretch>
                  </pic:blipFill>
                  <pic:spPr>
                    <a:xfrm>
                      <a:off x="0" y="0"/>
                      <a:ext cx="3045342" cy="2472909"/>
                    </a:xfrm>
                    <a:prstGeom prst="rect">
                      <a:avLst/>
                    </a:prstGeom>
                  </pic:spPr>
                </pic:pic>
              </a:graphicData>
            </a:graphic>
          </wp:inline>
        </w:drawing>
      </w:r>
    </w:p>
    <w:p w14:paraId="77C6DB4A" w14:textId="77777777" w:rsidR="0016469D" w:rsidRPr="0016469D" w:rsidRDefault="0016469D" w:rsidP="0016469D">
      <w:r w:rsidRPr="0016469D">
        <w:t>The screenshots provide clear evidence that the user not only searched for free keylogging software but also downloaded and used it, directly violating company policies and several data protection laws.</w:t>
      </w:r>
    </w:p>
    <w:p w14:paraId="22D798D3" w14:textId="2FE476B2" w:rsidR="0016469D" w:rsidRPr="0016469D" w:rsidRDefault="0016469D" w:rsidP="0016469D"/>
    <w:p w14:paraId="440EA2B4" w14:textId="77777777" w:rsidR="0016469D" w:rsidRPr="0016469D" w:rsidRDefault="0016469D" w:rsidP="0016469D">
      <w:pPr>
        <w:rPr>
          <w:b/>
          <w:bCs/>
        </w:rPr>
      </w:pPr>
      <w:r w:rsidRPr="0016469D">
        <w:rPr>
          <w:b/>
          <w:bCs/>
        </w:rPr>
        <w:t>Details of the Evidence</w:t>
      </w:r>
    </w:p>
    <w:p w14:paraId="0084BB3F" w14:textId="77777777" w:rsidR="0016469D" w:rsidRPr="0016469D" w:rsidRDefault="0016469D" w:rsidP="0016469D">
      <w:pPr>
        <w:numPr>
          <w:ilvl w:val="0"/>
          <w:numId w:val="30"/>
        </w:numPr>
      </w:pPr>
      <w:r w:rsidRPr="0016469D">
        <w:rPr>
          <w:b/>
          <w:bCs/>
        </w:rPr>
        <w:t>Search and Download of Keyloggers</w:t>
      </w:r>
      <w:r w:rsidRPr="0016469D">
        <w:t>:</w:t>
      </w:r>
    </w:p>
    <w:p w14:paraId="7F1009EB" w14:textId="77777777" w:rsidR="0016469D" w:rsidRPr="0016469D" w:rsidRDefault="0016469D" w:rsidP="0016469D">
      <w:pPr>
        <w:numPr>
          <w:ilvl w:val="1"/>
          <w:numId w:val="30"/>
        </w:numPr>
      </w:pPr>
      <w:r w:rsidRPr="0016469D">
        <w:t>The examiner reports that the user searched for and successfully downloaded keyloggers, which are malicious tools designed to record keystrokes. Keyloggers can capture sensitive data, including login credentials, personal identification details, and other confidential information.</w:t>
      </w:r>
    </w:p>
    <w:p w14:paraId="255978C1" w14:textId="77777777" w:rsidR="0016469D" w:rsidRPr="0016469D" w:rsidRDefault="0016469D" w:rsidP="0016469D">
      <w:pPr>
        <w:numPr>
          <w:ilvl w:val="0"/>
          <w:numId w:val="30"/>
        </w:numPr>
      </w:pPr>
      <w:r w:rsidRPr="0016469D">
        <w:rPr>
          <w:b/>
          <w:bCs/>
        </w:rPr>
        <w:t>Violation of Company Policy</w:t>
      </w:r>
      <w:r w:rsidRPr="0016469D">
        <w:t>:</w:t>
      </w:r>
    </w:p>
    <w:p w14:paraId="747A5735" w14:textId="77777777" w:rsidR="0016469D" w:rsidRPr="0016469D" w:rsidRDefault="0016469D" w:rsidP="0016469D">
      <w:pPr>
        <w:numPr>
          <w:ilvl w:val="1"/>
          <w:numId w:val="30"/>
        </w:numPr>
      </w:pPr>
      <w:r w:rsidRPr="0016469D">
        <w:t>The user’s actions go against the company’s policies, which prohibit the use of unauthorized software like keyloggers. These tools undermine the security measures in place to protect company and personal data.</w:t>
      </w:r>
    </w:p>
    <w:p w14:paraId="147076F4" w14:textId="209C869A" w:rsidR="0016469D" w:rsidRPr="0016469D" w:rsidRDefault="0016469D" w:rsidP="0016469D"/>
    <w:p w14:paraId="39903B4B" w14:textId="77777777" w:rsidR="0016469D" w:rsidRPr="0016469D" w:rsidRDefault="0016469D" w:rsidP="0016469D">
      <w:pPr>
        <w:rPr>
          <w:b/>
          <w:bCs/>
        </w:rPr>
      </w:pPr>
      <w:r w:rsidRPr="0016469D">
        <w:rPr>
          <w:b/>
          <w:bCs/>
        </w:rPr>
        <w:lastRenderedPageBreak/>
        <w:t>Policy and Legal Violations</w:t>
      </w:r>
    </w:p>
    <w:p w14:paraId="6D3F7F1D" w14:textId="77777777" w:rsidR="0016469D" w:rsidRPr="0016469D" w:rsidRDefault="0016469D" w:rsidP="0016469D">
      <w:r w:rsidRPr="0016469D">
        <w:t>The user’s actions breach several important regulations and laws:</w:t>
      </w:r>
    </w:p>
    <w:p w14:paraId="37FC77B1" w14:textId="77777777" w:rsidR="0016469D" w:rsidRPr="0016469D" w:rsidRDefault="0016469D" w:rsidP="0016469D">
      <w:pPr>
        <w:numPr>
          <w:ilvl w:val="0"/>
          <w:numId w:val="31"/>
        </w:numPr>
      </w:pPr>
      <w:r w:rsidRPr="0016469D">
        <w:rPr>
          <w:b/>
          <w:bCs/>
        </w:rPr>
        <w:t>Company Policy Violations</w:t>
      </w:r>
      <w:r w:rsidRPr="0016469D">
        <w:t>:</w:t>
      </w:r>
    </w:p>
    <w:p w14:paraId="6B889A63" w14:textId="77777777" w:rsidR="0016469D" w:rsidRPr="0016469D" w:rsidRDefault="0016469D" w:rsidP="0016469D">
      <w:pPr>
        <w:numPr>
          <w:ilvl w:val="1"/>
          <w:numId w:val="31"/>
        </w:numPr>
      </w:pPr>
      <w:r w:rsidRPr="0016469D">
        <w:rPr>
          <w:b/>
          <w:bCs/>
        </w:rPr>
        <w:t>Data Protection</w:t>
      </w:r>
      <w:r w:rsidRPr="0016469D">
        <w:t>: The use of keylogging software compromises the company’s duty to maintain data security and protect the privacy of sensitive information, such as login details and personal data.</w:t>
      </w:r>
    </w:p>
    <w:p w14:paraId="7297C70A" w14:textId="77777777" w:rsidR="0016469D" w:rsidRPr="0016469D" w:rsidRDefault="0016469D" w:rsidP="0016469D">
      <w:pPr>
        <w:numPr>
          <w:ilvl w:val="1"/>
          <w:numId w:val="31"/>
        </w:numPr>
      </w:pPr>
      <w:r w:rsidRPr="0016469D">
        <w:rPr>
          <w:b/>
          <w:bCs/>
        </w:rPr>
        <w:t>Acceptable Use of Company Systems</w:t>
      </w:r>
      <w:r w:rsidRPr="0016469D">
        <w:t>: Downloading and using keyloggers represents a severe breach of acceptable use policies and shows a lack of regard for the company’s IT infrastructure security.</w:t>
      </w:r>
    </w:p>
    <w:p w14:paraId="43BBCD3C" w14:textId="77777777" w:rsidR="0016469D" w:rsidRPr="0016469D" w:rsidRDefault="0016469D" w:rsidP="0016469D">
      <w:pPr>
        <w:numPr>
          <w:ilvl w:val="0"/>
          <w:numId w:val="31"/>
        </w:numPr>
      </w:pPr>
      <w:r w:rsidRPr="0016469D">
        <w:rPr>
          <w:b/>
          <w:bCs/>
        </w:rPr>
        <w:t>Legal Violations</w:t>
      </w:r>
      <w:r w:rsidRPr="0016469D">
        <w:t>:</w:t>
      </w:r>
      <w:r w:rsidRPr="0016469D">
        <w:br/>
        <w:t>The use of keylogging software violates multiple legal frameworks, including:</w:t>
      </w:r>
    </w:p>
    <w:p w14:paraId="16BD415A" w14:textId="77777777" w:rsidR="0016469D" w:rsidRPr="0016469D" w:rsidRDefault="0016469D" w:rsidP="0016469D">
      <w:pPr>
        <w:numPr>
          <w:ilvl w:val="1"/>
          <w:numId w:val="31"/>
        </w:numPr>
      </w:pPr>
      <w:r w:rsidRPr="0016469D">
        <w:rPr>
          <w:b/>
          <w:bCs/>
        </w:rPr>
        <w:t>General Data Protection Regulation (GDPR)</w:t>
      </w:r>
      <w:r w:rsidRPr="0016469D">
        <w:t>:</w:t>
      </w:r>
      <w:r w:rsidRPr="0016469D">
        <w:br/>
        <w:t>Under GDPR, companies are required to ensure that personal data is kept secure. The use of keyloggers, which capture sensitive information without consent, breaches this regulation.</w:t>
      </w:r>
    </w:p>
    <w:p w14:paraId="7580E944" w14:textId="77777777" w:rsidR="0016469D" w:rsidRPr="0016469D" w:rsidRDefault="0016469D" w:rsidP="0016469D">
      <w:pPr>
        <w:numPr>
          <w:ilvl w:val="1"/>
          <w:numId w:val="31"/>
        </w:numPr>
      </w:pPr>
      <w:r w:rsidRPr="0016469D">
        <w:rPr>
          <w:b/>
          <w:bCs/>
        </w:rPr>
        <w:t>Regulation of Investigatory Powers Act (RIPA) 2000 (UK)</w:t>
      </w:r>
      <w:r w:rsidRPr="0016469D">
        <w:t>:</w:t>
      </w:r>
      <w:r w:rsidRPr="0016469D">
        <w:br/>
        <w:t>The unauthorized interception or recording of data, including through keylogging, violates the provisions of RIPA, which regulates surveillance and interception of communications.</w:t>
      </w:r>
    </w:p>
    <w:p w14:paraId="6D81D228" w14:textId="77777777" w:rsidR="0016469D" w:rsidRPr="0016469D" w:rsidRDefault="0016469D" w:rsidP="0016469D">
      <w:pPr>
        <w:numPr>
          <w:ilvl w:val="1"/>
          <w:numId w:val="31"/>
        </w:numPr>
      </w:pPr>
      <w:r w:rsidRPr="0016469D">
        <w:rPr>
          <w:b/>
          <w:bCs/>
        </w:rPr>
        <w:t>Computer Misuse Act 1990 (UK)</w:t>
      </w:r>
      <w:r w:rsidRPr="0016469D">
        <w:t>:</w:t>
      </w:r>
      <w:r w:rsidRPr="0016469D">
        <w:br/>
        <w:t>The use of keyloggers to capture keystrokes without authorization constitutes a criminal offense under the Computer Misuse Act, which prohibits unauthorized access to computer systems and data.</w:t>
      </w:r>
    </w:p>
    <w:p w14:paraId="28683D7F" w14:textId="77777777" w:rsidR="0016469D" w:rsidRPr="0016469D" w:rsidRDefault="0016469D" w:rsidP="0016469D">
      <w:pPr>
        <w:numPr>
          <w:ilvl w:val="1"/>
          <w:numId w:val="31"/>
        </w:numPr>
      </w:pPr>
      <w:r w:rsidRPr="0016469D">
        <w:rPr>
          <w:b/>
          <w:bCs/>
        </w:rPr>
        <w:t>Telecommunications (Interception) Regulation</w:t>
      </w:r>
      <w:r w:rsidRPr="0016469D">
        <w:t>:</w:t>
      </w:r>
      <w:r w:rsidRPr="0016469D">
        <w:br/>
        <w:t>The use of keyloggers to capture private communications, even if only keystrokes, can violate telecommunications interception laws, which protect the privacy of communication.</w:t>
      </w:r>
    </w:p>
    <w:p w14:paraId="420BF971" w14:textId="65CA6549" w:rsidR="0016469D" w:rsidRPr="0016469D" w:rsidRDefault="0016469D" w:rsidP="0016469D"/>
    <w:p w14:paraId="606D48C1" w14:textId="77777777" w:rsidR="0016469D" w:rsidRPr="0016469D" w:rsidRDefault="0016469D" w:rsidP="0016469D">
      <w:pPr>
        <w:rPr>
          <w:b/>
          <w:bCs/>
        </w:rPr>
      </w:pPr>
      <w:r w:rsidRPr="0016469D">
        <w:rPr>
          <w:b/>
          <w:bCs/>
        </w:rPr>
        <w:t>Impact on the Company</w:t>
      </w:r>
    </w:p>
    <w:p w14:paraId="5B8CF2BF" w14:textId="77777777" w:rsidR="0016469D" w:rsidRPr="0016469D" w:rsidRDefault="0016469D" w:rsidP="0016469D">
      <w:pPr>
        <w:numPr>
          <w:ilvl w:val="0"/>
          <w:numId w:val="32"/>
        </w:numPr>
      </w:pPr>
      <w:r w:rsidRPr="0016469D">
        <w:rPr>
          <w:b/>
          <w:bCs/>
        </w:rPr>
        <w:t>Data Security Risks</w:t>
      </w:r>
      <w:r w:rsidRPr="0016469D">
        <w:t>:</w:t>
      </w:r>
    </w:p>
    <w:p w14:paraId="49497309" w14:textId="77777777" w:rsidR="0016469D" w:rsidRPr="0016469D" w:rsidRDefault="0016469D" w:rsidP="0016469D">
      <w:pPr>
        <w:numPr>
          <w:ilvl w:val="1"/>
          <w:numId w:val="32"/>
        </w:numPr>
      </w:pPr>
      <w:r w:rsidRPr="0016469D">
        <w:t>Keyloggers introduce significant risks to data security, potentially leading to unauthorized access to sensitive information such as passwords and personal details.</w:t>
      </w:r>
    </w:p>
    <w:p w14:paraId="622ACFCF" w14:textId="3D9F0A98" w:rsidR="00EF047E" w:rsidRPr="00856DAB" w:rsidRDefault="00EF047E" w:rsidP="00203354"/>
    <w:p w14:paraId="6B640FEA" w14:textId="77777777" w:rsidR="00DE2936" w:rsidRPr="00856DAB" w:rsidRDefault="00DE2936" w:rsidP="00DE2936">
      <w:pPr>
        <w:pStyle w:val="Heading1"/>
      </w:pPr>
      <w:bookmarkStart w:id="4" w:name="_Toc186817295"/>
      <w:r w:rsidRPr="00856DAB">
        <w:t>5. Conclusion</w:t>
      </w:r>
      <w:bookmarkEnd w:id="4"/>
    </w:p>
    <w:p w14:paraId="2BFE44A3" w14:textId="73DB656B" w:rsidR="0016469D" w:rsidRPr="0016469D" w:rsidRDefault="0016469D" w:rsidP="0016469D">
      <w:pPr>
        <w:rPr>
          <w:b/>
          <w:bCs/>
        </w:rPr>
      </w:pPr>
      <w:r w:rsidRPr="0016469D">
        <w:rPr>
          <w:b/>
          <w:bCs/>
        </w:rPr>
        <w:t>Summary of Findings</w:t>
      </w:r>
    </w:p>
    <w:p w14:paraId="549BFEA6" w14:textId="77777777" w:rsidR="0016469D" w:rsidRPr="0016469D" w:rsidRDefault="0016469D" w:rsidP="0016469D">
      <w:pPr>
        <w:numPr>
          <w:ilvl w:val="0"/>
          <w:numId w:val="9"/>
        </w:numPr>
      </w:pPr>
      <w:r w:rsidRPr="0016469D">
        <w:lastRenderedPageBreak/>
        <w:t>The evidence collected demonstrates multiple instances of misuse of the company’s infrastructure, with serious implications for security, policy adherence, and legal compliance. Key violations include:</w:t>
      </w:r>
    </w:p>
    <w:p w14:paraId="7F85138C" w14:textId="77777777" w:rsidR="0016469D" w:rsidRPr="0016469D" w:rsidRDefault="0016469D" w:rsidP="0016469D">
      <w:pPr>
        <w:numPr>
          <w:ilvl w:val="0"/>
          <w:numId w:val="9"/>
        </w:numPr>
      </w:pPr>
      <w:r w:rsidRPr="0016469D">
        <w:rPr>
          <w:b/>
          <w:bCs/>
        </w:rPr>
        <w:t>Accessing Onion Links</w:t>
      </w:r>
      <w:r w:rsidRPr="0016469D">
        <w:t>:</w:t>
      </w:r>
      <w:r w:rsidRPr="0016469D">
        <w:br/>
        <w:t xml:space="preserve">The user accessed </w:t>
      </w:r>
      <w:r w:rsidRPr="0016469D">
        <w:rPr>
          <w:b/>
          <w:bCs/>
        </w:rPr>
        <w:t>onion links</w:t>
      </w:r>
      <w:r w:rsidRPr="0016469D">
        <w:t xml:space="preserve"> on the dark web, platforms known for illegal activities and untrustworthy content. This constitutes a breach of UBB’s policies on internet usage, particularly those prohibiting access to illegal or risky websites.</w:t>
      </w:r>
    </w:p>
    <w:p w14:paraId="2F4BDB9F" w14:textId="77777777" w:rsidR="0016469D" w:rsidRPr="0016469D" w:rsidRDefault="0016469D" w:rsidP="0016469D">
      <w:pPr>
        <w:numPr>
          <w:ilvl w:val="0"/>
          <w:numId w:val="9"/>
        </w:numPr>
      </w:pPr>
      <w:r w:rsidRPr="0016469D">
        <w:rPr>
          <w:b/>
          <w:bCs/>
        </w:rPr>
        <w:t>Use of Keyloggers</w:t>
      </w:r>
      <w:r w:rsidRPr="0016469D">
        <w:t>:</w:t>
      </w:r>
      <w:r w:rsidRPr="0016469D">
        <w:br/>
        <w:t xml:space="preserve">The user downloaded and used </w:t>
      </w:r>
      <w:r w:rsidRPr="0016469D">
        <w:rPr>
          <w:b/>
          <w:bCs/>
        </w:rPr>
        <w:t>keylogging software</w:t>
      </w:r>
      <w:r w:rsidRPr="0016469D">
        <w:t xml:space="preserve">, which is prohibited by company policy due to its potential for malicious activity, including unauthorized surveillance and data theft. Keyloggers also violate several data protection laws, including </w:t>
      </w:r>
      <w:r w:rsidRPr="0016469D">
        <w:rPr>
          <w:b/>
          <w:bCs/>
        </w:rPr>
        <w:t>GDPR</w:t>
      </w:r>
      <w:r w:rsidRPr="0016469D">
        <w:t xml:space="preserve">, the </w:t>
      </w:r>
      <w:r w:rsidRPr="0016469D">
        <w:rPr>
          <w:b/>
          <w:bCs/>
        </w:rPr>
        <w:t>Computer Misuse Act</w:t>
      </w:r>
      <w:r w:rsidRPr="0016469D">
        <w:t xml:space="preserve">, and the </w:t>
      </w:r>
      <w:r w:rsidRPr="0016469D">
        <w:rPr>
          <w:b/>
          <w:bCs/>
        </w:rPr>
        <w:t>Regulation of Investigatory Powers Act (RIPA) 2000</w:t>
      </w:r>
      <w:r w:rsidRPr="0016469D">
        <w:t>, by capturing sensitive information without consent.</w:t>
      </w:r>
    </w:p>
    <w:p w14:paraId="0C351CAF" w14:textId="7C612C35" w:rsidR="0016469D" w:rsidRPr="0016469D" w:rsidRDefault="0016469D" w:rsidP="0016469D">
      <w:pPr>
        <w:numPr>
          <w:ilvl w:val="0"/>
          <w:numId w:val="9"/>
        </w:numPr>
      </w:pPr>
      <w:r w:rsidRPr="0016469D">
        <w:rPr>
          <w:b/>
          <w:bCs/>
        </w:rPr>
        <w:t>Online Shopping for Narcotics</w:t>
      </w:r>
      <w:r w:rsidRPr="0016469D">
        <w:t>:</w:t>
      </w:r>
      <w:r w:rsidRPr="0016469D">
        <w:br/>
        <w:t xml:space="preserve">The user was found searching for and attempting to purchase illegal drugs through online marketplaces on the dark web. This activity not only violates company policies on internet use but also contravenes national laws, including the </w:t>
      </w:r>
      <w:r w:rsidRPr="0016469D">
        <w:rPr>
          <w:b/>
          <w:bCs/>
        </w:rPr>
        <w:t>Narcotic Control Act</w:t>
      </w:r>
      <w:r w:rsidRPr="0016469D">
        <w:t xml:space="preserve"> (Canada) and the </w:t>
      </w:r>
      <w:r w:rsidRPr="0016469D">
        <w:rPr>
          <w:b/>
          <w:bCs/>
        </w:rPr>
        <w:t>Misuse of Drugs Act 1971</w:t>
      </w:r>
      <w:r w:rsidRPr="0016469D">
        <w:t xml:space="preserve"> (UK), making the behaviour both illegal and highly damaging to the company’s reputation and operations.</w:t>
      </w:r>
    </w:p>
    <w:p w14:paraId="71189E5D" w14:textId="77777777" w:rsidR="0016469D" w:rsidRPr="0016469D" w:rsidRDefault="0016469D" w:rsidP="0016469D">
      <w:pPr>
        <w:numPr>
          <w:ilvl w:val="0"/>
          <w:numId w:val="9"/>
        </w:numPr>
      </w:pPr>
      <w:r w:rsidRPr="0016469D">
        <w:t xml:space="preserve">The actions of the user represent serious breaches of UBB’s internal policies and compliance with legal frameworks. The misuse of company resources for illegal activities such as accessing the dark web, using malicious software, and attempting to purchase illegal drugs exposes the company to significant </w:t>
      </w:r>
      <w:r w:rsidRPr="0016469D">
        <w:rPr>
          <w:b/>
          <w:bCs/>
        </w:rPr>
        <w:t>cybersecurity risks</w:t>
      </w:r>
      <w:r w:rsidRPr="0016469D">
        <w:t xml:space="preserve">, </w:t>
      </w:r>
      <w:r w:rsidRPr="0016469D">
        <w:rPr>
          <w:b/>
          <w:bCs/>
        </w:rPr>
        <w:t>legal liabilities</w:t>
      </w:r>
      <w:r w:rsidRPr="0016469D">
        <w:t xml:space="preserve">, and </w:t>
      </w:r>
      <w:r w:rsidRPr="0016469D">
        <w:rPr>
          <w:b/>
          <w:bCs/>
        </w:rPr>
        <w:t>reputational harm</w:t>
      </w:r>
      <w:r w:rsidRPr="0016469D">
        <w:t>.</w:t>
      </w:r>
    </w:p>
    <w:p w14:paraId="2EC90289" w14:textId="5448C656" w:rsidR="000479FF" w:rsidRPr="00856DAB" w:rsidRDefault="0016469D" w:rsidP="0016469D">
      <w:pPr>
        <w:numPr>
          <w:ilvl w:val="0"/>
          <w:numId w:val="9"/>
        </w:numPr>
      </w:pPr>
      <w:r w:rsidRPr="0016469D">
        <w:t xml:space="preserve">As these actions involve violations of </w:t>
      </w:r>
      <w:r w:rsidRPr="0016469D">
        <w:rPr>
          <w:b/>
          <w:bCs/>
        </w:rPr>
        <w:t>company rules</w:t>
      </w:r>
      <w:r w:rsidRPr="0016469D">
        <w:t xml:space="preserve"> and </w:t>
      </w:r>
      <w:r w:rsidRPr="0016469D">
        <w:rPr>
          <w:b/>
          <w:bCs/>
        </w:rPr>
        <w:t>multiple laws</w:t>
      </w:r>
      <w:r w:rsidRPr="0016469D">
        <w:t>, it is recommended that the user be held accountable under the law. This includes prosecution where applicable, to mitigate risks to the company and uphold compliance with relevant regulations. Immediate action is required to address the breach, safeguard company assets, and ensure future compliance with both internal policies and the law.</w:t>
      </w:r>
    </w:p>
    <w:p w14:paraId="3093FBF4" w14:textId="105BDA0E" w:rsidR="00DE2936" w:rsidRPr="00856DAB" w:rsidRDefault="00DE2936" w:rsidP="00DE2936">
      <w:pPr>
        <w:pStyle w:val="Heading1"/>
      </w:pPr>
      <w:bookmarkStart w:id="5" w:name="_Toc186817296"/>
      <w:r w:rsidRPr="00856DAB">
        <w:t>7. Investigator's Signature</w:t>
      </w:r>
      <w:bookmarkEnd w:id="5"/>
      <w:r w:rsidRPr="00856DAB">
        <w:t xml:space="preserve"> </w:t>
      </w:r>
    </w:p>
    <w:p w14:paraId="38359536" w14:textId="77777777" w:rsidR="00DE2936" w:rsidRPr="00856DAB" w:rsidRDefault="00DE2936" w:rsidP="00DE2936">
      <w:r w:rsidRPr="00856DAB">
        <w:t>“this section is to sign off the case”</w:t>
      </w:r>
    </w:p>
    <w:p w14:paraId="7AA9FCB9" w14:textId="2C8BDCC0" w:rsidR="00DE2936" w:rsidRPr="00856DAB" w:rsidRDefault="00DE2936" w:rsidP="00DE2936">
      <w:pPr>
        <w:numPr>
          <w:ilvl w:val="0"/>
          <w:numId w:val="11"/>
        </w:numPr>
      </w:pPr>
      <w:r w:rsidRPr="00856DAB">
        <w:t>Name:</w:t>
      </w:r>
      <w:r w:rsidR="000479FF" w:rsidRPr="00856DAB">
        <w:t xml:space="preserve"> Oluwabusolami Ogunbambi</w:t>
      </w:r>
    </w:p>
    <w:p w14:paraId="665149AE" w14:textId="4AFE1058" w:rsidR="00DE2936" w:rsidRPr="00856DAB" w:rsidRDefault="00DE2936" w:rsidP="00DE2936">
      <w:pPr>
        <w:numPr>
          <w:ilvl w:val="0"/>
          <w:numId w:val="11"/>
        </w:numPr>
      </w:pPr>
      <w:r w:rsidRPr="00856DAB">
        <w:t>Date:</w:t>
      </w:r>
      <w:r w:rsidR="000479FF" w:rsidRPr="00856DAB">
        <w:t xml:space="preserve"> 31/01/2024</w:t>
      </w:r>
    </w:p>
    <w:p w14:paraId="57847772" w14:textId="50B6343E" w:rsidR="00DE2936" w:rsidRPr="00856DAB" w:rsidRDefault="000479FF" w:rsidP="00DE2936">
      <w:pPr>
        <w:numPr>
          <w:ilvl w:val="0"/>
          <w:numId w:val="11"/>
        </w:numPr>
      </w:pPr>
      <w:r w:rsidRPr="00856DAB">
        <w:rPr>
          <w:noProof/>
        </w:rPr>
        <mc:AlternateContent>
          <mc:Choice Requires="wpi">
            <w:drawing>
              <wp:anchor distT="0" distB="0" distL="114300" distR="114300" simplePos="0" relativeHeight="251661312" behindDoc="0" locked="0" layoutInCell="1" allowOverlap="1" wp14:anchorId="293B4844" wp14:editId="709B3A2B">
                <wp:simplePos x="0" y="0"/>
                <wp:positionH relativeFrom="column">
                  <wp:posOffset>1132205</wp:posOffset>
                </wp:positionH>
                <wp:positionV relativeFrom="paragraph">
                  <wp:posOffset>-55880</wp:posOffset>
                </wp:positionV>
                <wp:extent cx="505820" cy="422910"/>
                <wp:effectExtent l="38100" t="38100" r="27940" b="34290"/>
                <wp:wrapNone/>
                <wp:docPr id="1053192595" name="Ink 3"/>
                <wp:cNvGraphicFramePr/>
                <a:graphic xmlns:a="http://schemas.openxmlformats.org/drawingml/2006/main">
                  <a:graphicData uri="http://schemas.microsoft.com/office/word/2010/wordprocessingInk">
                    <w14:contentPart bwMode="auto" r:id="rId37">
                      <w14:nvContentPartPr>
                        <w14:cNvContentPartPr/>
                      </w14:nvContentPartPr>
                      <w14:xfrm>
                        <a:off x="0" y="0"/>
                        <a:ext cx="505820" cy="422910"/>
                      </w14:xfrm>
                    </w14:contentPart>
                  </a:graphicData>
                </a:graphic>
              </wp:anchor>
            </w:drawing>
          </mc:Choice>
          <mc:Fallback>
            <w:pict>
              <v:shapetype w14:anchorId="0C2176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8.8pt;margin-top:-4.75pt;width:40.55pt;height:3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">
                <v:imagedata r:id="rId38" o:title=""/>
              </v:shape>
            </w:pict>
          </mc:Fallback>
        </mc:AlternateContent>
      </w:r>
      <w:r w:rsidR="00DE2936" w:rsidRPr="00856DAB">
        <w:t>Signature:</w:t>
      </w:r>
      <w:r w:rsidRPr="00856DAB">
        <w:t xml:space="preserve"> </w:t>
      </w:r>
    </w:p>
    <w:p w14:paraId="3268F591" w14:textId="08F50DCF" w:rsidR="00DE2936" w:rsidRDefault="00EE2289" w:rsidP="0016469D">
      <w:pPr>
        <w:pStyle w:val="Heading2"/>
        <w:rPr>
          <w:lang w:val="en-US"/>
        </w:rPr>
      </w:pPr>
      <w:bookmarkStart w:id="6" w:name="_Toc186817297"/>
      <w:r>
        <w:rPr>
          <w:lang w:val="en-US"/>
        </w:rPr>
        <w:t xml:space="preserve">8. </w:t>
      </w:r>
      <w:r w:rsidR="0016469D">
        <w:rPr>
          <w:lang w:val="en-US"/>
        </w:rPr>
        <w:t>References</w:t>
      </w:r>
      <w:bookmarkEnd w:id="6"/>
    </w:p>
    <w:p w14:paraId="5BB8354A" w14:textId="77777777" w:rsidR="00EE2289" w:rsidRPr="00EE2289" w:rsidRDefault="00EE2289" w:rsidP="00EE2289">
      <w:pPr>
        <w:numPr>
          <w:ilvl w:val="0"/>
          <w:numId w:val="34"/>
        </w:numPr>
      </w:pPr>
      <w:r w:rsidRPr="00EE2289">
        <w:rPr>
          <w:b/>
          <w:bCs/>
        </w:rPr>
        <w:t>Legal References</w:t>
      </w:r>
      <w:r w:rsidRPr="00EE2289">
        <w:t>:</w:t>
      </w:r>
    </w:p>
    <w:p w14:paraId="44E13F22" w14:textId="04D7392F" w:rsidR="00EE2289" w:rsidRPr="00EE2289" w:rsidRDefault="00EE2289" w:rsidP="00EE2289">
      <w:pPr>
        <w:numPr>
          <w:ilvl w:val="1"/>
          <w:numId w:val="34"/>
        </w:numPr>
      </w:pPr>
      <w:r w:rsidRPr="00EE2289">
        <w:t xml:space="preserve">European Union. (2016). </w:t>
      </w:r>
      <w:r w:rsidRPr="00EE2289">
        <w:rPr>
          <w:i/>
          <w:iCs/>
        </w:rPr>
        <w:t>General Data Protection Regulation (GDPR)</w:t>
      </w:r>
      <w:r w:rsidRPr="00EE2289">
        <w:t xml:space="preserve">. Official Journal of the European Union, [online]. Available at: </w:t>
      </w:r>
      <w:hyperlink r:id="rId39" w:tgtFrame="_new" w:history="1">
        <w:r w:rsidRPr="00EE2289">
          <w:rPr>
            <w:rStyle w:val="Hyperlink"/>
          </w:rPr>
          <w:t>https://eur-lex.europa.eu/legal-content/EN/TXT/?uri=CELEX%3A32016R0679</w:t>
        </w:r>
      </w:hyperlink>
      <w:r w:rsidRPr="00EE2289">
        <w:t xml:space="preserve"> </w:t>
      </w:r>
    </w:p>
    <w:p w14:paraId="103FE0BC" w14:textId="333FF983" w:rsidR="00EE2289" w:rsidRPr="00EE2289" w:rsidRDefault="00EE2289" w:rsidP="00EE2289">
      <w:pPr>
        <w:numPr>
          <w:ilvl w:val="1"/>
          <w:numId w:val="34"/>
        </w:numPr>
      </w:pPr>
      <w:r w:rsidRPr="00EE2289">
        <w:lastRenderedPageBreak/>
        <w:t xml:space="preserve">UK Government. (1990). </w:t>
      </w:r>
      <w:r w:rsidRPr="00EE2289">
        <w:rPr>
          <w:i/>
          <w:iCs/>
        </w:rPr>
        <w:t>Computer Misuse Act 1990</w:t>
      </w:r>
      <w:r w:rsidRPr="00EE2289">
        <w:t xml:space="preserve">. [online]. Available at: https://www.legislation.gov.uk/ukpga/1990/18/contents/enacted </w:t>
      </w:r>
    </w:p>
    <w:p w14:paraId="7D9D368E" w14:textId="66EC9041" w:rsidR="00EE2289" w:rsidRPr="00EE2289" w:rsidRDefault="00EE2289" w:rsidP="00EE2289">
      <w:pPr>
        <w:numPr>
          <w:ilvl w:val="1"/>
          <w:numId w:val="34"/>
        </w:numPr>
      </w:pPr>
      <w:r w:rsidRPr="00EE2289">
        <w:t xml:space="preserve">UK Government. (2000). </w:t>
      </w:r>
      <w:r w:rsidRPr="00EE2289">
        <w:rPr>
          <w:i/>
          <w:iCs/>
        </w:rPr>
        <w:t>Regulation of Investigatory Powers Act 2000 (RIPA)</w:t>
      </w:r>
      <w:r w:rsidRPr="00EE2289">
        <w:t xml:space="preserve">. [online]. Available at: https://www.legislation.gov.uk/ukpga/2000/23/contents/enacted </w:t>
      </w:r>
    </w:p>
    <w:p w14:paraId="1342D083" w14:textId="0950417A" w:rsidR="00EE2289" w:rsidRPr="00EE2289" w:rsidRDefault="00EE2289" w:rsidP="00EE2289">
      <w:pPr>
        <w:numPr>
          <w:ilvl w:val="1"/>
          <w:numId w:val="34"/>
        </w:numPr>
      </w:pPr>
      <w:r w:rsidRPr="00EE2289">
        <w:t xml:space="preserve">Canada Government. (1996). </w:t>
      </w:r>
      <w:r w:rsidRPr="00EE2289">
        <w:rPr>
          <w:i/>
          <w:iCs/>
        </w:rPr>
        <w:t>Narcotic Control Act (Canada)</w:t>
      </w:r>
      <w:r w:rsidRPr="00EE2289">
        <w:t>. [online]. Available at: https://laws-lois.justice.gc.ca/eng/acts/n-4/</w:t>
      </w:r>
    </w:p>
    <w:p w14:paraId="0545ECDD" w14:textId="22895360" w:rsidR="00EE2289" w:rsidRPr="00EE2289" w:rsidRDefault="00EE2289" w:rsidP="00EE2289">
      <w:pPr>
        <w:numPr>
          <w:ilvl w:val="1"/>
          <w:numId w:val="34"/>
        </w:numPr>
      </w:pPr>
      <w:r w:rsidRPr="00EE2289">
        <w:t xml:space="preserve">UK Government. (1971). </w:t>
      </w:r>
      <w:r w:rsidRPr="00EE2289">
        <w:rPr>
          <w:i/>
          <w:iCs/>
        </w:rPr>
        <w:t>Misuse of Drugs Act 1971</w:t>
      </w:r>
      <w:r w:rsidRPr="00EE2289">
        <w:t>. [online]. Available at: https://www.legislation.gov.uk/ukpga/1971/38/contents/enacted .</w:t>
      </w:r>
    </w:p>
    <w:p w14:paraId="669C8165" w14:textId="060013A9" w:rsidR="00EE2289" w:rsidRPr="00EE2289" w:rsidRDefault="00EE2289" w:rsidP="00EE2289">
      <w:pPr>
        <w:numPr>
          <w:ilvl w:val="1"/>
          <w:numId w:val="34"/>
        </w:numPr>
      </w:pPr>
      <w:r w:rsidRPr="00EE2289">
        <w:t xml:space="preserve">UK Government. (2000). </w:t>
      </w:r>
      <w:r w:rsidRPr="00EE2289">
        <w:rPr>
          <w:i/>
          <w:iCs/>
        </w:rPr>
        <w:t>Telecommunications (Interception) Regulation</w:t>
      </w:r>
      <w:r w:rsidRPr="00EE2289">
        <w:t xml:space="preserve">. [online]. Available at: https://www.legislation.gov.uk/uksi/2000/1247/contents/made </w:t>
      </w:r>
    </w:p>
    <w:p w14:paraId="1D1CF8DA" w14:textId="77777777" w:rsidR="00EE2289" w:rsidRPr="00EE2289" w:rsidRDefault="00EE2289" w:rsidP="00EE2289">
      <w:pPr>
        <w:numPr>
          <w:ilvl w:val="0"/>
          <w:numId w:val="34"/>
        </w:numPr>
      </w:pPr>
      <w:r w:rsidRPr="00EE2289">
        <w:rPr>
          <w:b/>
          <w:bCs/>
        </w:rPr>
        <w:t>Dark Web and Keylogger Information</w:t>
      </w:r>
      <w:r w:rsidRPr="00EE2289">
        <w:t>:</w:t>
      </w:r>
    </w:p>
    <w:p w14:paraId="7B839204" w14:textId="77777777" w:rsidR="00EE2289" w:rsidRPr="00EE2289" w:rsidRDefault="00EE2289" w:rsidP="00EE2289">
      <w:pPr>
        <w:numPr>
          <w:ilvl w:val="1"/>
          <w:numId w:val="34"/>
        </w:numPr>
      </w:pPr>
      <w:r w:rsidRPr="00EE2289">
        <w:t xml:space="preserve">Anderson, R., et al. (2019). </w:t>
      </w:r>
      <w:r w:rsidRPr="00EE2289">
        <w:rPr>
          <w:i/>
          <w:iCs/>
        </w:rPr>
        <w:t>The Dark Web: A New Realm of Cybersecurity Risks</w:t>
      </w:r>
      <w:r w:rsidRPr="00EE2289">
        <w:t>. Journal of Cybersecurity, 15(2), pp. 25-39.</w:t>
      </w:r>
    </w:p>
    <w:p w14:paraId="0185A6F5" w14:textId="77777777" w:rsidR="00EE2289" w:rsidRPr="00EE2289" w:rsidRDefault="00EE2289" w:rsidP="00EE2289">
      <w:pPr>
        <w:numPr>
          <w:ilvl w:val="1"/>
          <w:numId w:val="34"/>
        </w:numPr>
      </w:pPr>
      <w:r w:rsidRPr="00EE2289">
        <w:t xml:space="preserve">Vacca, J. R. (2017). </w:t>
      </w:r>
      <w:r w:rsidRPr="00EE2289">
        <w:rPr>
          <w:i/>
          <w:iCs/>
        </w:rPr>
        <w:t>Computer and Information Security Handbook</w:t>
      </w:r>
      <w:r w:rsidRPr="00EE2289">
        <w:t>. 3rd ed. Boston: Morgan Kaufmann.</w:t>
      </w:r>
    </w:p>
    <w:p w14:paraId="7F62B016" w14:textId="77777777" w:rsidR="00EE2289" w:rsidRPr="00EE2289" w:rsidRDefault="00EE2289" w:rsidP="00EE2289">
      <w:pPr>
        <w:numPr>
          <w:ilvl w:val="0"/>
          <w:numId w:val="34"/>
        </w:numPr>
      </w:pPr>
      <w:r w:rsidRPr="00EE2289">
        <w:rPr>
          <w:b/>
          <w:bCs/>
        </w:rPr>
        <w:t>Keyloggers</w:t>
      </w:r>
      <w:r w:rsidRPr="00EE2289">
        <w:t>:</w:t>
      </w:r>
    </w:p>
    <w:p w14:paraId="080A26D8" w14:textId="251DDEFB" w:rsidR="00EE2289" w:rsidRPr="00EE2289" w:rsidRDefault="00EE2289" w:rsidP="00EE2289">
      <w:pPr>
        <w:numPr>
          <w:ilvl w:val="1"/>
          <w:numId w:val="34"/>
        </w:numPr>
      </w:pPr>
      <w:r w:rsidRPr="00EE2289">
        <w:t xml:space="preserve">Symantec Corporation. (2021). </w:t>
      </w:r>
      <w:r w:rsidRPr="00EE2289">
        <w:rPr>
          <w:i/>
          <w:iCs/>
        </w:rPr>
        <w:t>What is a Keylogger?</w:t>
      </w:r>
      <w:r w:rsidRPr="00EE2289">
        <w:t xml:space="preserve">. [online]. Available at: https://www.symantec.com/security-center/what-is-a-keylogger </w:t>
      </w:r>
    </w:p>
    <w:p w14:paraId="4DACDA52" w14:textId="1D6CEA9E" w:rsidR="0016469D" w:rsidRPr="00EE2289" w:rsidRDefault="0016469D" w:rsidP="0016469D"/>
    <w:sectPr w:rsidR="0016469D" w:rsidRPr="00EE228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87130" w14:textId="77777777" w:rsidR="002253C7" w:rsidRDefault="002253C7" w:rsidP="00B50EAA">
      <w:pPr>
        <w:spacing w:after="0" w:line="240" w:lineRule="auto"/>
      </w:pPr>
      <w:r>
        <w:separator/>
      </w:r>
    </w:p>
  </w:endnote>
  <w:endnote w:type="continuationSeparator" w:id="0">
    <w:p w14:paraId="6636179F" w14:textId="77777777" w:rsidR="002253C7" w:rsidRDefault="002253C7" w:rsidP="00B50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996012"/>
      <w:docPartObj>
        <w:docPartGallery w:val="Page Numbers (Bottom of Page)"/>
        <w:docPartUnique/>
      </w:docPartObj>
    </w:sdtPr>
    <w:sdtEndPr>
      <w:rPr>
        <w:noProof/>
      </w:rPr>
    </w:sdtEndPr>
    <w:sdtContent>
      <w:p w14:paraId="3C3DA3A6" w14:textId="430AFA77" w:rsidR="00B50EAA" w:rsidRDefault="00B50E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A1022" w14:textId="77777777" w:rsidR="00B50EAA" w:rsidRDefault="00B50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BD11" w14:textId="77777777" w:rsidR="002253C7" w:rsidRDefault="002253C7" w:rsidP="00B50EAA">
      <w:pPr>
        <w:spacing w:after="0" w:line="240" w:lineRule="auto"/>
      </w:pPr>
      <w:r>
        <w:separator/>
      </w:r>
    </w:p>
  </w:footnote>
  <w:footnote w:type="continuationSeparator" w:id="0">
    <w:p w14:paraId="33712BD6" w14:textId="77777777" w:rsidR="002253C7" w:rsidRDefault="002253C7" w:rsidP="00B50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E2BE9"/>
    <w:multiLevelType w:val="multilevel"/>
    <w:tmpl w:val="782C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D4068"/>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44CB4"/>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41179"/>
    <w:multiLevelType w:val="multilevel"/>
    <w:tmpl w:val="E6BC6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422B9A"/>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41B13"/>
    <w:multiLevelType w:val="hybridMultilevel"/>
    <w:tmpl w:val="D8909978"/>
    <w:lvl w:ilvl="0" w:tplc="301ACCD0">
      <w:numFmt w:val="bullet"/>
      <w:lvlText w:val=""/>
      <w:lvlJc w:val="left"/>
      <w:pPr>
        <w:ind w:left="1397" w:hanging="360"/>
      </w:pPr>
      <w:rPr>
        <w:rFonts w:ascii="Symbol" w:eastAsia="Symbol" w:hAnsi="Symbol" w:cs="Symbol" w:hint="default"/>
        <w:w w:val="99"/>
        <w:sz w:val="20"/>
        <w:szCs w:val="20"/>
        <w:lang w:val="en-US" w:eastAsia="en-US" w:bidi="ar-SA"/>
      </w:rPr>
    </w:lvl>
    <w:lvl w:ilvl="1" w:tplc="F1F25FC8">
      <w:numFmt w:val="bullet"/>
      <w:lvlText w:val="•"/>
      <w:lvlJc w:val="left"/>
      <w:pPr>
        <w:ind w:left="2331" w:hanging="360"/>
      </w:pPr>
      <w:rPr>
        <w:rFonts w:hint="default"/>
        <w:lang w:val="en-US" w:eastAsia="en-US" w:bidi="ar-SA"/>
      </w:rPr>
    </w:lvl>
    <w:lvl w:ilvl="2" w:tplc="0A1C4328">
      <w:numFmt w:val="bullet"/>
      <w:lvlText w:val="•"/>
      <w:lvlJc w:val="left"/>
      <w:pPr>
        <w:ind w:left="3263" w:hanging="360"/>
      </w:pPr>
      <w:rPr>
        <w:rFonts w:hint="default"/>
        <w:lang w:val="en-US" w:eastAsia="en-US" w:bidi="ar-SA"/>
      </w:rPr>
    </w:lvl>
    <w:lvl w:ilvl="3" w:tplc="DC58C152">
      <w:numFmt w:val="bullet"/>
      <w:lvlText w:val="•"/>
      <w:lvlJc w:val="left"/>
      <w:pPr>
        <w:ind w:left="4195" w:hanging="360"/>
      </w:pPr>
      <w:rPr>
        <w:rFonts w:hint="default"/>
        <w:lang w:val="en-US" w:eastAsia="en-US" w:bidi="ar-SA"/>
      </w:rPr>
    </w:lvl>
    <w:lvl w:ilvl="4" w:tplc="17D4A696">
      <w:numFmt w:val="bullet"/>
      <w:lvlText w:val="•"/>
      <w:lvlJc w:val="left"/>
      <w:pPr>
        <w:ind w:left="5127" w:hanging="360"/>
      </w:pPr>
      <w:rPr>
        <w:rFonts w:hint="default"/>
        <w:lang w:val="en-US" w:eastAsia="en-US" w:bidi="ar-SA"/>
      </w:rPr>
    </w:lvl>
    <w:lvl w:ilvl="5" w:tplc="4E663082">
      <w:numFmt w:val="bullet"/>
      <w:lvlText w:val="•"/>
      <w:lvlJc w:val="left"/>
      <w:pPr>
        <w:ind w:left="6059" w:hanging="360"/>
      </w:pPr>
      <w:rPr>
        <w:rFonts w:hint="default"/>
        <w:lang w:val="en-US" w:eastAsia="en-US" w:bidi="ar-SA"/>
      </w:rPr>
    </w:lvl>
    <w:lvl w:ilvl="6" w:tplc="5C105C8E">
      <w:numFmt w:val="bullet"/>
      <w:lvlText w:val="•"/>
      <w:lvlJc w:val="left"/>
      <w:pPr>
        <w:ind w:left="6991" w:hanging="360"/>
      </w:pPr>
      <w:rPr>
        <w:rFonts w:hint="default"/>
        <w:lang w:val="en-US" w:eastAsia="en-US" w:bidi="ar-SA"/>
      </w:rPr>
    </w:lvl>
    <w:lvl w:ilvl="7" w:tplc="1D8CEAE6">
      <w:numFmt w:val="bullet"/>
      <w:lvlText w:val="•"/>
      <w:lvlJc w:val="left"/>
      <w:pPr>
        <w:ind w:left="7923" w:hanging="360"/>
      </w:pPr>
      <w:rPr>
        <w:rFonts w:hint="default"/>
        <w:lang w:val="en-US" w:eastAsia="en-US" w:bidi="ar-SA"/>
      </w:rPr>
    </w:lvl>
    <w:lvl w:ilvl="8" w:tplc="046E484A">
      <w:numFmt w:val="bullet"/>
      <w:lvlText w:val="•"/>
      <w:lvlJc w:val="left"/>
      <w:pPr>
        <w:ind w:left="8855" w:hanging="360"/>
      </w:pPr>
      <w:rPr>
        <w:rFonts w:hint="default"/>
        <w:lang w:val="en-US" w:eastAsia="en-US" w:bidi="ar-SA"/>
      </w:rPr>
    </w:lvl>
  </w:abstractNum>
  <w:abstractNum w:abstractNumId="6" w15:restartNumberingAfterBreak="0">
    <w:nsid w:val="185112BF"/>
    <w:multiLevelType w:val="hybridMultilevel"/>
    <w:tmpl w:val="D84C58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9EE710A"/>
    <w:multiLevelType w:val="multilevel"/>
    <w:tmpl w:val="AE1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4D6F"/>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83D86"/>
    <w:multiLevelType w:val="multilevel"/>
    <w:tmpl w:val="FB0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A2EC1"/>
    <w:multiLevelType w:val="multilevel"/>
    <w:tmpl w:val="9C8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8F27E7"/>
    <w:multiLevelType w:val="multilevel"/>
    <w:tmpl w:val="0E78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422264"/>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A57A68"/>
    <w:multiLevelType w:val="multilevel"/>
    <w:tmpl w:val="57F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61D3A"/>
    <w:multiLevelType w:val="multilevel"/>
    <w:tmpl w:val="F35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4F0B08"/>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4449A"/>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3E3AB5"/>
    <w:multiLevelType w:val="multilevel"/>
    <w:tmpl w:val="782C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C21C0A"/>
    <w:multiLevelType w:val="hybridMultilevel"/>
    <w:tmpl w:val="AA701B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A85022B"/>
    <w:multiLevelType w:val="multilevel"/>
    <w:tmpl w:val="9AD8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B6932"/>
    <w:multiLevelType w:val="hybridMultilevel"/>
    <w:tmpl w:val="E58814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DE465F8"/>
    <w:multiLevelType w:val="multilevel"/>
    <w:tmpl w:val="2F7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402D3F"/>
    <w:multiLevelType w:val="multilevel"/>
    <w:tmpl w:val="EEB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8369E"/>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3737B"/>
    <w:multiLevelType w:val="multilevel"/>
    <w:tmpl w:val="F964F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631096"/>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540D7B"/>
    <w:multiLevelType w:val="multilevel"/>
    <w:tmpl w:val="CA8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77FAE"/>
    <w:multiLevelType w:val="multilevel"/>
    <w:tmpl w:val="39C0E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B20BF0"/>
    <w:multiLevelType w:val="multilevel"/>
    <w:tmpl w:val="611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40BFB"/>
    <w:multiLevelType w:val="multilevel"/>
    <w:tmpl w:val="A5C02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41621D"/>
    <w:multiLevelType w:val="multilevel"/>
    <w:tmpl w:val="7D0E1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706BE3"/>
    <w:multiLevelType w:val="multilevel"/>
    <w:tmpl w:val="731C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3B0184"/>
    <w:multiLevelType w:val="multilevel"/>
    <w:tmpl w:val="782C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917EE"/>
    <w:multiLevelType w:val="multilevel"/>
    <w:tmpl w:val="7A8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2497901">
    <w:abstractNumId w:val="33"/>
  </w:num>
  <w:num w:numId="2" w16cid:durableId="2074084060">
    <w:abstractNumId w:val="21"/>
  </w:num>
  <w:num w:numId="3" w16cid:durableId="224606047">
    <w:abstractNumId w:val="30"/>
  </w:num>
  <w:num w:numId="4" w16cid:durableId="324750713">
    <w:abstractNumId w:val="31"/>
  </w:num>
  <w:num w:numId="5" w16cid:durableId="1802460885">
    <w:abstractNumId w:val="27"/>
  </w:num>
  <w:num w:numId="6" w16cid:durableId="119962695">
    <w:abstractNumId w:val="24"/>
  </w:num>
  <w:num w:numId="7" w16cid:durableId="682438107">
    <w:abstractNumId w:val="3"/>
  </w:num>
  <w:num w:numId="8" w16cid:durableId="1722168554">
    <w:abstractNumId w:val="29"/>
  </w:num>
  <w:num w:numId="9" w16cid:durableId="2022269328">
    <w:abstractNumId w:val="11"/>
  </w:num>
  <w:num w:numId="10" w16cid:durableId="1109740800">
    <w:abstractNumId w:val="10"/>
  </w:num>
  <w:num w:numId="11" w16cid:durableId="587344942">
    <w:abstractNumId w:val="14"/>
  </w:num>
  <w:num w:numId="12" w16cid:durableId="297538672">
    <w:abstractNumId w:val="5"/>
  </w:num>
  <w:num w:numId="13" w16cid:durableId="487474909">
    <w:abstractNumId w:val="18"/>
  </w:num>
  <w:num w:numId="14" w16cid:durableId="86662030">
    <w:abstractNumId w:val="6"/>
  </w:num>
  <w:num w:numId="15" w16cid:durableId="1519003705">
    <w:abstractNumId w:val="20"/>
  </w:num>
  <w:num w:numId="16" w16cid:durableId="445387908">
    <w:abstractNumId w:val="23"/>
  </w:num>
  <w:num w:numId="17" w16cid:durableId="1984382885">
    <w:abstractNumId w:val="15"/>
  </w:num>
  <w:num w:numId="18" w16cid:durableId="1732725382">
    <w:abstractNumId w:val="19"/>
  </w:num>
  <w:num w:numId="19" w16cid:durableId="820734943">
    <w:abstractNumId w:val="22"/>
  </w:num>
  <w:num w:numId="20" w16cid:durableId="59139672">
    <w:abstractNumId w:val="12"/>
  </w:num>
  <w:num w:numId="21" w16cid:durableId="1805660288">
    <w:abstractNumId w:val="7"/>
  </w:num>
  <w:num w:numId="22" w16cid:durableId="1650018642">
    <w:abstractNumId w:val="26"/>
  </w:num>
  <w:num w:numId="23" w16cid:durableId="1577326337">
    <w:abstractNumId w:val="32"/>
  </w:num>
  <w:num w:numId="24" w16cid:durableId="1915312572">
    <w:abstractNumId w:val="13"/>
  </w:num>
  <w:num w:numId="25" w16cid:durableId="1846090772">
    <w:abstractNumId w:val="4"/>
  </w:num>
  <w:num w:numId="26" w16cid:durableId="2005233890">
    <w:abstractNumId w:val="28"/>
  </w:num>
  <w:num w:numId="27" w16cid:durableId="529536862">
    <w:abstractNumId w:val="1"/>
  </w:num>
  <w:num w:numId="28" w16cid:durableId="1531334652">
    <w:abstractNumId w:val="9"/>
  </w:num>
  <w:num w:numId="29" w16cid:durableId="1991857936">
    <w:abstractNumId w:val="17"/>
  </w:num>
  <w:num w:numId="30" w16cid:durableId="1207137939">
    <w:abstractNumId w:val="2"/>
  </w:num>
  <w:num w:numId="31" w16cid:durableId="106198658">
    <w:abstractNumId w:val="16"/>
  </w:num>
  <w:num w:numId="32" w16cid:durableId="1363480940">
    <w:abstractNumId w:val="8"/>
  </w:num>
  <w:num w:numId="33" w16cid:durableId="1416509507">
    <w:abstractNumId w:val="0"/>
  </w:num>
  <w:num w:numId="34" w16cid:durableId="21255352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936"/>
    <w:rsid w:val="000479FF"/>
    <w:rsid w:val="000F5616"/>
    <w:rsid w:val="00121575"/>
    <w:rsid w:val="0016469D"/>
    <w:rsid w:val="00203354"/>
    <w:rsid w:val="002253C7"/>
    <w:rsid w:val="0025447D"/>
    <w:rsid w:val="00266945"/>
    <w:rsid w:val="00392AC8"/>
    <w:rsid w:val="003A276F"/>
    <w:rsid w:val="003E4E65"/>
    <w:rsid w:val="00537B74"/>
    <w:rsid w:val="005A56A8"/>
    <w:rsid w:val="005C2640"/>
    <w:rsid w:val="00680AB8"/>
    <w:rsid w:val="006C41C2"/>
    <w:rsid w:val="007072BD"/>
    <w:rsid w:val="00856DAB"/>
    <w:rsid w:val="0097536E"/>
    <w:rsid w:val="009E56C8"/>
    <w:rsid w:val="00AD3982"/>
    <w:rsid w:val="00B027EB"/>
    <w:rsid w:val="00B46B2C"/>
    <w:rsid w:val="00B50EAA"/>
    <w:rsid w:val="00B67840"/>
    <w:rsid w:val="00BC72B4"/>
    <w:rsid w:val="00C00CD8"/>
    <w:rsid w:val="00D02DE8"/>
    <w:rsid w:val="00DE2936"/>
    <w:rsid w:val="00E05A14"/>
    <w:rsid w:val="00EE2289"/>
    <w:rsid w:val="00EF047E"/>
    <w:rsid w:val="00F53D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EB94"/>
  <w15:chartTrackingRefBased/>
  <w15:docId w15:val="{51539747-2914-4E91-AE2D-3C91222D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936"/>
  </w:style>
  <w:style w:type="paragraph" w:styleId="Heading1">
    <w:name w:val="heading 1"/>
    <w:basedOn w:val="Normal"/>
    <w:next w:val="Normal"/>
    <w:link w:val="Heading1Char"/>
    <w:uiPriority w:val="9"/>
    <w:qFormat/>
    <w:rsid w:val="00DE2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2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9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29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936"/>
    <w:rPr>
      <w:rFonts w:eastAsiaTheme="majorEastAsia" w:cstheme="majorBidi"/>
      <w:color w:val="272727" w:themeColor="text1" w:themeTint="D8"/>
    </w:rPr>
  </w:style>
  <w:style w:type="paragraph" w:styleId="Title">
    <w:name w:val="Title"/>
    <w:basedOn w:val="Normal"/>
    <w:next w:val="Normal"/>
    <w:link w:val="TitleChar"/>
    <w:uiPriority w:val="10"/>
    <w:qFormat/>
    <w:rsid w:val="00DE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936"/>
    <w:pPr>
      <w:spacing w:before="160"/>
      <w:jc w:val="center"/>
    </w:pPr>
    <w:rPr>
      <w:i/>
      <w:iCs/>
      <w:color w:val="404040" w:themeColor="text1" w:themeTint="BF"/>
    </w:rPr>
  </w:style>
  <w:style w:type="character" w:customStyle="1" w:styleId="QuoteChar">
    <w:name w:val="Quote Char"/>
    <w:basedOn w:val="DefaultParagraphFont"/>
    <w:link w:val="Quote"/>
    <w:uiPriority w:val="29"/>
    <w:rsid w:val="00DE2936"/>
    <w:rPr>
      <w:i/>
      <w:iCs/>
      <w:color w:val="404040" w:themeColor="text1" w:themeTint="BF"/>
    </w:rPr>
  </w:style>
  <w:style w:type="paragraph" w:styleId="ListParagraph">
    <w:name w:val="List Paragraph"/>
    <w:basedOn w:val="Normal"/>
    <w:uiPriority w:val="1"/>
    <w:qFormat/>
    <w:rsid w:val="00DE2936"/>
    <w:pPr>
      <w:ind w:left="720"/>
      <w:contextualSpacing/>
    </w:pPr>
  </w:style>
  <w:style w:type="character" w:styleId="IntenseEmphasis">
    <w:name w:val="Intense Emphasis"/>
    <w:basedOn w:val="DefaultParagraphFont"/>
    <w:uiPriority w:val="21"/>
    <w:qFormat/>
    <w:rsid w:val="00DE2936"/>
    <w:rPr>
      <w:i/>
      <w:iCs/>
      <w:color w:val="2F5496" w:themeColor="accent1" w:themeShade="BF"/>
    </w:rPr>
  </w:style>
  <w:style w:type="paragraph" w:styleId="IntenseQuote">
    <w:name w:val="Intense Quote"/>
    <w:basedOn w:val="Normal"/>
    <w:next w:val="Normal"/>
    <w:link w:val="IntenseQuoteChar"/>
    <w:uiPriority w:val="30"/>
    <w:qFormat/>
    <w:rsid w:val="00DE2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936"/>
    <w:rPr>
      <w:i/>
      <w:iCs/>
      <w:color w:val="2F5496" w:themeColor="accent1" w:themeShade="BF"/>
    </w:rPr>
  </w:style>
  <w:style w:type="character" w:styleId="IntenseReference">
    <w:name w:val="Intense Reference"/>
    <w:basedOn w:val="DefaultParagraphFont"/>
    <w:uiPriority w:val="32"/>
    <w:qFormat/>
    <w:rsid w:val="00DE2936"/>
    <w:rPr>
      <w:b/>
      <w:bCs/>
      <w:smallCaps/>
      <w:color w:val="2F5496" w:themeColor="accent1" w:themeShade="BF"/>
      <w:spacing w:val="5"/>
    </w:rPr>
  </w:style>
  <w:style w:type="paragraph" w:styleId="TOCHeading">
    <w:name w:val="TOC Heading"/>
    <w:basedOn w:val="Heading1"/>
    <w:next w:val="Normal"/>
    <w:uiPriority w:val="39"/>
    <w:unhideWhenUsed/>
    <w:qFormat/>
    <w:rsid w:val="00DE293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E2936"/>
    <w:pPr>
      <w:spacing w:after="100"/>
      <w:ind w:left="220"/>
    </w:pPr>
  </w:style>
  <w:style w:type="paragraph" w:styleId="TOC1">
    <w:name w:val="toc 1"/>
    <w:basedOn w:val="Normal"/>
    <w:next w:val="Normal"/>
    <w:autoRedefine/>
    <w:uiPriority w:val="39"/>
    <w:unhideWhenUsed/>
    <w:rsid w:val="00DE2936"/>
    <w:pPr>
      <w:spacing w:after="100"/>
    </w:pPr>
  </w:style>
  <w:style w:type="character" w:styleId="Hyperlink">
    <w:name w:val="Hyperlink"/>
    <w:basedOn w:val="DefaultParagraphFont"/>
    <w:uiPriority w:val="99"/>
    <w:unhideWhenUsed/>
    <w:rsid w:val="00DE2936"/>
    <w:rPr>
      <w:color w:val="0563C1" w:themeColor="hyperlink"/>
      <w:u w:val="single"/>
    </w:rPr>
  </w:style>
  <w:style w:type="paragraph" w:customStyle="1" w:styleId="TableParagraph">
    <w:name w:val="Table Paragraph"/>
    <w:basedOn w:val="Normal"/>
    <w:uiPriority w:val="1"/>
    <w:qFormat/>
    <w:rsid w:val="00DE2936"/>
    <w:pPr>
      <w:widowControl w:val="0"/>
      <w:autoSpaceDE w:val="0"/>
      <w:autoSpaceDN w:val="0"/>
      <w:spacing w:after="0" w:line="240" w:lineRule="auto"/>
    </w:pPr>
    <w:rPr>
      <w:rFonts w:ascii="Courier New" w:eastAsia="Courier New" w:hAnsi="Courier New" w:cs="Courier New"/>
      <w:kern w:val="0"/>
      <w:lang w:val="en-US"/>
      <w14:ligatures w14:val="none"/>
    </w:rPr>
  </w:style>
  <w:style w:type="paragraph" w:styleId="BodyText">
    <w:name w:val="Body Text"/>
    <w:basedOn w:val="Normal"/>
    <w:link w:val="BodyTextChar"/>
    <w:uiPriority w:val="1"/>
    <w:qFormat/>
    <w:rsid w:val="00AD3982"/>
    <w:pPr>
      <w:widowControl w:val="0"/>
      <w:autoSpaceDE w:val="0"/>
      <w:autoSpaceDN w:val="0"/>
      <w:spacing w:after="0" w:line="240" w:lineRule="auto"/>
    </w:pPr>
    <w:rPr>
      <w:rFonts w:ascii="Arial" w:eastAsia="Arial" w:hAnsi="Arial" w:cs="Arial"/>
      <w:kern w:val="0"/>
      <w:lang w:val="en-US"/>
      <w14:ligatures w14:val="none"/>
    </w:rPr>
  </w:style>
  <w:style w:type="character" w:customStyle="1" w:styleId="BodyTextChar">
    <w:name w:val="Body Text Char"/>
    <w:basedOn w:val="DefaultParagraphFont"/>
    <w:link w:val="BodyText"/>
    <w:uiPriority w:val="1"/>
    <w:rsid w:val="00AD3982"/>
    <w:rPr>
      <w:rFonts w:ascii="Arial" w:eastAsia="Arial" w:hAnsi="Arial" w:cs="Arial"/>
      <w:kern w:val="0"/>
      <w:lang w:val="en-US"/>
      <w14:ligatures w14:val="none"/>
    </w:rPr>
  </w:style>
  <w:style w:type="character" w:styleId="UnresolvedMention">
    <w:name w:val="Unresolved Mention"/>
    <w:basedOn w:val="DefaultParagraphFont"/>
    <w:uiPriority w:val="99"/>
    <w:semiHidden/>
    <w:unhideWhenUsed/>
    <w:rsid w:val="003E4E65"/>
    <w:rPr>
      <w:color w:val="605E5C"/>
      <w:shd w:val="clear" w:color="auto" w:fill="E1DFDD"/>
    </w:rPr>
  </w:style>
  <w:style w:type="paragraph" w:customStyle="1" w:styleId="subheading">
    <w:name w:val="subheading"/>
    <w:basedOn w:val="Normal"/>
    <w:link w:val="subheadingChar"/>
    <w:qFormat/>
    <w:rsid w:val="00E05A14"/>
    <w:rPr>
      <w:b/>
      <w:sz w:val="28"/>
      <w:u w:val="single"/>
    </w:rPr>
  </w:style>
  <w:style w:type="character" w:customStyle="1" w:styleId="subheadingChar">
    <w:name w:val="subheading Char"/>
    <w:basedOn w:val="DefaultParagraphFont"/>
    <w:link w:val="subheading"/>
    <w:rsid w:val="00E05A14"/>
    <w:rPr>
      <w:b/>
      <w:sz w:val="28"/>
      <w:u w:val="single"/>
    </w:rPr>
  </w:style>
  <w:style w:type="paragraph" w:styleId="NormalWeb">
    <w:name w:val="Normal (Web)"/>
    <w:uiPriority w:val="99"/>
    <w:rsid w:val="00537B74"/>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styleId="Header">
    <w:name w:val="header"/>
    <w:basedOn w:val="Normal"/>
    <w:link w:val="HeaderChar"/>
    <w:uiPriority w:val="99"/>
    <w:unhideWhenUsed/>
    <w:rsid w:val="00B50E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0EAA"/>
  </w:style>
  <w:style w:type="paragraph" w:styleId="Footer">
    <w:name w:val="footer"/>
    <w:basedOn w:val="Normal"/>
    <w:link w:val="FooterChar"/>
    <w:uiPriority w:val="99"/>
    <w:unhideWhenUsed/>
    <w:rsid w:val="00B50E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0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8798">
      <w:bodyDiv w:val="1"/>
      <w:marLeft w:val="0"/>
      <w:marRight w:val="0"/>
      <w:marTop w:val="0"/>
      <w:marBottom w:val="0"/>
      <w:divBdr>
        <w:top w:val="none" w:sz="0" w:space="0" w:color="auto"/>
        <w:left w:val="none" w:sz="0" w:space="0" w:color="auto"/>
        <w:bottom w:val="none" w:sz="0" w:space="0" w:color="auto"/>
        <w:right w:val="none" w:sz="0" w:space="0" w:color="auto"/>
      </w:divBdr>
    </w:div>
    <w:div w:id="103159424">
      <w:bodyDiv w:val="1"/>
      <w:marLeft w:val="0"/>
      <w:marRight w:val="0"/>
      <w:marTop w:val="0"/>
      <w:marBottom w:val="0"/>
      <w:divBdr>
        <w:top w:val="none" w:sz="0" w:space="0" w:color="auto"/>
        <w:left w:val="none" w:sz="0" w:space="0" w:color="auto"/>
        <w:bottom w:val="none" w:sz="0" w:space="0" w:color="auto"/>
        <w:right w:val="none" w:sz="0" w:space="0" w:color="auto"/>
      </w:divBdr>
    </w:div>
    <w:div w:id="173568589">
      <w:bodyDiv w:val="1"/>
      <w:marLeft w:val="0"/>
      <w:marRight w:val="0"/>
      <w:marTop w:val="0"/>
      <w:marBottom w:val="0"/>
      <w:divBdr>
        <w:top w:val="none" w:sz="0" w:space="0" w:color="auto"/>
        <w:left w:val="none" w:sz="0" w:space="0" w:color="auto"/>
        <w:bottom w:val="none" w:sz="0" w:space="0" w:color="auto"/>
        <w:right w:val="none" w:sz="0" w:space="0" w:color="auto"/>
      </w:divBdr>
    </w:div>
    <w:div w:id="327483719">
      <w:bodyDiv w:val="1"/>
      <w:marLeft w:val="0"/>
      <w:marRight w:val="0"/>
      <w:marTop w:val="0"/>
      <w:marBottom w:val="0"/>
      <w:divBdr>
        <w:top w:val="none" w:sz="0" w:space="0" w:color="auto"/>
        <w:left w:val="none" w:sz="0" w:space="0" w:color="auto"/>
        <w:bottom w:val="none" w:sz="0" w:space="0" w:color="auto"/>
        <w:right w:val="none" w:sz="0" w:space="0" w:color="auto"/>
      </w:divBdr>
      <w:divsChild>
        <w:div w:id="233704649">
          <w:marLeft w:val="0"/>
          <w:marRight w:val="0"/>
          <w:marTop w:val="0"/>
          <w:marBottom w:val="0"/>
          <w:divBdr>
            <w:top w:val="none" w:sz="0" w:space="0" w:color="auto"/>
            <w:left w:val="none" w:sz="0" w:space="0" w:color="auto"/>
            <w:bottom w:val="none" w:sz="0" w:space="0" w:color="auto"/>
            <w:right w:val="none" w:sz="0" w:space="0" w:color="auto"/>
          </w:divBdr>
          <w:divsChild>
            <w:div w:id="431558657">
              <w:marLeft w:val="0"/>
              <w:marRight w:val="0"/>
              <w:marTop w:val="0"/>
              <w:marBottom w:val="0"/>
              <w:divBdr>
                <w:top w:val="none" w:sz="0" w:space="0" w:color="auto"/>
                <w:left w:val="none" w:sz="0" w:space="0" w:color="auto"/>
                <w:bottom w:val="none" w:sz="0" w:space="0" w:color="auto"/>
                <w:right w:val="none" w:sz="0" w:space="0" w:color="auto"/>
              </w:divBdr>
              <w:divsChild>
                <w:div w:id="253444538">
                  <w:marLeft w:val="0"/>
                  <w:marRight w:val="0"/>
                  <w:marTop w:val="0"/>
                  <w:marBottom w:val="0"/>
                  <w:divBdr>
                    <w:top w:val="none" w:sz="0" w:space="0" w:color="auto"/>
                    <w:left w:val="none" w:sz="0" w:space="0" w:color="auto"/>
                    <w:bottom w:val="none" w:sz="0" w:space="0" w:color="auto"/>
                    <w:right w:val="none" w:sz="0" w:space="0" w:color="auto"/>
                  </w:divBdr>
                  <w:divsChild>
                    <w:div w:id="583301963">
                      <w:marLeft w:val="0"/>
                      <w:marRight w:val="0"/>
                      <w:marTop w:val="0"/>
                      <w:marBottom w:val="0"/>
                      <w:divBdr>
                        <w:top w:val="none" w:sz="0" w:space="0" w:color="auto"/>
                        <w:left w:val="none" w:sz="0" w:space="0" w:color="auto"/>
                        <w:bottom w:val="none" w:sz="0" w:space="0" w:color="auto"/>
                        <w:right w:val="none" w:sz="0" w:space="0" w:color="auto"/>
                      </w:divBdr>
                      <w:divsChild>
                        <w:div w:id="140579675">
                          <w:marLeft w:val="0"/>
                          <w:marRight w:val="0"/>
                          <w:marTop w:val="0"/>
                          <w:marBottom w:val="0"/>
                          <w:divBdr>
                            <w:top w:val="none" w:sz="0" w:space="0" w:color="auto"/>
                            <w:left w:val="none" w:sz="0" w:space="0" w:color="auto"/>
                            <w:bottom w:val="none" w:sz="0" w:space="0" w:color="auto"/>
                            <w:right w:val="none" w:sz="0" w:space="0" w:color="auto"/>
                          </w:divBdr>
                          <w:divsChild>
                            <w:div w:id="5992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536334">
      <w:bodyDiv w:val="1"/>
      <w:marLeft w:val="0"/>
      <w:marRight w:val="0"/>
      <w:marTop w:val="0"/>
      <w:marBottom w:val="0"/>
      <w:divBdr>
        <w:top w:val="none" w:sz="0" w:space="0" w:color="auto"/>
        <w:left w:val="none" w:sz="0" w:space="0" w:color="auto"/>
        <w:bottom w:val="none" w:sz="0" w:space="0" w:color="auto"/>
        <w:right w:val="none" w:sz="0" w:space="0" w:color="auto"/>
      </w:divBdr>
    </w:div>
    <w:div w:id="497690740">
      <w:bodyDiv w:val="1"/>
      <w:marLeft w:val="0"/>
      <w:marRight w:val="0"/>
      <w:marTop w:val="0"/>
      <w:marBottom w:val="0"/>
      <w:divBdr>
        <w:top w:val="none" w:sz="0" w:space="0" w:color="auto"/>
        <w:left w:val="none" w:sz="0" w:space="0" w:color="auto"/>
        <w:bottom w:val="none" w:sz="0" w:space="0" w:color="auto"/>
        <w:right w:val="none" w:sz="0" w:space="0" w:color="auto"/>
      </w:divBdr>
    </w:div>
    <w:div w:id="572352671">
      <w:bodyDiv w:val="1"/>
      <w:marLeft w:val="0"/>
      <w:marRight w:val="0"/>
      <w:marTop w:val="0"/>
      <w:marBottom w:val="0"/>
      <w:divBdr>
        <w:top w:val="none" w:sz="0" w:space="0" w:color="auto"/>
        <w:left w:val="none" w:sz="0" w:space="0" w:color="auto"/>
        <w:bottom w:val="none" w:sz="0" w:space="0" w:color="auto"/>
        <w:right w:val="none" w:sz="0" w:space="0" w:color="auto"/>
      </w:divBdr>
    </w:div>
    <w:div w:id="663823413">
      <w:bodyDiv w:val="1"/>
      <w:marLeft w:val="0"/>
      <w:marRight w:val="0"/>
      <w:marTop w:val="0"/>
      <w:marBottom w:val="0"/>
      <w:divBdr>
        <w:top w:val="none" w:sz="0" w:space="0" w:color="auto"/>
        <w:left w:val="none" w:sz="0" w:space="0" w:color="auto"/>
        <w:bottom w:val="none" w:sz="0" w:space="0" w:color="auto"/>
        <w:right w:val="none" w:sz="0" w:space="0" w:color="auto"/>
      </w:divBdr>
      <w:divsChild>
        <w:div w:id="926815214">
          <w:marLeft w:val="0"/>
          <w:marRight w:val="0"/>
          <w:marTop w:val="0"/>
          <w:marBottom w:val="0"/>
          <w:divBdr>
            <w:top w:val="none" w:sz="0" w:space="0" w:color="auto"/>
            <w:left w:val="none" w:sz="0" w:space="0" w:color="auto"/>
            <w:bottom w:val="none" w:sz="0" w:space="0" w:color="auto"/>
            <w:right w:val="none" w:sz="0" w:space="0" w:color="auto"/>
          </w:divBdr>
          <w:divsChild>
            <w:div w:id="952789104">
              <w:marLeft w:val="0"/>
              <w:marRight w:val="0"/>
              <w:marTop w:val="0"/>
              <w:marBottom w:val="0"/>
              <w:divBdr>
                <w:top w:val="none" w:sz="0" w:space="0" w:color="auto"/>
                <w:left w:val="none" w:sz="0" w:space="0" w:color="auto"/>
                <w:bottom w:val="none" w:sz="0" w:space="0" w:color="auto"/>
                <w:right w:val="none" w:sz="0" w:space="0" w:color="auto"/>
              </w:divBdr>
              <w:divsChild>
                <w:div w:id="424309035">
                  <w:marLeft w:val="0"/>
                  <w:marRight w:val="0"/>
                  <w:marTop w:val="0"/>
                  <w:marBottom w:val="0"/>
                  <w:divBdr>
                    <w:top w:val="none" w:sz="0" w:space="0" w:color="auto"/>
                    <w:left w:val="none" w:sz="0" w:space="0" w:color="auto"/>
                    <w:bottom w:val="none" w:sz="0" w:space="0" w:color="auto"/>
                    <w:right w:val="none" w:sz="0" w:space="0" w:color="auto"/>
                  </w:divBdr>
                  <w:divsChild>
                    <w:div w:id="1885436280">
                      <w:marLeft w:val="0"/>
                      <w:marRight w:val="0"/>
                      <w:marTop w:val="0"/>
                      <w:marBottom w:val="0"/>
                      <w:divBdr>
                        <w:top w:val="none" w:sz="0" w:space="0" w:color="auto"/>
                        <w:left w:val="none" w:sz="0" w:space="0" w:color="auto"/>
                        <w:bottom w:val="none" w:sz="0" w:space="0" w:color="auto"/>
                        <w:right w:val="none" w:sz="0" w:space="0" w:color="auto"/>
                      </w:divBdr>
                      <w:divsChild>
                        <w:div w:id="2005863811">
                          <w:marLeft w:val="0"/>
                          <w:marRight w:val="0"/>
                          <w:marTop w:val="0"/>
                          <w:marBottom w:val="0"/>
                          <w:divBdr>
                            <w:top w:val="none" w:sz="0" w:space="0" w:color="auto"/>
                            <w:left w:val="none" w:sz="0" w:space="0" w:color="auto"/>
                            <w:bottom w:val="none" w:sz="0" w:space="0" w:color="auto"/>
                            <w:right w:val="none" w:sz="0" w:space="0" w:color="auto"/>
                          </w:divBdr>
                          <w:divsChild>
                            <w:div w:id="2087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464403">
      <w:bodyDiv w:val="1"/>
      <w:marLeft w:val="0"/>
      <w:marRight w:val="0"/>
      <w:marTop w:val="0"/>
      <w:marBottom w:val="0"/>
      <w:divBdr>
        <w:top w:val="none" w:sz="0" w:space="0" w:color="auto"/>
        <w:left w:val="none" w:sz="0" w:space="0" w:color="auto"/>
        <w:bottom w:val="none" w:sz="0" w:space="0" w:color="auto"/>
        <w:right w:val="none" w:sz="0" w:space="0" w:color="auto"/>
      </w:divBdr>
    </w:div>
    <w:div w:id="885265508">
      <w:bodyDiv w:val="1"/>
      <w:marLeft w:val="0"/>
      <w:marRight w:val="0"/>
      <w:marTop w:val="0"/>
      <w:marBottom w:val="0"/>
      <w:divBdr>
        <w:top w:val="none" w:sz="0" w:space="0" w:color="auto"/>
        <w:left w:val="none" w:sz="0" w:space="0" w:color="auto"/>
        <w:bottom w:val="none" w:sz="0" w:space="0" w:color="auto"/>
        <w:right w:val="none" w:sz="0" w:space="0" w:color="auto"/>
      </w:divBdr>
    </w:div>
    <w:div w:id="1015574170">
      <w:bodyDiv w:val="1"/>
      <w:marLeft w:val="0"/>
      <w:marRight w:val="0"/>
      <w:marTop w:val="0"/>
      <w:marBottom w:val="0"/>
      <w:divBdr>
        <w:top w:val="none" w:sz="0" w:space="0" w:color="auto"/>
        <w:left w:val="none" w:sz="0" w:space="0" w:color="auto"/>
        <w:bottom w:val="none" w:sz="0" w:space="0" w:color="auto"/>
        <w:right w:val="none" w:sz="0" w:space="0" w:color="auto"/>
      </w:divBdr>
    </w:div>
    <w:div w:id="1021934469">
      <w:bodyDiv w:val="1"/>
      <w:marLeft w:val="0"/>
      <w:marRight w:val="0"/>
      <w:marTop w:val="0"/>
      <w:marBottom w:val="0"/>
      <w:divBdr>
        <w:top w:val="none" w:sz="0" w:space="0" w:color="auto"/>
        <w:left w:val="none" w:sz="0" w:space="0" w:color="auto"/>
        <w:bottom w:val="none" w:sz="0" w:space="0" w:color="auto"/>
        <w:right w:val="none" w:sz="0" w:space="0" w:color="auto"/>
      </w:divBdr>
    </w:div>
    <w:div w:id="1054425116">
      <w:bodyDiv w:val="1"/>
      <w:marLeft w:val="0"/>
      <w:marRight w:val="0"/>
      <w:marTop w:val="0"/>
      <w:marBottom w:val="0"/>
      <w:divBdr>
        <w:top w:val="none" w:sz="0" w:space="0" w:color="auto"/>
        <w:left w:val="none" w:sz="0" w:space="0" w:color="auto"/>
        <w:bottom w:val="none" w:sz="0" w:space="0" w:color="auto"/>
        <w:right w:val="none" w:sz="0" w:space="0" w:color="auto"/>
      </w:divBdr>
    </w:div>
    <w:div w:id="1180048574">
      <w:bodyDiv w:val="1"/>
      <w:marLeft w:val="0"/>
      <w:marRight w:val="0"/>
      <w:marTop w:val="0"/>
      <w:marBottom w:val="0"/>
      <w:divBdr>
        <w:top w:val="none" w:sz="0" w:space="0" w:color="auto"/>
        <w:left w:val="none" w:sz="0" w:space="0" w:color="auto"/>
        <w:bottom w:val="none" w:sz="0" w:space="0" w:color="auto"/>
        <w:right w:val="none" w:sz="0" w:space="0" w:color="auto"/>
      </w:divBdr>
    </w:div>
    <w:div w:id="1316568536">
      <w:bodyDiv w:val="1"/>
      <w:marLeft w:val="0"/>
      <w:marRight w:val="0"/>
      <w:marTop w:val="0"/>
      <w:marBottom w:val="0"/>
      <w:divBdr>
        <w:top w:val="none" w:sz="0" w:space="0" w:color="auto"/>
        <w:left w:val="none" w:sz="0" w:space="0" w:color="auto"/>
        <w:bottom w:val="none" w:sz="0" w:space="0" w:color="auto"/>
        <w:right w:val="none" w:sz="0" w:space="0" w:color="auto"/>
      </w:divBdr>
    </w:div>
    <w:div w:id="1422336307">
      <w:bodyDiv w:val="1"/>
      <w:marLeft w:val="0"/>
      <w:marRight w:val="0"/>
      <w:marTop w:val="0"/>
      <w:marBottom w:val="0"/>
      <w:divBdr>
        <w:top w:val="none" w:sz="0" w:space="0" w:color="auto"/>
        <w:left w:val="none" w:sz="0" w:space="0" w:color="auto"/>
        <w:bottom w:val="none" w:sz="0" w:space="0" w:color="auto"/>
        <w:right w:val="none" w:sz="0" w:space="0" w:color="auto"/>
      </w:divBdr>
    </w:div>
    <w:div w:id="1465661533">
      <w:bodyDiv w:val="1"/>
      <w:marLeft w:val="0"/>
      <w:marRight w:val="0"/>
      <w:marTop w:val="0"/>
      <w:marBottom w:val="0"/>
      <w:divBdr>
        <w:top w:val="none" w:sz="0" w:space="0" w:color="auto"/>
        <w:left w:val="none" w:sz="0" w:space="0" w:color="auto"/>
        <w:bottom w:val="none" w:sz="0" w:space="0" w:color="auto"/>
        <w:right w:val="none" w:sz="0" w:space="0" w:color="auto"/>
      </w:divBdr>
    </w:div>
    <w:div w:id="1492867501">
      <w:bodyDiv w:val="1"/>
      <w:marLeft w:val="0"/>
      <w:marRight w:val="0"/>
      <w:marTop w:val="0"/>
      <w:marBottom w:val="0"/>
      <w:divBdr>
        <w:top w:val="none" w:sz="0" w:space="0" w:color="auto"/>
        <w:left w:val="none" w:sz="0" w:space="0" w:color="auto"/>
        <w:bottom w:val="none" w:sz="0" w:space="0" w:color="auto"/>
        <w:right w:val="none" w:sz="0" w:space="0" w:color="auto"/>
      </w:divBdr>
    </w:div>
    <w:div w:id="1686133085">
      <w:bodyDiv w:val="1"/>
      <w:marLeft w:val="0"/>
      <w:marRight w:val="0"/>
      <w:marTop w:val="0"/>
      <w:marBottom w:val="0"/>
      <w:divBdr>
        <w:top w:val="none" w:sz="0" w:space="0" w:color="auto"/>
        <w:left w:val="none" w:sz="0" w:space="0" w:color="auto"/>
        <w:bottom w:val="none" w:sz="0" w:space="0" w:color="auto"/>
        <w:right w:val="none" w:sz="0" w:space="0" w:color="auto"/>
      </w:divBdr>
    </w:div>
    <w:div w:id="191824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eur-lex.europa.eu/legal-content/EN/TXT/?uri=CELEX%3A32016R0679"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customXml" Target="ink/ink1.xm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1T00:45:46.179"/>
    </inkml:context>
    <inkml:brush xml:id="br0">
      <inkml:brushProperty name="width" value="0.025" units="cm"/>
      <inkml:brushProperty name="height" value="0.025" units="cm"/>
    </inkml:brush>
  </inkml:definitions>
  <inkml:trace contextRef="#ctx0" brushRef="#br0">51 367 24575,'0'21'0,"-1"-1"0,-1 1 0,-8 30 0,0 0 0,8-32 0,-2 0 0,-1 0 0,-10 28 0,13-38 0,6-7 0,8-13 0,-8 3 0,-1 0 0,0-1 0,0 1 0,1-13 0,11-30 0,7-12 0,-17 49 0,-1 0 0,2 0 0,0 0 0,0 1 0,12-17 0,-15 23 0,1 1 0,-1-1 0,0 0 0,0 0 0,-1 0 0,0 0 0,2-10 0,11-33 0,-7 33 0,2-1 0,0 2 0,1-1 0,0 1 0,2 1 0,17-18 0,-24 27 0,1 0 0,-1 1 0,1-1 0,0 2 0,0-1 0,0 1 0,0 0 0,16-5 0,-20 8 0,-1 0 0,1 0 0,0 1 0,0-1 0,0 1 0,0 0 0,-1-1 0,1 1 0,0 1 0,0-1 0,0 0 0,0 1 0,-1-1 0,1 1 0,0 0 0,0 0 0,-1 0 0,1 0 0,-1 1 0,1-1 0,-1 1 0,1-1 0,-1 1 0,0 0 0,0 0 0,0 0 0,0 0 0,0 0 0,3 5 0,-1 1 0,1 0 0,-1 0 0,-1 1 0,0-1 0,0 1 0,0 0 0,-1 0 0,-1 0 0,0 0 0,0 0 0,0 17 0,-3 0 0,-1-1 0,0-1 0,-9 29 0,9-43 0,0 0 0,-1 0 0,0 0 0,-1 0 0,-9 13 0,11-19 0,1 0 0,-1 0 0,0 0 0,-1 0 0,1-1 0,-1 1 0,1-1 0,-1 0 0,0 0 0,0 0 0,0 0 0,-1-1 0,1 0 0,-6 2 0,-52 16 0,49-14 0,0-2 0,-1 0 0,1 0 0,-1-1 0,-21 2 0,26-6 0,11-1 0,22-4 0,38-6 0,-62 12 0,120-6 0,-109 6 0,0 1 0,0 0 0,0 0 0,0 1 0,0 1 0,0 0 0,0 0 0,16 8 0,-24-9 0,1 0 0,-1 0 0,0 1 0,0-1 0,0 1 0,0 0 0,0 0 0,0 0 0,-1 0 0,0 1 0,1-1 0,-1 0 0,0 1 0,-1 0 0,1-1 0,-1 1 0,1 0 0,-1 0 0,0 0 0,-1 0 0,1 0 0,-1 0 0,0 0 0,0 0 0,0 0 0,0 0 0,0 0 0,-3 7 0,2-4 0,-1-1 0,0 1 0,-1-1 0,1 0 0,-1 1 0,0-1 0,-1-1 0,1 1 0,-1 0 0,-1-1 0,1 0 0,-1 0 0,0 0 0,0 0 0,0-1 0,-8 5 0,-25 19 0,33-23 0,-1-1 0,1 0 0,-1 0 0,0 0 0,1-1 0,-2 1 0,1-2 0,0 1 0,-1-1 0,1 1 0,-1-2 0,-6 2 0,-44 0 0,-60-4 0,41-1 0,83 1 0,0-1 0,-1 1 0,1-1 0,0-1 0,-1 1 0,0-1 0,1-1 0,-1 1 0,9-8 0,11-4 0,79-48 0,129-102 0,-177 123 0,-38 28 0,2-2 0,33-19 0,-54 35 0,1-1 0,-1 1 0,1 0 0,-1 0 0,1-1 0,-1 1 0,1 0 0,-1 0 0,1 0 0,-1 0 0,1 0 0,-1-1 0,1 1 0,-1 0 0,1 0 0,-1 0 0,1 0 0,-1 1 0,1-1 0,0 0 0,-1 0 0,1 0 0,-1 0 0,1 0 0,-1 1 0,0-1 0,1 0 0,-1 0 0,1 1 0,-1-1 0,1 0 0,-1 1 0,0-1 0,1 0 0,-1 1 0,1 0 0,5 24 0,-7 28 0,-2-40 0,1-1 0,-2 0 0,1 0 0,-7 14 0,5-15 0,0 1 0,2 0 0,-1 0 0,-2 20 0,6-29 0,-5 77 0,5-71 0,1-1 0,-1 1 0,2-1 0,-1 1 0,1-1 0,0 0 0,4 10 0,-4-15 0,0 0 0,1 0 0,-1-1 0,1 1 0,-1-1 0,1 0 0,0 0 0,0 0 0,0 0 0,0 0 0,0-1 0,0 1 0,0-1 0,1 0 0,-1 0 0,0 0 0,1 0 0,-1 0 0,1-1 0,-1 0 0,1 0 0,3 0 0,0 0 0,0 0 0,0 0 0,0 0 0,0-1 0,-1 0 0,1-1 0,0 0 0,-1 0 0,1 0 0,9-5 0,-8 1 0,0 0 0,0-1 0,-1 0 0,0 0 0,0 0 0,0-1 0,-1 0 0,-1 0 0,1-1 0,-1 0 0,7-16 0,-7 11 0,0-1 0,-1 1 0,0-1 0,-1 0 0,-1 1 0,-1-1 0,1-19 0,-5-5 0,2 27 0,0 1 0,0-1 0,1 1 0,1-1 0,0 1 0,0-1 0,4-13 0,-5 24 0,1 0 0,-1 0 0,0 0 0,1 0 0,-1 1 0,1-1 0,-1 0 0,1 0 0,-1 0 0,1 0 0,-1 1 0,1-1 0,0 0 0,-1 0 0,1 1 0,0-1 0,0 1 0,-1-1 0,1 0 0,2 0 0,-3 1 0,1 0 0,-1 1 0,1-1 0,0 0 0,-1 0 0,1 0 0,-1 1 0,1-1 0,-1 0 0,1 1 0,-1-1 0,1 0 0,-1 1 0,1-1 0,-1 0 0,1 1 0,-1-1 0,0 1 0,1-1 0,-1 1 0,0-1 0,1 1 0,-1 0 0,3 4 0,-1 0 0,0-1 0,-1 1 0,1 0 0,-1 0 0,1 7 0,8 67 0,-5-35 0,2 53 0,-7-92 0,0 1 0,0 0 0,-1 0 0,1 0 0,-1 0 0,-1 0 0,1 0 0,-1-1 0,-3 7 0,4-9 0,-1 0 0,0-1 0,0 1 0,-1-1 0,1 0 0,0 0 0,-1 0 0,1 0 0,-1 0 0,0 0 0,0 0 0,1-1 0,-1 1 0,0-1 0,0 0 0,0 0 0,-1 0 0,-4 0 0,-10 3 0,0-1 0,0-1 0,0-1 0,-1 0 0,1-1 0,0-1 0,0-1 0,-1-1 0,1 0 0,-18-7 0,26 7 0,0-1 0,0 0 0,0 0 0,1-1 0,0-1 0,0 0 0,0 0 0,1 0 0,0-1 0,0 0 0,0-1 0,1 0 0,0 0 0,1-1 0,0 1 0,0-1 0,1-1 0,-6-13 0,0-2 0,0-2 0,-14-46 0,23 66 0,1 0 0,-1 0 0,1 0 0,1-1 0,-1 1 0,1 0 0,1 0 0,-1-1 0,1 1 0,0 0 0,5-14 0,-3 15 0,0 1 0,0 0 0,1 0 0,0 0 0,0 0 0,0 0 0,0 1 0,1 0 0,0 0 0,0 0 0,11-6 0,-3 2 0,2 1 0,-1 0 0,23-8 0,-27 13 0,-1-1 0,1 1 0,-1 1 0,1 0 0,0 0 0,0 1 0,-1 0 0,1 0 0,0 1 0,0 1 0,-1 0 0,10 3 0,2 2 0,0 1 0,-1 2 0,0 0 0,21 14 0,-40-23 0,0 0 0,0 0 0,0-1 0,0 1 0,0 0 0,0-1 0,0 1 0,1-1 0,-1 1 0,0-1 0,0 0 0,1 1 0,-1-1 0,0 0 0,0 0 0,1 0 0,-1 0 0,0 0 0,1 0 0,-1-1 0,0 1 0,0 0 0,1 0 0,1-2 0,-2 1 0,0 0 0,0 0 0,0 0 0,0 0 0,0-1 0,0 1 0,0 0 0,-1-1 0,1 1 0,0-1 0,-1 1 0,1-1 0,-1 1 0,0-1 0,1 1 0,-1-4 0,1-2 0,-1 0 0,0 0 0,-1 0 0,0 0 0,0 0 0,0 0 0,-1 0 0,-2-6 0,-39-71 0,-3-6 0,44 84 0,-1-1 0,0 1 0,-1 0 0,1-1 0,-1 2 0,0-1 0,-1 0 0,0 1 0,0 0 0,0 0 0,0 0 0,-1 1 0,1-1 0,-1 1 0,-1 1 0,1-1 0,0 1 0,-1 0 0,1 1 0,-1-1 0,0 1 0,0 1 0,0-1 0,0 1 0,0 0 0,0 1 0,0 0 0,-1 0 0,1 0 0,0 1 0,0 0 0,0 1 0,0-1 0,0 1 0,-9 5 0,10-5 0,1 1 0,0 1 0,0-1 0,1 1 0,-1 0 0,1 0 0,-1 0 0,1 1 0,0-1 0,1 1 0,-1 0 0,1 0 0,0 0 0,-2 7 0,-3 5 0,1 0 0,0 0 0,-4 25 0,5-10 0,3 0 0,0 0 0,2 0 0,4 37 0,-1-8 0,-1-41 0,1 1 0,6 22 0,-4-21 0,4 42 0,-7-11 0,-4 231 0,2-273 0,-1 0 0,-1 1 0,0-1 0,-1 0 0,0 0 0,0-1 0,-1 1 0,-1-1 0,0 0 0,0 0 0,-1-1 0,0 0 0,-1 0 0,1-1 0,-2 0 0,1 0 0,-1-1 0,-1 0 0,1 0 0,-1-1 0,0 0 0,0-1 0,-1 0 0,0-1 0,0 0 0,0-1 0,0 0 0,0-1 0,-1 0 0,-11 0 0,12-1 0,0 0 0,0-2 0,0 1 0,0-1 0,0-1 0,-16-4 0,23 5 0,0-1 0,0 0 0,0 0 0,1 0 0,-1 0 0,1 0 0,0-1 0,-1 0 0,1 1 0,0-1 0,0-1 0,1 1 0,-1 0 0,1-1 0,-1 1 0,1-1 0,0 1 0,0-1 0,1 0 0,-2-5 0,-10-39 0,2 0 0,3-1 0,1 0 0,3 0 0,2 0 0,8-93 0,-5 133 0,1 0 0,1 0 0,-1 1 0,1-1 0,1 1 0,0 0 0,0 0 0,0 0 0,1 0 0,1 1 0,10-13 0,-2 4 0,2 1 0,-1 0 0,34-22 0,-43 33 0,1 0 0,0 1 0,-1 0 0,1 1 0,0 0 0,1 0 0,-1 0 0,0 1 0,15-1 0,9 1 0,34 4 0,-12-1 0,646-2 0,-693 0-170,0 0-1,-1 0 0,1 0 1,0-1-1,0 0 0,0-1 1,8-2-1,-5-1-6655</inkml:trace>
  <inkml:trace contextRef="#ctx0" brushRef="#br0" timeOffset="765.83">1405 452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busolami ogunbambi</dc:creator>
  <cp:keywords/>
  <dc:description/>
  <cp:lastModifiedBy>busolami ogunbambi</cp:lastModifiedBy>
  <cp:revision>17</cp:revision>
  <dcterms:created xsi:type="dcterms:W3CDTF">2024-12-31T23:22:00Z</dcterms:created>
  <dcterms:modified xsi:type="dcterms:W3CDTF">2025-01-03T17:22:00Z</dcterms:modified>
</cp:coreProperties>
</file>