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573" w:rsidRPr="00B076E3" w:rsidRDefault="00362573" w:rsidP="00FD0E11">
      <w:pPr>
        <w:spacing w:before="240" w:after="12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076E3">
        <w:rPr>
          <w:rFonts w:ascii="Times New Roman" w:hAnsi="Times New Roman" w:cs="Times New Roman"/>
          <w:b/>
          <w:sz w:val="32"/>
          <w:szCs w:val="24"/>
        </w:rPr>
        <w:t>CSS Notes</w:t>
      </w:r>
      <w:r w:rsidR="00271D84">
        <w:rPr>
          <w:rFonts w:ascii="Times New Roman" w:hAnsi="Times New Roman" w:cs="Times New Roman"/>
          <w:b/>
          <w:sz w:val="32"/>
          <w:szCs w:val="24"/>
        </w:rPr>
        <w:t xml:space="preserve"> (should be reorganized)</w:t>
      </w:r>
    </w:p>
    <w:tbl>
      <w:tblPr>
        <w:tblStyle w:val="TableGrid"/>
        <w:tblW w:w="0" w:type="auto"/>
        <w:tblLook w:val="04A0"/>
      </w:tblPr>
      <w:tblGrid>
        <w:gridCol w:w="1579"/>
        <w:gridCol w:w="1430"/>
        <w:gridCol w:w="23"/>
        <w:gridCol w:w="6544"/>
      </w:tblGrid>
      <w:tr w:rsidR="003B5002" w:rsidTr="003B5002">
        <w:trPr>
          <w:trHeight w:val="470"/>
        </w:trPr>
        <w:tc>
          <w:tcPr>
            <w:tcW w:w="1579" w:type="dxa"/>
            <w:vMerge w:val="restart"/>
          </w:tcPr>
          <w:p w:rsidR="003B5002" w:rsidRPr="00227F1E" w:rsidRDefault="003B5002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 units and dimensions</w:t>
            </w:r>
          </w:p>
        </w:tc>
        <w:tc>
          <w:tcPr>
            <w:tcW w:w="1430" w:type="dxa"/>
            <w:tcBorders>
              <w:bottom w:val="single" w:sz="4" w:space="0" w:color="auto"/>
              <w:right w:val="single" w:sz="4" w:space="0" w:color="auto"/>
            </w:tcBorders>
          </w:tcPr>
          <w:p w:rsidR="003B5002" w:rsidRDefault="003B5002" w:rsidP="00340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height/width</w:t>
            </w:r>
          </w:p>
        </w:tc>
        <w:tc>
          <w:tcPr>
            <w:tcW w:w="6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A0ACE" w:rsidRPr="00AF3715" w:rsidRDefault="008E11C0" w:rsidP="00AF3715">
            <w:pPr>
              <w:pStyle w:val="ListParagraph"/>
              <w:numPr>
                <w:ilvl w:val="0"/>
                <w:numId w:val="2"/>
              </w:numPr>
              <w:ind w:left="110" w:hanging="1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295">
              <w:rPr>
                <w:rFonts w:ascii="Times New Roman" w:hAnsi="Times New Roman" w:cs="Times New Roman"/>
                <w:sz w:val="24"/>
                <w:szCs w:val="24"/>
              </w:rPr>
              <w:t>Is s</w:t>
            </w:r>
            <w:r w:rsidR="003B5002" w:rsidRPr="00D70295">
              <w:rPr>
                <w:rFonts w:ascii="Times New Roman" w:hAnsi="Times New Roman" w:cs="Times New Roman"/>
                <w:sz w:val="24"/>
                <w:szCs w:val="24"/>
              </w:rPr>
              <w:t xml:space="preserve">et </w:t>
            </w:r>
            <w:r w:rsidR="003213CF" w:rsidRPr="00D70295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3213CF" w:rsidRPr="00796A66">
              <w:rPr>
                <w:rFonts w:ascii="Times New Roman" w:hAnsi="Times New Roman" w:cs="Times New Roman"/>
                <w:b/>
                <w:sz w:val="24"/>
                <w:szCs w:val="24"/>
              </w:rPr>
              <w:t>% of</w:t>
            </w:r>
            <w:r w:rsidR="006C2881" w:rsidRPr="00796A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</w:t>
            </w:r>
            <w:r w:rsidR="003B5002" w:rsidRPr="00796A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52C03" w:rsidRPr="00796A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element </w:t>
            </w:r>
            <w:r w:rsidR="003B5002" w:rsidRPr="00796A66">
              <w:rPr>
                <w:rFonts w:ascii="Times New Roman" w:hAnsi="Times New Roman" w:cs="Times New Roman"/>
                <w:b/>
                <w:sz w:val="24"/>
                <w:szCs w:val="24"/>
              </w:rPr>
              <w:t>parent</w:t>
            </w:r>
            <w:r w:rsidR="00952C03" w:rsidRPr="00796A66">
              <w:rPr>
                <w:rFonts w:ascii="Times New Roman" w:hAnsi="Times New Roman" w:cs="Times New Roman"/>
                <w:b/>
                <w:sz w:val="24"/>
                <w:szCs w:val="24"/>
              </w:rPr>
              <w:t>’s</w:t>
            </w:r>
            <w:r w:rsidR="003B5002" w:rsidRPr="00796A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height/width</w:t>
            </w:r>
            <w:r w:rsidR="003B5002" w:rsidRPr="00D70295">
              <w:rPr>
                <w:rFonts w:ascii="Times New Roman" w:hAnsi="Times New Roman" w:cs="Times New Roman"/>
                <w:sz w:val="24"/>
                <w:szCs w:val="24"/>
              </w:rPr>
              <w:t>. Therefore, for desired outcome</w:t>
            </w:r>
            <w:r w:rsidR="00C75FC4">
              <w:rPr>
                <w:rFonts w:ascii="Times New Roman" w:hAnsi="Times New Roman" w:cs="Times New Roman"/>
                <w:sz w:val="24"/>
                <w:szCs w:val="24"/>
              </w:rPr>
              <w:t xml:space="preserve"> to follow</w:t>
            </w:r>
            <w:r w:rsidR="003B5002" w:rsidRPr="00D70295">
              <w:rPr>
                <w:rFonts w:ascii="Times New Roman" w:hAnsi="Times New Roman" w:cs="Times New Roman"/>
                <w:sz w:val="24"/>
                <w:szCs w:val="24"/>
              </w:rPr>
              <w:t>, the parent</w:t>
            </w:r>
            <w:r w:rsidR="007F55EF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="003B5002" w:rsidRPr="00D70295">
              <w:rPr>
                <w:rFonts w:ascii="Times New Roman" w:hAnsi="Times New Roman" w:cs="Times New Roman"/>
                <w:sz w:val="24"/>
                <w:szCs w:val="24"/>
              </w:rPr>
              <w:t xml:space="preserve"> dimension</w:t>
            </w:r>
            <w:r w:rsidR="00C662C0">
              <w:rPr>
                <w:rFonts w:ascii="Times New Roman" w:hAnsi="Times New Roman" w:cs="Times New Roman"/>
                <w:sz w:val="24"/>
                <w:szCs w:val="24"/>
              </w:rPr>
              <w:t xml:space="preserve"> in view</w:t>
            </w:r>
            <w:r w:rsidR="003B5002" w:rsidRPr="00D70295">
              <w:rPr>
                <w:rFonts w:ascii="Times New Roman" w:hAnsi="Times New Roman" w:cs="Times New Roman"/>
                <w:sz w:val="24"/>
                <w:szCs w:val="24"/>
              </w:rPr>
              <w:t xml:space="preserve"> should be set explicitly.</w:t>
            </w:r>
          </w:p>
        </w:tc>
      </w:tr>
      <w:tr w:rsidR="003B5002" w:rsidTr="003B5002">
        <w:trPr>
          <w:trHeight w:val="405"/>
        </w:trPr>
        <w:tc>
          <w:tcPr>
            <w:tcW w:w="1579" w:type="dxa"/>
            <w:vMerge/>
          </w:tcPr>
          <w:p w:rsidR="003B5002" w:rsidRDefault="003B5002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auto"/>
              <w:right w:val="single" w:sz="4" w:space="0" w:color="auto"/>
            </w:tcBorders>
          </w:tcPr>
          <w:p w:rsidR="003B5002" w:rsidRDefault="00AF3715" w:rsidP="00E908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70295">
              <w:rPr>
                <w:rFonts w:ascii="Times New Roman" w:hAnsi="Times New Roman" w:cs="Times New Roman"/>
                <w:sz w:val="24"/>
                <w:szCs w:val="24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height as % to viewport</w:t>
            </w:r>
            <w:r w:rsidR="00056956">
              <w:rPr>
                <w:rFonts w:ascii="Times New Roman" w:hAnsi="Times New Roman" w:cs="Times New Roman"/>
                <w:sz w:val="24"/>
                <w:szCs w:val="24"/>
              </w:rPr>
              <w:t xml:space="preserve"> height</w:t>
            </w:r>
          </w:p>
        </w:tc>
        <w:tc>
          <w:tcPr>
            <w:tcW w:w="65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F3715" w:rsidRDefault="00370E0C" w:rsidP="00AF3715">
            <w:pPr>
              <w:pStyle w:val="ListParagraph"/>
              <w:numPr>
                <w:ilvl w:val="0"/>
                <w:numId w:val="2"/>
              </w:numPr>
              <w:ind w:left="110" w:hanging="1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F3715" w:rsidRPr="00D70295">
              <w:rPr>
                <w:rFonts w:ascii="Times New Roman" w:hAnsi="Times New Roman" w:cs="Times New Roman"/>
                <w:sz w:val="24"/>
                <w:szCs w:val="24"/>
              </w:rPr>
              <w:t>et all the element ancestors</w:t>
            </w:r>
            <w:r w:rsidR="00AF3715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AF3715" w:rsidRPr="00D70295">
              <w:rPr>
                <w:rFonts w:ascii="Times New Roman" w:hAnsi="Times New Roman" w:cs="Times New Roman"/>
                <w:sz w:val="24"/>
                <w:szCs w:val="24"/>
              </w:rPr>
              <w:t xml:space="preserve"> heights to 100%.</w:t>
            </w:r>
          </w:p>
          <w:p w:rsidR="00AF3715" w:rsidRPr="00D70295" w:rsidRDefault="00370E0C" w:rsidP="00AF3715">
            <w:pPr>
              <w:pStyle w:val="ListParagraph"/>
              <w:numPr>
                <w:ilvl w:val="0"/>
                <w:numId w:val="2"/>
              </w:numPr>
              <w:ind w:left="110" w:hanging="1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="00AF3715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AF3715" w:rsidRPr="000B3034">
              <w:rPr>
                <w:rFonts w:ascii="Times New Roman" w:hAnsi="Times New Roman" w:cs="Times New Roman"/>
                <w:b/>
                <w:sz w:val="24"/>
                <w:szCs w:val="24"/>
              </w:rPr>
              <w:t>vh</w:t>
            </w:r>
            <w:r w:rsidR="00AF3715">
              <w:rPr>
                <w:rFonts w:ascii="Times New Roman" w:hAnsi="Times New Roman" w:cs="Times New Roman"/>
                <w:sz w:val="24"/>
                <w:szCs w:val="24"/>
              </w:rPr>
              <w:t xml:space="preserve"> units for the same purpose.</w:t>
            </w:r>
          </w:p>
          <w:p w:rsidR="003B5002" w:rsidRDefault="003B5002" w:rsidP="00340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002" w:rsidTr="00EB3FCC">
        <w:trPr>
          <w:trHeight w:val="411"/>
        </w:trPr>
        <w:tc>
          <w:tcPr>
            <w:tcW w:w="1579" w:type="dxa"/>
            <w:vMerge/>
          </w:tcPr>
          <w:p w:rsidR="003B5002" w:rsidRDefault="003B5002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auto"/>
              <w:right w:val="single" w:sz="4" w:space="0" w:color="auto"/>
            </w:tcBorders>
          </w:tcPr>
          <w:p w:rsidR="003B5002" w:rsidRDefault="003B5002" w:rsidP="00340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3B5002" w:rsidRDefault="003B5002" w:rsidP="00340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A6F" w:rsidTr="00564A6F">
        <w:trPr>
          <w:trHeight w:val="426"/>
        </w:trPr>
        <w:tc>
          <w:tcPr>
            <w:tcW w:w="1579" w:type="dxa"/>
            <w:vMerge w:val="restart"/>
          </w:tcPr>
          <w:p w:rsidR="00564A6F" w:rsidRPr="00227F1E" w:rsidRDefault="00564A6F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</w:p>
        </w:tc>
        <w:tc>
          <w:tcPr>
            <w:tcW w:w="1430" w:type="dxa"/>
            <w:tcBorders>
              <w:bottom w:val="single" w:sz="4" w:space="0" w:color="auto"/>
              <w:right w:val="single" w:sz="4" w:space="0" w:color="auto"/>
            </w:tcBorders>
          </w:tcPr>
          <w:p w:rsidR="00564A6F" w:rsidRDefault="00564A6F" w:rsidP="00340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  <w:p w:rsidR="00564A6F" w:rsidRPr="00564A6F" w:rsidRDefault="00564A6F" w:rsidP="00564A6F">
            <w:pPr>
              <w:tabs>
                <w:tab w:val="left" w:pos="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64A6F" w:rsidRDefault="00564A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4A6F" w:rsidRPr="00564A6F" w:rsidRDefault="00564A6F" w:rsidP="00564A6F">
            <w:pPr>
              <w:tabs>
                <w:tab w:val="left" w:pos="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A6F" w:rsidTr="00564A6F">
        <w:trPr>
          <w:trHeight w:val="520"/>
        </w:trPr>
        <w:tc>
          <w:tcPr>
            <w:tcW w:w="1579" w:type="dxa"/>
            <w:vMerge/>
          </w:tcPr>
          <w:p w:rsidR="00564A6F" w:rsidRDefault="00564A6F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A6F" w:rsidRDefault="00564A6F" w:rsidP="00564A6F">
            <w:pPr>
              <w:tabs>
                <w:tab w:val="left" w:pos="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inline-block</w:t>
            </w:r>
          </w:p>
        </w:tc>
        <w:tc>
          <w:tcPr>
            <w:tcW w:w="6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4A6F" w:rsidRDefault="00564A6F" w:rsidP="00564A6F">
            <w:pPr>
              <w:tabs>
                <w:tab w:val="left" w:pos="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A6F" w:rsidTr="00564A6F">
        <w:trPr>
          <w:trHeight w:val="500"/>
        </w:trPr>
        <w:tc>
          <w:tcPr>
            <w:tcW w:w="1579" w:type="dxa"/>
            <w:vMerge/>
          </w:tcPr>
          <w:p w:rsidR="00564A6F" w:rsidRDefault="00564A6F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A6F" w:rsidRDefault="00564A6F" w:rsidP="00564A6F">
            <w:pPr>
              <w:tabs>
                <w:tab w:val="left" w:pos="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</w:t>
            </w:r>
          </w:p>
        </w:tc>
        <w:tc>
          <w:tcPr>
            <w:tcW w:w="6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64A6F" w:rsidRDefault="00564A6F" w:rsidP="00564A6F">
            <w:pPr>
              <w:tabs>
                <w:tab w:val="left" w:pos="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A6F" w:rsidTr="00564A6F">
        <w:trPr>
          <w:trHeight w:val="500"/>
        </w:trPr>
        <w:tc>
          <w:tcPr>
            <w:tcW w:w="1579" w:type="dxa"/>
            <w:vMerge/>
          </w:tcPr>
          <w:p w:rsidR="00564A6F" w:rsidRDefault="00564A6F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4" w:space="0" w:color="auto"/>
              <w:right w:val="single" w:sz="4" w:space="0" w:color="auto"/>
            </w:tcBorders>
          </w:tcPr>
          <w:p w:rsidR="00564A6F" w:rsidRDefault="00564A6F" w:rsidP="00564A6F">
            <w:pPr>
              <w:tabs>
                <w:tab w:val="left" w:pos="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64A6F">
              <w:rPr>
                <w:rFonts w:ascii="Times New Roman" w:hAnsi="Times New Roman" w:cs="Times New Roman"/>
                <w:sz w:val="24"/>
                <w:szCs w:val="24"/>
              </w:rPr>
              <w:t>table-cell</w:t>
            </w:r>
          </w:p>
        </w:tc>
        <w:tc>
          <w:tcPr>
            <w:tcW w:w="656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564A6F" w:rsidRDefault="002D278B" w:rsidP="00564A6F">
            <w:pPr>
              <w:tabs>
                <w:tab w:val="left" w:pos="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278B">
              <w:rPr>
                <w:rFonts w:ascii="Times New Roman" w:hAnsi="Times New Roman" w:cs="Times New Roman"/>
                <w:sz w:val="24"/>
                <w:szCs w:val="24"/>
              </w:rPr>
              <w:t>Using CSS we 'simulate' table display behavior, since tables support vertical alignment</w:t>
            </w:r>
            <w:r w:rsidR="00B40D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7429A" w:rsidTr="003B5002">
        <w:tc>
          <w:tcPr>
            <w:tcW w:w="1579" w:type="dxa"/>
          </w:tcPr>
          <w:p w:rsidR="0007429A" w:rsidRDefault="0007429A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F1E">
              <w:rPr>
                <w:rFonts w:ascii="Times New Roman" w:hAnsi="Times New Roman" w:cs="Times New Roman"/>
                <w:sz w:val="24"/>
                <w:szCs w:val="24"/>
              </w:rPr>
              <w:t xml:space="preserve">block </w:t>
            </w:r>
            <w:r w:rsidR="00B26400">
              <w:rPr>
                <w:rFonts w:ascii="Times New Roman" w:hAnsi="Times New Roman" w:cs="Times New Roman"/>
                <w:sz w:val="24"/>
                <w:szCs w:val="24"/>
              </w:rPr>
              <w:t xml:space="preserve">level </w:t>
            </w:r>
            <w:r w:rsidRPr="00227F1E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7997" w:type="dxa"/>
            <w:gridSpan w:val="3"/>
          </w:tcPr>
          <w:p w:rsidR="0007429A" w:rsidRDefault="00340366" w:rsidP="003403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07429A" w:rsidRPr="00536D50">
              <w:rPr>
                <w:rFonts w:ascii="Times New Roman" w:hAnsi="Times New Roman" w:cs="Times New Roman"/>
                <w:sz w:val="24"/>
                <w:szCs w:val="24"/>
              </w:rPr>
              <w:t xml:space="preserve">ccupies the entire space of its parent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7429A" w:rsidRPr="00536D50">
              <w:rPr>
                <w:rFonts w:ascii="Times New Roman" w:hAnsi="Times New Roman" w:cs="Times New Roman"/>
                <w:sz w:val="24"/>
                <w:szCs w:val="24"/>
              </w:rPr>
              <w:t>ontai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ner</w:t>
            </w:r>
            <w:r w:rsidR="0007429A">
              <w:rPr>
                <w:rFonts w:ascii="Times New Roman" w:hAnsi="Times New Roman" w:cs="Times New Roman"/>
                <w:sz w:val="24"/>
                <w:szCs w:val="24"/>
              </w:rPr>
              <w:t>, thereby creating a "block</w:t>
            </w:r>
            <w:r w:rsidR="0007429A" w:rsidRPr="00536D5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They start on new lines.</w:t>
            </w:r>
          </w:p>
        </w:tc>
      </w:tr>
      <w:tr w:rsidR="0007429A" w:rsidTr="003B5002">
        <w:tc>
          <w:tcPr>
            <w:tcW w:w="1579" w:type="dxa"/>
          </w:tcPr>
          <w:p w:rsidR="0007429A" w:rsidRDefault="0007429A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inline</w:t>
            </w:r>
            <w:r w:rsidR="00B26400">
              <w:rPr>
                <w:rFonts w:ascii="Times New Roman" w:hAnsi="Times New Roman" w:cs="Times New Roman"/>
                <w:sz w:val="24"/>
                <w:szCs w:val="24"/>
              </w:rPr>
              <w:t xml:space="preserve">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</w:t>
            </w:r>
          </w:p>
        </w:tc>
        <w:tc>
          <w:tcPr>
            <w:tcW w:w="7997" w:type="dxa"/>
            <w:gridSpan w:val="3"/>
          </w:tcPr>
          <w:p w:rsidR="0007429A" w:rsidRDefault="00693B20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93B20">
              <w:rPr>
                <w:rFonts w:ascii="Times New Roman" w:hAnsi="Times New Roman" w:cs="Times New Roman"/>
                <w:sz w:val="24"/>
                <w:szCs w:val="24"/>
              </w:rPr>
              <w:t xml:space="preserve">ccupies only the space bounded by the tags that define the inline element. </w:t>
            </w:r>
            <w:r w:rsidR="000E226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2123F" w:rsidRPr="0022123F">
              <w:rPr>
                <w:rFonts w:ascii="Times New Roman" w:hAnsi="Times New Roman" w:cs="Times New Roman"/>
                <w:sz w:val="24"/>
                <w:szCs w:val="24"/>
              </w:rPr>
              <w:t>an start anywhere in a line</w:t>
            </w:r>
          </w:p>
        </w:tc>
      </w:tr>
      <w:tr w:rsidR="00A636F5" w:rsidTr="003B5002">
        <w:tc>
          <w:tcPr>
            <w:tcW w:w="1579" w:type="dxa"/>
          </w:tcPr>
          <w:p w:rsidR="00A636F5" w:rsidRDefault="00A636F5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DD6">
              <w:rPr>
                <w:rFonts w:ascii="Times New Roman" w:hAnsi="Times New Roman" w:cs="Times New Roman"/>
                <w:sz w:val="24"/>
                <w:szCs w:val="24"/>
              </w:rPr>
              <w:t>block-level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box</w:t>
            </w:r>
          </w:p>
        </w:tc>
        <w:tc>
          <w:tcPr>
            <w:tcW w:w="1453" w:type="dxa"/>
            <w:gridSpan w:val="2"/>
            <w:tcBorders>
              <w:right w:val="single" w:sz="4" w:space="0" w:color="auto"/>
            </w:tcBorders>
          </w:tcPr>
          <w:p w:rsidR="00A636F5" w:rsidRDefault="00A636F5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4" w:type="dxa"/>
            <w:tcBorders>
              <w:left w:val="single" w:sz="4" w:space="0" w:color="auto"/>
            </w:tcBorders>
          </w:tcPr>
          <w:p w:rsidR="00A636F5" w:rsidRDefault="00A636F5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6F5" w:rsidTr="003B5002">
        <w:trPr>
          <w:trHeight w:val="1413"/>
        </w:trPr>
        <w:tc>
          <w:tcPr>
            <w:tcW w:w="1579" w:type="dxa"/>
            <w:vMerge w:val="restart"/>
          </w:tcPr>
          <w:p w:rsidR="00A636F5" w:rsidRDefault="00A636F5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4F3">
              <w:rPr>
                <w:rFonts w:ascii="Times New Roman" w:hAnsi="Times New Roman" w:cs="Times New Roman"/>
                <w:b/>
                <w:sz w:val="24"/>
                <w:szCs w:val="24"/>
              </w:rPr>
              <w:t>flexbox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concepts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636F5" w:rsidRPr="00D152A4" w:rsidRDefault="00D152A4" w:rsidP="008C6A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52A4">
              <w:rPr>
                <w:rFonts w:ascii="Times New Roman" w:hAnsi="Times New Roman" w:cs="Times New Roman"/>
                <w:sz w:val="24"/>
                <w:szCs w:val="24"/>
              </w:rPr>
              <w:t>General info</w:t>
            </w:r>
          </w:p>
        </w:tc>
        <w:tc>
          <w:tcPr>
            <w:tcW w:w="6544" w:type="dxa"/>
            <w:tcBorders>
              <w:left w:val="single" w:sz="4" w:space="0" w:color="auto"/>
              <w:bottom w:val="single" w:sz="4" w:space="0" w:color="auto"/>
            </w:tcBorders>
          </w:tcPr>
          <w:p w:rsidR="00A636F5" w:rsidRPr="008C6A70" w:rsidRDefault="00A636F5" w:rsidP="00A636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A70">
              <w:rPr>
                <w:rFonts w:ascii="Times New Roman" w:hAnsi="Times New Roman" w:cs="Times New Roman"/>
                <w:sz w:val="24"/>
                <w:szCs w:val="24"/>
              </w:rPr>
              <w:t>Flexbox consists of flex containers and flex items.</w:t>
            </w:r>
          </w:p>
          <w:p w:rsidR="00A636F5" w:rsidRPr="008C6A70" w:rsidRDefault="00A636F5" w:rsidP="00A636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6A70">
              <w:rPr>
                <w:rFonts w:ascii="Times New Roman" w:hAnsi="Times New Roman" w:cs="Times New Roman"/>
                <w:sz w:val="24"/>
                <w:szCs w:val="24"/>
              </w:rPr>
              <w:t xml:space="preserve">A flex container is declared by setting the </w:t>
            </w:r>
            <w:r w:rsidRPr="00DD75E8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display</w:t>
            </w:r>
            <w:r w:rsidRPr="008C6A70">
              <w:rPr>
                <w:rFonts w:ascii="Times New Roman" w:hAnsi="Times New Roman" w:cs="Times New Roman"/>
                <w:sz w:val="24"/>
                <w:szCs w:val="24"/>
              </w:rPr>
              <w:t xml:space="preserve"> property of an element to either </w:t>
            </w:r>
            <w:r w:rsidRPr="00DD75E8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flex</w:t>
            </w:r>
            <w:r w:rsidR="00632AA1">
              <w:rPr>
                <w:rFonts w:ascii="Times New Roman" w:hAnsi="Times New Roman" w:cs="Times New Roman"/>
                <w:sz w:val="24"/>
                <w:szCs w:val="24"/>
              </w:rPr>
              <w:t xml:space="preserve"> (rendered as</w:t>
            </w:r>
            <w:r w:rsidRPr="008C6A70">
              <w:rPr>
                <w:rFonts w:ascii="Times New Roman" w:hAnsi="Times New Roman" w:cs="Times New Roman"/>
                <w:sz w:val="24"/>
                <w:szCs w:val="24"/>
              </w:rPr>
              <w:t xml:space="preserve"> block) or </w:t>
            </w:r>
            <w:r w:rsidRPr="00DD75E8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inline-flex</w:t>
            </w:r>
            <w:r w:rsidRPr="008C6A70">
              <w:rPr>
                <w:rFonts w:ascii="Times New Roman" w:hAnsi="Times New Roman" w:cs="Times New Roman"/>
                <w:sz w:val="24"/>
                <w:szCs w:val="24"/>
              </w:rPr>
              <w:t xml:space="preserve"> (rendered inline).</w:t>
            </w:r>
          </w:p>
          <w:p w:rsidR="00A636F5" w:rsidRPr="00747B4D" w:rsidRDefault="00814256" w:rsidP="00A636F5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5" w:history="1">
              <w:r w:rsidR="00A636F5" w:rsidRPr="00EC53F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https://css-tricks.com/snippets/css/a-guide-to-flexbox/</w:t>
              </w:r>
            </w:hyperlink>
          </w:p>
        </w:tc>
      </w:tr>
      <w:tr w:rsidR="00A636F5" w:rsidTr="003B5002">
        <w:trPr>
          <w:trHeight w:val="444"/>
        </w:trPr>
        <w:tc>
          <w:tcPr>
            <w:tcW w:w="1579" w:type="dxa"/>
            <w:vMerge/>
          </w:tcPr>
          <w:p w:rsidR="00A636F5" w:rsidRPr="00BB74F3" w:rsidRDefault="00A636F5" w:rsidP="003944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6F5" w:rsidRPr="008C6A70" w:rsidRDefault="00443C7F" w:rsidP="008C6A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Restrictions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36F5" w:rsidRPr="008C6A70" w:rsidRDefault="00A636F5" w:rsidP="008C6A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FE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float</w:t>
            </w:r>
            <w:r w:rsidRPr="00595F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r w:rsidRPr="00595FE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clear</w:t>
            </w:r>
            <w:r w:rsidRPr="00595F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and </w:t>
            </w:r>
            <w:r w:rsidRPr="00595FE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vertical-align</w:t>
            </w:r>
            <w:r w:rsidRPr="00595F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have </w:t>
            </w:r>
            <w:r w:rsidRPr="00595FE2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no effect on a flex item</w:t>
            </w:r>
            <w:r w:rsidRPr="00921C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36F5" w:rsidTr="003B5002">
        <w:trPr>
          <w:trHeight w:val="380"/>
        </w:trPr>
        <w:tc>
          <w:tcPr>
            <w:tcW w:w="1579" w:type="dxa"/>
            <w:vMerge/>
          </w:tcPr>
          <w:p w:rsidR="00A636F5" w:rsidRPr="00BB74F3" w:rsidRDefault="00A636F5" w:rsidP="003944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636F5" w:rsidRPr="00490221" w:rsidRDefault="00C20BCC" w:rsidP="008C6A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2535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516C77" w:rsidRPr="00B82535">
              <w:rPr>
                <w:rFonts w:ascii="Times New Roman" w:hAnsi="Times New Roman" w:cs="Times New Roman"/>
                <w:b/>
                <w:sz w:val="24"/>
                <w:szCs w:val="24"/>
              </w:rPr>
              <w:t>lign text</w:t>
            </w:r>
            <w:r w:rsidR="00516C77">
              <w:rPr>
                <w:rFonts w:ascii="Times New Roman" w:hAnsi="Times New Roman" w:cs="Times New Roman"/>
                <w:sz w:val="24"/>
                <w:szCs w:val="24"/>
              </w:rPr>
              <w:t xml:space="preserve"> inside a flex item</w:t>
            </w:r>
            <w:r w:rsidR="00EA104A">
              <w:rPr>
                <w:rFonts w:ascii="Times New Roman" w:hAnsi="Times New Roman" w:cs="Times New Roman"/>
                <w:sz w:val="24"/>
                <w:szCs w:val="24"/>
              </w:rPr>
              <w:t xml:space="preserve"> (display: flex)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</w:tcBorders>
          </w:tcPr>
          <w:p w:rsidR="00C20BCC" w:rsidRDefault="00C20BCC" w:rsidP="00C2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Vertical: </w:t>
            </w:r>
          </w:p>
          <w:p w:rsidR="00FF5F81" w:rsidRDefault="00CB6B8C" w:rsidP="00C2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align-items</w:t>
            </w:r>
            <w:r w:rsidR="00C20BCC">
              <w:rPr>
                <w:rFonts w:ascii="Times New Roman" w:hAnsi="Times New Roman" w:cs="Times New Roman"/>
                <w:sz w:val="24"/>
                <w:szCs w:val="24"/>
              </w:rPr>
              <w:t>: center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20BCC" w:rsidRDefault="00C20BCC" w:rsidP="00C20B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0BCC" w:rsidRDefault="00C20BCC" w:rsidP="00C2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Horizontal:</w:t>
            </w:r>
          </w:p>
          <w:p w:rsidR="00B063DF" w:rsidRDefault="00B063DF" w:rsidP="00C2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justify-content: </w:t>
            </w:r>
            <w:r w:rsidR="00403A4A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</w:p>
          <w:p w:rsidR="00C20BCC" w:rsidRPr="00490221" w:rsidRDefault="000C65E9" w:rsidP="00C2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20BCC">
              <w:rPr>
                <w:rFonts w:ascii="Times New Roman" w:hAnsi="Times New Roman" w:cs="Times New Roman"/>
                <w:sz w:val="24"/>
                <w:szCs w:val="24"/>
              </w:rPr>
              <w:t>ext-align: center</w:t>
            </w:r>
          </w:p>
        </w:tc>
      </w:tr>
      <w:tr w:rsidR="00630CD8" w:rsidTr="003B5002">
        <w:trPr>
          <w:trHeight w:val="380"/>
        </w:trPr>
        <w:tc>
          <w:tcPr>
            <w:tcW w:w="1579" w:type="dxa"/>
          </w:tcPr>
          <w:p w:rsidR="00630CD8" w:rsidRPr="00BB74F3" w:rsidRDefault="00630CD8" w:rsidP="003944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630CD8" w:rsidRPr="00B82535" w:rsidRDefault="00630CD8" w:rsidP="008C6A7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CD8">
              <w:rPr>
                <w:rFonts w:ascii="Times New Roman" w:hAnsi="Times New Roman" w:cs="Times New Roman"/>
                <w:b/>
                <w:sz w:val="24"/>
                <w:szCs w:val="24"/>
              </w:rPr>
              <w:t>flex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</w:tcBorders>
          </w:tcPr>
          <w:p w:rsidR="00630CD8" w:rsidRPr="00A9572F" w:rsidRDefault="00B3205C" w:rsidP="00A9572F">
            <w:pPr>
              <w:shd w:val="clear" w:color="auto" w:fill="0F243E" w:themeFill="text2" w:themeFillShade="80"/>
              <w:rPr>
                <w:rFonts w:ascii="Times New Roman" w:hAnsi="Times New Roman" w:cs="Times New Roman"/>
                <w:b/>
                <w:color w:val="92D050"/>
                <w:sz w:val="24"/>
                <w:szCs w:val="24"/>
              </w:rPr>
            </w:pPr>
            <w:r w:rsidRPr="00A9572F">
              <w:rPr>
                <w:rFonts w:ascii="Times New Roman" w:hAnsi="Times New Roman" w:cs="Times New Roman"/>
                <w:b/>
                <w:color w:val="92D050"/>
                <w:sz w:val="24"/>
                <w:szCs w:val="24"/>
              </w:rPr>
              <w:t>f</w:t>
            </w:r>
            <w:r w:rsidR="00284075" w:rsidRPr="00A9572F">
              <w:rPr>
                <w:rFonts w:ascii="Times New Roman" w:hAnsi="Times New Roman" w:cs="Times New Roman"/>
                <w:b/>
                <w:color w:val="92D050"/>
                <w:sz w:val="24"/>
                <w:szCs w:val="24"/>
              </w:rPr>
              <w:t xml:space="preserve">lex: </w:t>
            </w:r>
            <w:r w:rsidRPr="00A9572F">
              <w:rPr>
                <w:rFonts w:ascii="Times New Roman" w:hAnsi="Times New Roman" w:cs="Times New Roman"/>
                <w:b/>
                <w:color w:val="92D050"/>
                <w:sz w:val="24"/>
                <w:szCs w:val="24"/>
              </w:rPr>
              <w:t>0 0 auto;</w:t>
            </w:r>
          </w:p>
          <w:p w:rsidR="00D90E64" w:rsidRPr="005163D1" w:rsidRDefault="007F625E" w:rsidP="00C20BC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163D1">
              <w:rPr>
                <w:rFonts w:ascii="Times New Roman" w:hAnsi="Times New Roman" w:cs="Times New Roman"/>
                <w:i/>
                <w:sz w:val="24"/>
                <w:szCs w:val="24"/>
              </w:rPr>
              <w:t>means the same as</w:t>
            </w:r>
            <w:r w:rsidR="00B3205C" w:rsidRPr="005163D1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:rsidR="001F6F01" w:rsidRDefault="001F6F01" w:rsidP="00C2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F01">
              <w:rPr>
                <w:rFonts w:ascii="Times New Roman" w:hAnsi="Times New Roman" w:cs="Times New Roman"/>
                <w:sz w:val="24"/>
                <w:szCs w:val="24"/>
              </w:rPr>
              <w:t>flex-grow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0;</w:t>
            </w:r>
          </w:p>
          <w:p w:rsidR="001F6F01" w:rsidRDefault="001F6F01" w:rsidP="00C2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6F01">
              <w:rPr>
                <w:rFonts w:ascii="Times New Roman" w:hAnsi="Times New Roman" w:cs="Times New Roman"/>
                <w:sz w:val="24"/>
                <w:szCs w:val="24"/>
              </w:rPr>
              <w:t>flex-shrink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0;</w:t>
            </w:r>
          </w:p>
          <w:p w:rsidR="00D90E64" w:rsidRDefault="001F6F01" w:rsidP="00C20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1F6F01">
              <w:rPr>
                <w:rFonts w:ascii="Times New Roman" w:hAnsi="Times New Roman" w:cs="Times New Roman"/>
                <w:sz w:val="24"/>
                <w:szCs w:val="24"/>
              </w:rPr>
              <w:t>lex-basis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auto;</w:t>
            </w:r>
          </w:p>
        </w:tc>
      </w:tr>
      <w:tr w:rsidR="0007429A" w:rsidTr="003B5002">
        <w:tc>
          <w:tcPr>
            <w:tcW w:w="1579" w:type="dxa"/>
          </w:tcPr>
          <w:p w:rsidR="0007429A" w:rsidRDefault="007638D5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Force image resize and keep aspect </w:t>
            </w:r>
            <w:r w:rsidRPr="007638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ratio</w:t>
            </w:r>
          </w:p>
        </w:tc>
        <w:tc>
          <w:tcPr>
            <w:tcW w:w="7997" w:type="dxa"/>
            <w:gridSpan w:val="3"/>
          </w:tcPr>
          <w:p w:rsidR="0007429A" w:rsidRDefault="00814256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D254E2" w:rsidRPr="005C2F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http://stackoverflow.com/questions/12991351/css-force-image-resize-and-keep-aspect-ratio</w:t>
              </w:r>
            </w:hyperlink>
          </w:p>
          <w:p w:rsidR="00D254E2" w:rsidRDefault="00D254E2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.container {</w:t>
            </w: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t xml:space="preserve">  display: block;</w:t>
            </w: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t xml:space="preserve">  width: 100%;</w:t>
            </w: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t xml:space="preserve">  height: auto;</w:t>
            </w: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t xml:space="preserve">  position: relative;</w:t>
            </w: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t xml:space="preserve">  overflow: hidden;</w:t>
            </w: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t xml:space="preserve">  padding: 34.37% 0 0 0; /* 34.37% = 100 / (w / h) = 100 / (640 / 220) */</w:t>
            </w: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t>.container img {</w:t>
            </w: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t xml:space="preserve">  display: block;</w:t>
            </w: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t xml:space="preserve">  max-width: 100%;</w:t>
            </w: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t xml:space="preserve">  max-height: 100%;</w:t>
            </w: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t xml:space="preserve">  position: absolute;</w:t>
            </w: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t xml:space="preserve">  top: 0;</w:t>
            </w: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t xml:space="preserve">  bottom: 0;</w:t>
            </w: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t xml:space="preserve">  left: 0;</w:t>
            </w:r>
          </w:p>
          <w:p w:rsidR="00216686" w:rsidRPr="00216686" w:rsidRDefault="00216686" w:rsidP="00216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t xml:space="preserve">  right: 0;</w:t>
            </w:r>
          </w:p>
          <w:p w:rsidR="00D254E2" w:rsidRDefault="00216686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68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7429A" w:rsidTr="003B5002">
        <w:tc>
          <w:tcPr>
            <w:tcW w:w="1579" w:type="dxa"/>
          </w:tcPr>
          <w:p w:rsidR="0007429A" w:rsidRDefault="00C91FAF" w:rsidP="00D0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F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Vertical </w:t>
            </w:r>
            <w:r w:rsidR="00D0192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91FAF">
              <w:rPr>
                <w:rFonts w:ascii="Times New Roman" w:hAnsi="Times New Roman" w:cs="Times New Roman"/>
                <w:sz w:val="24"/>
                <w:szCs w:val="24"/>
              </w:rPr>
              <w:t>entering</w:t>
            </w:r>
          </w:p>
        </w:tc>
        <w:tc>
          <w:tcPr>
            <w:tcW w:w="7997" w:type="dxa"/>
            <w:gridSpan w:val="3"/>
          </w:tcPr>
          <w:p w:rsidR="005B1667" w:rsidRDefault="00814256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5B1667" w:rsidRPr="005C2F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https://philipwalton.github.io/solved-by-flexbox/demos/vertical-centering/</w:t>
              </w:r>
            </w:hyperlink>
          </w:p>
          <w:p w:rsidR="005B1667" w:rsidRDefault="005B1667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667" w:rsidRDefault="005B1667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667" w:rsidRDefault="005B1667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29A" w:rsidTr="003B5002">
        <w:tc>
          <w:tcPr>
            <w:tcW w:w="1579" w:type="dxa"/>
          </w:tcPr>
          <w:p w:rsidR="0007429A" w:rsidRDefault="000023E3" w:rsidP="00F85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</w:t>
            </w:r>
            <w:r w:rsidR="00E85B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A0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justify</w:t>
            </w:r>
          </w:p>
        </w:tc>
        <w:tc>
          <w:tcPr>
            <w:tcW w:w="7997" w:type="dxa"/>
            <w:gridSpan w:val="3"/>
          </w:tcPr>
          <w:p w:rsidR="00513726" w:rsidRDefault="00513726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726" w:rsidRDefault="00513726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29A" w:rsidTr="003B5002">
        <w:tc>
          <w:tcPr>
            <w:tcW w:w="1579" w:type="dxa"/>
          </w:tcPr>
          <w:p w:rsidR="0007429A" w:rsidRDefault="007115AB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s</w:t>
            </w:r>
            <w:r w:rsidR="00195E14">
              <w:rPr>
                <w:rFonts w:ascii="Times New Roman" w:hAnsi="Times New Roman" w:cs="Times New Roman"/>
                <w:sz w:val="24"/>
                <w:szCs w:val="24"/>
              </w:rPr>
              <w:t>hadow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glow effect</w:t>
            </w:r>
          </w:p>
        </w:tc>
        <w:tc>
          <w:tcPr>
            <w:tcW w:w="7997" w:type="dxa"/>
            <w:gridSpan w:val="3"/>
          </w:tcPr>
          <w:p w:rsidR="0007429A" w:rsidRPr="00B57DDB" w:rsidRDefault="007115AB" w:rsidP="00DB61D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D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text-shadow: </w:t>
            </w:r>
            <w:r w:rsidRPr="00B57DDB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1px 1px 2px black</w:t>
            </w:r>
            <w:r w:rsidRPr="00B57D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B57DD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2px 2px 10px white</w:t>
            </w:r>
            <w:r w:rsidRPr="00B57DDB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:rsidR="002F5965" w:rsidRDefault="002F5965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explained:</w:t>
            </w:r>
          </w:p>
          <w:p w:rsidR="002F5965" w:rsidRDefault="002F5965" w:rsidP="002F59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- 2 effects applied</w:t>
            </w:r>
          </w:p>
          <w:p w:rsidR="002F5965" w:rsidRPr="002F5965" w:rsidRDefault="002F5965" w:rsidP="002F59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Each effect: </w:t>
            </w:r>
            <w:r w:rsidR="00774B6F">
              <w:rPr>
                <w:rFonts w:ascii="Times New Roman" w:hAnsi="Times New Roman" w:cs="Times New Roman"/>
                <w:sz w:val="24"/>
                <w:szCs w:val="24"/>
              </w:rPr>
              <w:t>shadow x, shadow y, glow</w:t>
            </w:r>
            <w:r w:rsidR="00AB18E6">
              <w:rPr>
                <w:rFonts w:ascii="Times New Roman" w:hAnsi="Times New Roman" w:cs="Times New Roman"/>
                <w:sz w:val="24"/>
                <w:szCs w:val="24"/>
              </w:rPr>
              <w:t>, color</w:t>
            </w:r>
          </w:p>
        </w:tc>
      </w:tr>
      <w:tr w:rsidR="00A644FC" w:rsidTr="003B5002">
        <w:tc>
          <w:tcPr>
            <w:tcW w:w="1579" w:type="dxa"/>
          </w:tcPr>
          <w:p w:rsidR="00A644FC" w:rsidRDefault="00376E3C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E3C">
              <w:rPr>
                <w:rFonts w:ascii="Times New Roman" w:hAnsi="Times New Roman" w:cs="Times New Roman"/>
                <w:sz w:val="24"/>
                <w:szCs w:val="24"/>
              </w:rPr>
              <w:t>min-height: max-content;</w:t>
            </w:r>
          </w:p>
        </w:tc>
        <w:tc>
          <w:tcPr>
            <w:tcW w:w="7997" w:type="dxa"/>
            <w:gridSpan w:val="3"/>
          </w:tcPr>
          <w:p w:rsidR="00A644FC" w:rsidRDefault="00376E3C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E3C">
              <w:rPr>
                <w:rFonts w:ascii="Times New Roman" w:hAnsi="Times New Roman" w:cs="Times New Roman"/>
                <w:sz w:val="24"/>
                <w:szCs w:val="24"/>
              </w:rPr>
              <w:t>min-height: max-content;</w:t>
            </w:r>
          </w:p>
        </w:tc>
      </w:tr>
      <w:tr w:rsidR="00376E3C" w:rsidTr="003B5002">
        <w:tc>
          <w:tcPr>
            <w:tcW w:w="1579" w:type="dxa"/>
          </w:tcPr>
          <w:p w:rsidR="00376E3C" w:rsidRDefault="003F2D5D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box</w:t>
            </w:r>
          </w:p>
        </w:tc>
        <w:tc>
          <w:tcPr>
            <w:tcW w:w="7997" w:type="dxa"/>
            <w:gridSpan w:val="3"/>
          </w:tcPr>
          <w:p w:rsidR="00FA6C52" w:rsidRPr="00FA6C52" w:rsidRDefault="00FA6C52" w:rsidP="00FA6C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hAnsi="Times New Roman" w:cs="Times New Roman"/>
                <w:sz w:val="24"/>
                <w:szCs w:val="24"/>
              </w:rPr>
              <w:t xml:space="preserve">The rectangular area that contains the boxes that form a line is called a </w:t>
            </w:r>
            <w:r w:rsidRPr="00E57878">
              <w:rPr>
                <w:rFonts w:ascii="Times New Roman" w:hAnsi="Times New Roman" w:cs="Times New Roman"/>
                <w:b/>
                <w:sz w:val="24"/>
                <w:szCs w:val="24"/>
              </w:rPr>
              <w:t>line box</w:t>
            </w:r>
            <w:r w:rsidRPr="00FA6C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6C52" w:rsidRPr="00FA6C52" w:rsidRDefault="00FA6C52" w:rsidP="00FA6C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hAnsi="Times New Roman" w:cs="Times New Roman"/>
                <w:sz w:val="24"/>
                <w:szCs w:val="24"/>
              </w:rPr>
              <w:t>When several inline-level boxes cannot fit horizontally within a single line box, they are distributed among two or more vertically-stacked line boxes. Thus, a paragraph is a vertical stack of line boxes.</w:t>
            </w:r>
          </w:p>
          <w:p w:rsidR="00376E3C" w:rsidRDefault="00FA6C52" w:rsidP="00FA6C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6C52">
              <w:rPr>
                <w:rFonts w:ascii="Times New Roman" w:hAnsi="Times New Roman" w:cs="Times New Roman"/>
                <w:sz w:val="24"/>
                <w:szCs w:val="24"/>
              </w:rPr>
              <w:t>When an inline box exceeds the width of a line box, it is split into several boxes and these boxes are distributed across several line boxes. If an inline box cannot be split (e.g., if the inline box contains a single character, or language specific word breaking rules disallow a break within the inline box, or if the inline box is affected by a white-space value of nowrap or pre), then the inline box overflows the line box.</w:t>
            </w:r>
          </w:p>
        </w:tc>
      </w:tr>
      <w:tr w:rsidR="00376E3C" w:rsidTr="003B5002">
        <w:tc>
          <w:tcPr>
            <w:tcW w:w="1579" w:type="dxa"/>
          </w:tcPr>
          <w:p w:rsidR="00376E3C" w:rsidRDefault="00D91680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Browser q</w:t>
            </w:r>
            <w:r w:rsidR="00382B94">
              <w:rPr>
                <w:rFonts w:ascii="Times New Roman" w:hAnsi="Times New Roman" w:cs="Times New Roman"/>
                <w:sz w:val="24"/>
                <w:szCs w:val="24"/>
              </w:rPr>
              <w:t>uirks mode</w:t>
            </w:r>
            <w:r w:rsidR="0025259F">
              <w:rPr>
                <w:rFonts w:ascii="Times New Roman" w:hAnsi="Times New Roman" w:cs="Times New Roman"/>
                <w:sz w:val="24"/>
                <w:szCs w:val="24"/>
              </w:rPr>
              <w:t xml:space="preserve"> (box sizing)</w:t>
            </w:r>
          </w:p>
        </w:tc>
        <w:tc>
          <w:tcPr>
            <w:tcW w:w="7997" w:type="dxa"/>
            <w:gridSpan w:val="3"/>
          </w:tcPr>
          <w:p w:rsidR="00AE11C5" w:rsidRDefault="00AE11C5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C2797">
              <w:rPr>
                <w:rFonts w:ascii="Times New Roman" w:hAnsi="Times New Roman" w:cs="Times New Roman"/>
                <w:sz w:val="24"/>
                <w:szCs w:val="24"/>
              </w:rPr>
              <w:t>Uses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different box model compared to the modern one.)</w:t>
            </w:r>
          </w:p>
          <w:p w:rsidR="00216C8E" w:rsidRDefault="00BA720E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A720E">
              <w:rPr>
                <w:rFonts w:ascii="Times New Roman" w:hAnsi="Times New Roman" w:cs="Times New Roman"/>
                <w:sz w:val="24"/>
                <w:szCs w:val="24"/>
              </w:rPr>
              <w:t>he "quirks" box model worked like this: width = actual visible/rendered width of an element's box height = actual visible/rendered height of an element's box The border and padding values were moved inside the element's box, cutting into the width/height of the box rather than expanding it.</w:t>
            </w:r>
          </w:p>
          <w:p w:rsidR="00BA720E" w:rsidRDefault="00814256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A720E" w:rsidRPr="00FD11A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https://css-tricks.com/box-sizing/</w:t>
              </w:r>
            </w:hyperlink>
          </w:p>
          <w:p w:rsidR="00216C8E" w:rsidRDefault="00216C8E" w:rsidP="00FB3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6E55E0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r w:rsidR="00914C25">
              <w:rPr>
                <w:rFonts w:ascii="Times New Roman" w:hAnsi="Times New Roman" w:cs="Times New Roman"/>
                <w:sz w:val="24"/>
                <w:szCs w:val="24"/>
              </w:rPr>
              <w:t xml:space="preserve"> sizing</w:t>
            </w:r>
            <w:r w:rsidR="006E55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went out of fashion with the spread of responsive design approach. </w:t>
            </w:r>
            <w:r w:rsidR="007F10C9">
              <w:rPr>
                <w:rFonts w:ascii="Times New Roman" w:hAnsi="Times New Roman" w:cs="Times New Roman"/>
                <w:sz w:val="24"/>
                <w:szCs w:val="24"/>
              </w:rPr>
              <w:t xml:space="preserve">It relied on pixel values, and was not very convenient. It can nevertheless be applied by setting </w:t>
            </w:r>
            <w:r w:rsidR="0067111F">
              <w:rPr>
                <w:rFonts w:ascii="Times New Roman" w:hAnsi="Times New Roman" w:cs="Times New Roman"/>
                <w:sz w:val="24"/>
                <w:szCs w:val="24"/>
              </w:rPr>
              <w:t>the “</w:t>
            </w:r>
            <w:r w:rsidR="007F10C9" w:rsidRPr="009D2B21">
              <w:rPr>
                <w:rFonts w:ascii="Times New Roman" w:hAnsi="Times New Roman" w:cs="Times New Roman"/>
                <w:b/>
                <w:sz w:val="24"/>
                <w:szCs w:val="24"/>
              </w:rPr>
              <w:t>box-sizing</w:t>
            </w:r>
            <w:r w:rsidR="006711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1D6B18">
              <w:rPr>
                <w:rFonts w:ascii="Times New Roman" w:hAnsi="Times New Roman" w:cs="Times New Roman"/>
                <w:sz w:val="24"/>
                <w:szCs w:val="24"/>
              </w:rPr>
              <w:t xml:space="preserve"> property</w:t>
            </w:r>
            <w:r w:rsidR="007F10C9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6711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F10C9" w:rsidRPr="009D2B21">
              <w:rPr>
                <w:rFonts w:ascii="Times New Roman" w:hAnsi="Times New Roman" w:cs="Times New Roman"/>
                <w:b/>
                <w:sz w:val="24"/>
                <w:szCs w:val="24"/>
              </w:rPr>
              <w:t>border-box</w:t>
            </w:r>
            <w:r w:rsidR="006711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7F10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0D87" w:rsidTr="003B5002">
        <w:tc>
          <w:tcPr>
            <w:tcW w:w="1579" w:type="dxa"/>
          </w:tcPr>
          <w:p w:rsidR="00CF0D87" w:rsidRDefault="00857A45" w:rsidP="00555F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Content-box vs. </w:t>
            </w:r>
            <w:r w:rsidR="00555FB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order-box</w:t>
            </w:r>
            <w:r w:rsidR="004362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0B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40BE5" w:rsidRPr="00366926">
              <w:rPr>
                <w:rFonts w:ascii="Times New Roman" w:hAnsi="Times New Roman" w:cs="Times New Roman"/>
                <w:b/>
                <w:sz w:val="24"/>
                <w:szCs w:val="24"/>
              </w:rPr>
              <w:t>box sizing</w:t>
            </w:r>
            <w:r w:rsidR="00F40B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997" w:type="dxa"/>
            <w:gridSpan w:val="3"/>
          </w:tcPr>
          <w:p w:rsidR="00540ED4" w:rsidRDefault="00540ED4" w:rsidP="00363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842">
              <w:rPr>
                <w:rFonts w:ascii="Times New Roman" w:hAnsi="Times New Roman" w:cs="Times New Roman"/>
                <w:b/>
                <w:sz w:val="24"/>
                <w:szCs w:val="24"/>
              </w:rPr>
              <w:t>Content-box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 default model in modern browsers.</w:t>
            </w:r>
          </w:p>
          <w:p w:rsidR="001F6C0A" w:rsidRDefault="008C1F18" w:rsidP="00540E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Border</w:t>
            </w:r>
            <w:r w:rsidR="00ED3473">
              <w:rPr>
                <w:rFonts w:ascii="Times New Roman" w:hAnsi="Times New Roman" w:cs="Times New Roman"/>
                <w:sz w:val="24"/>
                <w:szCs w:val="24"/>
              </w:rPr>
              <w:t>-box squeezes padding and border inside the box width setting value.</w:t>
            </w:r>
            <w:r w:rsidR="00A0014E">
              <w:rPr>
                <w:rFonts w:ascii="Times New Roman" w:hAnsi="Times New Roman" w:cs="Times New Roman"/>
                <w:sz w:val="24"/>
                <w:szCs w:val="24"/>
              </w:rPr>
              <w:t xml:space="preserve"> The idea is the same as </w:t>
            </w:r>
            <w:r w:rsidR="00363AB6">
              <w:rPr>
                <w:rFonts w:ascii="Times New Roman" w:hAnsi="Times New Roman" w:cs="Times New Roman"/>
                <w:sz w:val="24"/>
                <w:szCs w:val="24"/>
              </w:rPr>
              <w:t xml:space="preserve">used </w:t>
            </w:r>
            <w:r w:rsidR="00540ED4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A00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4E0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540ED4">
              <w:rPr>
                <w:rFonts w:ascii="Times New Roman" w:hAnsi="Times New Roman" w:cs="Times New Roman"/>
                <w:sz w:val="24"/>
                <w:szCs w:val="24"/>
              </w:rPr>
              <w:t xml:space="preserve"> old-fashioned</w:t>
            </w:r>
            <w:r w:rsidR="00C74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014E">
              <w:rPr>
                <w:rFonts w:ascii="Times New Roman" w:hAnsi="Times New Roman" w:cs="Times New Roman"/>
                <w:sz w:val="24"/>
                <w:szCs w:val="24"/>
              </w:rPr>
              <w:t>quirks mode.</w:t>
            </w:r>
          </w:p>
        </w:tc>
      </w:tr>
      <w:tr w:rsidR="00CF0D87" w:rsidTr="003B5002">
        <w:tc>
          <w:tcPr>
            <w:tcW w:w="1579" w:type="dxa"/>
          </w:tcPr>
          <w:p w:rsidR="00CF0D87" w:rsidRDefault="00014D86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Pseudo-elements</w:t>
            </w:r>
            <w:r w:rsidR="00285013">
              <w:rPr>
                <w:rFonts w:ascii="Times New Roman" w:hAnsi="Times New Roman" w:cs="Times New Roman"/>
                <w:sz w:val="24"/>
                <w:szCs w:val="24"/>
              </w:rPr>
              <w:t>, general info</w:t>
            </w:r>
          </w:p>
        </w:tc>
        <w:tc>
          <w:tcPr>
            <w:tcW w:w="7997" w:type="dxa"/>
            <w:gridSpan w:val="3"/>
          </w:tcPr>
          <w:p w:rsidR="00CF0D87" w:rsidRDefault="00CF0D87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3C2" w:rsidTr="003B5002">
        <w:tc>
          <w:tcPr>
            <w:tcW w:w="1579" w:type="dxa"/>
          </w:tcPr>
          <w:p w:rsidR="00FC03C2" w:rsidRDefault="00792FE2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FE2">
              <w:rPr>
                <w:rFonts w:ascii="Times New Roman" w:hAnsi="Times New Roman" w:cs="Times New Roman"/>
                <w:sz w:val="24"/>
                <w:szCs w:val="24"/>
              </w:rPr>
              <w:t>vendor prefixes</w:t>
            </w:r>
          </w:p>
        </w:tc>
        <w:tc>
          <w:tcPr>
            <w:tcW w:w="7997" w:type="dxa"/>
            <w:gridSpan w:val="3"/>
          </w:tcPr>
          <w:p w:rsidR="00FC03C2" w:rsidRDefault="00792FE2" w:rsidP="00736D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FE2">
              <w:rPr>
                <w:rFonts w:ascii="Times New Roman" w:hAnsi="Times New Roman" w:cs="Times New Roman"/>
                <w:sz w:val="24"/>
                <w:szCs w:val="24"/>
              </w:rPr>
              <w:t>if you need to support older versions of Safari (&lt; 5.1), Chrome (&lt; 10), and Firefox (&lt; 29), you should include the prefixes</w:t>
            </w:r>
            <w:r w:rsidR="00736D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2FA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36DF4" w:rsidRPr="00BE156F">
              <w:rPr>
                <w:rFonts w:ascii="Times New Roman" w:hAnsi="Times New Roman" w:cs="Times New Roman"/>
                <w:b/>
                <w:sz w:val="24"/>
                <w:szCs w:val="24"/>
              </w:rPr>
              <w:t>webkit</w:t>
            </w:r>
            <w:r w:rsidR="00736DF4" w:rsidRPr="00792FE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BE156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36DF4" w:rsidRPr="00BE156F">
              <w:rPr>
                <w:rFonts w:ascii="Times New Roman" w:hAnsi="Times New Roman" w:cs="Times New Roman"/>
                <w:b/>
                <w:sz w:val="24"/>
                <w:szCs w:val="24"/>
              </w:rPr>
              <w:t>moz</w:t>
            </w:r>
            <w:r w:rsidR="00736DF4">
              <w:rPr>
                <w:rFonts w:ascii="Times New Roman" w:hAnsi="Times New Roman" w:cs="Times New Roman"/>
                <w:sz w:val="24"/>
                <w:szCs w:val="24"/>
              </w:rPr>
              <w:t xml:space="preserve"> (before </w:t>
            </w:r>
            <w:r w:rsidR="007033E4">
              <w:rPr>
                <w:rFonts w:ascii="Times New Roman" w:hAnsi="Times New Roman" w:cs="Times New Roman"/>
                <w:sz w:val="24"/>
                <w:szCs w:val="24"/>
              </w:rPr>
              <w:t xml:space="preserve">some </w:t>
            </w:r>
            <w:r w:rsidR="00736DF4">
              <w:rPr>
                <w:rFonts w:ascii="Times New Roman" w:hAnsi="Times New Roman" w:cs="Times New Roman"/>
                <w:sz w:val="24"/>
                <w:szCs w:val="24"/>
              </w:rPr>
              <w:t>CSS property names</w:t>
            </w:r>
            <w:r w:rsidR="00F458DE">
              <w:rPr>
                <w:rFonts w:ascii="Times New Roman" w:hAnsi="Times New Roman" w:cs="Times New Roman"/>
                <w:sz w:val="24"/>
                <w:szCs w:val="24"/>
              </w:rPr>
              <w:t xml:space="preserve">, e. g. </w:t>
            </w:r>
            <w:r w:rsidR="00601D9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458DE">
              <w:rPr>
                <w:rFonts w:ascii="Times New Roman" w:hAnsi="Times New Roman" w:cs="Times New Roman"/>
                <w:sz w:val="24"/>
                <w:szCs w:val="24"/>
              </w:rPr>
              <w:t>ox-sizing</w:t>
            </w:r>
            <w:r w:rsidR="00601D9E">
              <w:rPr>
                <w:rFonts w:ascii="Times New Roman" w:hAnsi="Times New Roman" w:cs="Times New Roman"/>
                <w:sz w:val="24"/>
                <w:szCs w:val="24"/>
              </w:rPr>
              <w:t xml:space="preserve"> etc</w:t>
            </w:r>
            <w:r w:rsidR="00736DF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41B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03C2" w:rsidTr="003B5002">
        <w:tc>
          <w:tcPr>
            <w:tcW w:w="1579" w:type="dxa"/>
          </w:tcPr>
          <w:p w:rsidR="00FC03C2" w:rsidRDefault="000D5E94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z-index</w:t>
            </w:r>
          </w:p>
        </w:tc>
        <w:tc>
          <w:tcPr>
            <w:tcW w:w="7997" w:type="dxa"/>
            <w:gridSpan w:val="3"/>
          </w:tcPr>
          <w:p w:rsidR="00FC03C2" w:rsidRDefault="000D5E94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E94">
              <w:rPr>
                <w:rFonts w:ascii="Times New Roman" w:hAnsi="Times New Roman" w:cs="Times New Roman"/>
                <w:sz w:val="24"/>
                <w:szCs w:val="24"/>
              </w:rPr>
              <w:t>The z-index property specifies the stack order of an element.</w:t>
            </w:r>
          </w:p>
          <w:p w:rsidR="00494294" w:rsidRDefault="00494294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4294" w:rsidRDefault="00494294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294">
              <w:rPr>
                <w:rFonts w:ascii="Times New Roman" w:hAnsi="Times New Roman" w:cs="Times New Roman"/>
                <w:sz w:val="24"/>
                <w:szCs w:val="24"/>
              </w:rPr>
              <w:t>In order for z-index to work, you'll need to give the element a position:absolute or a position:relative property.</w:t>
            </w:r>
          </w:p>
          <w:p w:rsidR="006506EB" w:rsidRDefault="006506EB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06EB" w:rsidRDefault="006506EB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06EB">
              <w:rPr>
                <w:rFonts w:ascii="Times New Roman" w:hAnsi="Times New Roman" w:cs="Times New Roman"/>
                <w:sz w:val="24"/>
                <w:szCs w:val="24"/>
              </w:rPr>
              <w:t>Flex items can participate in a z-index stacking order even with position: static</w:t>
            </w:r>
            <w:r w:rsidR="00172D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03C2" w:rsidTr="003B5002">
        <w:tc>
          <w:tcPr>
            <w:tcW w:w="1579" w:type="dxa"/>
          </w:tcPr>
          <w:p w:rsidR="00FC03C2" w:rsidRDefault="0081705D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perspective-origin</w:t>
            </w:r>
          </w:p>
          <w:p w:rsidR="0009307F" w:rsidRDefault="0009307F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7" w:type="dxa"/>
            <w:gridSpan w:val="3"/>
          </w:tcPr>
          <w:p w:rsidR="0009307F" w:rsidRPr="0009307F" w:rsidRDefault="0009307F" w:rsidP="000930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07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8177B">
              <w:rPr>
                <w:rFonts w:ascii="Times New Roman" w:hAnsi="Times New Roman" w:cs="Times New Roman"/>
                <w:b/>
                <w:sz w:val="24"/>
                <w:szCs w:val="24"/>
              </w:rPr>
              <w:t>perspective-origin</w:t>
            </w:r>
            <w:r w:rsidRPr="0009307F">
              <w:rPr>
                <w:rFonts w:ascii="Times New Roman" w:hAnsi="Times New Roman" w:cs="Times New Roman"/>
                <w:sz w:val="24"/>
                <w:szCs w:val="24"/>
              </w:rPr>
              <w:t xml:space="preserve"> property defines where a 3D element is based in the x- and the y-axis. This property allows you to change the </w:t>
            </w:r>
            <w:r w:rsidR="000E6E86">
              <w:rPr>
                <w:rFonts w:ascii="Times New Roman" w:hAnsi="Times New Roman" w:cs="Times New Roman"/>
                <w:sz w:val="24"/>
                <w:szCs w:val="24"/>
              </w:rPr>
              <w:t>bottom position of 3D elements.</w:t>
            </w:r>
          </w:p>
          <w:p w:rsidR="0009307F" w:rsidRPr="0009307F" w:rsidRDefault="0009307F" w:rsidP="000930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07F">
              <w:rPr>
                <w:rFonts w:ascii="Times New Roman" w:hAnsi="Times New Roman" w:cs="Times New Roman"/>
                <w:sz w:val="24"/>
                <w:szCs w:val="24"/>
              </w:rPr>
              <w:t>When defining the perspective-origin property for an element, it is the CHILD elements that are positioned, NOT the element itself.</w:t>
            </w:r>
          </w:p>
          <w:p w:rsidR="0009307F" w:rsidRPr="0009307F" w:rsidRDefault="0009307F" w:rsidP="000930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03C2" w:rsidRDefault="0009307F" w:rsidP="00787F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07F">
              <w:rPr>
                <w:rFonts w:ascii="Times New Roman" w:hAnsi="Times New Roman" w:cs="Times New Roman"/>
                <w:sz w:val="24"/>
                <w:szCs w:val="24"/>
              </w:rPr>
              <w:t xml:space="preserve">Note: This property must be used together with the </w:t>
            </w:r>
            <w:r w:rsidRPr="002618A4">
              <w:rPr>
                <w:rFonts w:ascii="Times New Roman" w:hAnsi="Times New Roman" w:cs="Times New Roman"/>
                <w:i/>
                <w:sz w:val="24"/>
                <w:szCs w:val="24"/>
              </w:rPr>
              <w:t>perspective</w:t>
            </w:r>
            <w:r w:rsidRPr="0009307F">
              <w:rPr>
                <w:rFonts w:ascii="Times New Roman" w:hAnsi="Times New Roman" w:cs="Times New Roman"/>
                <w:sz w:val="24"/>
                <w:szCs w:val="24"/>
              </w:rPr>
              <w:t xml:space="preserve"> property, and only affects 3D transformed elements!</w:t>
            </w:r>
          </w:p>
        </w:tc>
      </w:tr>
      <w:tr w:rsidR="000E6E86" w:rsidTr="003B5002">
        <w:tc>
          <w:tcPr>
            <w:tcW w:w="1579" w:type="dxa"/>
          </w:tcPr>
          <w:p w:rsidR="000E6E86" w:rsidRDefault="000E6E86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perspective</w:t>
            </w:r>
          </w:p>
        </w:tc>
        <w:tc>
          <w:tcPr>
            <w:tcW w:w="7997" w:type="dxa"/>
            <w:gridSpan w:val="3"/>
          </w:tcPr>
          <w:p w:rsidR="000E6E86" w:rsidRPr="00787FFB" w:rsidRDefault="000E6E86" w:rsidP="000E6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FFB">
              <w:rPr>
                <w:rFonts w:ascii="Times New Roman" w:hAnsi="Times New Roman" w:cs="Times New Roman"/>
                <w:sz w:val="24"/>
                <w:szCs w:val="24"/>
              </w:rPr>
              <w:t>The perspective property defines how many pixels a 3D element is placed from the view. This property allows you to change the perspective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how 3D elements are viewed.</w:t>
            </w:r>
          </w:p>
          <w:p w:rsidR="000E6E86" w:rsidRPr="00787FFB" w:rsidRDefault="000E6E86" w:rsidP="000E6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FFB">
              <w:rPr>
                <w:rFonts w:ascii="Times New Roman" w:hAnsi="Times New Roman" w:cs="Times New Roman"/>
                <w:sz w:val="24"/>
                <w:szCs w:val="24"/>
              </w:rPr>
              <w:t>When defining the perspective property for an element, it is the CHILD elements that get the perspective view, NOT the element itself.</w:t>
            </w:r>
          </w:p>
          <w:p w:rsidR="000E6E86" w:rsidRPr="00787FFB" w:rsidRDefault="000E6E86" w:rsidP="000E6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FFB">
              <w:rPr>
                <w:rFonts w:ascii="Times New Roman" w:hAnsi="Times New Roman" w:cs="Times New Roman"/>
                <w:sz w:val="24"/>
                <w:szCs w:val="24"/>
              </w:rPr>
              <w:t>Note: The perspective property only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ffects 3D transformed elements!</w:t>
            </w:r>
          </w:p>
          <w:p w:rsidR="000E6E86" w:rsidRPr="0009307F" w:rsidRDefault="000E6E86" w:rsidP="000E6E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FFB">
              <w:rPr>
                <w:rFonts w:ascii="Times New Roman" w:hAnsi="Times New Roman" w:cs="Times New Roman"/>
                <w:sz w:val="24"/>
                <w:szCs w:val="24"/>
              </w:rPr>
              <w:t>Tip: Use this property together with the perspective-origin property, which allows you to change the bottom position of 3D elements.</w:t>
            </w:r>
          </w:p>
        </w:tc>
      </w:tr>
      <w:tr w:rsidR="00014D86" w:rsidTr="003B5002">
        <w:tc>
          <w:tcPr>
            <w:tcW w:w="1579" w:type="dxa"/>
          </w:tcPr>
          <w:p w:rsidR="00014D86" w:rsidRDefault="0081705D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transform-origin</w:t>
            </w:r>
          </w:p>
        </w:tc>
        <w:tc>
          <w:tcPr>
            <w:tcW w:w="7997" w:type="dxa"/>
            <w:gridSpan w:val="3"/>
          </w:tcPr>
          <w:p w:rsidR="00D66B46" w:rsidRPr="00D66B46" w:rsidRDefault="00D66B46" w:rsidP="00D66B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6B46">
              <w:rPr>
                <w:rFonts w:ascii="Times New Roman" w:hAnsi="Times New Roman" w:cs="Times New Roman"/>
                <w:sz w:val="24"/>
                <w:szCs w:val="24"/>
              </w:rPr>
              <w:t>The transform-origin property allows you to change the 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sition of transformed elements.</w:t>
            </w:r>
          </w:p>
          <w:p w:rsidR="00D66B46" w:rsidRPr="00D66B46" w:rsidRDefault="00D66B46" w:rsidP="00D66B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6B46">
              <w:rPr>
                <w:rFonts w:ascii="Times New Roman" w:hAnsi="Times New Roman" w:cs="Times New Roman"/>
                <w:sz w:val="24"/>
                <w:szCs w:val="24"/>
              </w:rPr>
              <w:t>2D transformations can change the x- and y-axis of an element. 3D transformations can also change the z-axis of an element.</w:t>
            </w:r>
          </w:p>
          <w:p w:rsidR="00014D86" w:rsidRDefault="00D66B46" w:rsidP="00D66B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6B46">
              <w:rPr>
                <w:rFonts w:ascii="Times New Roman" w:hAnsi="Times New Roman" w:cs="Times New Roman"/>
                <w:sz w:val="24"/>
                <w:szCs w:val="24"/>
              </w:rPr>
              <w:t xml:space="preserve">Note: This property must be used together with the </w:t>
            </w:r>
            <w:r w:rsidRPr="002618A4">
              <w:rPr>
                <w:rFonts w:ascii="Times New Roman" w:hAnsi="Times New Roman" w:cs="Times New Roman"/>
                <w:i/>
                <w:sz w:val="24"/>
                <w:szCs w:val="24"/>
              </w:rPr>
              <w:t>transform</w:t>
            </w:r>
            <w:r w:rsidRPr="00D66B46">
              <w:rPr>
                <w:rFonts w:ascii="Times New Roman" w:hAnsi="Times New Roman" w:cs="Times New Roman"/>
                <w:sz w:val="24"/>
                <w:szCs w:val="24"/>
              </w:rPr>
              <w:t xml:space="preserve"> property.</w:t>
            </w:r>
          </w:p>
        </w:tc>
      </w:tr>
      <w:tr w:rsidR="00014D86" w:rsidTr="003B5002">
        <w:tc>
          <w:tcPr>
            <w:tcW w:w="1579" w:type="dxa"/>
          </w:tcPr>
          <w:p w:rsidR="00014D86" w:rsidRDefault="00D8276B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</w:t>
            </w:r>
          </w:p>
        </w:tc>
        <w:tc>
          <w:tcPr>
            <w:tcW w:w="7997" w:type="dxa"/>
            <w:gridSpan w:val="3"/>
          </w:tcPr>
          <w:p w:rsidR="00014D86" w:rsidRDefault="00651321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321">
              <w:rPr>
                <w:rFonts w:ascii="Times New Roman" w:hAnsi="Times New Roman" w:cs="Times New Roman"/>
                <w:sz w:val="24"/>
                <w:szCs w:val="24"/>
              </w:rPr>
              <w:t>The transform property applies a 2D or 3D transformation to an element. This property allows you to rotate, scale, move, skew, etc., elements.</w:t>
            </w:r>
          </w:p>
        </w:tc>
      </w:tr>
      <w:tr w:rsidR="00014D86" w:rsidTr="003B5002">
        <w:tc>
          <w:tcPr>
            <w:tcW w:w="1579" w:type="dxa"/>
          </w:tcPr>
          <w:p w:rsidR="00014D86" w:rsidRDefault="00014D86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7" w:type="dxa"/>
            <w:gridSpan w:val="3"/>
          </w:tcPr>
          <w:p w:rsidR="00014D86" w:rsidRDefault="00014D86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76B" w:rsidTr="003B5002">
        <w:tc>
          <w:tcPr>
            <w:tcW w:w="1579" w:type="dxa"/>
          </w:tcPr>
          <w:p w:rsidR="00D8276B" w:rsidRDefault="00D8276B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7" w:type="dxa"/>
            <w:gridSpan w:val="3"/>
          </w:tcPr>
          <w:p w:rsidR="00D8276B" w:rsidRDefault="00D8276B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276B" w:rsidTr="003B5002">
        <w:tc>
          <w:tcPr>
            <w:tcW w:w="1579" w:type="dxa"/>
          </w:tcPr>
          <w:p w:rsidR="00D8276B" w:rsidRDefault="00D8276B" w:rsidP="00394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7" w:type="dxa"/>
            <w:gridSpan w:val="3"/>
          </w:tcPr>
          <w:p w:rsidR="00D8276B" w:rsidRDefault="00D8276B" w:rsidP="00F37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2DD6" w:rsidRPr="00F37AA8" w:rsidRDefault="00122DD6" w:rsidP="00F37A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22DD6" w:rsidRPr="00F37AA8" w:rsidSect="005F2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C0F28"/>
    <w:multiLevelType w:val="hybridMultilevel"/>
    <w:tmpl w:val="70AA9460"/>
    <w:lvl w:ilvl="0" w:tplc="B35C6C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4D4A"/>
    <w:multiLevelType w:val="hybridMultilevel"/>
    <w:tmpl w:val="B246C3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BB4C73"/>
    <w:rsid w:val="000023E3"/>
    <w:rsid w:val="00014D86"/>
    <w:rsid w:val="0003503F"/>
    <w:rsid w:val="000401B8"/>
    <w:rsid w:val="00042490"/>
    <w:rsid w:val="00042F8A"/>
    <w:rsid w:val="00043BD6"/>
    <w:rsid w:val="00047A6C"/>
    <w:rsid w:val="00056956"/>
    <w:rsid w:val="00057939"/>
    <w:rsid w:val="00060B07"/>
    <w:rsid w:val="0007429A"/>
    <w:rsid w:val="0009307F"/>
    <w:rsid w:val="000B3034"/>
    <w:rsid w:val="000C65E9"/>
    <w:rsid w:val="000C7478"/>
    <w:rsid w:val="000D0D4F"/>
    <w:rsid w:val="000D5E94"/>
    <w:rsid w:val="000E226B"/>
    <w:rsid w:val="000E6E86"/>
    <w:rsid w:val="00103EE2"/>
    <w:rsid w:val="0011163F"/>
    <w:rsid w:val="0011262B"/>
    <w:rsid w:val="00122DD6"/>
    <w:rsid w:val="001271E3"/>
    <w:rsid w:val="001363F7"/>
    <w:rsid w:val="00136A94"/>
    <w:rsid w:val="00140B5A"/>
    <w:rsid w:val="00150B11"/>
    <w:rsid w:val="0015455E"/>
    <w:rsid w:val="00160831"/>
    <w:rsid w:val="0016326D"/>
    <w:rsid w:val="00172DFB"/>
    <w:rsid w:val="001742B9"/>
    <w:rsid w:val="00195E14"/>
    <w:rsid w:val="001A0ACE"/>
    <w:rsid w:val="001D6B18"/>
    <w:rsid w:val="001F6C0A"/>
    <w:rsid w:val="001F6F01"/>
    <w:rsid w:val="00216686"/>
    <w:rsid w:val="00216C8E"/>
    <w:rsid w:val="0022123F"/>
    <w:rsid w:val="00227F1E"/>
    <w:rsid w:val="002312E4"/>
    <w:rsid w:val="0025259F"/>
    <w:rsid w:val="002618A4"/>
    <w:rsid w:val="00271D84"/>
    <w:rsid w:val="00272069"/>
    <w:rsid w:val="00284075"/>
    <w:rsid w:val="00285013"/>
    <w:rsid w:val="002A0F32"/>
    <w:rsid w:val="002D278B"/>
    <w:rsid w:val="002F5965"/>
    <w:rsid w:val="003213CF"/>
    <w:rsid w:val="00340366"/>
    <w:rsid w:val="00362573"/>
    <w:rsid w:val="00363AB6"/>
    <w:rsid w:val="00366926"/>
    <w:rsid w:val="00370E0C"/>
    <w:rsid w:val="00376E3C"/>
    <w:rsid w:val="00382B94"/>
    <w:rsid w:val="0038300F"/>
    <w:rsid w:val="00394404"/>
    <w:rsid w:val="003B5002"/>
    <w:rsid w:val="003F2D5D"/>
    <w:rsid w:val="00403A4A"/>
    <w:rsid w:val="004324FC"/>
    <w:rsid w:val="00436217"/>
    <w:rsid w:val="00443C7F"/>
    <w:rsid w:val="004810ED"/>
    <w:rsid w:val="00490221"/>
    <w:rsid w:val="00494294"/>
    <w:rsid w:val="004A7F63"/>
    <w:rsid w:val="004B6842"/>
    <w:rsid w:val="004D5862"/>
    <w:rsid w:val="004E0469"/>
    <w:rsid w:val="004E3D13"/>
    <w:rsid w:val="00512CDE"/>
    <w:rsid w:val="00513726"/>
    <w:rsid w:val="005147BD"/>
    <w:rsid w:val="005163D1"/>
    <w:rsid w:val="00516C77"/>
    <w:rsid w:val="00536D50"/>
    <w:rsid w:val="00540ED4"/>
    <w:rsid w:val="00555FBB"/>
    <w:rsid w:val="00560ADB"/>
    <w:rsid w:val="00564A6F"/>
    <w:rsid w:val="0058069F"/>
    <w:rsid w:val="00595FE2"/>
    <w:rsid w:val="005B1667"/>
    <w:rsid w:val="005B3CD6"/>
    <w:rsid w:val="005F2C7D"/>
    <w:rsid w:val="006001A9"/>
    <w:rsid w:val="00601D9E"/>
    <w:rsid w:val="00630CD8"/>
    <w:rsid w:val="00632AA1"/>
    <w:rsid w:val="00634894"/>
    <w:rsid w:val="006506EB"/>
    <w:rsid w:val="00651321"/>
    <w:rsid w:val="0067111F"/>
    <w:rsid w:val="0068177B"/>
    <w:rsid w:val="00693B20"/>
    <w:rsid w:val="006B38A3"/>
    <w:rsid w:val="006C2881"/>
    <w:rsid w:val="006D009A"/>
    <w:rsid w:val="006E0056"/>
    <w:rsid w:val="006E55E0"/>
    <w:rsid w:val="006F5381"/>
    <w:rsid w:val="007033E4"/>
    <w:rsid w:val="007115AB"/>
    <w:rsid w:val="0073399B"/>
    <w:rsid w:val="00736DF4"/>
    <w:rsid w:val="00747B4D"/>
    <w:rsid w:val="007638D5"/>
    <w:rsid w:val="00774B6F"/>
    <w:rsid w:val="00787FFB"/>
    <w:rsid w:val="00792FE2"/>
    <w:rsid w:val="00796A66"/>
    <w:rsid w:val="007E538A"/>
    <w:rsid w:val="007F10C9"/>
    <w:rsid w:val="007F55EF"/>
    <w:rsid w:val="007F625E"/>
    <w:rsid w:val="00805020"/>
    <w:rsid w:val="00814256"/>
    <w:rsid w:val="0081705D"/>
    <w:rsid w:val="00817929"/>
    <w:rsid w:val="00820A35"/>
    <w:rsid w:val="0082330A"/>
    <w:rsid w:val="00833740"/>
    <w:rsid w:val="00857A45"/>
    <w:rsid w:val="008646B7"/>
    <w:rsid w:val="008B0659"/>
    <w:rsid w:val="008C1F18"/>
    <w:rsid w:val="008C5449"/>
    <w:rsid w:val="008C6A70"/>
    <w:rsid w:val="008E11C0"/>
    <w:rsid w:val="008E1CFF"/>
    <w:rsid w:val="008E6D42"/>
    <w:rsid w:val="00904EDA"/>
    <w:rsid w:val="00913FF9"/>
    <w:rsid w:val="00914C25"/>
    <w:rsid w:val="00915952"/>
    <w:rsid w:val="00921C5A"/>
    <w:rsid w:val="00950120"/>
    <w:rsid w:val="00952C03"/>
    <w:rsid w:val="009547AC"/>
    <w:rsid w:val="00961B03"/>
    <w:rsid w:val="009844B1"/>
    <w:rsid w:val="009A0EE6"/>
    <w:rsid w:val="009A782B"/>
    <w:rsid w:val="009D2B21"/>
    <w:rsid w:val="00A0014E"/>
    <w:rsid w:val="00A07462"/>
    <w:rsid w:val="00A30FF5"/>
    <w:rsid w:val="00A35C08"/>
    <w:rsid w:val="00A41828"/>
    <w:rsid w:val="00A636F5"/>
    <w:rsid w:val="00A63EB4"/>
    <w:rsid w:val="00A644FC"/>
    <w:rsid w:val="00A666FB"/>
    <w:rsid w:val="00A67ABC"/>
    <w:rsid w:val="00A9572F"/>
    <w:rsid w:val="00A9739F"/>
    <w:rsid w:val="00AB18E6"/>
    <w:rsid w:val="00AE11C5"/>
    <w:rsid w:val="00AF3715"/>
    <w:rsid w:val="00B063DF"/>
    <w:rsid w:val="00B076E3"/>
    <w:rsid w:val="00B10882"/>
    <w:rsid w:val="00B26400"/>
    <w:rsid w:val="00B26C6A"/>
    <w:rsid w:val="00B3205C"/>
    <w:rsid w:val="00B40D2E"/>
    <w:rsid w:val="00B52F57"/>
    <w:rsid w:val="00B57DDB"/>
    <w:rsid w:val="00B82535"/>
    <w:rsid w:val="00BA720E"/>
    <w:rsid w:val="00BB4C73"/>
    <w:rsid w:val="00BB74F3"/>
    <w:rsid w:val="00BE156F"/>
    <w:rsid w:val="00C03A1E"/>
    <w:rsid w:val="00C20BCC"/>
    <w:rsid w:val="00C41BF5"/>
    <w:rsid w:val="00C56427"/>
    <w:rsid w:val="00C6594F"/>
    <w:rsid w:val="00C65975"/>
    <w:rsid w:val="00C662C0"/>
    <w:rsid w:val="00C74E0C"/>
    <w:rsid w:val="00C75FC4"/>
    <w:rsid w:val="00C91A62"/>
    <w:rsid w:val="00C91FAF"/>
    <w:rsid w:val="00CA4065"/>
    <w:rsid w:val="00CB6B8C"/>
    <w:rsid w:val="00CF0D87"/>
    <w:rsid w:val="00D0192C"/>
    <w:rsid w:val="00D152A4"/>
    <w:rsid w:val="00D22BCB"/>
    <w:rsid w:val="00D254E2"/>
    <w:rsid w:val="00D42DCE"/>
    <w:rsid w:val="00D4353D"/>
    <w:rsid w:val="00D60C75"/>
    <w:rsid w:val="00D66B46"/>
    <w:rsid w:val="00D70295"/>
    <w:rsid w:val="00D8276B"/>
    <w:rsid w:val="00D90E64"/>
    <w:rsid w:val="00D91680"/>
    <w:rsid w:val="00D94E2B"/>
    <w:rsid w:val="00D97686"/>
    <w:rsid w:val="00DB61D3"/>
    <w:rsid w:val="00DB635B"/>
    <w:rsid w:val="00DD342D"/>
    <w:rsid w:val="00DD75E8"/>
    <w:rsid w:val="00DF1202"/>
    <w:rsid w:val="00E43E02"/>
    <w:rsid w:val="00E57878"/>
    <w:rsid w:val="00E62FA3"/>
    <w:rsid w:val="00E801BE"/>
    <w:rsid w:val="00E85B9B"/>
    <w:rsid w:val="00E908D9"/>
    <w:rsid w:val="00EA104A"/>
    <w:rsid w:val="00EB3FCC"/>
    <w:rsid w:val="00EC2797"/>
    <w:rsid w:val="00EC53FA"/>
    <w:rsid w:val="00ED3473"/>
    <w:rsid w:val="00F063ED"/>
    <w:rsid w:val="00F07BE6"/>
    <w:rsid w:val="00F1162B"/>
    <w:rsid w:val="00F30E6D"/>
    <w:rsid w:val="00F37AA8"/>
    <w:rsid w:val="00F40BE5"/>
    <w:rsid w:val="00F458DE"/>
    <w:rsid w:val="00F467C0"/>
    <w:rsid w:val="00F8508F"/>
    <w:rsid w:val="00F97767"/>
    <w:rsid w:val="00FA35E9"/>
    <w:rsid w:val="00FA6C52"/>
    <w:rsid w:val="00FA6DE4"/>
    <w:rsid w:val="00FB3C45"/>
    <w:rsid w:val="00FB6C48"/>
    <w:rsid w:val="00FC03C2"/>
    <w:rsid w:val="00FD0E11"/>
    <w:rsid w:val="00FD11A6"/>
    <w:rsid w:val="00FF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2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53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9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box-siz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ilipwalton.github.io/solved-by-flexbox/demos/vertical-cente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2991351/css-force-image-resize-and-keep-aspect-ratio" TargetMode="External"/><Relationship Id="rId5" Type="http://schemas.openxmlformats.org/officeDocument/2006/relationships/hyperlink" Target="https://css-tricks.com/snippets/css/a-guide-to-flexbo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Bezverbnyy</dc:creator>
  <cp:keywords/>
  <dc:description/>
  <cp:lastModifiedBy>Denis Bezverbnyy</cp:lastModifiedBy>
  <cp:revision>415</cp:revision>
  <dcterms:created xsi:type="dcterms:W3CDTF">2017-03-01T20:32:00Z</dcterms:created>
  <dcterms:modified xsi:type="dcterms:W3CDTF">2017-04-20T20:48:00Z</dcterms:modified>
</cp:coreProperties>
</file>