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600"/>
        <w:ind/>
        <w:jc w:val="center"/>
        <w:rPr/>
      </w:pPr>
      <w:r>
        <w:rPr>
          <w:rFonts w:ascii="Aptos Display" w:hAnsi="Aptos Display"/>
          <w:b/>
          <w:color w:val="17365d"/>
          <w:sz w:val="54"/>
        </w:rPr>
        <w:t xml:space="preserve">BANKING OPERATIONS</w:t>
        <w:br/>
        <w:t xml:space="preserve">&amp; FUND TRANSFER SYSTEM</w:t>
      </w:r>
      <w:r/>
    </w:p>
    <w:p>
      <w:pPr>
        <w:pBdr/>
        <w:spacing/>
        <w:ind/>
        <w:jc w:val="center"/>
        <w:rPr/>
      </w:pPr>
      <w:r>
        <w:rPr>
          <w:color w:val="1f4e79"/>
          <w:sz w:val="32"/>
        </w:rPr>
        <w:t xml:space="preserve">Full Stack Capstone Project Brief</w:t>
      </w:r>
      <w:r/>
    </w:p>
    <w:p>
      <w:pPr>
        <w:pBdr/>
        <w:spacing w:before="360"/>
        <w:ind/>
        <w:jc w:val="center"/>
        <w:rPr/>
      </w:pPr>
      <w:r>
        <w:rPr>
          <w:b/>
        </w:rPr>
        <w:t xml:space="preserve">Java 21 • Spring Boot • Spring Data JPA / Hibernate • MySQL • JWT • React</w:t>
      </w:r>
      <w:r/>
    </w:p>
    <w:p>
      <w:pPr>
        <w:pBdr/>
        <w:spacing w:before="1800"/>
        <w:ind/>
        <w:jc w:val="center"/>
        <w:rPr/>
      </w:pPr>
      <w:r>
        <w:rPr>
          <w:b/>
        </w:rPr>
        <w:t xml:space="preserve">Prepared for: Java Full Stack Development Training</w:t>
        <w:br/>
      </w:r>
      <w:r>
        <w:t xml:space="preserve">Duration context: 120 hours | 30 sessions | 4 hours per session</w:t>
        <w:br/>
      </w:r>
      <w:r>
        <w:t xml:space="preserve">Version 1.0 | 16 October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3"/>
        <w:pBdr/>
        <w:spacing/>
        <w:ind/>
        <w:rPr/>
      </w:pPr>
      <w:r>
        <w:t xml:space="preserve">1. Executive Summary</w:t>
      </w:r>
      <w:r/>
    </w:p>
    <w:p>
      <w:pPr>
        <w:pBdr/>
        <w:spacing/>
        <w:ind/>
        <w:rPr/>
      </w:pPr>
      <w:r>
        <w:t xml:space="preserve">The Banking Operations &amp; Fund Transfer System is a training-oriented full-stack web application for demonstrating how a simple Java domain model evolves into a layered, da</w:t>
      </w:r>
      <w:r>
        <w:t xml:space="preserve">tabase-backed REST API and then into a React-based user interface. The project is intentionally scoped to be achievable within a 120-hour Java Full Stack program while exposing learners to professional development practices used in enterprise applications.</w:t>
      </w:r>
      <w:r/>
    </w:p>
    <w:p>
      <w:pPr>
        <w:pBdr/>
        <w:spacing/>
        <w:ind/>
        <w:rPr/>
      </w:pPr>
      <w:r>
        <w:t xml:space="preserve">The implementation grows incrementally: Account class → service and DAO layers → JDBC/MySQL → Spring Boot REST API → JPA/Hibernate relationships and transaction management → JWT security → React frontend → end-to-end validation and documentation.</w:t>
      </w:r>
      <w:r/>
    </w:p>
    <w:p>
      <w:pPr>
        <w:pStyle w:val="713"/>
        <w:pBdr/>
        <w:spacing/>
        <w:ind/>
        <w:rPr/>
      </w:pPr>
      <w:r>
        <w:t xml:space="preserve">2. Project Objectives</w:t>
      </w:r>
      <w:r/>
    </w:p>
    <w:p>
      <w:pPr>
        <w:pStyle w:val="743"/>
        <w:pBdr/>
        <w:spacing w:after="40"/>
        <w:ind/>
        <w:rPr/>
      </w:pPr>
      <w:r>
        <w:t xml:space="preserve">Model core banking concepts using Java classes, encapsulation, validation and clear business methods.</w:t>
      </w:r>
      <w:r/>
    </w:p>
    <w:p>
      <w:pPr>
        <w:pStyle w:val="743"/>
        <w:pBdr/>
        <w:spacing w:after="40"/>
        <w:ind/>
        <w:rPr/>
      </w:pPr>
      <w:r>
        <w:t xml:space="preserve">Separate responsibilities across controller, service and persistence layers.</w:t>
      </w:r>
      <w:r/>
    </w:p>
    <w:p>
      <w:pPr>
        <w:pStyle w:val="743"/>
        <w:pBdr/>
        <w:spacing w:after="40"/>
        <w:ind/>
        <w:rPr/>
      </w:pPr>
      <w:r>
        <w:t xml:space="preserve">Demonstrate JDBC first, then compare it with JPA/Hibernate persistence.</w:t>
      </w:r>
      <w:r/>
    </w:p>
    <w:p>
      <w:pPr>
        <w:pStyle w:val="743"/>
        <w:pBdr/>
        <w:spacing w:after="40"/>
        <w:ind/>
        <w:rPr/>
      </w:pPr>
      <w:r>
        <w:t xml:space="preserve">Implement account management, deposits, withdrawals, fund transfers and transaction history.</w:t>
      </w:r>
      <w:r/>
    </w:p>
    <w:p>
      <w:pPr>
        <w:pStyle w:val="743"/>
        <w:pBdr/>
        <w:spacing w:after="40"/>
        <w:ind/>
        <w:rPr/>
      </w:pPr>
      <w:r>
        <w:t xml:space="preserve">Apply REST API design principles, HTTP semantics, DTOs, validation and consistent exception responses.</w:t>
      </w:r>
      <w:r/>
    </w:p>
    <w:p>
      <w:pPr>
        <w:pStyle w:val="743"/>
        <w:pBdr/>
        <w:spacing w:after="40"/>
        <w:ind/>
        <w:rPr/>
      </w:pPr>
      <w:r>
        <w:t xml:space="preserve">Demonstrate an Account-to-Transaction one-to-many relationship, JPQL, joins, pagination and Hibernate performance considerations.</w:t>
      </w:r>
      <w:r/>
    </w:p>
    <w:p>
      <w:pPr>
        <w:pStyle w:val="743"/>
        <w:pBdr/>
        <w:spacing w:after="40"/>
        <w:ind/>
        <w:rPr/>
      </w:pPr>
      <w:r>
        <w:t xml:space="preserve">Secure selected APIs using JWT authentication and role-based authorization.</w:t>
      </w:r>
      <w:r/>
    </w:p>
    <w:p>
      <w:pPr>
        <w:pStyle w:val="743"/>
        <w:pBdr/>
        <w:spacing w:after="40"/>
        <w:ind/>
        <w:rPr/>
      </w:pPr>
      <w:r>
        <w:t xml:space="preserve">Connect a React UI to the Spring Boot backend and document APIs using Swagger/OpenAPI.</w:t>
      </w:r>
      <w:r/>
    </w:p>
    <w:p>
      <w:pPr>
        <w:pStyle w:val="743"/>
        <w:pBdr/>
        <w:spacing w:after="40"/>
        <w:ind/>
        <w:rPr/>
      </w:pPr>
      <w:r>
        <w:t xml:space="preserve">Use Spring Boot Actuator for basic application health visibility.</w:t>
      </w:r>
      <w:r/>
    </w:p>
    <w:p>
      <w:pPr>
        <w:pStyle w:val="713"/>
        <w:pBdr/>
        <w:spacing/>
        <w:ind/>
        <w:rPr/>
      </w:pPr>
      <w:r>
        <w:t xml:space="preserve">3. Scope and User Roles</w:t>
      </w:r>
      <w:r/>
    </w:p>
    <w:p>
      <w:pPr>
        <w:pStyle w:val="714"/>
        <w:pBdr/>
        <w:spacing/>
        <w:ind/>
        <w:rPr/>
      </w:pPr>
      <w:r>
        <w:t xml:space="preserve">3.1 User roles</w:t>
      </w:r>
      <w:r/>
    </w:p>
    <w:tbl>
      <w:tblPr>
        <w:tblStyle w:val="7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68"/>
        <w:gridCol w:w="4968"/>
      </w:tblGrid>
      <w:tr>
        <w:trPr/>
        <w:tc>
          <w:tcPr>
            <w:tcBorders/>
            <w:tcW w:w="49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Role</w:t>
            </w:r>
            <w:r/>
          </w:p>
        </w:tc>
        <w:tc>
          <w:tcPr>
            <w:tcBorders/>
            <w:tcW w:w="49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Responsibilities</w:t>
            </w:r>
            <w:r/>
          </w:p>
        </w:tc>
      </w:tr>
      <w:tr>
        <w:trPr/>
        <w:tc>
          <w:tcPr>
            <w:tcBorders/>
            <w:tcW w:w="49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  <w:tc>
          <w:tcPr>
            <w:tcBorders/>
            <w:tcW w:w="49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Create and update accounts; manage employee access/authorization; review account and transaction information.</w:t>
            </w:r>
            <w:r/>
          </w:p>
        </w:tc>
      </w:tr>
      <w:tr>
        <w:trPr/>
        <w:tc>
          <w:tcPr>
            <w:tcBorders/>
            <w:tcW w:w="49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EMPLOYEE</w:t>
            </w:r>
            <w:r/>
          </w:p>
        </w:tc>
        <w:tc>
          <w:tcPr>
            <w:tcBorders/>
            <w:tcW w:w="49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Perform permitted deposits, withdrawals and fund transfers; view account details and transaction history.</w:t>
            </w:r>
            <w:r/>
          </w:p>
        </w:tc>
      </w:tr>
    </w:tbl>
    <w:p>
      <w:pPr>
        <w:pStyle w:val="714"/>
        <w:pBdr/>
        <w:spacing/>
        <w:ind/>
        <w:rPr/>
      </w:pPr>
      <w:r>
        <w:t xml:space="preserve">3.2 Functional scope</w:t>
      </w:r>
      <w:r/>
    </w:p>
    <w:p>
      <w:pPr>
        <w:pStyle w:val="743"/>
        <w:pBdr/>
        <w:spacing w:after="40"/>
        <w:ind/>
        <w:rPr/>
      </w:pPr>
      <w:r>
        <w:t xml:space="preserve">Account management: create an account, generate or assign a unique account number, retrieve account details and balance.</w:t>
      </w:r>
      <w:r/>
    </w:p>
    <w:p>
      <w:pPr>
        <w:pStyle w:val="743"/>
        <w:pBdr/>
        <w:spacing w:after="40"/>
        <w:ind/>
        <w:rPr/>
      </w:pPr>
      <w:r>
        <w:t xml:space="preserve">Cash operations: deposit and withdraw funds subject to validation and business rules.</w:t>
      </w:r>
      <w:r/>
    </w:p>
    <w:p>
      <w:pPr>
        <w:pStyle w:val="743"/>
        <w:pBdr/>
        <w:spacing w:after="40"/>
        <w:ind/>
        <w:rPr/>
      </w:pPr>
      <w:r>
        <w:t xml:space="preserve">Fund transfer: transfer between two existing accounts with sufficient balance and persisted transaction history.</w:t>
      </w:r>
      <w:r/>
    </w:p>
    <w:p>
      <w:pPr>
        <w:pStyle w:val="743"/>
        <w:pBdr/>
        <w:spacing w:after="40"/>
        <w:ind/>
        <w:rPr/>
      </w:pPr>
      <w:r>
        <w:t xml:space="preserve">Transaction history: retrieve transactions for an account, with pagination and sorting.</w:t>
      </w:r>
      <w:r/>
    </w:p>
    <w:p>
      <w:pPr>
        <w:pStyle w:val="743"/>
        <w:pBdr/>
        <w:spacing w:after="40"/>
        <w:ind/>
        <w:rPr/>
      </w:pPr>
      <w:r>
        <w:t xml:space="preserve">Authentication and authorization: login using JWT; restrict management operations by role.</w:t>
      </w:r>
      <w:r/>
    </w:p>
    <w:p>
      <w:pPr>
        <w:pStyle w:val="743"/>
        <w:pBdr/>
        <w:spacing w:after="40"/>
        <w:ind/>
        <w:rPr/>
      </w:pPr>
      <w:r>
        <w:t xml:space="preserve">Frontend: login, dashboard, account list/detail, transfer form and transaction-history screens.</w:t>
      </w:r>
      <w:r/>
    </w:p>
    <w:p>
      <w:pPr>
        <w:pStyle w:val="713"/>
        <w:pBdr/>
        <w:spacing/>
        <w:ind/>
        <w:rPr/>
      </w:pPr>
      <w:r>
        <w:t xml:space="preserve">4. Proposed Architecture</w:t>
      </w:r>
      <w:r/>
    </w:p>
    <w:p>
      <w:pPr>
        <w:pBdr/>
        <w:spacing/>
        <w:ind/>
        <w:rPr/>
      </w:pPr>
      <w:r>
        <w:t xml:space="preserve">The application uses a straightforward layered monolith. Microservices are intentionally excluded from the capstone scope.</w:t>
      </w:r>
      <w:r/>
    </w:p>
    <w:tbl>
      <w:tblPr>
        <w:tblStyle w:val="7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36"/>
      </w:tblGrid>
      <w:tr>
        <w:trPr/>
        <w:tc>
          <w:tcPr>
            <w:tcBorders/>
            <w:tcW w:w="9936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React Frontend — login, dashboard, account screens, transfer form, transaction history</w:t>
            </w:r>
            <w:r/>
          </w:p>
        </w:tc>
      </w:tr>
      <w:tr>
        <w:trPr/>
        <w:tc>
          <w:tcPr>
            <w:tcBorders/>
            <w:tcW w:w="9936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HTTP/JSON — REST API requests and responses</w:t>
            </w:r>
            <w:r/>
          </w:p>
        </w:tc>
      </w:tr>
      <w:tr>
        <w:trPr/>
        <w:tc>
          <w:tcPr>
            <w:tcBorders/>
            <w:tcW w:w="9936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Spring Boot REST API — controllers, DTOs, validation, exception handling, JWT security, Swagger/OpenAPI, Actuator</w:t>
            </w:r>
            <w:r/>
          </w:p>
        </w:tc>
      </w:tr>
      <w:tr>
        <w:trPr/>
        <w:tc>
          <w:tcPr>
            <w:tcBorders/>
            <w:tcW w:w="9936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Service Layer — account rules, transfer workflow, @Transactional boundaries</w:t>
            </w:r>
            <w:r/>
          </w:p>
        </w:tc>
      </w:tr>
      <w:tr>
        <w:trPr/>
        <w:tc>
          <w:tcPr>
            <w:tcBorders/>
            <w:tcW w:w="9936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Persistence Layer — Spring Data JPA / Hibernate; JDBC demonstrated earlier for comparison</w:t>
            </w:r>
            <w:r/>
          </w:p>
        </w:tc>
      </w:tr>
      <w:tr>
        <w:trPr/>
        <w:tc>
          <w:tcPr>
            <w:tcBorders/>
            <w:tcW w:w="9936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MySQL — users/roles, accounts and transactions</w:t>
            </w:r>
            <w:r/>
          </w:p>
        </w:tc>
      </w:tr>
    </w:tbl>
    <w:p>
      <w:pPr>
        <w:pBdr/>
        <w:spacing/>
        <w:ind/>
        <w:rPr/>
      </w:pPr>
      <w:r>
        <w:t xml:space="preserve">Suggested package organization: config, security, controller, dto, service, repository, entity, exception and mapper. Keep business rules in services; controllers should handle HTTP concerns rather than implementing transfer logic.</w:t>
      </w:r>
      <w:r/>
    </w:p>
    <w:p>
      <w:pPr>
        <w:pStyle w:val="713"/>
        <w:pBdr/>
        <w:spacing/>
        <w:ind/>
        <w:rPr/>
      </w:pPr>
      <w:r>
        <w:t xml:space="preserve">5. Core Data Model</w:t>
      </w:r>
      <w:r/>
    </w:p>
    <w:p>
      <w:pPr>
        <w:pStyle w:val="714"/>
        <w:pBdr/>
        <w:spacing/>
        <w:ind/>
        <w:rPr/>
      </w:pPr>
      <w:r>
        <w:t xml:space="preserve">5.1 Account</w:t>
      </w:r>
      <w:r/>
    </w:p>
    <w:p>
      <w:pPr>
        <w:pStyle w:val="743"/>
        <w:pBdr/>
        <w:spacing w:after="40"/>
        <w:ind/>
        <w:rPr/>
      </w:pPr>
      <w:r>
        <w:t xml:space="preserve">id (primary key)</w:t>
      </w:r>
      <w:r/>
    </w:p>
    <w:p>
      <w:pPr>
        <w:pStyle w:val="743"/>
        <w:pBdr/>
        <w:spacing w:after="40"/>
        <w:ind/>
        <w:rPr/>
      </w:pPr>
      <w:r>
        <w:t xml:space="preserve">accountNumber (unique)</w:t>
      </w:r>
      <w:r/>
    </w:p>
    <w:p>
      <w:pPr>
        <w:pStyle w:val="743"/>
        <w:pBdr/>
        <w:spacing w:after="40"/>
        <w:ind/>
        <w:rPr/>
      </w:pPr>
      <w:r>
        <w:t xml:space="preserve">accountHolderName</w:t>
      </w:r>
      <w:r/>
    </w:p>
    <w:p>
      <w:pPr>
        <w:pStyle w:val="743"/>
        <w:pBdr/>
        <w:spacing w:after="40"/>
        <w:ind/>
        <w:rPr/>
      </w:pPr>
      <w:r>
        <w:t xml:space="preserve">balance (decimal; represented as BigDecimal in Java)</w:t>
      </w:r>
      <w:r/>
    </w:p>
    <w:p>
      <w:pPr>
        <w:pStyle w:val="743"/>
        <w:pBdr/>
        <w:spacing w:after="40"/>
        <w:ind/>
        <w:rPr/>
      </w:pPr>
      <w:r>
        <w:t xml:space="preserve">status (optional, e.g. ACTIVE / INACTIVE)</w:t>
      </w:r>
      <w:r/>
    </w:p>
    <w:p>
      <w:pPr>
        <w:pStyle w:val="714"/>
        <w:pBdr/>
        <w:spacing/>
        <w:ind/>
        <w:rPr/>
      </w:pPr>
      <w:r>
        <w:t xml:space="preserve">5.2 Transaction</w:t>
      </w:r>
      <w:r/>
    </w:p>
    <w:p>
      <w:pPr>
        <w:pStyle w:val="743"/>
        <w:pBdr/>
        <w:spacing w:after="40"/>
        <w:ind/>
        <w:rPr/>
      </w:pPr>
      <w:r>
        <w:t xml:space="preserve">id (primary key)</w:t>
      </w:r>
      <w:r/>
    </w:p>
    <w:p>
      <w:pPr>
        <w:pStyle w:val="743"/>
        <w:pBdr/>
        <w:spacing w:after="40"/>
        <w:ind/>
        <w:rPr/>
      </w:pPr>
      <w:r>
        <w:t xml:space="preserve">account (many-to-one reference to Account)</w:t>
      </w:r>
      <w:r/>
    </w:p>
    <w:p>
      <w:pPr>
        <w:pStyle w:val="743"/>
        <w:pBdr/>
        <w:spacing w:after="40"/>
        <w:ind/>
        <w:rPr/>
      </w:pPr>
      <w:r>
        <w:t xml:space="preserve">type (DEPOSIT, WITHDRAWAL, TRANSFER_OUT, TRANSFER_IN)</w:t>
      </w:r>
      <w:r/>
    </w:p>
    <w:p>
      <w:pPr>
        <w:pStyle w:val="743"/>
        <w:pBdr/>
        <w:spacing w:after="40"/>
        <w:ind/>
        <w:rPr/>
      </w:pPr>
      <w:r>
        <w:t xml:space="preserve">amount (decimal)</w:t>
      </w:r>
      <w:r/>
    </w:p>
    <w:p>
      <w:pPr>
        <w:pStyle w:val="743"/>
        <w:pBdr/>
        <w:spacing w:after="40"/>
        <w:ind/>
        <w:rPr/>
      </w:pPr>
      <w:r>
        <w:t xml:space="preserve">createdAt (timestamp)</w:t>
      </w:r>
      <w:r/>
    </w:p>
    <w:p>
      <w:pPr>
        <w:pStyle w:val="743"/>
        <w:pBdr/>
        <w:spacing w:after="40"/>
        <w:ind/>
        <w:rPr/>
      </w:pPr>
      <w:r>
        <w:t xml:space="preserve">referenceId (shared identifier for the two sides of a transfer)</w:t>
      </w:r>
      <w:r/>
    </w:p>
    <w:p>
      <w:pPr>
        <w:pStyle w:val="743"/>
        <w:pBdr/>
        <w:spacing w:after="40"/>
        <w:ind/>
        <w:rPr/>
      </w:pPr>
      <w:r>
        <w:t xml:space="preserve">description (optional)</w:t>
      </w:r>
      <w:r/>
    </w:p>
    <w:p>
      <w:pPr>
        <w:pStyle w:val="714"/>
        <w:pBdr/>
        <w:spacing/>
        <w:ind/>
        <w:rPr/>
      </w:pPr>
      <w:r>
        <w:t xml:space="preserve">5.3 Relationship and transfer consistency</w:t>
      </w:r>
      <w:r/>
    </w:p>
    <w:p>
      <w:pPr>
        <w:pBdr/>
        <w:spacing/>
        <w:ind/>
        <w:rPr/>
      </w:pPr>
      <w:r>
        <w:t xml:space="preserve">One Account can have many Transaction records (One-to-Many); each Transaction belongs to one Account (Many-to-One)</w:t>
      </w:r>
      <w:r>
        <w:t xml:space="preserve">. A transfer can be represented by two linked records: TRANSFER_OUT on the source account and TRANSFER_IN on the destination account, sharing a referenceId. This supports a readable account statement without requiring a separate complex transfer subsystem.</w:t>
      </w:r>
      <w:r/>
    </w:p>
    <w:p>
      <w:pPr>
        <w:pBdr/>
        <w:spacing/>
        <w:ind/>
        <w:rPr/>
      </w:pPr>
      <w:r>
        <w:t xml:space="preserve">The service must perform source validation, destination validation, positive-amount validation and sufficient-balance validation. Debit, credit and both transaction re</w:t>
      </w:r>
      <w:r>
        <w:t xml:space="preserve">cords should be committed atomically using @Transactional. If any step fails, the operation must roll back. Avoid returning bidirectional JPA entities directly from REST controllers; use DTOs to prevent recursive serialization and accidental data exposure.</w:t>
      </w:r>
      <w:r/>
    </w:p>
    <w:p>
      <w:pPr>
        <w:pStyle w:val="713"/>
        <w:pBdr/>
        <w:spacing/>
        <w:ind/>
        <w:rPr/>
      </w:pPr>
      <w:r>
        <w:t xml:space="preserve">6. REST API Design</w:t>
      </w:r>
      <w:r/>
    </w:p>
    <w:p>
      <w:pPr>
        <w:pBdr/>
        <w:spacing/>
        <w:ind/>
        <w:rPr/>
      </w:pPr>
      <w:r>
        <w:t xml:space="preserve">Proposed endpoint set for the learning project. Exact request/response schemas will be finalized during implementation.</w:t>
      </w:r>
      <w:r/>
    </w:p>
    <w:tbl>
      <w:tblPr>
        <w:tblStyle w:val="7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Method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Endpoint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Purpose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/api/auth/login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Authenticate and return a JWT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/api/accounts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Create an account (MANAGER)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/api/accounts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List accounts; support pagination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/api/accounts/{accountId}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Retrieve account details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/api/accounts/{accountId}/transactions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Retrieve paginated transaction history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/api/accounts/{accountId}/deposits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Deposit funds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/api/accounts/{accountId}/withdrawals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Withdraw funds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/api/transfers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Transfer funds between accounts</w:t>
            </w:r>
            <w:r/>
          </w:p>
        </w:tc>
      </w:tr>
    </w:tbl>
    <w:p>
      <w:pPr>
        <w:pBdr/>
        <w:spacing/>
        <w:ind/>
        <w:rPr/>
      </w:pPr>
      <w:r>
        <w:t xml:space="preserve">API quality expectations: resource-oriented URIs, correct HTTP methods and status codes, DTO-based contracts, input validation, consistent error payloads, pagination where lists may grow, and API documentation through Swagger/OpenAPI.</w:t>
      </w:r>
      <w:r/>
    </w:p>
    <w:p>
      <w:pPr>
        <w:pStyle w:val="713"/>
        <w:pBdr/>
        <w:spacing/>
        <w:ind/>
        <w:rPr/>
      </w:pPr>
      <w:r>
        <w:t xml:space="preserve">7. Richardson Maturity Model</w:t>
      </w:r>
      <w:r/>
    </w:p>
    <w:tbl>
      <w:tblPr>
        <w:tblStyle w:val="7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Level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Concept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Training implementation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Level 0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Single endpoint / HTTP as transport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Brief contrast/demo only.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Level 1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Resources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Separate account and transaction resources with resource-oriented URIs.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Level 2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HTTP verbs and status codes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Core implementation: GET/POST and appropriate status codes; use PUT/PATCH/DELETE where applicable.</w:t>
            </w:r>
            <w:r/>
          </w:p>
        </w:tc>
      </w:tr>
      <w:tr>
        <w:trPr/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Level 3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Hypermedia / HATEOAS</w:t>
            </w:r>
            <w:r/>
          </w:p>
        </w:tc>
        <w:tc>
          <w:tcPr>
            <w:tcBorders/>
            <w:tcW w:w="3312" w:type="dxa"/>
          </w:tcPr>
          <w:p>
            <w:pPr>
              <w:pBdr/>
              <w:spacing/>
              <w:ind/>
              <w:rPr/>
            </w:pPr>
            <w:r>
              <w:t xml:space="preserve">Small optional demonstration returning related resource links; not required across every endpoint.</w:t>
            </w:r>
            <w:r/>
          </w:p>
        </w:tc>
      </w:tr>
    </w:tbl>
    <w:p>
      <w:pPr>
        <w:pBdr/>
        <w:spacing/>
        <w:ind/>
        <w:rPr/>
      </w:pPr>
      <w:r>
        <w:t xml:space="preserve">The capstone emphasizes Level 2 REST maturity. Level 3 is intentionally a limited demonstration to keep the project manageable.</w:t>
      </w:r>
      <w:r/>
    </w:p>
    <w:p>
      <w:pPr>
        <w:pStyle w:val="713"/>
        <w:pBdr/>
        <w:spacing/>
        <w:ind/>
        <w:rPr/>
      </w:pPr>
      <w:r>
        <w:t xml:space="preserve">8. Security</w:t>
      </w:r>
      <w:r/>
    </w:p>
    <w:p>
      <w:pPr>
        <w:pStyle w:val="743"/>
        <w:pBdr/>
        <w:spacing w:after="40"/>
        <w:ind/>
        <w:rPr/>
      </w:pPr>
      <w:r>
        <w:t xml:space="preserve">Use Spring Security with stateless JWT authentication for protected REST endpoints.</w:t>
      </w:r>
      <w:r/>
    </w:p>
    <w:p>
      <w:pPr>
        <w:pStyle w:val="743"/>
        <w:pBdr/>
        <w:spacing w:after="40"/>
        <w:ind/>
        <w:rPr/>
      </w:pPr>
      <w:r>
        <w:t xml:space="preserve">Hash passwords using a standard password encoder such as BCrypt; never store plain-text passwords.</w:t>
      </w:r>
      <w:r/>
    </w:p>
    <w:p>
      <w:pPr>
        <w:pStyle w:val="743"/>
        <w:pBdr/>
        <w:spacing w:after="40"/>
        <w:ind/>
        <w:rPr/>
      </w:pPr>
      <w:r>
        <w:t xml:space="preserve">Enforce role-based authorization for MANAGER and EMPLOYEE operations on the backend, not only in React.</w:t>
      </w:r>
      <w:r/>
    </w:p>
    <w:p>
      <w:pPr>
        <w:pStyle w:val="743"/>
        <w:pBdr/>
        <w:spacing w:after="40"/>
        <w:ind/>
        <w:rPr/>
      </w:pPr>
      <w:r>
        <w:t xml:space="preserve">Validate token signature, expiry and relevant claims; return appropriate 401 Unauthorized and 403 Forbidden responses.</w:t>
      </w:r>
      <w:r/>
    </w:p>
    <w:p>
      <w:pPr>
        <w:pStyle w:val="743"/>
        <w:pBdr/>
        <w:spacing w:after="40"/>
        <w:ind/>
        <w:rPr/>
      </w:pPr>
      <w:r>
        <w:t xml:space="preserve">Configure CORS for the known React development origin; do not use permissive production-wide settings.</w:t>
      </w:r>
      <w:r/>
    </w:p>
    <w:p>
      <w:pPr>
        <w:pStyle w:val="743"/>
        <w:pBdr/>
        <w:spacing w:after="40"/>
        <w:ind/>
        <w:rPr/>
      </w:pPr>
      <w:r>
        <w:t xml:space="preserve">Keep credentials and signing secrets outside source control. Use environment configuration for local development.</w:t>
      </w:r>
      <w:r/>
    </w:p>
    <w:p>
      <w:pPr>
        <w:pStyle w:val="713"/>
        <w:pBdr/>
        <w:spacing/>
        <w:ind/>
        <w:rPr/>
      </w:pPr>
      <w:r>
        <w:t xml:space="preserve">9. Persistence, Transactions and Performance</w:t>
      </w:r>
      <w:r/>
    </w:p>
    <w:p>
      <w:pPr>
        <w:pStyle w:val="743"/>
        <w:pBdr/>
        <w:spacing w:after="40"/>
        <w:ind/>
        <w:rPr/>
      </w:pPr>
      <w:r>
        <w:t xml:space="preserve">Demonstrate JDBC with PreparedStatement and try-with-resources before introducing ORM.</w:t>
      </w:r>
      <w:r/>
    </w:p>
    <w:p>
      <w:pPr>
        <w:pStyle w:val="743"/>
        <w:pBdr/>
        <w:spacing w:after="40"/>
        <w:ind/>
        <w:rPr/>
      </w:pPr>
      <w:r>
        <w:t xml:space="preserve">Use Spring Data JPA repositories for routine CRUD and derived/custom queries.</w:t>
      </w:r>
      <w:r/>
    </w:p>
    <w:p>
      <w:pPr>
        <w:pStyle w:val="743"/>
        <w:pBdr/>
        <w:spacing w:after="40"/>
        <w:ind/>
        <w:rPr/>
      </w:pPr>
      <w:r>
        <w:t xml:space="preserve">Use @Transactional for atomic fund transfers and verify rollback using failure scenarios.</w:t>
      </w:r>
      <w:r/>
    </w:p>
    <w:p>
      <w:pPr>
        <w:pStyle w:val="743"/>
        <w:pBdr/>
        <w:spacing w:after="40"/>
        <w:ind/>
        <w:rPr/>
      </w:pPr>
      <w:r>
        <w:t xml:space="preserve">Demonstrate One-to-Many / Many-to-One mappings and choose fetch behavior deliberately.</w:t>
      </w:r>
      <w:r/>
    </w:p>
    <w:p>
      <w:pPr>
        <w:pStyle w:val="743"/>
        <w:pBdr/>
        <w:spacing w:after="40"/>
        <w:ind/>
        <w:rPr/>
      </w:pPr>
      <w:r>
        <w:t xml:space="preserve">Show an N+1 query example and compare a fetch join or @EntityGraph approach.</w:t>
      </w:r>
      <w:r/>
    </w:p>
    <w:p>
      <w:pPr>
        <w:pStyle w:val="743"/>
        <w:pBdr/>
        <w:spacing w:after="40"/>
        <w:ind/>
        <w:rPr/>
      </w:pPr>
      <w:r>
        <w:t xml:space="preserve">Use pagination/sorting for transaction history; do not fetch an unbounded transaction collection.</w:t>
      </w:r>
      <w:r/>
    </w:p>
    <w:p>
      <w:pPr>
        <w:pStyle w:val="743"/>
        <w:pBdr/>
        <w:spacing w:after="40"/>
        <w:ind/>
        <w:rPr/>
      </w:pPr>
      <w:r>
        <w:t xml:space="preserve">Inspect generated SQL and query counts. Report measured performance only when a repeatable measurement is taken.</w:t>
      </w:r>
      <w:r/>
    </w:p>
    <w:p>
      <w:pPr>
        <w:pStyle w:val="713"/>
        <w:pBdr/>
        <w:spacing/>
        <w:ind/>
        <w:rPr/>
      </w:pPr>
      <w:r>
        <w:t xml:space="preserve">10. API Documentation and Operational Visibility</w:t>
      </w:r>
      <w:r/>
    </w:p>
    <w:p>
      <w:pPr>
        <w:pStyle w:val="743"/>
        <w:pBdr/>
        <w:spacing w:after="40"/>
        <w:ind/>
        <w:rPr/>
      </w:pPr>
      <w:r>
        <w:t xml:space="preserve">Swagger UI / OpenAPI: document endpoint purpose, parameters, request DTOs, response codes and authentication requirements.</w:t>
      </w:r>
      <w:r/>
    </w:p>
    <w:p>
      <w:pPr>
        <w:pStyle w:val="743"/>
        <w:pBdr/>
        <w:spacing w:after="40"/>
        <w:ind/>
        <w:rPr/>
      </w:pPr>
      <w:r>
        <w:t xml:space="preserve">Spring Boot Actuator: enable and verify health/info endpoints for the training environment.</w:t>
      </w:r>
      <w:r/>
    </w:p>
    <w:p>
      <w:pPr>
        <w:pStyle w:val="743"/>
        <w:pBdr/>
        <w:spacing w:after="40"/>
        <w:ind/>
        <w:rPr/>
      </w:pPr>
      <w:r>
        <w:t xml:space="preserve">Expose only endpoints needed for the exercise; do not publicly expose sensitive environment, configuration or operational details.</w:t>
      </w:r>
      <w:r/>
    </w:p>
    <w:p>
      <w:pPr>
        <w:pStyle w:val="743"/>
        <w:pBdr/>
        <w:spacing w:after="40"/>
        <w:ind/>
        <w:rPr/>
      </w:pPr>
      <w:r>
        <w:t xml:space="preserve">Use application logs and Postman/browser tools to diagnose API and integration failures.</w:t>
      </w:r>
      <w:r/>
    </w:p>
    <w:p>
      <w:pPr>
        <w:pStyle w:val="713"/>
        <w:pBdr/>
        <w:spacing/>
        <w:ind/>
        <w:rPr/>
      </w:pPr>
      <w:r>
        <w:t xml:space="preserve">11. React Frontend Screens</w:t>
      </w:r>
      <w:r/>
    </w:p>
    <w:p>
      <w:pPr>
        <w:pStyle w:val="743"/>
        <w:pBdr/>
        <w:spacing w:after="40"/>
        <w:ind/>
        <w:rPr/>
      </w:pPr>
      <w:r>
        <w:t xml:space="preserve">Login page with clear authentication errors.</w:t>
      </w:r>
      <w:r/>
    </w:p>
    <w:p>
      <w:pPr>
        <w:pStyle w:val="743"/>
        <w:pBdr/>
        <w:spacing w:after="40"/>
        <w:ind/>
        <w:rPr/>
      </w:pPr>
      <w:r>
        <w:t xml:space="preserve">Dashboard with a simple account summary.</w:t>
      </w:r>
      <w:r/>
    </w:p>
    <w:p>
      <w:pPr>
        <w:pStyle w:val="743"/>
        <w:pBdr/>
        <w:spacing w:after="40"/>
        <w:ind/>
        <w:rPr/>
      </w:pPr>
      <w:r>
        <w:t xml:space="preserve">Account list and account detail view.</w:t>
      </w:r>
      <w:r/>
    </w:p>
    <w:p>
      <w:pPr>
        <w:pStyle w:val="743"/>
        <w:pBdr/>
        <w:spacing w:after="40"/>
        <w:ind/>
        <w:rPr/>
      </w:pPr>
      <w:r>
        <w:t xml:space="preserve">Deposit and withdrawal forms with client-side feedback plus server-side validation.</w:t>
      </w:r>
      <w:r/>
    </w:p>
    <w:p>
      <w:pPr>
        <w:pStyle w:val="743"/>
        <w:pBdr/>
        <w:spacing w:after="40"/>
        <w:ind/>
        <w:rPr/>
      </w:pPr>
      <w:r>
        <w:t xml:space="preserve">Fund transfer form showing source account, destination account, amount and result.</w:t>
      </w:r>
      <w:r/>
    </w:p>
    <w:p>
      <w:pPr>
        <w:pStyle w:val="743"/>
        <w:pBdr/>
        <w:spacing w:after="40"/>
        <w:ind/>
        <w:rPr/>
      </w:pPr>
      <w:r>
        <w:t xml:space="preserve">Transaction history with transaction type, amount, timestamp and pagination.</w:t>
      </w:r>
      <w:r/>
    </w:p>
    <w:p>
      <w:pPr>
        <w:pStyle w:val="743"/>
        <w:pBdr/>
        <w:spacing w:after="40"/>
        <w:ind/>
        <w:rPr/>
      </w:pPr>
      <w:r>
        <w:t xml:space="preserve">Role-aware navigation for MANAGER and EMPLOYEE; backend authorization remains authoritative.</w:t>
      </w:r>
      <w:r/>
    </w:p>
    <w:p>
      <w:pPr>
        <w:pStyle w:val="713"/>
        <w:pBdr/>
        <w:spacing/>
        <w:ind/>
        <w:rPr/>
      </w:pPr>
      <w:r>
        <w:t xml:space="preserve">12. Non-Functional and Quality Expectations</w:t>
      </w:r>
      <w:r/>
    </w:p>
    <w:p>
      <w:pPr>
        <w:pStyle w:val="743"/>
        <w:pBdr/>
        <w:spacing w:after="40"/>
        <w:ind/>
        <w:rPr/>
      </w:pPr>
      <w:r>
        <w:t xml:space="preserve">Maintain clear Controller–Service–Repository separation.</w:t>
      </w:r>
      <w:r/>
    </w:p>
    <w:p>
      <w:pPr>
        <w:pStyle w:val="743"/>
        <w:pBdr/>
        <w:spacing w:after="40"/>
        <w:ind/>
        <w:rPr/>
      </w:pPr>
      <w:r>
        <w:t xml:space="preserve">Use DTOs for API input/output and centralized exception handling.</w:t>
      </w:r>
      <w:r/>
    </w:p>
    <w:p>
      <w:pPr>
        <w:pStyle w:val="743"/>
        <w:pBdr/>
        <w:spacing w:after="40"/>
        <w:ind/>
        <w:rPr/>
      </w:pPr>
      <w:r>
        <w:t xml:space="preserve">Use BigDecimal for monetary amounts; do not use float/double for balances.</w:t>
      </w:r>
      <w:r/>
    </w:p>
    <w:p>
      <w:pPr>
        <w:pStyle w:val="743"/>
        <w:pBdr/>
        <w:spacing w:after="40"/>
        <w:ind/>
        <w:rPr/>
      </w:pPr>
      <w:r>
        <w:t xml:space="preserve">Test success, validation failure, insufficient balance, missing account, unauthorized access and rollback scenarios.</w:t>
      </w:r>
      <w:r/>
    </w:p>
    <w:p>
      <w:pPr>
        <w:pStyle w:val="743"/>
        <w:pBdr/>
        <w:spacing w:after="40"/>
        <w:ind/>
        <w:rPr/>
      </w:pPr>
      <w:r>
        <w:t xml:space="preserve">Keep local setup reproducible with README, schema/sample data and configuration instructions.</w:t>
      </w:r>
      <w:r/>
    </w:p>
    <w:p>
      <w:pPr>
        <w:pStyle w:val="743"/>
        <w:pBdr/>
        <w:spacing w:after="40"/>
        <w:ind/>
        <w:rPr/>
      </w:pPr>
      <w:r>
        <w:t xml:space="preserve">Use realistic sample data only; no real customer data or production credentials.</w:t>
      </w:r>
      <w:r/>
    </w:p>
    <w:p>
      <w:pPr>
        <w:pStyle w:val="713"/>
        <w:pBdr/>
        <w:spacing/>
        <w:ind/>
        <w:rPr/>
      </w:pPr>
      <w:r>
        <w:t xml:space="preserve">13. Capstone Deliverables</w:t>
      </w:r>
      <w:r/>
    </w:p>
    <w:p>
      <w:pPr>
        <w:pStyle w:val="743"/>
        <w:pBdr/>
        <w:spacing w:after="40"/>
        <w:ind/>
        <w:rPr/>
      </w:pPr>
      <w:r>
        <w:t xml:space="preserve">Spring Boot backend source code and React frontend source code.</w:t>
      </w:r>
      <w:r/>
    </w:p>
    <w:p>
      <w:pPr>
        <w:pStyle w:val="743"/>
        <w:pBdr/>
        <w:spacing w:after="40"/>
        <w:ind/>
        <w:rPr/>
      </w:pPr>
      <w:r>
        <w:t xml:space="preserve">Database schema and sample data script.</w:t>
      </w:r>
      <w:r/>
    </w:p>
    <w:p>
      <w:pPr>
        <w:pStyle w:val="743"/>
        <w:pBdr/>
        <w:spacing w:after="40"/>
        <w:ind/>
        <w:rPr/>
      </w:pPr>
      <w:r>
        <w:t xml:space="preserve">README with prerequisites, configuration and run instructions.</w:t>
      </w:r>
      <w:r/>
    </w:p>
    <w:p>
      <w:pPr>
        <w:pStyle w:val="743"/>
        <w:pBdr/>
        <w:spacing w:after="40"/>
        <w:ind/>
        <w:rPr/>
      </w:pPr>
      <w:r>
        <w:t xml:space="preserve">Postman collection covering authentication and core banking flows.</w:t>
      </w:r>
      <w:r/>
    </w:p>
    <w:p>
      <w:pPr>
        <w:pStyle w:val="743"/>
        <w:pBdr/>
        <w:spacing w:after="40"/>
        <w:ind/>
        <w:rPr/>
      </w:pPr>
      <w:r>
        <w:t xml:space="preserve">Swagger/OpenAPI documentation and Actuator health verification steps.</w:t>
      </w:r>
      <w:r/>
    </w:p>
    <w:p>
      <w:pPr>
        <w:pStyle w:val="743"/>
        <w:pBdr/>
        <w:spacing w:after="40"/>
        <w:ind/>
        <w:rPr/>
      </w:pPr>
      <w:r>
        <w:t xml:space="preserve">A short demo checklist proving account creation, deposit/withdrawal, successful transfer, failed-transfer rollback and transaction history.</w:t>
      </w:r>
      <w:r/>
    </w:p>
    <w:p>
      <w:pPr>
        <w:pStyle w:val="743"/>
        <w:pBdr/>
        <w:spacing w:after="40"/>
        <w:ind/>
        <w:rPr/>
      </w:pPr>
      <w:r>
        <w:t xml:space="preserve">A short performance note showing the observed N+1 issue and the query strategy used to address it.</w:t>
      </w:r>
      <w:r/>
    </w:p>
    <w:p>
      <w:pPr>
        <w:pStyle w:val="713"/>
        <w:pBdr/>
        <w:spacing/>
        <w:ind/>
        <w:rPr/>
      </w:pPr>
      <w:r>
        <w:t xml:space="preserve">1</w:t>
      </w:r>
      <w:r>
        <w:rPr>
          <w:lang w:val="en-IN"/>
        </w:rPr>
        <w:t xml:space="preserve">4</w:t>
      </w:r>
      <w:r>
        <w:t xml:space="preserve">. Explicit Out-of-Scope Items</w:t>
      </w:r>
      <w:r/>
    </w:p>
    <w:p>
      <w:pPr>
        <w:pBdr/>
        <w:spacing/>
        <w:ind/>
        <w:rPr/>
      </w:pPr>
      <w:r>
        <w:t xml:space="preserve">This is an educational case study, not a production banking platform. It does not implement real payment rails (NEFT/RTGS/IMPS), external bank integration, KYC/AML, regulatory rep</w:t>
      </w:r>
      <w:r>
        <w:t xml:space="preserve">orting, ledger-grade accounting, multi-currency processing, fraud detection, high availability, microservices, Kafka-based event processing or distributed transactions. Such topics can be discussed separately, but they are not capstone acceptance criteria.</w:t>
      </w:r>
      <w:r/>
    </w:p>
    <w:p>
      <w:pPr>
        <w:pStyle w:val="713"/>
        <w:pBdr/>
        <w:spacing/>
        <w:ind/>
        <w:rPr/>
      </w:pPr>
      <w:r>
        <w:t xml:space="preserve">1</w:t>
      </w:r>
      <w:r>
        <w:rPr>
          <w:lang w:val="en-IN"/>
        </w:rPr>
        <w:t xml:space="preserve">5</w:t>
      </w:r>
      <w:r>
        <w:t xml:space="preserve">. Acceptance Checklist</w:t>
      </w:r>
      <w:r/>
    </w:p>
    <w:p>
      <w:pPr>
        <w:pStyle w:val="743"/>
        <w:pBdr/>
        <w:spacing w:after="40"/>
        <w:ind/>
        <w:rPr/>
      </w:pPr>
      <w:r>
        <w:t xml:space="preserve">☐ A user can authenticate and receive a valid JWT.</w:t>
      </w:r>
      <w:r/>
    </w:p>
    <w:p>
      <w:pPr>
        <w:pStyle w:val="743"/>
        <w:pBdr/>
        <w:spacing w:after="40"/>
        <w:ind/>
        <w:rPr/>
      </w:pPr>
      <w:r>
        <w:t xml:space="preserve">☐ MANAGER and EMPLOYEE access rules are enforced by the backend.</w:t>
      </w:r>
      <w:r/>
    </w:p>
    <w:p>
      <w:pPr>
        <w:pStyle w:val="743"/>
        <w:pBdr/>
        <w:spacing w:after="40"/>
        <w:ind/>
        <w:rPr/>
      </w:pPr>
      <w:r>
        <w:t xml:space="preserve">☐ Account creation and retrieval work through REST endpoints.</w:t>
      </w:r>
      <w:r/>
    </w:p>
    <w:p>
      <w:pPr>
        <w:pStyle w:val="743"/>
        <w:pBdr/>
        <w:spacing w:after="40"/>
        <w:ind/>
        <w:rPr/>
      </w:pPr>
      <w:r>
        <w:t xml:space="preserve">☐ Deposit and withdrawal validate amounts and account state.</w:t>
      </w:r>
      <w:r/>
    </w:p>
    <w:p>
      <w:pPr>
        <w:pStyle w:val="743"/>
        <w:pBdr/>
        <w:spacing w:after="40"/>
        <w:ind/>
        <w:rPr/>
      </w:pPr>
      <w:r>
        <w:t xml:space="preserve">☐ A valid transfer debits the source, credits the destination and persists linked transaction records.</w:t>
      </w:r>
      <w:r/>
    </w:p>
    <w:p>
      <w:pPr>
        <w:pStyle w:val="743"/>
        <w:pBdr/>
        <w:spacing w:after="40"/>
        <w:ind/>
        <w:rPr/>
      </w:pPr>
      <w:r>
        <w:t xml:space="preserve">☐ An invalid transfer leaves no partial balance update or transaction entry.</w:t>
      </w:r>
      <w:r/>
    </w:p>
    <w:p>
      <w:pPr>
        <w:pStyle w:val="743"/>
        <w:pBdr/>
        <w:spacing w:after="40"/>
        <w:ind/>
        <w:rPr/>
      </w:pPr>
      <w:r>
        <w:t xml:space="preserve">☐ Transaction history is retrieved with pagination and correct account association.</w:t>
      </w:r>
      <w:r/>
    </w:p>
    <w:p>
      <w:pPr>
        <w:pStyle w:val="743"/>
        <w:pBdr/>
        <w:spacing w:after="40"/>
        <w:ind/>
        <w:rPr/>
      </w:pPr>
      <w:r>
        <w:t xml:space="preserve">☐ React can call the backend and display success/error states.</w:t>
      </w:r>
      <w:r/>
    </w:p>
    <w:p>
      <w:pPr>
        <w:pStyle w:val="743"/>
        <w:pBdr/>
        <w:spacing w:after="40"/>
        <w:ind/>
        <w:rPr/>
      </w:pPr>
      <w:r>
        <w:t xml:space="preserve">☐ Swagger/OpenAPI documents the core endpoints and Actuator health is verified.</w:t>
      </w:r>
      <w:r/>
    </w:p>
    <w:p>
      <w:pPr>
        <w:pStyle w:val="743"/>
        <w:pBdr/>
        <w:spacing w:after="40"/>
        <w:ind/>
        <w:rPr/>
      </w:pPr>
      <w:r>
        <w:t xml:space="preserve">☐ A Hibernate relationship/query example and N+1 mitigation demonstration are included.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08" w:right="1152" w:bottom="1008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2"/>
      <w:pBdr/>
      <w:spacing/>
      <w:ind/>
      <w:jc w:val="center"/>
      <w:rPr/>
    </w:pPr>
    <w:r>
      <w:t xml:space="preserve">Java Full Stack Development Training • Educational Case Study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2"/>
      <w:pBdr/>
      <w:spacing/>
      <w:ind/>
      <w:jc w:val="right"/>
      <w:rPr/>
    </w:pPr>
    <w:r>
      <w:t xml:space="preserve">BANKING OPERATIONS &amp; FUND TRANSFER SYSTEM  |  PROJECT BRIEF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  <w:rPr>
      <w:rFonts w:ascii="Aptos" w:hAnsi="Aptos"/>
      <w:color w:val="28303a"/>
      <w:sz w:val="20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f4e78"/>
      <w:sz w:val="22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7365d"/>
      <w:spacing w:val="5"/>
      <w:sz w:val="56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2026-10-16T10:13:58Z</dcterms:modified>
  <cp:category/>
</cp:coreProperties>
</file>