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Enable READ_COMMITTED_SNAPSHOT Isolation (Recommended)</w:t>
      </w:r>
    </w:p>
    <w:p>
      <w:pPr>
        <w:pStyle w:val="BodyText"/>
        <w:bidi w:val="0"/>
        <w:jc w:val="start"/>
        <w:rPr/>
      </w:pPr>
      <w:r>
        <w:rPr/>
        <w:t>This is the most effective solution for your scenario: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Enable snapshot isolation on your database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DATABASE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YourDatabaseName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READ_COMMITTED_SNAPSHOT </w:t>
      </w:r>
      <w:r>
        <w:rPr>
          <w:rStyle w:val="SourceText"/>
          <w:rFonts w:ascii="var font-mono" w:hAnsi="var font-mono"/>
          <w:color w:val="C678DD"/>
          <w:shd w:fill="auto" w:val="clear"/>
        </w:rPr>
        <w:t>ON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This change requires exclusive access, so do it during maintenance window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Check if anyone is connected: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SELECT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*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FROM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sys.dm_exec_sessions </w:t>
      </w:r>
      <w:r>
        <w:rPr>
          <w:rStyle w:val="SourceText"/>
          <w:rFonts w:ascii="var font-mono" w:hAnsi="var font-mono"/>
          <w:color w:val="C678DD"/>
          <w:shd w:fill="auto" w:val="clear"/>
        </w:rPr>
        <w:t>WHERE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database_id 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DB_ID(</w:t>
      </w:r>
      <w:r>
        <w:rPr>
          <w:rStyle w:val="SourceText"/>
          <w:rFonts w:ascii="var font-mono" w:hAnsi="var font-mono"/>
          <w:color w:val="98C379"/>
          <w:shd w:fill="auto" w:val="clear"/>
        </w:rPr>
        <w:t>'YourDatabaseName'</w:t>
      </w:r>
      <w:r>
        <w:rPr>
          <w:rStyle w:val="SourceText"/>
          <w:rFonts w:ascii="var font-mono" w:hAnsi="var font-mono"/>
          <w:color w:val="ABB2BF"/>
          <w:shd w:fill="auto" w:val="clear"/>
        </w:rPr>
        <w:t>);</w:t>
      </w:r>
    </w:p>
    <w:p>
      <w:pPr>
        <w:pStyle w:val="BodyText"/>
        <w:bidi w:val="0"/>
        <w:jc w:val="start"/>
        <w:rPr/>
      </w:pPr>
      <w:r>
        <w:rPr/>
        <w:t>This eliminates most reader-writer and writer-reader deadlocks by using row versioning instead of locks for reads.</w:t>
      </w:r>
    </w:p>
    <w:p>
      <w:pPr>
        <w:pStyle w:val="Heading2"/>
        <w:bidi w:val="0"/>
        <w:jc w:val="start"/>
        <w:rPr/>
      </w:pPr>
      <w:r>
        <w:rPr/>
        <w:t>2. Adjust SQL Server Deadlock Settings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Set lower deadlock priority for certain connections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(This would need to be set at connection level, but you can set database default)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Increase lock timeout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LOCK_TIMEOUT </w:t>
      </w:r>
      <w:r>
        <w:rPr>
          <w:rStyle w:val="SourceText"/>
          <w:rFonts w:ascii="var font-mono" w:hAnsi="var font-mono"/>
          <w:color w:val="D19A66"/>
          <w:shd w:fill="auto" w:val="clear"/>
        </w:rPr>
        <w:t>30000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;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-- 30 seconds instead of default indefinite wait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Configure deadlock priority at database level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DATABASE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YourDatabaseName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AUTO_CLOSE </w:t>
      </w:r>
      <w:r>
        <w:rPr>
          <w:rStyle w:val="SourceText"/>
          <w:rFonts w:ascii="var font-mono" w:hAnsi="var font-mono"/>
          <w:color w:val="C678DD"/>
          <w:shd w:fill="auto" w:val="clear"/>
        </w:rPr>
        <w:t>OFF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DATABASE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YourDatabaseName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AUTO_SHRINK </w:t>
      </w:r>
      <w:r>
        <w:rPr>
          <w:rStyle w:val="SourceText"/>
          <w:rFonts w:ascii="var font-mono" w:hAnsi="var font-mono"/>
          <w:color w:val="C678DD"/>
          <w:shd w:fill="auto" w:val="clear"/>
        </w:rPr>
        <w:t>OFF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Heading2"/>
        <w:bidi w:val="0"/>
        <w:jc w:val="start"/>
        <w:rPr/>
      </w:pPr>
      <w:r>
        <w:rPr/>
        <w:t>3. Modify Transaction Isolation Level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Set database default isolation level to READ COMMITTED with snapshot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DATABASE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YourDatabaseName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READ_COMMITTED_SNAPSHOT </w:t>
      </w:r>
      <w:r>
        <w:rPr>
          <w:rStyle w:val="SourceText"/>
          <w:rFonts w:ascii="var font-mono" w:hAnsi="var font-mono"/>
          <w:color w:val="C678DD"/>
          <w:shd w:fill="auto" w:val="clear"/>
        </w:rPr>
        <w:t>ON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Or alternatively, set to READ UNCOMMITTED (less safe but reduces locks)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This would require connection string changes though</w:t>
      </w:r>
    </w:p>
    <w:p>
      <w:pPr>
        <w:pStyle w:val="Heading2"/>
        <w:bidi w:val="0"/>
        <w:jc w:val="start"/>
        <w:rPr/>
      </w:pPr>
      <w:r>
        <w:rPr/>
        <w:t>4. Configure Lock Escalation Settings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Disable lock escalation on your tables to prevent table-level locks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TABLE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ParentTable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(LOCK_ESCALATION 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DISABLE</w:t>
      </w:r>
      <w:r>
        <w:rPr>
          <w:rStyle w:val="SourceText"/>
          <w:rFonts w:ascii="var font-mono" w:hAnsi="var font-mono"/>
          <w:color w:val="ABB2BF"/>
          <w:shd w:fill="auto" w:val="clear"/>
        </w:rPr>
        <w:t>);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TABLE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ChildTable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(LOCK_ESCALATION 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DISABLE</w:t>
      </w:r>
      <w:r>
        <w:rPr>
          <w:rStyle w:val="SourceText"/>
          <w:rFonts w:ascii="var font-mono" w:hAnsi="var font-mono"/>
          <w:color w:val="ABB2BF"/>
          <w:shd w:fill="auto" w:val="clear"/>
        </w:rPr>
        <w:t>);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Or set to AUTO (default) if currently set to TABLE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TABLE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ParentTable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(LOCK_ESCALATION 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AUTO);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TABLE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ChildTable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(LOCK_ESCALATION 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AUTO);</w:t>
      </w:r>
    </w:p>
    <w:p>
      <w:pPr>
        <w:pStyle w:val="Heading2"/>
        <w:bidi w:val="0"/>
        <w:jc w:val="start"/>
        <w:rPr/>
      </w:pPr>
      <w:r>
        <w:rPr/>
        <w:t>5. Add Strategic Indexes</w:t>
      </w:r>
    </w:p>
    <w:p>
      <w:pPr>
        <w:pStyle w:val="BodyText"/>
        <w:bidi w:val="0"/>
        <w:jc w:val="start"/>
        <w:rPr/>
      </w:pPr>
      <w:r>
        <w:rPr/>
        <w:t>Create indexes to reduce lock duration and contention: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Index on foreign key columns to speed up child lookups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CREATE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NONCLUSTERED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INDEX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IX_Child_ParentId </w:t>
      </w:r>
      <w:r>
        <w:rPr>
          <w:rStyle w:val="SourceText"/>
          <w:rFonts w:ascii="var font-mono" w:hAnsi="var font-mono"/>
          <w:color w:val="C678DD"/>
          <w:shd w:fill="auto" w:val="clear"/>
        </w:rPr>
        <w:t>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ChildTable (parent_id);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Covering indexes to reduce lock time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CREATE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NONCLUSTERED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INDEX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IX_Parent_Covering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ParentTable (id) INCLUDE (column1, column2, updated_date);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Index on commonly updated columns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CREATE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NONCLUSTERED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INDEX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IX_Parent_UpdateColumns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ParentTable (</w:t>
      </w:r>
      <w:r>
        <w:rPr>
          <w:rStyle w:val="SourceText"/>
          <w:rFonts w:ascii="var font-mono" w:hAnsi="var font-mono"/>
          <w:color w:val="C678DD"/>
          <w:shd w:fill="auto" w:val="clear"/>
        </w:rPr>
        <w:t>status</w:t>
      </w:r>
      <w:r>
        <w:rPr>
          <w:rStyle w:val="SourceText"/>
          <w:rFonts w:ascii="var font-mono" w:hAnsi="var font-mono"/>
          <w:color w:val="ABB2BF"/>
          <w:shd w:fill="auto" w:val="clear"/>
        </w:rPr>
        <w:t>, updated_date);</w:t>
      </w:r>
    </w:p>
    <w:p>
      <w:pPr>
        <w:pStyle w:val="Heading2"/>
        <w:bidi w:val="0"/>
        <w:jc w:val="start"/>
        <w:rPr/>
      </w:pPr>
      <w:r>
        <w:rPr/>
        <w:t>6. Enable Deadlock Monitoring (for analysis)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Enable extended events to capture deadlocks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CREATE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EVENT </w:t>
      </w:r>
      <w:r>
        <w:rPr>
          <w:rStyle w:val="SourceText"/>
          <w:rFonts w:ascii="var font-mono" w:hAnsi="var font-mono"/>
          <w:color w:val="C678DD"/>
          <w:shd w:fill="auto" w:val="clear"/>
        </w:rPr>
        <w:t>SESSION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DeadlockMonitor </w:t>
      </w:r>
      <w:r>
        <w:rPr>
          <w:rStyle w:val="SourceText"/>
          <w:rFonts w:ascii="var font-mono" w:hAnsi="var font-mono"/>
          <w:color w:val="C678DD"/>
          <w:shd w:fill="auto" w:val="clear"/>
        </w:rPr>
        <w:t>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SERVER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ADD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EVENT sqlserver.xml_deadlock_report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ADD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TARGET package0.event_file(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filename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98C379"/>
          <w:shd w:fill="auto" w:val="clear"/>
        </w:rPr>
        <w:t>'C:\temp\deadlocks.xel'</w:t>
      </w:r>
      <w:r>
        <w:rPr>
          <w:rStyle w:val="SourceText"/>
          <w:rFonts w:ascii="var font-mono" w:hAnsi="var font-mono"/>
          <w:color w:val="ABB2BF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WITH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(STARTUP_STATE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C678DD"/>
          <w:shd w:fill="auto" w:val="clear"/>
        </w:rPr>
        <w:t>ON</w:t>
      </w:r>
      <w:r>
        <w:rPr>
          <w:rStyle w:val="SourceText"/>
          <w:rFonts w:ascii="var font-mono" w:hAnsi="var font-mono"/>
          <w:color w:val="ABB2BF"/>
          <w:shd w:fill="auto" w:val="clear"/>
        </w:rPr>
        <w:t>);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EVENT </w:t>
      </w:r>
      <w:r>
        <w:rPr>
          <w:rStyle w:val="SourceText"/>
          <w:rFonts w:ascii="var font-mono" w:hAnsi="var font-mono"/>
          <w:color w:val="C678DD"/>
          <w:shd w:fill="auto" w:val="clear"/>
        </w:rPr>
        <w:t>SESSION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DeadlockMonitor </w:t>
      </w:r>
      <w:r>
        <w:rPr>
          <w:rStyle w:val="SourceText"/>
          <w:rFonts w:ascii="var font-mono" w:hAnsi="var font-mono"/>
          <w:color w:val="C678DD"/>
          <w:shd w:fill="auto" w:val="clear"/>
        </w:rPr>
        <w:t>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SERVER STATE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C678DD"/>
          <w:shd w:fill="auto" w:val="clear"/>
        </w:rPr>
        <w:t>START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Or use trace flags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DBCC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TRACEON(</w:t>
      </w:r>
      <w:r>
        <w:rPr>
          <w:rStyle w:val="SourceText"/>
          <w:rFonts w:ascii="var font-mono" w:hAnsi="var font-mono"/>
          <w:color w:val="D19A66"/>
          <w:shd w:fill="auto" w:val="clear"/>
        </w:rPr>
        <w:t>1222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61AFEF"/>
          <w:shd w:fill="auto" w:val="clear"/>
        </w:rPr>
        <w:t>-</w:t>
      </w:r>
      <w:r>
        <w:rPr>
          <w:rStyle w:val="SourceText"/>
          <w:rFonts w:ascii="var font-mono" w:hAnsi="var font-mono"/>
          <w:color w:val="D19A66"/>
          <w:shd w:fill="auto" w:val="clear"/>
        </w:rPr>
        <w:t>1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);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-- Log deadlock information to error log</w:t>
      </w:r>
    </w:p>
    <w:p>
      <w:pPr>
        <w:pStyle w:val="Heading2"/>
        <w:bidi w:val="0"/>
        <w:jc w:val="start"/>
        <w:rPr/>
      </w:pPr>
      <w:r>
        <w:rPr/>
        <w:t>7. Adjust Database Configuration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Increase memory allocation for SQL Server if possible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Configure max degree of parallelism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EXEC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sp_configure </w:t>
      </w:r>
      <w:r>
        <w:rPr>
          <w:rStyle w:val="SourceText"/>
          <w:rFonts w:ascii="var font-mono" w:hAnsi="var font-mono"/>
          <w:color w:val="98C379"/>
          <w:shd w:fill="auto" w:val="clear"/>
        </w:rPr>
        <w:t>'max degree of parallelism'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D19A66"/>
          <w:shd w:fill="auto" w:val="clear"/>
        </w:rPr>
        <w:t>1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;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-- Disable parallelism to reduce complexity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RECONFIGURE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Adjust cost threshold for parallelism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EXEC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sp_configure </w:t>
      </w:r>
      <w:r>
        <w:rPr>
          <w:rStyle w:val="SourceText"/>
          <w:rFonts w:ascii="var font-mono" w:hAnsi="var font-mono"/>
          <w:color w:val="98C379"/>
          <w:shd w:fill="auto" w:val="clear"/>
        </w:rPr>
        <w:t>'cost threshold for parallelism'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D19A66"/>
          <w:shd w:fill="auto" w:val="clear"/>
        </w:rPr>
        <w:t>50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RECONFIGURE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Heading2"/>
        <w:bidi w:val="0"/>
        <w:jc w:val="start"/>
        <w:rPr/>
      </w:pPr>
      <w:r>
        <w:rPr/>
        <w:t>8. Table Partitioning (if applicable)</w:t>
      </w:r>
    </w:p>
    <w:p>
      <w:pPr>
        <w:pStyle w:val="BodyText"/>
        <w:bidi w:val="0"/>
        <w:jc w:val="start"/>
        <w:rPr/>
      </w:pPr>
      <w:r>
        <w:rPr/>
        <w:t>If your data can be logically partitioned: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Create partition function and scheme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CREATE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PARTITION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FUNCTION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MyPartitionFunction (</w:t>
      </w:r>
      <w:r>
        <w:rPr>
          <w:rStyle w:val="SourceText"/>
          <w:rFonts w:ascii="var font-mono" w:hAnsi="var font-mono"/>
          <w:color w:val="C678DD"/>
          <w:shd w:fill="auto" w:val="clear"/>
        </w:rPr>
        <w:t>INT</w:t>
      </w:r>
      <w:r>
        <w:rPr>
          <w:rStyle w:val="SourceText"/>
          <w:rFonts w:ascii="var font-mono" w:hAnsi="var font-mono"/>
          <w:color w:val="ABB2BF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RANGE </w:t>
      </w:r>
      <w:r>
        <w:rPr>
          <w:rStyle w:val="SourceText"/>
          <w:rFonts w:ascii="var font-mono" w:hAnsi="var font-mono"/>
          <w:color w:val="C678DD"/>
          <w:shd w:fill="auto" w:val="clear"/>
        </w:rPr>
        <w:t>RIGHT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FOR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VALUES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</w:t>
      </w:r>
      <w:r>
        <w:rPr>
          <w:rStyle w:val="SourceText"/>
          <w:rFonts w:ascii="var font-mono" w:hAnsi="var font-mono"/>
          <w:color w:val="D19A66"/>
          <w:shd w:fill="auto" w:val="clear"/>
        </w:rPr>
        <w:t>1000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D19A66"/>
          <w:shd w:fill="auto" w:val="clear"/>
        </w:rPr>
        <w:t>2000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D19A66"/>
          <w:shd w:fill="auto" w:val="clear"/>
        </w:rPr>
        <w:t>3000</w:t>
      </w:r>
      <w:r>
        <w:rPr>
          <w:rStyle w:val="SourceText"/>
          <w:rFonts w:ascii="var font-mono" w:hAnsi="var font-mono"/>
          <w:color w:val="ABB2BF"/>
          <w:shd w:fill="auto" w:val="clear"/>
        </w:rPr>
        <w:t>);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CREATE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PARTITION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SCHEME MyPartitionScheme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PARTITION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MyPartitionFunction </w:t>
      </w:r>
      <w:r>
        <w:rPr>
          <w:rStyle w:val="SourceText"/>
          <w:rFonts w:ascii="var font-mono" w:hAnsi="var font-mono"/>
          <w:color w:val="C678DD"/>
          <w:shd w:fill="auto" w:val="clear"/>
        </w:rPr>
        <w:t>TO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([</w:t>
      </w:r>
      <w:r>
        <w:rPr>
          <w:rStyle w:val="SourceText"/>
          <w:rFonts w:ascii="var font-mono" w:hAnsi="var font-mono"/>
          <w:color w:val="C678DD"/>
          <w:shd w:fill="auto" w:val="clear"/>
        </w:rPr>
        <w:t>PRIMARY</w:t>
      </w:r>
      <w:r>
        <w:rPr>
          <w:rStyle w:val="SourceText"/>
          <w:rFonts w:ascii="var font-mono" w:hAnsi="var font-mono"/>
          <w:color w:val="ABB2BF"/>
          <w:shd w:fill="auto" w:val="clear"/>
        </w:rPr>
        <w:t>], [</w:t>
      </w:r>
      <w:r>
        <w:rPr>
          <w:rStyle w:val="SourceText"/>
          <w:rFonts w:ascii="var font-mono" w:hAnsi="var font-mono"/>
          <w:color w:val="C678DD"/>
          <w:shd w:fill="auto" w:val="clear"/>
        </w:rPr>
        <w:t>PRIMARY</w:t>
      </w:r>
      <w:r>
        <w:rPr>
          <w:rStyle w:val="SourceText"/>
          <w:rFonts w:ascii="var font-mono" w:hAnsi="var font-mono"/>
          <w:color w:val="ABB2BF"/>
          <w:shd w:fill="auto" w:val="clear"/>
        </w:rPr>
        <w:t>], [</w:t>
      </w:r>
      <w:r>
        <w:rPr>
          <w:rStyle w:val="SourceText"/>
          <w:rFonts w:ascii="var font-mono" w:hAnsi="var font-mono"/>
          <w:color w:val="C678DD"/>
          <w:shd w:fill="auto" w:val="clear"/>
        </w:rPr>
        <w:t>PRIMARY</w:t>
      </w:r>
      <w:r>
        <w:rPr>
          <w:rStyle w:val="SourceText"/>
          <w:rFonts w:ascii="var font-mono" w:hAnsi="var font-mono"/>
          <w:color w:val="ABB2BF"/>
          <w:shd w:fill="auto" w:val="clear"/>
        </w:rPr>
        <w:t>], [</w:t>
      </w:r>
      <w:r>
        <w:rPr>
          <w:rStyle w:val="SourceText"/>
          <w:rFonts w:ascii="var font-mono" w:hAnsi="var font-mono"/>
          <w:color w:val="C678DD"/>
          <w:shd w:fill="auto" w:val="clear"/>
        </w:rPr>
        <w:t>PRIMARY</w:t>
      </w:r>
      <w:r>
        <w:rPr>
          <w:rStyle w:val="SourceText"/>
          <w:rFonts w:ascii="var font-mono" w:hAnsi="var font-mono"/>
          <w:color w:val="ABB2BF"/>
          <w:shd w:fill="auto" w:val="clear"/>
        </w:rPr>
        <w:t>]);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Apply to table (requires rebuilding)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This would separate data to reduce contention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Recommended Immediate Action:</w:t>
      </w:r>
    </w:p>
    <w:p>
      <w:pPr>
        <w:pStyle w:val="BodyText"/>
        <w:bidi w:val="0"/>
        <w:jc w:val="start"/>
        <w:rPr/>
      </w:pPr>
      <w:r>
        <w:rPr/>
        <w:t xml:space="preserve">Start with </w:t>
      </w:r>
      <w:r>
        <w:rPr>
          <w:rStyle w:val="Strong"/>
        </w:rPr>
        <w:t>READ_COMMITTED_SNAPSHOT</w:t>
      </w:r>
      <w:r>
        <w:rPr/>
        <w:t xml:space="preserve"> as it's the most impactful change: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-- 1. Check current setting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SELECT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is_read_committed_snapshot_on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FROM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sys.</w:t>
      </w:r>
      <w:r>
        <w:rPr>
          <w:rStyle w:val="SourceText"/>
          <w:rFonts w:ascii="var font-mono" w:hAnsi="var font-mono"/>
          <w:color w:val="C678DD"/>
          <w:shd w:fill="auto" w:val="clear"/>
        </w:rPr>
        <w:t>databases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WHERE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name 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8C379"/>
          <w:shd w:fill="auto" w:val="clear"/>
        </w:rPr>
        <w:t>'YourDatabaseName'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-- 2. Enable if not already on (requires exclusive access)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DATABASE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YourDatabaseName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SINGLE_USER </w:t>
      </w:r>
      <w:r>
        <w:rPr>
          <w:rStyle w:val="SourceText"/>
          <w:rFonts w:ascii="var font-mono" w:hAnsi="var font-mono"/>
          <w:color w:val="C678DD"/>
          <w:shd w:fill="auto" w:val="clear"/>
        </w:rPr>
        <w:t>WITH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ROLLBACK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IMMEDIATE;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DATABASE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YourDatabaseName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READ_COMMITTED_SNAPSHOT </w:t>
      </w:r>
      <w:r>
        <w:rPr>
          <w:rStyle w:val="SourceText"/>
          <w:rFonts w:ascii="var font-mono" w:hAnsi="var font-mono"/>
          <w:color w:val="C678DD"/>
          <w:shd w:fill="auto" w:val="clear"/>
        </w:rPr>
        <w:t>ON</w:t>
      </w:r>
      <w:r>
        <w:rPr>
          <w:rStyle w:val="SourceText"/>
          <w:rFonts w:ascii="var font-mono" w:hAnsi="var font-mono"/>
          <w:color w:val="ABB2BF"/>
          <w:shd w:fill="auto" w:val="clear"/>
        </w:rPr>
        <w:t>;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DATABASE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YourDatabaseName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MULTI_USER;</w:t>
      </w:r>
    </w:p>
    <w:p>
      <w:pPr>
        <w:pStyle w:val="Normal"/>
        <w:bidi w:val="0"/>
        <w:jc w:val="start"/>
        <w:rPr/>
      </w:pPr>
      <w:r>
        <w:rPr/>
        <w:br/>
        <w:br/>
        <w:br/>
      </w:r>
      <w:r>
        <w:rPr/>
        <w:t>*****************************************************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6. Lock Escalation Settings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Disable lock escalation on specific tables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TABLE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YourTable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(LOCK_ESCALATION 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DISABLE</w:t>
      </w:r>
      <w:r>
        <w:rPr>
          <w:rStyle w:val="SourceText"/>
          <w:rFonts w:ascii="var font-mono" w:hAnsi="var font-mono"/>
          <w:color w:val="ABB2BF"/>
          <w:shd w:fill="auto" w:val="clear"/>
        </w:rPr>
        <w:t>);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Set to table level (default)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TABLE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YourTable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(LOCK_ESCALATION 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TABLE</w:t>
      </w:r>
      <w:r>
        <w:rPr>
          <w:rStyle w:val="SourceText"/>
          <w:rFonts w:ascii="var font-mono" w:hAnsi="var font-mono"/>
          <w:color w:val="ABB2BF"/>
          <w:shd w:fill="auto" w:val="clear"/>
        </w:rPr>
        <w:t>);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Set to partition level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ALTER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678DD"/>
          <w:shd w:fill="auto" w:val="clear"/>
        </w:rPr>
        <w:t>TABLE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YourTable </w:t>
      </w: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(LOCK_ESCALATION </w:t>
      </w:r>
      <w:r>
        <w:rPr>
          <w:rStyle w:val="SourceText"/>
          <w:rFonts w:ascii="var font-mono" w:hAnsi="var font-mono"/>
          <w:color w:val="61AFEF"/>
          <w:shd w:fill="auto" w:val="clear"/>
        </w:rPr>
        <w:t>=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AUTO);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Deadlock Priority and Timeout Settings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Set Deadlock Priority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Lower priority sessions become deadlock victims first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DEADLOCK_PRIORITY LOW;  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-- -5 to -10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DEADLOCK_PRIORITY NORMAL;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-- 0 (default)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DEADLOCK_PRIORITY HIGH; 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-- 5 to 10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Lock Timeout Settings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5C6370"/>
          <w:shd w:fill="auto" w:val="clear"/>
        </w:rPr>
        <w:t>-- Set lock timeout (milliseconds)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LOCK_TIMEOUT </w:t>
      </w:r>
      <w:r>
        <w:rPr>
          <w:rStyle w:val="SourceText"/>
          <w:rFonts w:ascii="var font-mono" w:hAnsi="var font-mono"/>
          <w:color w:val="D19A66"/>
          <w:shd w:fill="auto" w:val="clear"/>
        </w:rPr>
        <w:t>30000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;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-- 30 seconds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678DD"/>
          <w:shd w:fill="auto" w:val="clear"/>
        </w:rPr>
        <w:t>SET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LOCK_TIMEOUT </w:t>
      </w:r>
      <w:r>
        <w:rPr>
          <w:rStyle w:val="SourceText"/>
          <w:rFonts w:ascii="var font-mono" w:hAnsi="var font-mono"/>
          <w:color w:val="61AFEF"/>
          <w:shd w:fill="auto" w:val="clear"/>
        </w:rPr>
        <w:t>-</w:t>
      </w:r>
      <w:r>
        <w:rPr>
          <w:rStyle w:val="SourceText"/>
          <w:rFonts w:ascii="var font-mono" w:hAnsi="var font-mono"/>
          <w:color w:val="D19A66"/>
          <w:shd w:fill="auto" w:val="clear"/>
        </w:rPr>
        <w:t>1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;    </w:t>
      </w:r>
      <w:r>
        <w:rPr>
          <w:rStyle w:val="SourceText"/>
          <w:rFonts w:ascii="var font-mono" w:hAnsi="var font-mono"/>
          <w:i/>
          <w:color w:val="5C6370"/>
          <w:shd w:fill="auto" w:val="clear"/>
        </w:rPr>
        <w:t>-- Wait indefinitely (default)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var font-mono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LibreOffice/25.2.5.2$Windows_X86_64 LibreOffice_project/03d19516eb2e1dd5d4ccd751a0d6f35f35e08022</Application>
  <AppVersion>15.0000</AppVersion>
  <Pages>4</Pages>
  <Words>615</Words>
  <Characters>3962</Characters>
  <CharactersWithSpaces>4488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2025-08-21T11:52:29Z</dcterms:created>
  <dc:creator/>
  <dc:description/>
  <dc:language>en-US</dc:language>
  <cp:lastModifiedBy/>
  <dcterms:modified xsi:type="dcterms:W3CDTF">2025-08-21T11:58:45Z</dcterms:modified>
  <cp:revision>1</cp:revision>
  <dc:subject/>
  <dc:title/>
</cp:coreProperties>
</file>