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E565B" w14:textId="54535352" w:rsidR="0025628B" w:rsidRDefault="007E3271">
      <w:r>
        <w:t>Protocoles de messagerie</w:t>
      </w:r>
    </w:p>
    <w:p w14:paraId="1BB04CBB" w14:textId="6631CF9C" w:rsidR="007E3271" w:rsidRDefault="007E3271" w:rsidP="00994624">
      <w:pPr>
        <w:pStyle w:val="Titre2"/>
      </w:pPr>
      <w:r>
        <w:t>SMTP (simple mail tranfer protocol) :</w:t>
      </w:r>
    </w:p>
    <w:p w14:paraId="1FF682DE" w14:textId="23D06A99" w:rsidR="007E3271" w:rsidRDefault="003C0388">
      <w:pPr>
        <w:rPr>
          <w:rStyle w:val="hscoswrapper"/>
        </w:rPr>
      </w:pPr>
      <w:r>
        <w:rPr>
          <w:rStyle w:val="hscoswrapper"/>
        </w:rPr>
        <w:t xml:space="preserve">Est utilisé </w:t>
      </w:r>
      <w:r>
        <w:rPr>
          <w:rStyle w:val="hscoswrapper"/>
        </w:rPr>
        <w:t>pour le transfert des messages électroniques sur le réseau. Il est de type client / serveur</w:t>
      </w:r>
      <w:r>
        <w:rPr>
          <w:rStyle w:val="hscoswrapper"/>
        </w:rPr>
        <w:t>.</w:t>
      </w:r>
    </w:p>
    <w:p w14:paraId="0D962409" w14:textId="49360DEF" w:rsidR="003C0388" w:rsidRDefault="003C0388">
      <w:pPr>
        <w:rPr>
          <w:rStyle w:val="hscoswrapper"/>
        </w:rPr>
      </w:pPr>
      <w:r>
        <w:rPr>
          <w:rStyle w:val="hscoswrapper"/>
        </w:rPr>
        <w:t xml:space="preserve">Utilise TCP, par défaut sur </w:t>
      </w:r>
      <w:r w:rsidRPr="00560D3E">
        <w:rPr>
          <w:rStyle w:val="hscoswrapper"/>
          <w:color w:val="FF0000"/>
        </w:rPr>
        <w:t xml:space="preserve">port 25 </w:t>
      </w:r>
      <w:r>
        <w:rPr>
          <w:rStyle w:val="hscoswrapper"/>
        </w:rPr>
        <w:t xml:space="preserve">pour les serveurs de messagerie électronique et </w:t>
      </w:r>
      <w:r w:rsidRPr="00560D3E">
        <w:rPr>
          <w:rStyle w:val="hscoswrapper"/>
          <w:color w:val="FF0000"/>
        </w:rPr>
        <w:t xml:space="preserve">port 587 </w:t>
      </w:r>
      <w:r>
        <w:rPr>
          <w:rStyle w:val="hscoswrapper"/>
        </w:rPr>
        <w:t>pour les clients de messagerie.</w:t>
      </w:r>
    </w:p>
    <w:p w14:paraId="5E5BCEEA" w14:textId="08B402E4" w:rsidR="003C0388" w:rsidRDefault="00560D3E">
      <w:pPr>
        <w:rPr>
          <w:b/>
          <w:bCs/>
        </w:rPr>
      </w:pPr>
      <w:r>
        <w:t>Un mail peut être relayé par plusieurs agents de tranferts Mail (serveurs de messagerie</w:t>
      </w:r>
      <w:proofErr w:type="gramStart"/>
      <w:r>
        <w:t>) .</w:t>
      </w:r>
      <w:proofErr w:type="gramEnd"/>
      <w:r>
        <w:t xml:space="preserve"> Les plus connus sont </w:t>
      </w:r>
      <w:r>
        <w:rPr>
          <w:b/>
          <w:bCs/>
        </w:rPr>
        <w:t>Sendmail, Postfix, Exim</w:t>
      </w:r>
    </w:p>
    <w:p w14:paraId="7CDFA5B6" w14:textId="2AE542DC" w:rsidR="00994624" w:rsidRDefault="00994624">
      <w:pPr>
        <w:rPr>
          <w:b/>
          <w:bCs/>
        </w:rPr>
      </w:pPr>
    </w:p>
    <w:p w14:paraId="3842C29F" w14:textId="74311949" w:rsidR="00994624" w:rsidRDefault="00994624">
      <w:pPr>
        <w:rPr>
          <w:b/>
          <w:bCs/>
        </w:rPr>
      </w:pPr>
    </w:p>
    <w:p w14:paraId="1AA40952" w14:textId="1FB27289" w:rsidR="00994624" w:rsidRPr="00057916" w:rsidRDefault="00057916" w:rsidP="000C0AA8">
      <w:pPr>
        <w:pStyle w:val="Titre2"/>
      </w:pPr>
      <w:r>
        <w:rPr>
          <w:b/>
          <w:bCs/>
        </w:rPr>
        <w:t>Portoc</w:t>
      </w:r>
      <w:r>
        <w:t>ole POP (post office protocol)</w:t>
      </w:r>
    </w:p>
    <w:p w14:paraId="424AC63F" w14:textId="2E1E07A9" w:rsidR="007E3271" w:rsidRDefault="00057916">
      <w:pPr>
        <w:rPr>
          <w:rStyle w:val="hscoswrapper"/>
        </w:rPr>
      </w:pPr>
      <w:proofErr w:type="gramStart"/>
      <w:r>
        <w:rPr>
          <w:rStyle w:val="hscoswrapper"/>
        </w:rPr>
        <w:t>permet</w:t>
      </w:r>
      <w:proofErr w:type="gramEnd"/>
      <w:r>
        <w:rPr>
          <w:rStyle w:val="hscoswrapper"/>
        </w:rPr>
        <w:t xml:space="preserve"> la récupération des mails situés sur un serveur distant</w:t>
      </w:r>
      <w:r w:rsidR="004B362A">
        <w:rPr>
          <w:rStyle w:val="hscoswrapper"/>
        </w:rPr>
        <w:t>.</w:t>
      </w:r>
    </w:p>
    <w:p w14:paraId="5118B66F" w14:textId="65EA4215" w:rsidR="004B362A" w:rsidRDefault="004B362A">
      <w:pPr>
        <w:rPr>
          <w:rStyle w:val="hscoswrapper"/>
        </w:rPr>
      </w:pPr>
      <w:r>
        <w:rPr>
          <w:rStyle w:val="hscoswrapper"/>
        </w:rPr>
        <w:t xml:space="preserve">Releve le courrier électronique depuis un hôte qui ne contient pas sa boite aux lettres en téléchargeant les messages </w:t>
      </w:r>
      <w:r w:rsidR="006338FB">
        <w:rPr>
          <w:rStyle w:val="hscoswrapper"/>
        </w:rPr>
        <w:t xml:space="preserve">à partir du serveur pour les stocker sur le poste de </w:t>
      </w:r>
      <w:proofErr w:type="gramStart"/>
      <w:r w:rsidR="006338FB">
        <w:rPr>
          <w:rStyle w:val="hscoswrapper"/>
        </w:rPr>
        <w:t>travail .</w:t>
      </w:r>
      <w:proofErr w:type="gramEnd"/>
    </w:p>
    <w:p w14:paraId="66F61710" w14:textId="0B25317E" w:rsidR="006338FB" w:rsidRDefault="006338FB" w:rsidP="006338FB">
      <w:pPr>
        <w:pStyle w:val="Paragraphedeliste"/>
        <w:numPr>
          <w:ilvl w:val="0"/>
          <w:numId w:val="1"/>
        </w:numPr>
        <w:rPr>
          <w:rStyle w:val="hscoswrapper"/>
        </w:rPr>
      </w:pPr>
      <w:r>
        <w:rPr>
          <w:rStyle w:val="hscoswrapper"/>
        </w:rPr>
        <w:t>Consultation de la messagerie hors connexion</w:t>
      </w:r>
    </w:p>
    <w:p w14:paraId="2CE86805" w14:textId="313CE742" w:rsidR="006338FB" w:rsidRDefault="006338FB" w:rsidP="006338FB">
      <w:pPr>
        <w:rPr>
          <w:rStyle w:val="hscoswrapper"/>
        </w:rPr>
      </w:pPr>
      <w:r>
        <w:rPr>
          <w:rStyle w:val="hscoswrapper"/>
        </w:rPr>
        <w:t xml:space="preserve">Se connecte au TCP/IP sur le port 110 </w:t>
      </w:r>
    </w:p>
    <w:p w14:paraId="0880AF90" w14:textId="2083EA82" w:rsidR="006338FB" w:rsidRDefault="006338FB" w:rsidP="006338FB">
      <w:pPr>
        <w:rPr>
          <w:rStyle w:val="hscoswrapper"/>
        </w:rPr>
      </w:pPr>
      <w:r>
        <w:rPr>
          <w:rStyle w:val="hscoswrapper"/>
        </w:rPr>
        <w:t>Ou POP3SSL</w:t>
      </w:r>
    </w:p>
    <w:p w14:paraId="7FC831AC" w14:textId="40EC34D9" w:rsidR="006338FB" w:rsidRDefault="006338FB" w:rsidP="006338FB">
      <w:pPr>
        <w:rPr>
          <w:rStyle w:val="hscoswrapper"/>
        </w:rPr>
      </w:pPr>
      <w:r>
        <w:rPr>
          <w:rStyle w:val="hscoswrapper"/>
        </w:rPr>
        <w:t>Permet d’identifier l’expediteur (contrairement à SMTP) mails mots de passe non cryptés</w:t>
      </w:r>
    </w:p>
    <w:p w14:paraId="40B42D51" w14:textId="5B3B5703" w:rsidR="006338FB" w:rsidRDefault="006338FB" w:rsidP="006338FB">
      <w:pPr>
        <w:rPr>
          <w:rStyle w:val="hscoswrapper"/>
        </w:rPr>
      </w:pPr>
    </w:p>
    <w:p w14:paraId="2EEA463C" w14:textId="17295107" w:rsidR="0067100C" w:rsidRDefault="006338FB" w:rsidP="000C0AA8">
      <w:pPr>
        <w:pStyle w:val="Titre2"/>
        <w:rPr>
          <w:rStyle w:val="hscoswrapper"/>
        </w:rPr>
      </w:pPr>
      <w:r>
        <w:rPr>
          <w:rStyle w:val="hscoswrapper"/>
        </w:rPr>
        <w:t>Protocole IMAP (Internet Message Access Protocole</w:t>
      </w:r>
      <w:r w:rsidR="0067100C">
        <w:rPr>
          <w:rStyle w:val="hscoswrapper"/>
        </w:rPr>
        <w:t>)</w:t>
      </w:r>
    </w:p>
    <w:p w14:paraId="27163197" w14:textId="6EBBACE8" w:rsidR="0067100C" w:rsidRDefault="0067100C" w:rsidP="006338FB">
      <w:pPr>
        <w:rPr>
          <w:rStyle w:val="hscoswrapper"/>
        </w:rPr>
      </w:pPr>
      <w:r>
        <w:rPr>
          <w:rStyle w:val="hscoswrapper"/>
        </w:rPr>
        <w:t>Synchronise constamment le poste de travail et le serveur.</w:t>
      </w:r>
    </w:p>
    <w:p w14:paraId="30E533E6" w14:textId="21FAC678" w:rsidR="0067100C" w:rsidRDefault="0067100C" w:rsidP="006338FB">
      <w:pPr>
        <w:rPr>
          <w:rStyle w:val="hscoswrapper"/>
        </w:rPr>
      </w:pPr>
      <w:r>
        <w:rPr>
          <w:rStyle w:val="hscoswrapper"/>
        </w:rPr>
        <w:t>L’organisation (en sous dossiers) sur le serveur distant est conservée sur tous les postes</w:t>
      </w:r>
    </w:p>
    <w:p w14:paraId="2C9CAE01" w14:textId="6C35A786" w:rsidR="0067100C" w:rsidRDefault="0067100C" w:rsidP="006338FB">
      <w:pPr>
        <w:rPr>
          <w:rStyle w:val="hscoswrapper"/>
        </w:rPr>
      </w:pPr>
    </w:p>
    <w:p w14:paraId="6168A1E9" w14:textId="06184695" w:rsidR="002644A0" w:rsidRDefault="002644A0" w:rsidP="006338FB">
      <w:pPr>
        <w:rPr>
          <w:rStyle w:val="hscoswrapper"/>
        </w:rPr>
      </w:pPr>
    </w:p>
    <w:p w14:paraId="6C587AEC" w14:textId="3B41139E" w:rsidR="002644A0" w:rsidRDefault="002644A0" w:rsidP="006338FB">
      <w:pPr>
        <w:rPr>
          <w:rStyle w:val="hscoswrapper"/>
        </w:rPr>
      </w:pPr>
      <w:r>
        <w:rPr>
          <w:rStyle w:val="hscoswrapper"/>
        </w:rPr>
        <w:t>SSL est la sécurisation basique</w:t>
      </w:r>
    </w:p>
    <w:p w14:paraId="68554675" w14:textId="77777777" w:rsidR="004B362A" w:rsidRDefault="004B362A"/>
    <w:sectPr w:rsidR="004B36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81348"/>
    <w:multiLevelType w:val="hybridMultilevel"/>
    <w:tmpl w:val="CE066D16"/>
    <w:lvl w:ilvl="0" w:tplc="5D9E12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71"/>
    <w:rsid w:val="00057916"/>
    <w:rsid w:val="000C0AA8"/>
    <w:rsid w:val="00213B62"/>
    <w:rsid w:val="0025628B"/>
    <w:rsid w:val="002644A0"/>
    <w:rsid w:val="003C0388"/>
    <w:rsid w:val="004125E5"/>
    <w:rsid w:val="004B362A"/>
    <w:rsid w:val="00560D3E"/>
    <w:rsid w:val="006338FB"/>
    <w:rsid w:val="0067100C"/>
    <w:rsid w:val="007E3271"/>
    <w:rsid w:val="00994624"/>
    <w:rsid w:val="00F0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AD21E"/>
  <w15:chartTrackingRefBased/>
  <w15:docId w15:val="{2B2CA714-4F8A-451A-8D3D-D36EE398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46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scoswrapper">
    <w:name w:val="hs_cos_wrapper"/>
    <w:basedOn w:val="Policepardfaut"/>
    <w:rsid w:val="003C0388"/>
  </w:style>
  <w:style w:type="character" w:customStyle="1" w:styleId="Titre2Car">
    <w:name w:val="Titre 2 Car"/>
    <w:basedOn w:val="Policepardfaut"/>
    <w:link w:val="Titre2"/>
    <w:uiPriority w:val="9"/>
    <w:rsid w:val="009946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33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RANDRIAMALALA TOKY</dc:creator>
  <cp:keywords/>
  <dc:description/>
  <cp:lastModifiedBy>RANDRIAMALALA TOKY</cp:lastModifiedBy>
  <cp:revision>5</cp:revision>
  <dcterms:created xsi:type="dcterms:W3CDTF">2022-03-23T19:47:00Z</dcterms:created>
  <dcterms:modified xsi:type="dcterms:W3CDTF">2022-03-23T21:48:00Z</dcterms:modified>
</cp:coreProperties>
</file>