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4A98E1AD" w:rsidR="002D2076" w:rsidRDefault="0058681A">
      <w:pPr>
        <w:widowControl/>
        <w:jc w:val="center"/>
        <w:rPr>
          <w:b/>
          <w:bCs/>
          <w:sz w:val="24"/>
          <w:szCs w:val="24"/>
        </w:rPr>
      </w:pPr>
      <w:r w:rsidRPr="0058681A">
        <w:rPr>
          <w:b/>
          <w:bCs/>
          <w:sz w:val="24"/>
          <w:szCs w:val="24"/>
        </w:rPr>
        <w:t>一种基于深度学习的</w:t>
      </w:r>
      <w:r w:rsidR="00491947">
        <w:rPr>
          <w:b/>
          <w:bCs/>
          <w:sz w:val="24"/>
          <w:szCs w:val="24"/>
        </w:rPr>
        <w:t>充电网络</w:t>
      </w:r>
      <w:r w:rsidR="00E74932">
        <w:rPr>
          <w:b/>
          <w:bCs/>
          <w:sz w:val="24"/>
          <w:szCs w:val="24"/>
        </w:rPr>
        <w:t>运行态势分析</w:t>
      </w:r>
      <w:r w:rsidRPr="0058681A">
        <w:rPr>
          <w:b/>
          <w:bCs/>
          <w:sz w:val="24"/>
          <w:szCs w:val="24"/>
        </w:rPr>
        <w:t>方法及装置</w:t>
      </w:r>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028B1E64"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D84E42">
        <w:rPr>
          <w:rFonts w:ascii="宋体" w:eastAsia="宋体" w:hAnsi="宋体" w:cs="宋体"/>
          <w:sz w:val="24"/>
          <w:szCs w:val="24"/>
          <w:lang w:val="zh-TW" w:eastAsia="zh-TW"/>
        </w:rPr>
        <w:t>一种基于深度学习的</w:t>
      </w:r>
      <w:r w:rsidR="00FC28B8">
        <w:rPr>
          <w:rFonts w:ascii="宋体" w:eastAsia="宋体" w:hAnsi="宋体" w:cs="宋体"/>
          <w:sz w:val="24"/>
          <w:szCs w:val="24"/>
        </w:rPr>
        <w:t>充电</w:t>
      </w:r>
      <w:r w:rsidR="00FC28B8">
        <w:rPr>
          <w:rFonts w:ascii="宋体" w:eastAsia="宋体" w:hAnsi="宋体" w:cs="宋体" w:hint="eastAsia"/>
          <w:sz w:val="24"/>
          <w:szCs w:val="24"/>
          <w:lang w:val="zh-TW" w:eastAsia="zh-TW"/>
        </w:rPr>
        <w:t>网络</w:t>
      </w:r>
      <w:r w:rsidR="00D84E42">
        <w:rPr>
          <w:rFonts w:ascii="宋体" w:eastAsia="宋体" w:hAnsi="宋体" w:cs="宋体"/>
          <w:sz w:val="24"/>
          <w:szCs w:val="24"/>
          <w:lang w:val="zh-TW" w:eastAsia="zh-TW"/>
        </w:rPr>
        <w:t>运行态势分析方法及</w:t>
      </w:r>
      <w:r w:rsidR="004268DC" w:rsidRPr="004268DC">
        <w:rPr>
          <w:rFonts w:ascii="宋体" w:eastAsia="宋体" w:hAnsi="宋体" w:cs="宋体"/>
          <w:sz w:val="24"/>
          <w:szCs w:val="24"/>
          <w:lang w:val="zh-TW" w:eastAsia="zh-TW"/>
        </w:rPr>
        <w:t>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48A4BD4B" w14:textId="497126B8" w:rsidR="00E74932" w:rsidRDefault="00AA1562" w:rsidP="00A703BB">
      <w:pPr>
        <w:pStyle w:val="1"/>
        <w:ind w:firstLine="480"/>
        <w:rPr>
          <w:rFonts w:ascii="宋体" w:eastAsia="宋体" w:hAnsi="宋体" w:cs="宋体"/>
          <w:sz w:val="24"/>
          <w:szCs w:val="24"/>
        </w:rPr>
      </w:pPr>
      <w:r w:rsidRPr="00AA1562">
        <w:rPr>
          <w:rFonts w:ascii="宋体" w:eastAsia="宋体" w:hAnsi="宋体" w:cs="宋体" w:hint="eastAsia"/>
          <w:sz w:val="24"/>
          <w:szCs w:val="24"/>
          <w:lang w:val="zh-TW" w:eastAsia="zh-TW"/>
        </w:rPr>
        <w:t>近年来，国内外在智能调度领域开展了大量的研究和实践工作。享有“调度自动化之父”之称的</w:t>
      </w:r>
      <w:r w:rsidRPr="00AA1562">
        <w:rPr>
          <w:rFonts w:ascii="宋体" w:eastAsia="宋体" w:hAnsi="宋体" w:cs="宋体"/>
          <w:sz w:val="24"/>
          <w:szCs w:val="24"/>
          <w:lang w:val="zh-TW" w:eastAsia="zh-TW"/>
        </w:rPr>
        <w:t>Dyliacco</w:t>
      </w:r>
      <w:r w:rsidRPr="00AA1562">
        <w:rPr>
          <w:rFonts w:ascii="宋体" w:eastAsia="宋体" w:hAnsi="宋体" w:cs="宋体" w:hint="eastAsia"/>
          <w:sz w:val="24"/>
          <w:szCs w:val="24"/>
          <w:lang w:val="zh-TW" w:eastAsia="zh-TW"/>
        </w:rPr>
        <w:t>博士提出“智能调度机器人”概念，其目的是为了使运行规则能适应在线运行方式，实现精细化调度，提高电网的输送能力。美国电力科学研究院提出智能电网调度控制系统应具有自愈、交互、优化、预测、协同、集成、安全等特征</w:t>
      </w:r>
      <w:r w:rsidR="00C551A8">
        <w:rPr>
          <w:rFonts w:ascii="宋体" w:eastAsia="宋体" w:hAnsi="宋体" w:cs="宋体"/>
          <w:sz w:val="24"/>
          <w:szCs w:val="24"/>
        </w:rPr>
        <w:t>。</w:t>
      </w:r>
      <w:r w:rsidR="005B3917">
        <w:rPr>
          <w:rFonts w:ascii="宋体" w:eastAsia="宋体" w:hAnsi="宋体" w:cs="宋体"/>
          <w:sz w:val="24"/>
          <w:szCs w:val="24"/>
        </w:rPr>
        <w:t>国内研究机构提出基于态势感知的电网自动智能调度架构及关键技术，</w:t>
      </w:r>
      <w:r w:rsidR="00C10B65">
        <w:rPr>
          <w:rFonts w:ascii="宋体" w:eastAsia="宋体" w:hAnsi="宋体" w:cs="宋体"/>
          <w:sz w:val="24"/>
          <w:szCs w:val="24"/>
        </w:rPr>
        <w:t>一定程度实现了对电网运行状态</w:t>
      </w:r>
      <w:r w:rsidR="00C10B65">
        <w:rPr>
          <w:rFonts w:ascii="宋体" w:eastAsia="宋体" w:hAnsi="宋体" w:cs="宋体" w:hint="eastAsia"/>
          <w:sz w:val="24"/>
          <w:szCs w:val="24"/>
        </w:rPr>
        <w:t>趋势</w:t>
      </w:r>
      <w:r w:rsidR="00C10B65">
        <w:rPr>
          <w:rFonts w:ascii="宋体" w:eastAsia="宋体" w:hAnsi="宋体" w:cs="宋体"/>
          <w:sz w:val="24"/>
          <w:szCs w:val="24"/>
        </w:rPr>
        <w:t>的准确预判，</w:t>
      </w:r>
      <w:r w:rsidR="00C10B65">
        <w:rPr>
          <w:rFonts w:ascii="宋体" w:eastAsia="宋体" w:hAnsi="宋体" w:cs="宋体" w:hint="eastAsia"/>
          <w:sz w:val="24"/>
          <w:szCs w:val="24"/>
        </w:rPr>
        <w:t>有效提高</w:t>
      </w:r>
      <w:r w:rsidR="00C10B65">
        <w:rPr>
          <w:rFonts w:ascii="宋体" w:eastAsia="宋体" w:hAnsi="宋体" w:cs="宋体"/>
          <w:sz w:val="24"/>
          <w:szCs w:val="24"/>
        </w:rPr>
        <w:t>了大电网调度控制水平。</w:t>
      </w:r>
    </w:p>
    <w:p w14:paraId="5680B67D" w14:textId="0CEE5DA2" w:rsidR="004B4D4F" w:rsidRDefault="00C01481" w:rsidP="004B4D4F">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随着</w:t>
      </w:r>
      <w:r w:rsidR="004B4D4F" w:rsidRPr="00266788">
        <w:rPr>
          <w:rFonts w:ascii="宋体" w:eastAsia="宋体" w:hAnsi="宋体" w:cs="宋体" w:hint="eastAsia"/>
          <w:sz w:val="24"/>
          <w:szCs w:val="24"/>
          <w:lang w:val="zh-TW" w:eastAsia="zh-TW"/>
        </w:rPr>
        <w:t>电动汽车的普及，</w:t>
      </w:r>
      <w:r w:rsidR="00D00368">
        <w:rPr>
          <w:rFonts w:ascii="宋体" w:eastAsia="宋体" w:hAnsi="宋体" w:cs="宋体"/>
          <w:sz w:val="24"/>
          <w:szCs w:val="24"/>
          <w:lang w:val="zh-TW" w:eastAsia="zh-TW"/>
        </w:rPr>
        <w:t>特别是</w:t>
      </w:r>
      <w:r w:rsidR="004B4D4F">
        <w:rPr>
          <w:rFonts w:ascii="宋体" w:eastAsia="宋体" w:hAnsi="宋体" w:cs="宋体"/>
          <w:sz w:val="24"/>
          <w:szCs w:val="24"/>
          <w:lang w:eastAsia="zh-TW"/>
        </w:rPr>
        <w:t>目前的充电桩大部分部署在办公场所、</w:t>
      </w:r>
      <w:r w:rsidR="004B4D4F">
        <w:rPr>
          <w:rFonts w:ascii="宋体" w:eastAsia="宋体" w:hAnsi="宋体" w:cs="宋体" w:hint="eastAsia"/>
          <w:sz w:val="24"/>
          <w:szCs w:val="24"/>
          <w:lang w:eastAsia="zh-TW"/>
        </w:rPr>
        <w:t>酒店</w:t>
      </w:r>
      <w:r w:rsidR="004B4D4F">
        <w:rPr>
          <w:rFonts w:ascii="宋体" w:eastAsia="宋体" w:hAnsi="宋体" w:cs="宋体"/>
          <w:sz w:val="24"/>
          <w:szCs w:val="24"/>
          <w:lang w:eastAsia="zh-TW"/>
        </w:rPr>
        <w:t>、</w:t>
      </w:r>
      <w:r w:rsidR="004B4D4F">
        <w:rPr>
          <w:rFonts w:ascii="宋体" w:eastAsia="宋体" w:hAnsi="宋体" w:cs="宋体" w:hint="eastAsia"/>
          <w:sz w:val="24"/>
          <w:szCs w:val="24"/>
          <w:lang w:eastAsia="zh-TW"/>
        </w:rPr>
        <w:t>停车场</w:t>
      </w:r>
      <w:r w:rsidR="004B4D4F">
        <w:rPr>
          <w:rFonts w:ascii="宋体" w:eastAsia="宋体" w:hAnsi="宋体" w:cs="宋体"/>
          <w:sz w:val="24"/>
          <w:szCs w:val="24"/>
          <w:lang w:eastAsia="zh-TW"/>
        </w:rPr>
        <w:t>，</w:t>
      </w:r>
      <w:r w:rsidR="004B4D4F" w:rsidRPr="00266788">
        <w:rPr>
          <w:rFonts w:ascii="宋体" w:eastAsia="宋体" w:hAnsi="宋体" w:cs="宋体" w:hint="eastAsia"/>
          <w:sz w:val="24"/>
          <w:szCs w:val="24"/>
          <w:lang w:val="zh-TW" w:eastAsia="zh-TW"/>
        </w:rPr>
        <w:t>必将增大电网的用电负荷，加剧电网调峰压力，使得电网运行效率降低。另外，还可能会引起供电设备过载。</w:t>
      </w:r>
    </w:p>
    <w:p w14:paraId="6543E64A" w14:textId="77777777" w:rsidR="002D2076" w:rsidRPr="003B66E6" w:rsidRDefault="00DF0037" w:rsidP="00AA1562">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14:paraId="78E68AEF" w14:textId="7E8DF6C2" w:rsidR="002D2076" w:rsidRDefault="00FE78EB" w:rsidP="00AA1562">
      <w:pPr>
        <w:ind w:firstLine="420"/>
        <w:rPr>
          <w:rFonts w:ascii="宋体" w:eastAsia="宋体" w:hAnsi="宋体" w:cs="宋体"/>
          <w:sz w:val="24"/>
          <w:szCs w:val="24"/>
          <w:lang w:val="zh-TW" w:eastAsia="zh-TW"/>
        </w:rPr>
      </w:pPr>
      <w:r>
        <w:rPr>
          <w:rFonts w:ascii="宋体" w:eastAsia="宋体" w:hAnsi="宋体" w:cs="宋体"/>
          <w:sz w:val="24"/>
          <w:szCs w:val="24"/>
          <w:lang w:val="zh-TW" w:eastAsia="zh-TW"/>
        </w:rPr>
        <w:t>本发明的目的在于针对现有技术的不足，提供一种基于深度学习的</w:t>
      </w:r>
      <w:r w:rsidR="006D4E6E">
        <w:rPr>
          <w:rFonts w:ascii="宋体" w:eastAsia="宋体" w:hAnsi="宋体" w:cs="宋体"/>
          <w:sz w:val="24"/>
          <w:szCs w:val="24"/>
          <w:lang w:val="zh-TW" w:eastAsia="zh-TW"/>
        </w:rPr>
        <w:t>充电网络</w:t>
      </w:r>
      <w:r>
        <w:rPr>
          <w:rFonts w:ascii="宋体" w:eastAsia="宋体" w:hAnsi="宋体" w:cs="宋体"/>
          <w:sz w:val="24"/>
          <w:szCs w:val="24"/>
          <w:lang w:val="zh-TW" w:eastAsia="zh-TW"/>
        </w:rPr>
        <w:t>运行态势分析方法</w:t>
      </w:r>
      <w:r w:rsidR="00DF0037">
        <w:rPr>
          <w:rFonts w:ascii="宋体" w:eastAsia="宋体" w:hAnsi="宋体" w:cs="宋体"/>
          <w:sz w:val="24"/>
          <w:szCs w:val="24"/>
        </w:rPr>
        <w:t>,</w:t>
      </w:r>
      <w:r w:rsidR="00E14286">
        <w:rPr>
          <w:rFonts w:ascii="宋体" w:eastAsia="宋体" w:hAnsi="宋体" w:cs="宋体"/>
          <w:sz w:val="24"/>
          <w:szCs w:val="24"/>
          <w:lang w:val="zh-TW" w:eastAsia="zh-TW"/>
        </w:rPr>
        <w:t>利用</w:t>
      </w:r>
      <w:r>
        <w:rPr>
          <w:rFonts w:ascii="宋体" w:eastAsia="宋体" w:hAnsi="宋体" w:cs="宋体"/>
          <w:sz w:val="24"/>
          <w:szCs w:val="24"/>
          <w:lang w:val="zh-TW" w:eastAsia="zh-TW"/>
        </w:rPr>
        <w:t>深度学习技术</w:t>
      </w:r>
      <w:r w:rsidR="00DF0037">
        <w:rPr>
          <w:rFonts w:ascii="宋体" w:eastAsia="宋体" w:hAnsi="宋体" w:cs="宋体"/>
          <w:sz w:val="24"/>
          <w:szCs w:val="24"/>
          <w:lang w:val="zh-TW" w:eastAsia="zh-TW"/>
        </w:rPr>
        <w:t>，</w:t>
      </w:r>
      <w:r>
        <w:rPr>
          <w:rFonts w:ascii="宋体" w:eastAsia="宋体" w:hAnsi="宋体" w:cs="宋体"/>
          <w:sz w:val="24"/>
          <w:szCs w:val="24"/>
          <w:lang w:val="zh-TW" w:eastAsia="zh-TW"/>
        </w:rPr>
        <w:t>综合考虑影响</w:t>
      </w:r>
      <w:r w:rsidR="006D4E6E">
        <w:rPr>
          <w:rFonts w:ascii="宋体" w:eastAsia="宋体" w:hAnsi="宋体" w:cs="宋体"/>
          <w:sz w:val="24"/>
          <w:szCs w:val="24"/>
          <w:lang w:val="zh-TW" w:eastAsia="zh-TW"/>
        </w:rPr>
        <w:t>充电桩网络</w:t>
      </w:r>
      <w:r>
        <w:rPr>
          <w:rFonts w:ascii="宋体" w:eastAsia="宋体" w:hAnsi="宋体" w:cs="宋体"/>
          <w:sz w:val="24"/>
          <w:szCs w:val="24"/>
          <w:lang w:val="zh-TW" w:eastAsia="zh-TW"/>
        </w:rPr>
        <w:t>运行的各项指标</w:t>
      </w:r>
      <w:r w:rsidR="00DF0037">
        <w:rPr>
          <w:rFonts w:ascii="宋体" w:eastAsia="宋体" w:hAnsi="宋体" w:cs="宋体"/>
          <w:sz w:val="24"/>
          <w:szCs w:val="24"/>
          <w:lang w:val="zh-TW" w:eastAsia="zh-TW"/>
        </w:rPr>
        <w:t>，</w:t>
      </w:r>
      <w:r>
        <w:rPr>
          <w:rFonts w:ascii="宋体" w:eastAsia="宋体" w:hAnsi="宋体" w:cs="宋体"/>
          <w:sz w:val="24"/>
          <w:szCs w:val="24"/>
          <w:lang w:val="zh-TW" w:eastAsia="zh-TW"/>
        </w:rPr>
        <w:t>基于海量的</w:t>
      </w:r>
      <w:r w:rsidR="006D4E6E">
        <w:rPr>
          <w:rFonts w:ascii="宋体" w:eastAsia="宋体" w:hAnsi="宋体" w:cs="宋体"/>
          <w:sz w:val="24"/>
          <w:szCs w:val="24"/>
          <w:lang w:val="zh-TW" w:eastAsia="zh-TW"/>
        </w:rPr>
        <w:t>充电网络</w:t>
      </w:r>
      <w:r>
        <w:rPr>
          <w:rFonts w:ascii="宋体" w:eastAsia="宋体" w:hAnsi="宋体" w:cs="宋体"/>
          <w:sz w:val="24"/>
          <w:szCs w:val="24"/>
          <w:lang w:val="zh-TW" w:eastAsia="zh-TW"/>
        </w:rPr>
        <w:t>运行轨迹</w:t>
      </w:r>
      <w:r>
        <w:rPr>
          <w:rFonts w:ascii="宋体" w:eastAsia="宋体" w:hAnsi="宋体" w:cs="宋体" w:hint="eastAsia"/>
          <w:sz w:val="24"/>
          <w:szCs w:val="24"/>
          <w:lang w:val="zh-TW" w:eastAsia="zh-TW"/>
        </w:rPr>
        <w:t>数据</w:t>
      </w:r>
      <w:r>
        <w:rPr>
          <w:rFonts w:ascii="宋体" w:eastAsia="宋体" w:hAnsi="宋体" w:cs="宋体"/>
          <w:sz w:val="24"/>
          <w:szCs w:val="24"/>
          <w:lang w:val="zh-TW" w:eastAsia="zh-TW"/>
        </w:rPr>
        <w:t>，</w:t>
      </w:r>
      <w:r>
        <w:rPr>
          <w:rFonts w:ascii="宋体" w:eastAsia="宋体" w:hAnsi="宋体" w:cs="宋体" w:hint="eastAsia"/>
          <w:sz w:val="24"/>
          <w:szCs w:val="24"/>
          <w:lang w:val="zh-TW" w:eastAsia="zh-TW"/>
        </w:rPr>
        <w:t>有效</w:t>
      </w:r>
      <w:r>
        <w:rPr>
          <w:rFonts w:ascii="宋体" w:eastAsia="宋体" w:hAnsi="宋体" w:cs="宋体"/>
          <w:sz w:val="24"/>
          <w:szCs w:val="24"/>
          <w:lang w:val="zh-TW" w:eastAsia="zh-TW"/>
        </w:rPr>
        <w:t>预判未来</w:t>
      </w:r>
      <w:r w:rsidR="006D4E6E">
        <w:rPr>
          <w:rFonts w:ascii="宋体" w:eastAsia="宋体" w:hAnsi="宋体" w:cs="宋体"/>
          <w:sz w:val="24"/>
          <w:szCs w:val="24"/>
          <w:lang w:val="zh-TW" w:eastAsia="zh-TW"/>
        </w:rPr>
        <w:t>充电网络</w:t>
      </w:r>
      <w:r>
        <w:rPr>
          <w:rFonts w:ascii="宋体" w:eastAsia="宋体" w:hAnsi="宋体" w:cs="宋体"/>
          <w:sz w:val="24"/>
          <w:szCs w:val="24"/>
          <w:lang w:val="zh-TW" w:eastAsia="zh-TW"/>
        </w:rPr>
        <w:t>的运行态势</w:t>
      </w:r>
      <w:r w:rsidR="004F2692">
        <w:rPr>
          <w:rFonts w:ascii="宋体" w:eastAsia="宋体" w:hAnsi="宋体" w:cs="宋体"/>
          <w:sz w:val="24"/>
          <w:szCs w:val="24"/>
          <w:lang w:val="zh-TW" w:eastAsia="zh-TW"/>
        </w:rPr>
        <w:t>，</w:t>
      </w:r>
      <w:r w:rsidR="004F2692">
        <w:rPr>
          <w:rFonts w:ascii="宋体" w:eastAsia="宋体" w:hAnsi="宋体" w:cs="宋体" w:hint="eastAsia"/>
          <w:sz w:val="24"/>
          <w:szCs w:val="24"/>
          <w:lang w:val="zh-TW" w:eastAsia="zh-TW"/>
        </w:rPr>
        <w:t>为</w:t>
      </w:r>
      <w:r w:rsidR="00286D68">
        <w:rPr>
          <w:rFonts w:ascii="宋体" w:eastAsia="宋体" w:hAnsi="宋体" w:cs="宋体"/>
          <w:sz w:val="24"/>
          <w:szCs w:val="24"/>
          <w:lang w:val="zh-TW" w:eastAsia="zh-TW"/>
        </w:rPr>
        <w:t>电网调度提供</w:t>
      </w:r>
      <w:r w:rsidR="00286D68">
        <w:rPr>
          <w:rFonts w:ascii="宋体" w:eastAsia="宋体" w:hAnsi="宋体" w:cs="宋体" w:hint="eastAsia"/>
          <w:sz w:val="24"/>
          <w:szCs w:val="24"/>
          <w:lang w:val="zh-TW" w:eastAsia="zh-TW"/>
        </w:rPr>
        <w:t>数据</w:t>
      </w:r>
      <w:r w:rsidR="00286D68">
        <w:rPr>
          <w:rFonts w:ascii="宋体" w:eastAsia="宋体" w:hAnsi="宋体" w:cs="宋体"/>
          <w:sz w:val="24"/>
          <w:szCs w:val="24"/>
          <w:lang w:val="zh-TW" w:eastAsia="zh-TW"/>
        </w:rPr>
        <w:t>支撑</w:t>
      </w:r>
      <w:r w:rsidR="00DF0037">
        <w:rPr>
          <w:rFonts w:ascii="宋体" w:eastAsia="宋体" w:hAnsi="宋体" w:cs="宋体"/>
          <w:sz w:val="24"/>
          <w:szCs w:val="24"/>
          <w:lang w:val="zh-TW" w:eastAsia="zh-TW"/>
        </w:rPr>
        <w:t>。</w:t>
      </w:r>
    </w:p>
    <w:p w14:paraId="25E2D9AD" w14:textId="0C966E9F" w:rsidR="00EC57A0" w:rsidRPr="0065645F" w:rsidRDefault="00EC57A0" w:rsidP="00AA1562">
      <w:pPr>
        <w:ind w:firstLine="420"/>
        <w:rPr>
          <w:rFonts w:ascii="宋体" w:eastAsia="宋体" w:hAnsi="宋体" w:cs="宋体"/>
          <w:sz w:val="24"/>
          <w:szCs w:val="24"/>
          <w:lang w:eastAsia="zh-CN"/>
        </w:rPr>
      </w:pPr>
      <w:r>
        <w:rPr>
          <w:rFonts w:ascii="宋体" w:eastAsia="宋体" w:hAnsi="宋体" w:cs="宋体"/>
          <w:sz w:val="24"/>
          <w:szCs w:val="24"/>
          <w:lang w:val="zh-TW" w:eastAsia="zh-TW"/>
        </w:rPr>
        <w:t>本发明方法借助</w:t>
      </w:r>
      <w:r w:rsidR="00CC2415">
        <w:rPr>
          <w:rFonts w:ascii="宋体" w:eastAsia="宋体" w:hAnsi="宋体" w:cs="宋体"/>
          <w:sz w:val="24"/>
          <w:szCs w:val="24"/>
          <w:lang w:eastAsia="zh-CN"/>
        </w:rPr>
        <w:t>深度学习算法</w:t>
      </w:r>
      <w:r w:rsidR="00C4285E">
        <w:rPr>
          <w:rFonts w:ascii="宋体" w:eastAsia="宋体" w:hAnsi="宋体" w:cs="宋体"/>
          <w:sz w:val="24"/>
          <w:szCs w:val="24"/>
          <w:lang w:val="zh-TW" w:eastAsia="zh-TW"/>
        </w:rPr>
        <w:t>，记录充电桩的充电</w:t>
      </w:r>
      <w:r>
        <w:rPr>
          <w:rFonts w:ascii="宋体" w:eastAsia="宋体" w:hAnsi="宋体" w:cs="宋体"/>
          <w:sz w:val="24"/>
          <w:szCs w:val="24"/>
          <w:lang w:val="zh-TW" w:eastAsia="zh-TW"/>
        </w:rPr>
        <w:t>记录，</w:t>
      </w:r>
      <w:r w:rsidR="00E95A99">
        <w:rPr>
          <w:rFonts w:ascii="宋体" w:eastAsia="宋体" w:hAnsi="宋体" w:cs="宋体"/>
          <w:sz w:val="24"/>
          <w:szCs w:val="24"/>
          <w:lang w:val="zh-TW" w:eastAsia="zh-TW"/>
        </w:rPr>
        <w:t>并</w:t>
      </w:r>
      <w:r w:rsidR="002303A4">
        <w:rPr>
          <w:rFonts w:ascii="宋体" w:eastAsia="宋体" w:hAnsi="宋体" w:cs="宋体"/>
          <w:sz w:val="24"/>
          <w:szCs w:val="24"/>
          <w:lang w:val="zh-TW" w:eastAsia="zh-TW"/>
        </w:rPr>
        <w:t>存储到海量数据库</w:t>
      </w:r>
      <w:r w:rsidR="00E95A99">
        <w:rPr>
          <w:rFonts w:ascii="宋体" w:eastAsia="宋体" w:hAnsi="宋体" w:cs="宋体"/>
          <w:sz w:val="24"/>
          <w:szCs w:val="24"/>
          <w:lang w:val="zh-TW" w:eastAsia="zh-TW"/>
        </w:rPr>
        <w:t>，</w:t>
      </w:r>
      <w:r w:rsidR="00FD3108">
        <w:rPr>
          <w:rFonts w:ascii="宋体" w:eastAsia="宋体" w:hAnsi="宋体" w:cs="宋体"/>
          <w:sz w:val="24"/>
          <w:szCs w:val="24"/>
          <w:lang w:val="zh-TW" w:eastAsia="zh-TW"/>
        </w:rPr>
        <w:t>该</w:t>
      </w:r>
      <w:r w:rsidR="00445620">
        <w:rPr>
          <w:rFonts w:ascii="宋体" w:eastAsia="宋体" w:hAnsi="宋体" w:cs="宋体"/>
          <w:sz w:val="24"/>
          <w:szCs w:val="24"/>
          <w:lang w:val="zh-TW" w:eastAsia="zh-TW"/>
        </w:rPr>
        <w:t>数据</w:t>
      </w:r>
      <w:r w:rsidR="00445620">
        <w:rPr>
          <w:rFonts w:ascii="宋体" w:eastAsia="宋体" w:hAnsi="宋体" w:cs="宋体" w:hint="eastAsia"/>
          <w:sz w:val="24"/>
          <w:szCs w:val="24"/>
          <w:lang w:val="zh-TW" w:eastAsia="zh-TW"/>
        </w:rPr>
        <w:t>库</w:t>
      </w:r>
      <w:r w:rsidR="00FD3108">
        <w:rPr>
          <w:rFonts w:ascii="宋体" w:eastAsia="宋体" w:hAnsi="宋体" w:cs="宋体"/>
          <w:sz w:val="24"/>
          <w:szCs w:val="24"/>
          <w:lang w:val="zh-TW" w:eastAsia="zh-TW"/>
        </w:rPr>
        <w:t>是按时间先后顺序记录的、</w:t>
      </w:r>
      <w:r w:rsidR="00FD3108">
        <w:rPr>
          <w:rFonts w:ascii="宋体" w:eastAsia="宋体" w:hAnsi="宋体" w:cs="宋体" w:hint="eastAsia"/>
          <w:sz w:val="24"/>
          <w:szCs w:val="24"/>
          <w:lang w:val="zh-TW" w:eastAsia="zh-TW"/>
        </w:rPr>
        <w:t>不可</w:t>
      </w:r>
      <w:r w:rsidR="00FD3108">
        <w:rPr>
          <w:rFonts w:ascii="宋体" w:eastAsia="宋体" w:hAnsi="宋体" w:cs="宋体"/>
          <w:sz w:val="24"/>
          <w:szCs w:val="24"/>
          <w:lang w:val="zh-TW" w:eastAsia="zh-TW"/>
        </w:rPr>
        <w:t>篡改的、</w:t>
      </w:r>
      <w:r w:rsidR="00FD3108">
        <w:rPr>
          <w:rFonts w:ascii="宋体" w:eastAsia="宋体" w:hAnsi="宋体" w:cs="宋体" w:hint="eastAsia"/>
          <w:sz w:val="24"/>
          <w:szCs w:val="24"/>
          <w:lang w:val="zh-TW" w:eastAsia="zh-TW"/>
        </w:rPr>
        <w:t>可</w:t>
      </w:r>
      <w:r w:rsidR="00FD3108">
        <w:rPr>
          <w:rFonts w:ascii="宋体" w:eastAsia="宋体" w:hAnsi="宋体" w:cs="宋体"/>
          <w:sz w:val="24"/>
          <w:szCs w:val="24"/>
          <w:lang w:val="zh-TW" w:eastAsia="zh-TW"/>
        </w:rPr>
        <w:t>信任的数据库，</w:t>
      </w:r>
      <w:r w:rsidR="00FD3108">
        <w:rPr>
          <w:rFonts w:ascii="宋体" w:eastAsia="宋体" w:hAnsi="宋体" w:cs="宋体" w:hint="eastAsia"/>
          <w:sz w:val="24"/>
          <w:szCs w:val="24"/>
          <w:lang w:val="zh-TW" w:eastAsia="zh-TW"/>
        </w:rPr>
        <w:t>同时</w:t>
      </w:r>
      <w:r w:rsidR="00FD3108">
        <w:rPr>
          <w:rFonts w:ascii="宋体" w:eastAsia="宋体" w:hAnsi="宋体" w:cs="宋体"/>
          <w:sz w:val="24"/>
          <w:szCs w:val="24"/>
          <w:lang w:val="zh-TW" w:eastAsia="zh-TW"/>
        </w:rPr>
        <w:t>该数据库</w:t>
      </w:r>
      <w:r w:rsidR="00FD3108">
        <w:rPr>
          <w:rFonts w:ascii="宋体" w:eastAsia="宋体" w:hAnsi="宋体" w:cs="宋体" w:hint="eastAsia"/>
          <w:sz w:val="24"/>
          <w:szCs w:val="24"/>
          <w:lang w:val="zh-TW" w:eastAsia="zh-TW"/>
        </w:rPr>
        <w:t>不是</w:t>
      </w:r>
      <w:r w:rsidR="00FD3108">
        <w:rPr>
          <w:rFonts w:ascii="宋体" w:eastAsia="宋体" w:hAnsi="宋体" w:cs="宋体"/>
          <w:sz w:val="24"/>
          <w:szCs w:val="24"/>
          <w:lang w:val="zh-TW" w:eastAsia="zh-TW"/>
        </w:rPr>
        <w:t>存储在某一个中心服务器上的</w:t>
      </w:r>
      <w:r>
        <w:rPr>
          <w:rFonts w:ascii="宋体" w:eastAsia="宋体" w:hAnsi="宋体" w:cs="宋体"/>
          <w:sz w:val="24"/>
          <w:szCs w:val="24"/>
          <w:lang w:val="zh-TW" w:eastAsia="zh-TW"/>
        </w:rPr>
        <w:t>。</w:t>
      </w:r>
    </w:p>
    <w:p w14:paraId="4E390D61" w14:textId="6547C52F" w:rsidR="002D2076" w:rsidRDefault="00DF0037"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sidR="00F657C9">
        <w:rPr>
          <w:rFonts w:ascii="宋体" w:eastAsia="宋体" w:hAnsi="宋体" w:cs="宋体"/>
          <w:sz w:val="24"/>
          <w:szCs w:val="24"/>
          <w:lang w:val="zh-TW" w:eastAsia="zh-TW"/>
        </w:rPr>
        <w:t>所示，本发明提供</w:t>
      </w:r>
      <w:r w:rsidR="00F657C9">
        <w:rPr>
          <w:rFonts w:ascii="宋体" w:eastAsia="宋体" w:hAnsi="宋体" w:cs="宋体" w:hint="eastAsia"/>
          <w:sz w:val="24"/>
          <w:szCs w:val="24"/>
          <w:lang w:val="zh-TW" w:eastAsia="zh-TW"/>
        </w:rPr>
        <w:t>的</w:t>
      </w:r>
      <w:r w:rsidR="00190ADC">
        <w:rPr>
          <w:rFonts w:ascii="宋体" w:eastAsia="宋体" w:hAnsi="宋体" w:cs="宋体"/>
          <w:sz w:val="24"/>
          <w:szCs w:val="24"/>
          <w:lang w:val="zh-TW" w:eastAsia="zh-TW"/>
        </w:rPr>
        <w:t>充电网络</w:t>
      </w:r>
      <w:r w:rsidR="00F657C9">
        <w:rPr>
          <w:rFonts w:ascii="宋体" w:eastAsia="宋体" w:hAnsi="宋体" w:cs="宋体"/>
          <w:sz w:val="24"/>
          <w:szCs w:val="24"/>
          <w:lang w:val="zh-TW" w:eastAsia="zh-TW"/>
        </w:rPr>
        <w:t>运行态势分析</w:t>
      </w:r>
      <w:r>
        <w:rPr>
          <w:rFonts w:ascii="宋体" w:eastAsia="宋体" w:hAnsi="宋体" w:cs="宋体"/>
          <w:sz w:val="24"/>
          <w:szCs w:val="24"/>
          <w:lang w:val="zh-TW" w:eastAsia="zh-TW"/>
        </w:rPr>
        <w:t>方法，包括以下步骤：</w:t>
      </w:r>
    </w:p>
    <w:p w14:paraId="7DC32E22" w14:textId="38F04A89" w:rsidR="002D2076" w:rsidRDefault="00DF0037"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w:t>
      </w:r>
      <w:r w:rsidR="006D5424">
        <w:rPr>
          <w:rFonts w:ascii="宋体" w:eastAsia="宋体" w:hAnsi="宋体" w:cs="宋体"/>
          <w:sz w:val="24"/>
          <w:szCs w:val="24"/>
        </w:rPr>
        <w:t>采集</w:t>
      </w:r>
      <w:r w:rsidR="001D43F6">
        <w:rPr>
          <w:rFonts w:ascii="宋体" w:eastAsia="宋体" w:hAnsi="宋体" w:cs="宋体"/>
          <w:sz w:val="24"/>
          <w:szCs w:val="24"/>
        </w:rPr>
        <w:t>充电桩</w:t>
      </w:r>
      <w:r w:rsidR="001A1491">
        <w:rPr>
          <w:rFonts w:ascii="宋体" w:eastAsia="宋体" w:hAnsi="宋体" w:cs="宋体"/>
          <w:sz w:val="24"/>
          <w:szCs w:val="24"/>
        </w:rPr>
        <w:t>运行</w:t>
      </w:r>
      <w:r w:rsidR="000F30F7">
        <w:rPr>
          <w:rFonts w:ascii="宋体" w:eastAsia="宋体" w:hAnsi="宋体" w:cs="宋体"/>
          <w:sz w:val="24"/>
          <w:szCs w:val="24"/>
        </w:rPr>
        <w:t>的</w:t>
      </w:r>
      <w:r w:rsidR="00BD62A9">
        <w:rPr>
          <w:rFonts w:ascii="宋体" w:eastAsia="宋体" w:hAnsi="宋体" w:cs="宋体"/>
          <w:sz w:val="24"/>
          <w:szCs w:val="24"/>
        </w:rPr>
        <w:t>当前</w:t>
      </w:r>
      <w:r w:rsidR="001A1491">
        <w:rPr>
          <w:rFonts w:ascii="宋体" w:eastAsia="宋体" w:hAnsi="宋体" w:cs="宋体"/>
          <w:sz w:val="24"/>
          <w:szCs w:val="24"/>
        </w:rPr>
        <w:t>数据</w:t>
      </w:r>
      <w:r w:rsidR="00BD62A9">
        <w:rPr>
          <w:rFonts w:ascii="宋体" w:eastAsia="宋体" w:hAnsi="宋体" w:cs="宋体"/>
          <w:sz w:val="24"/>
          <w:szCs w:val="24"/>
        </w:rPr>
        <w:t>和历史数据</w:t>
      </w:r>
      <w:r w:rsidR="001A1491">
        <w:rPr>
          <w:rFonts w:ascii="宋体" w:eastAsia="宋体" w:hAnsi="宋体" w:cs="宋体"/>
          <w:sz w:val="24"/>
          <w:szCs w:val="24"/>
        </w:rPr>
        <w:t>，</w:t>
      </w:r>
      <w:r w:rsidR="00E24C10">
        <w:rPr>
          <w:rFonts w:ascii="宋体" w:eastAsia="宋体" w:hAnsi="宋体" w:cs="宋体"/>
          <w:sz w:val="24"/>
          <w:szCs w:val="24"/>
        </w:rPr>
        <w:t>包括充电桩充电记录，</w:t>
      </w:r>
      <w:r w:rsidR="00C4582B">
        <w:rPr>
          <w:rFonts w:ascii="宋体" w:eastAsia="宋体" w:hAnsi="宋体" w:cs="宋体"/>
          <w:sz w:val="24"/>
          <w:szCs w:val="24"/>
        </w:rPr>
        <w:t>预约记录，</w:t>
      </w:r>
      <w:r w:rsidR="00380EE4">
        <w:rPr>
          <w:rFonts w:ascii="宋体" w:eastAsia="宋体" w:hAnsi="宋体" w:cs="宋体"/>
          <w:sz w:val="24"/>
          <w:szCs w:val="24"/>
        </w:rPr>
        <w:t>设备状态信息，</w:t>
      </w:r>
      <w:r w:rsidR="00E24C10">
        <w:rPr>
          <w:rFonts w:ascii="宋体" w:eastAsia="宋体" w:hAnsi="宋体" w:cs="宋体"/>
          <w:sz w:val="24"/>
          <w:szCs w:val="24"/>
        </w:rPr>
        <w:t>故障记录</w:t>
      </w:r>
      <w:r>
        <w:rPr>
          <w:rFonts w:ascii="宋体" w:eastAsia="宋体" w:hAnsi="宋体" w:cs="宋体"/>
          <w:sz w:val="24"/>
          <w:szCs w:val="24"/>
          <w:lang w:val="zh-TW" w:eastAsia="zh-TW"/>
        </w:rPr>
        <w:t>；</w:t>
      </w:r>
    </w:p>
    <w:p w14:paraId="43CDBDC5" w14:textId="67ED0166" w:rsidR="002D2076" w:rsidRDefault="00DF0037" w:rsidP="00AA1562">
      <w:pPr>
        <w:pStyle w:val="1"/>
        <w:ind w:firstLine="480"/>
        <w:outlineLvl w:val="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2</w:t>
      </w:r>
      <w:r w:rsidR="00FF58AF">
        <w:rPr>
          <w:rFonts w:ascii="宋体" w:eastAsia="宋体" w:hAnsi="宋体" w:cs="宋体"/>
          <w:sz w:val="24"/>
          <w:szCs w:val="24"/>
          <w:lang w:val="zh-TW" w:eastAsia="zh-TW"/>
        </w:rPr>
        <w:t>）</w:t>
      </w:r>
      <w:r w:rsidR="008F4F7E">
        <w:rPr>
          <w:rFonts w:ascii="宋体" w:eastAsia="宋体" w:hAnsi="宋体" w:cs="宋体"/>
          <w:sz w:val="24"/>
          <w:szCs w:val="24"/>
          <w:lang w:val="zh-TW" w:eastAsia="zh-TW"/>
        </w:rPr>
        <w:t>对</w:t>
      </w:r>
      <w:r w:rsidR="008F4F7E">
        <w:rPr>
          <w:rFonts w:ascii="宋体" w:eastAsia="宋体" w:hAnsi="宋体" w:cs="宋体" w:hint="eastAsia"/>
          <w:sz w:val="24"/>
          <w:szCs w:val="24"/>
          <w:lang w:val="zh-TW" w:eastAsia="zh-TW"/>
        </w:rPr>
        <w:t>采集</w:t>
      </w:r>
      <w:r w:rsidR="008F4F7E">
        <w:rPr>
          <w:rFonts w:ascii="宋体" w:eastAsia="宋体" w:hAnsi="宋体" w:cs="宋体"/>
          <w:sz w:val="24"/>
          <w:szCs w:val="24"/>
          <w:lang w:val="zh-TW" w:eastAsia="zh-TW"/>
        </w:rPr>
        <w:t>的历史数据进行清洗</w:t>
      </w:r>
      <w:r w:rsidR="00C474C6">
        <w:rPr>
          <w:rFonts w:ascii="宋体" w:eastAsia="宋体" w:hAnsi="宋体" w:cs="宋体"/>
          <w:sz w:val="24"/>
          <w:szCs w:val="24"/>
          <w:lang w:val="zh-TW" w:eastAsia="zh-TW"/>
        </w:rPr>
        <w:t>和结构化处理</w:t>
      </w:r>
    </w:p>
    <w:p w14:paraId="0A5BA476" w14:textId="7CA53971" w:rsidR="00DB70D5" w:rsidRDefault="00DB70D5" w:rsidP="00AA1562">
      <w:pPr>
        <w:pStyle w:val="1"/>
        <w:ind w:firstLine="480"/>
        <w:outlineLvl w:val="0"/>
        <w:rPr>
          <w:rFonts w:ascii="宋体" w:eastAsia="宋体" w:hAnsi="宋体" w:cs="宋体"/>
          <w:sz w:val="24"/>
          <w:szCs w:val="24"/>
        </w:rPr>
      </w:pPr>
      <w:r>
        <w:rPr>
          <w:rFonts w:ascii="宋体" w:eastAsia="宋体" w:hAnsi="宋体" w:cs="宋体"/>
          <w:sz w:val="24"/>
          <w:szCs w:val="24"/>
          <w:lang w:val="zh-TW" w:eastAsia="zh-TW"/>
        </w:rPr>
        <w:t>考虑到充电桩业务的特性，</w:t>
      </w:r>
      <w:r w:rsidR="00C9606C">
        <w:rPr>
          <w:rFonts w:ascii="宋体" w:eastAsia="宋体" w:hAnsi="宋体" w:cs="宋体"/>
          <w:sz w:val="24"/>
          <w:szCs w:val="24"/>
          <w:lang w:val="zh-TW" w:eastAsia="zh-TW"/>
        </w:rPr>
        <w:t>对于充电记录按照一定规律进行分组。</w:t>
      </w:r>
      <w:r w:rsidR="00C42EDF">
        <w:rPr>
          <w:rFonts w:ascii="宋体" w:eastAsia="宋体" w:hAnsi="宋体" w:cs="宋体"/>
          <w:sz w:val="24"/>
          <w:szCs w:val="24"/>
        </w:rPr>
        <w:t>以年为单位，</w:t>
      </w:r>
      <w:r w:rsidR="00195669">
        <w:rPr>
          <w:rFonts w:ascii="宋体" w:eastAsia="宋体" w:hAnsi="宋体" w:cs="宋体"/>
          <w:sz w:val="24"/>
          <w:szCs w:val="24"/>
        </w:rPr>
        <w:t>根据设定的采集周期采集每天的原始的充电时间序列数据。</w:t>
      </w:r>
      <w:r w:rsidR="008B14AE">
        <w:rPr>
          <w:rFonts w:ascii="宋体" w:eastAsia="宋体" w:hAnsi="宋体" w:cs="宋体"/>
          <w:sz w:val="24"/>
          <w:szCs w:val="24"/>
        </w:rPr>
        <w:t>按一年划分为4</w:t>
      </w:r>
      <w:r w:rsidR="008B14AE">
        <w:rPr>
          <w:rFonts w:ascii="宋体" w:eastAsia="宋体" w:hAnsi="宋体" w:cs="宋体" w:hint="eastAsia"/>
          <w:sz w:val="24"/>
          <w:szCs w:val="24"/>
        </w:rPr>
        <w:t>个</w:t>
      </w:r>
      <w:r w:rsidR="008B14AE">
        <w:rPr>
          <w:rFonts w:ascii="宋体" w:eastAsia="宋体" w:hAnsi="宋体" w:cs="宋体"/>
          <w:sz w:val="24"/>
          <w:szCs w:val="24"/>
        </w:rPr>
        <w:t>季度，</w:t>
      </w:r>
      <w:r w:rsidR="008B14AE">
        <w:rPr>
          <w:rFonts w:ascii="宋体" w:eastAsia="宋体" w:hAnsi="宋体" w:cs="宋体" w:hint="eastAsia"/>
          <w:sz w:val="24"/>
          <w:szCs w:val="24"/>
        </w:rPr>
        <w:t>每一组</w:t>
      </w:r>
      <w:r w:rsidR="008B14AE">
        <w:rPr>
          <w:rFonts w:ascii="宋体" w:eastAsia="宋体" w:hAnsi="宋体" w:cs="宋体"/>
          <w:sz w:val="24"/>
          <w:szCs w:val="24"/>
        </w:rPr>
        <w:t>中按周一至周日分别</w:t>
      </w:r>
      <w:r w:rsidR="008B14AE">
        <w:rPr>
          <w:rFonts w:ascii="宋体" w:eastAsia="宋体" w:hAnsi="宋体" w:cs="宋体" w:hint="eastAsia"/>
          <w:sz w:val="24"/>
          <w:szCs w:val="24"/>
        </w:rPr>
        <w:t>将</w:t>
      </w:r>
      <w:r w:rsidR="008B14AE">
        <w:rPr>
          <w:rFonts w:ascii="宋体" w:eastAsia="宋体" w:hAnsi="宋体" w:cs="宋体"/>
          <w:sz w:val="24"/>
          <w:szCs w:val="24"/>
        </w:rPr>
        <w:t>每天的原始充电时间序列数据归</w:t>
      </w:r>
      <w:r w:rsidR="008B14AE">
        <w:rPr>
          <w:rFonts w:ascii="宋体" w:eastAsia="宋体" w:hAnsi="宋体" w:cs="宋体" w:hint="eastAsia"/>
          <w:sz w:val="24"/>
          <w:szCs w:val="24"/>
        </w:rPr>
        <w:t>为</w:t>
      </w:r>
      <w:r w:rsidR="008B14AE">
        <w:rPr>
          <w:rFonts w:ascii="宋体" w:eastAsia="宋体" w:hAnsi="宋体" w:cs="宋体"/>
          <w:sz w:val="24"/>
          <w:szCs w:val="24"/>
        </w:rPr>
        <w:t>7</w:t>
      </w:r>
      <w:r w:rsidR="008B14AE">
        <w:rPr>
          <w:rFonts w:ascii="宋体" w:eastAsia="宋体" w:hAnsi="宋体" w:cs="宋体" w:hint="eastAsia"/>
          <w:sz w:val="24"/>
          <w:szCs w:val="24"/>
        </w:rPr>
        <w:t>类</w:t>
      </w:r>
      <w:r w:rsidR="008B14AE">
        <w:rPr>
          <w:rFonts w:ascii="宋体" w:eastAsia="宋体" w:hAnsi="宋体" w:cs="宋体"/>
          <w:sz w:val="24"/>
          <w:szCs w:val="24"/>
        </w:rPr>
        <w:t>，</w:t>
      </w:r>
      <w:r w:rsidR="008B14AE">
        <w:rPr>
          <w:rFonts w:ascii="宋体" w:eastAsia="宋体" w:hAnsi="宋体" w:cs="宋体" w:hint="eastAsia"/>
          <w:sz w:val="24"/>
          <w:szCs w:val="24"/>
        </w:rPr>
        <w:t>则一年</w:t>
      </w:r>
      <w:r w:rsidR="00394E1C">
        <w:rPr>
          <w:rFonts w:ascii="宋体" w:eastAsia="宋体" w:hAnsi="宋体" w:cs="宋体" w:hint="eastAsia"/>
          <w:sz w:val="24"/>
          <w:szCs w:val="24"/>
        </w:rPr>
        <w:t>产生</w:t>
      </w:r>
      <w:r w:rsidR="008B14AE">
        <w:rPr>
          <w:rFonts w:ascii="宋体" w:eastAsia="宋体" w:hAnsi="宋体" w:cs="宋体"/>
          <w:sz w:val="24"/>
          <w:szCs w:val="24"/>
        </w:rPr>
        <w:t>28</w:t>
      </w:r>
      <w:r w:rsidR="008B14AE">
        <w:rPr>
          <w:rFonts w:ascii="宋体" w:eastAsia="宋体" w:hAnsi="宋体" w:cs="宋体" w:hint="eastAsia"/>
          <w:sz w:val="24"/>
          <w:szCs w:val="24"/>
        </w:rPr>
        <w:t>个原始</w:t>
      </w:r>
      <w:r w:rsidR="008B14AE">
        <w:rPr>
          <w:rFonts w:ascii="宋体" w:eastAsia="宋体" w:hAnsi="宋体" w:cs="宋体"/>
          <w:sz w:val="24"/>
          <w:szCs w:val="24"/>
        </w:rPr>
        <w:t>的充电时间</w:t>
      </w:r>
      <w:r w:rsidR="008B14AE">
        <w:rPr>
          <w:rFonts w:ascii="宋体" w:eastAsia="宋体" w:hAnsi="宋体" w:cs="宋体"/>
          <w:sz w:val="24"/>
          <w:szCs w:val="24"/>
        </w:rPr>
        <w:lastRenderedPageBreak/>
        <w:t>序列数据集合。</w:t>
      </w:r>
    </w:p>
    <w:p w14:paraId="5AE40A6B" w14:textId="4BD2912D" w:rsidR="008B14AE" w:rsidRPr="00C42EDF" w:rsidRDefault="005238D8" w:rsidP="00AA1562">
      <w:pPr>
        <w:pStyle w:val="1"/>
        <w:ind w:firstLine="480"/>
        <w:outlineLvl w:val="0"/>
        <w:rPr>
          <w:rFonts w:ascii="宋体" w:eastAsia="宋体" w:hAnsi="宋体" w:cs="宋体"/>
          <w:sz w:val="24"/>
          <w:szCs w:val="24"/>
        </w:rPr>
      </w:pPr>
      <w:r>
        <w:rPr>
          <w:rFonts w:ascii="宋体" w:eastAsia="宋体" w:hAnsi="宋体" w:cs="宋体"/>
          <w:sz w:val="24"/>
          <w:szCs w:val="24"/>
        </w:rPr>
        <w:t>充电</w:t>
      </w:r>
      <w:r w:rsidR="001678D8">
        <w:rPr>
          <w:rFonts w:ascii="宋体" w:eastAsia="宋体" w:hAnsi="宋体" w:cs="宋体"/>
          <w:sz w:val="24"/>
          <w:szCs w:val="24"/>
        </w:rPr>
        <w:t>时间序列数据(C1,C2,C3,…,Ct,Cn),其中</w:t>
      </w:r>
      <w:r w:rsidR="001678D8">
        <w:rPr>
          <w:rFonts w:ascii="宋体" w:eastAsia="宋体" w:hAnsi="宋体" w:cs="宋体"/>
          <w:sz w:val="24"/>
          <w:szCs w:val="24"/>
        </w:rPr>
        <w:t>Ct</w:t>
      </w:r>
      <w:r w:rsidR="001678D8">
        <w:rPr>
          <w:rFonts w:ascii="宋体" w:eastAsia="宋体" w:hAnsi="宋体" w:cs="宋体"/>
          <w:sz w:val="24"/>
          <w:szCs w:val="24"/>
        </w:rPr>
        <w:t>为t时间点的充电数据流，</w:t>
      </w:r>
      <w:r w:rsidR="001678D8">
        <w:rPr>
          <w:rFonts w:ascii="宋体" w:eastAsia="宋体" w:hAnsi="宋体" w:cs="宋体"/>
          <w:sz w:val="24"/>
          <w:szCs w:val="24"/>
        </w:rPr>
        <w:t>Cn</w:t>
      </w:r>
      <w:r w:rsidR="001A5D6C">
        <w:rPr>
          <w:rFonts w:ascii="宋体" w:eastAsia="宋体" w:hAnsi="宋体" w:cs="宋体"/>
          <w:sz w:val="24"/>
          <w:szCs w:val="24"/>
        </w:rPr>
        <w:t>为当前点的充电</w:t>
      </w:r>
      <w:r w:rsidR="00C44223">
        <w:rPr>
          <w:rFonts w:ascii="宋体" w:eastAsia="宋体" w:hAnsi="宋体" w:cs="宋体"/>
          <w:sz w:val="24"/>
          <w:szCs w:val="24"/>
        </w:rPr>
        <w:t>流数据。</w:t>
      </w:r>
      <w:bookmarkStart w:id="1" w:name="_GoBack"/>
      <w:bookmarkEnd w:id="1"/>
    </w:p>
    <w:p w14:paraId="780033E9" w14:textId="77777777" w:rsidR="00780AE9" w:rsidRDefault="00DF0037" w:rsidP="00AA1562">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w:t>
      </w:r>
      <w:r w:rsidR="00C0439D">
        <w:rPr>
          <w:rFonts w:ascii="宋体" w:eastAsia="宋体" w:hAnsi="宋体" w:cs="宋体"/>
          <w:sz w:val="24"/>
          <w:szCs w:val="24"/>
          <w:lang w:val="zh-TW" w:eastAsia="zh-TW"/>
        </w:rPr>
        <w:t>向全网进行广播</w:t>
      </w:r>
      <w:r w:rsidR="00C0439D">
        <w:rPr>
          <w:rFonts w:ascii="宋体" w:eastAsia="宋体" w:hAnsi="宋体" w:cs="宋体" w:hint="eastAsia"/>
          <w:sz w:val="24"/>
          <w:szCs w:val="24"/>
          <w:lang w:val="zh-TW" w:eastAsia="zh-TW"/>
        </w:rPr>
        <w:t>该</w:t>
      </w:r>
      <w:r w:rsidR="00C0439D">
        <w:rPr>
          <w:rFonts w:ascii="宋体" w:eastAsia="宋体" w:hAnsi="宋体" w:cs="宋体"/>
          <w:sz w:val="24"/>
          <w:szCs w:val="24"/>
          <w:lang w:val="zh-TW" w:eastAsia="zh-TW"/>
        </w:rPr>
        <w:t>充电交易记录</w:t>
      </w:r>
      <w:r w:rsidR="000D392D">
        <w:rPr>
          <w:rFonts w:ascii="宋体" w:eastAsia="宋体" w:hAnsi="宋体" w:cs="宋体"/>
          <w:sz w:val="24"/>
          <w:szCs w:val="24"/>
          <w:lang w:val="zh-TW" w:eastAsia="zh-TW"/>
        </w:rPr>
        <w:t>，</w:t>
      </w:r>
      <w:r w:rsidR="00642976">
        <w:rPr>
          <w:rFonts w:ascii="宋体" w:eastAsia="宋体" w:hAnsi="宋体" w:cs="宋体"/>
          <w:sz w:val="24"/>
          <w:szCs w:val="24"/>
          <w:lang w:val="zh-TW" w:eastAsia="zh-TW"/>
        </w:rPr>
        <w:t>每一个充电桩节点</w:t>
      </w:r>
      <w:r w:rsidR="00642976">
        <w:rPr>
          <w:rFonts w:ascii="宋体" w:eastAsia="宋体" w:hAnsi="宋体" w:cs="宋体" w:hint="eastAsia"/>
          <w:sz w:val="24"/>
          <w:szCs w:val="24"/>
          <w:lang w:val="zh-TW" w:eastAsia="zh-TW"/>
        </w:rPr>
        <w:t>将</w:t>
      </w:r>
      <w:r w:rsidR="00642976">
        <w:rPr>
          <w:rFonts w:ascii="宋体" w:eastAsia="宋体" w:hAnsi="宋体" w:cs="宋体"/>
          <w:sz w:val="24"/>
          <w:szCs w:val="24"/>
          <w:lang w:val="zh-TW" w:eastAsia="zh-TW"/>
        </w:rPr>
        <w:t>收到的充电交易信息纳入到一个区块中</w:t>
      </w:r>
      <w:r w:rsidR="00780AE9">
        <w:rPr>
          <w:rFonts w:ascii="宋体" w:eastAsia="宋体" w:hAnsi="宋体" w:cs="宋体"/>
          <w:sz w:val="24"/>
          <w:szCs w:val="24"/>
          <w:lang w:val="zh-TW" w:eastAsia="zh-TW"/>
        </w:rPr>
        <w:t>。</w:t>
      </w:r>
    </w:p>
    <w:p w14:paraId="663EC2CA" w14:textId="0D3D3B03" w:rsidR="002D2076" w:rsidRDefault="0005756D" w:rsidP="00AA1562">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新的充电交易不需要通知到全部的</w:t>
      </w:r>
      <w:r w:rsidR="000B792B">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0B792B">
        <w:rPr>
          <w:rFonts w:ascii="宋体" w:eastAsia="宋体" w:hAnsi="宋体" w:cs="宋体"/>
          <w:sz w:val="24"/>
          <w:szCs w:val="24"/>
          <w:lang w:val="zh-TW" w:eastAsia="zh-TW"/>
        </w:rPr>
        <w:t>只要通知到足够多的节点即可</w:t>
      </w:r>
      <w:r w:rsidR="00DF0037">
        <w:rPr>
          <w:rFonts w:ascii="宋体" w:eastAsia="宋体" w:hAnsi="宋体" w:cs="宋体"/>
          <w:sz w:val="24"/>
          <w:szCs w:val="24"/>
          <w:lang w:val="zh-TW" w:eastAsia="zh-TW"/>
        </w:rPr>
        <w:t>。</w:t>
      </w:r>
      <w:r w:rsidR="000B792B">
        <w:rPr>
          <w:rFonts w:ascii="宋体" w:eastAsia="宋体" w:hAnsi="宋体" w:cs="宋体"/>
          <w:sz w:val="24"/>
          <w:szCs w:val="24"/>
          <w:lang w:val="zh-TW" w:eastAsia="zh-TW"/>
        </w:rPr>
        <w:t>如果</w:t>
      </w:r>
      <w:r w:rsidR="000B792B">
        <w:rPr>
          <w:rFonts w:ascii="宋体" w:eastAsia="宋体" w:hAnsi="宋体" w:cs="宋体" w:hint="eastAsia"/>
          <w:sz w:val="24"/>
          <w:szCs w:val="24"/>
          <w:lang w:val="zh-TW" w:eastAsia="zh-TW"/>
        </w:rPr>
        <w:t>某个</w:t>
      </w:r>
      <w:r w:rsidR="000B792B">
        <w:rPr>
          <w:rFonts w:ascii="宋体" w:eastAsia="宋体" w:hAnsi="宋体" w:cs="宋体"/>
          <w:sz w:val="24"/>
          <w:szCs w:val="24"/>
          <w:lang w:val="zh-TW" w:eastAsia="zh-TW"/>
        </w:rPr>
        <w:t>充电桩节点没有</w:t>
      </w:r>
      <w:r w:rsidR="000B792B">
        <w:rPr>
          <w:rFonts w:ascii="宋体" w:eastAsia="宋体" w:hAnsi="宋体" w:cs="宋体" w:hint="eastAsia"/>
          <w:sz w:val="24"/>
          <w:szCs w:val="24"/>
          <w:lang w:val="zh-TW" w:eastAsia="zh-TW"/>
        </w:rPr>
        <w:t>收到</w:t>
      </w:r>
      <w:r w:rsidR="000B792B">
        <w:rPr>
          <w:rFonts w:ascii="宋体" w:eastAsia="宋体" w:hAnsi="宋体" w:cs="宋体"/>
          <w:sz w:val="24"/>
          <w:szCs w:val="24"/>
          <w:lang w:val="zh-TW" w:eastAsia="zh-TW"/>
        </w:rPr>
        <w:t>某特定区块，</w:t>
      </w:r>
      <w:r w:rsidR="000B792B">
        <w:rPr>
          <w:rFonts w:ascii="宋体" w:eastAsia="宋体" w:hAnsi="宋体" w:cs="宋体" w:hint="eastAsia"/>
          <w:sz w:val="24"/>
          <w:szCs w:val="24"/>
          <w:lang w:val="zh-TW" w:eastAsia="zh-TW"/>
        </w:rPr>
        <w:t>那么</w:t>
      </w:r>
      <w:r w:rsidR="000B792B">
        <w:rPr>
          <w:rFonts w:ascii="宋体" w:eastAsia="宋体" w:hAnsi="宋体" w:cs="宋体"/>
          <w:sz w:val="24"/>
          <w:szCs w:val="24"/>
          <w:lang w:val="zh-TW" w:eastAsia="zh-TW"/>
        </w:rPr>
        <w:t>该节点就会发现</w:t>
      </w:r>
      <w:r w:rsidR="000B792B">
        <w:rPr>
          <w:rFonts w:ascii="宋体" w:eastAsia="宋体" w:hAnsi="宋体" w:cs="宋体" w:hint="eastAsia"/>
          <w:sz w:val="24"/>
          <w:szCs w:val="24"/>
          <w:lang w:val="zh-TW" w:eastAsia="zh-TW"/>
        </w:rPr>
        <w:t>自身</w:t>
      </w:r>
      <w:r w:rsidR="000B792B">
        <w:rPr>
          <w:rFonts w:ascii="宋体" w:eastAsia="宋体" w:hAnsi="宋体" w:cs="宋体"/>
          <w:sz w:val="24"/>
          <w:szCs w:val="24"/>
          <w:lang w:val="zh-TW" w:eastAsia="zh-TW"/>
        </w:rPr>
        <w:t>缺</w:t>
      </w:r>
      <w:r w:rsidR="000B792B">
        <w:rPr>
          <w:rFonts w:ascii="宋体" w:eastAsia="宋体" w:hAnsi="宋体" w:cs="宋体" w:hint="eastAsia"/>
          <w:sz w:val="24"/>
          <w:szCs w:val="24"/>
          <w:lang w:val="zh-TW" w:eastAsia="zh-TW"/>
        </w:rPr>
        <w:t>少</w:t>
      </w:r>
      <w:r w:rsidR="000B792B">
        <w:rPr>
          <w:rFonts w:ascii="宋体" w:eastAsia="宋体" w:hAnsi="宋体" w:cs="宋体"/>
          <w:sz w:val="24"/>
          <w:szCs w:val="24"/>
          <w:lang w:val="zh-TW" w:eastAsia="zh-TW"/>
        </w:rPr>
        <w:t>了某个区块，就可以提出下载该区块的消息请求。</w:t>
      </w:r>
    </w:p>
    <w:p w14:paraId="265E93D3" w14:textId="772D0D0E" w:rsidR="003B66E6" w:rsidRDefault="00F3322B" w:rsidP="00AA1562">
      <w:pPr>
        <w:pStyle w:val="1"/>
        <w:ind w:firstLine="480"/>
        <w:rPr>
          <w:rFonts w:ascii="宋体" w:eastAsia="宋体" w:hAnsi="宋体" w:cs="宋体"/>
          <w:sz w:val="24"/>
          <w:szCs w:val="24"/>
          <w:lang w:val="zh-TW" w:eastAsia="zh-TW"/>
        </w:rPr>
      </w:pPr>
      <w:r>
        <w:rPr>
          <w:rFonts w:ascii="宋体" w:eastAsia="宋体" w:hAnsi="宋体" w:cs="宋体"/>
          <w:noProof/>
          <w:sz w:val="24"/>
          <w:szCs w:val="24"/>
        </w:rPr>
        <w:drawing>
          <wp:inline distT="0" distB="0" distL="0" distR="0" wp14:anchorId="611A5610" wp14:editId="2E470F92">
            <wp:extent cx="5588000" cy="1676400"/>
            <wp:effectExtent l="0" t="0" r="0" b="0"/>
            <wp:docPr id="24" name="图片 24" descr="../../../../../Library/Containers/com.tencent.qq/Data/Library/Application%20Support/QQ/Users/19303091/QQ/Temp.db/63D96941-7F94-44B6-A02A-4D4110E96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9303091/QQ/Temp.db/63D96941-7F94-44B6-A02A-4D4110E9684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1676400"/>
                    </a:xfrm>
                    <a:prstGeom prst="rect">
                      <a:avLst/>
                    </a:prstGeom>
                    <a:noFill/>
                    <a:ln>
                      <a:noFill/>
                    </a:ln>
                  </pic:spPr>
                </pic:pic>
              </a:graphicData>
            </a:graphic>
          </wp:inline>
        </w:drawing>
      </w:r>
    </w:p>
    <w:p w14:paraId="10950F66" w14:textId="56108AEE" w:rsidR="0051032D" w:rsidRDefault="0051032D" w:rsidP="00AA1562">
      <w:pPr>
        <w:pStyle w:val="1"/>
        <w:ind w:firstLine="480"/>
        <w:jc w:val="center"/>
        <w:outlineLvl w:val="0"/>
        <w:rPr>
          <w:rFonts w:ascii="宋体" w:eastAsia="宋体" w:hAnsi="宋体" w:cs="宋体"/>
          <w:sz w:val="24"/>
          <w:szCs w:val="24"/>
          <w:lang w:val="zh-TW" w:eastAsia="zh-TW"/>
        </w:rPr>
      </w:pPr>
      <w:r>
        <w:rPr>
          <w:rFonts w:ascii="宋体" w:eastAsia="宋体" w:hAnsi="宋体" w:cs="宋体"/>
          <w:sz w:val="24"/>
          <w:szCs w:val="24"/>
          <w:lang w:val="zh-TW" w:eastAsia="zh-TW"/>
        </w:rPr>
        <w:t xml:space="preserve">图1 </w:t>
      </w: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交易区块链</w:t>
      </w:r>
      <w:r w:rsidR="00A461BA">
        <w:rPr>
          <w:rFonts w:ascii="宋体" w:eastAsia="宋体" w:hAnsi="宋体" w:cs="宋体"/>
          <w:sz w:val="24"/>
          <w:szCs w:val="24"/>
          <w:lang w:val="zh-TW" w:eastAsia="zh-TW"/>
        </w:rPr>
        <w:t>结构</w:t>
      </w:r>
    </w:p>
    <w:p w14:paraId="1559C7E4" w14:textId="77777777" w:rsidR="003B66E6" w:rsidRDefault="003B66E6" w:rsidP="00AA1562">
      <w:pPr>
        <w:pStyle w:val="1"/>
        <w:ind w:firstLine="480"/>
        <w:rPr>
          <w:rFonts w:ascii="宋体" w:eastAsia="宋体" w:hAnsi="宋体" w:cs="宋体"/>
          <w:sz w:val="24"/>
          <w:szCs w:val="24"/>
        </w:rPr>
      </w:pPr>
    </w:p>
    <w:p w14:paraId="10C3B46D" w14:textId="0E83F553" w:rsidR="002D2076" w:rsidRDefault="00DF0037"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w:t>
      </w:r>
      <w:r w:rsidR="00CC7961">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装置如下：</w:t>
      </w:r>
    </w:p>
    <w:p w14:paraId="3EED626F" w14:textId="2C9B4B63" w:rsidR="002D2076" w:rsidRDefault="00DF0037" w:rsidP="00AA1562">
      <w:pPr>
        <w:ind w:firstLine="480"/>
        <w:rPr>
          <w:sz w:val="24"/>
          <w:szCs w:val="24"/>
        </w:rPr>
      </w:pPr>
      <w:r>
        <w:rPr>
          <w:rFonts w:ascii="宋体" w:eastAsia="宋体" w:hAnsi="宋体" w:cs="宋体"/>
          <w:sz w:val="24"/>
          <w:szCs w:val="24"/>
          <w:lang w:val="zh-TW" w:eastAsia="zh-TW"/>
        </w:rPr>
        <w:t>该装置部署在</w:t>
      </w:r>
      <w:r w:rsidR="00225BAF">
        <w:rPr>
          <w:rFonts w:ascii="宋体" w:eastAsia="宋体" w:hAnsi="宋体" w:cs="宋体"/>
          <w:sz w:val="24"/>
          <w:szCs w:val="24"/>
          <w:lang w:val="zh-TW" w:eastAsia="zh-TW"/>
        </w:rPr>
        <w:t>互联网</w:t>
      </w:r>
      <w:r>
        <w:rPr>
          <w:rFonts w:ascii="宋体" w:eastAsia="宋体" w:hAnsi="宋体" w:cs="宋体"/>
          <w:sz w:val="24"/>
          <w:szCs w:val="24"/>
          <w:lang w:val="zh-TW" w:eastAsia="zh-TW"/>
        </w:rPr>
        <w:t>环境下，每个</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6D6033">
        <w:rPr>
          <w:rFonts w:ascii="宋体" w:eastAsia="宋体" w:hAnsi="宋体" w:cs="宋体"/>
          <w:sz w:val="24"/>
          <w:szCs w:val="24"/>
          <w:lang w:val="zh-TW" w:eastAsia="zh-TW"/>
        </w:rPr>
        <w:t>定期更新区块链</w:t>
      </w:r>
      <w:r>
        <w:rPr>
          <w:rFonts w:ascii="宋体" w:eastAsia="宋体" w:hAnsi="宋体" w:cs="宋体"/>
          <w:sz w:val="24"/>
          <w:szCs w:val="24"/>
          <w:lang w:val="zh-TW" w:eastAsia="zh-TW"/>
        </w:rPr>
        <w:t>；</w:t>
      </w:r>
      <w:r w:rsidR="0080591D">
        <w:rPr>
          <w:rFonts w:ascii="宋体" w:eastAsia="宋体" w:hAnsi="宋体" w:cs="宋体" w:hint="eastAsia"/>
          <w:sz w:val="24"/>
          <w:szCs w:val="24"/>
          <w:lang w:val="zh-TW" w:eastAsia="zh-TW"/>
        </w:rPr>
        <w:t>当</w:t>
      </w:r>
      <w:r w:rsidR="0080591D">
        <w:rPr>
          <w:rFonts w:ascii="宋体" w:eastAsia="宋体" w:hAnsi="宋体" w:cs="宋体"/>
          <w:sz w:val="24"/>
          <w:szCs w:val="24"/>
          <w:lang w:val="zh-TW" w:eastAsia="zh-TW"/>
        </w:rPr>
        <w:t>充电桩节点产生充电交易记录，</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向时间戳服务器请求时间戳信息，</w:t>
      </w:r>
      <w:r w:rsidR="0080591D">
        <w:rPr>
          <w:rFonts w:ascii="宋体" w:eastAsia="宋体" w:hAnsi="宋体" w:cs="宋体" w:hint="eastAsia"/>
          <w:sz w:val="24"/>
          <w:szCs w:val="24"/>
          <w:lang w:val="zh-TW" w:eastAsia="zh-TW"/>
        </w:rPr>
        <w:t>形成</w:t>
      </w:r>
      <w:r w:rsidR="0080591D">
        <w:rPr>
          <w:rFonts w:ascii="宋体" w:eastAsia="宋体" w:hAnsi="宋体" w:cs="宋体"/>
          <w:sz w:val="24"/>
          <w:szCs w:val="24"/>
          <w:lang w:val="zh-TW" w:eastAsia="zh-TW"/>
        </w:rPr>
        <w:t>区块后，</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向全网广播</w:t>
      </w:r>
      <w:r w:rsidR="007C06BD">
        <w:rPr>
          <w:rFonts w:ascii="宋体" w:eastAsia="宋体" w:hAnsi="宋体" w:cs="宋体"/>
          <w:sz w:val="24"/>
          <w:szCs w:val="24"/>
          <w:lang w:val="zh-TW" w:eastAsia="zh-TW"/>
        </w:rPr>
        <w:t>；充电桩交易服务网关</w:t>
      </w:r>
      <w:r w:rsidR="007C06BD">
        <w:rPr>
          <w:rFonts w:ascii="宋体" w:eastAsia="宋体" w:hAnsi="宋体" w:cs="宋体" w:hint="eastAsia"/>
          <w:sz w:val="24"/>
          <w:szCs w:val="24"/>
          <w:lang w:val="zh-TW" w:eastAsia="zh-TW"/>
        </w:rPr>
        <w:t>保持</w:t>
      </w:r>
      <w:r w:rsidR="007C06BD">
        <w:rPr>
          <w:rFonts w:ascii="宋体" w:eastAsia="宋体" w:hAnsi="宋体" w:cs="宋体"/>
          <w:sz w:val="24"/>
          <w:szCs w:val="24"/>
          <w:lang w:val="zh-TW" w:eastAsia="zh-TW"/>
        </w:rPr>
        <w:t>区块链同步，</w:t>
      </w:r>
      <w:r w:rsidR="007C06BD">
        <w:rPr>
          <w:rFonts w:ascii="宋体" w:eastAsia="宋体" w:hAnsi="宋体" w:cs="宋体" w:hint="eastAsia"/>
          <w:sz w:val="24"/>
          <w:szCs w:val="24"/>
          <w:lang w:val="zh-TW" w:eastAsia="zh-TW"/>
        </w:rPr>
        <w:t>并</w:t>
      </w:r>
      <w:r w:rsidR="007C06BD">
        <w:rPr>
          <w:rFonts w:ascii="宋体" w:eastAsia="宋体" w:hAnsi="宋体" w:cs="宋体"/>
          <w:sz w:val="24"/>
          <w:szCs w:val="24"/>
          <w:lang w:val="zh-TW" w:eastAsia="zh-TW"/>
        </w:rPr>
        <w:t>提供第三方服务</w:t>
      </w:r>
      <w:r w:rsidR="007C06BD">
        <w:rPr>
          <w:rFonts w:ascii="宋体" w:eastAsia="宋体" w:hAnsi="宋体" w:cs="宋体" w:hint="eastAsia"/>
          <w:sz w:val="24"/>
          <w:szCs w:val="24"/>
          <w:lang w:val="zh-TW" w:eastAsia="zh-TW"/>
        </w:rPr>
        <w:t>接口</w:t>
      </w:r>
      <w:r w:rsidR="007C06BD">
        <w:rPr>
          <w:rFonts w:ascii="宋体" w:eastAsia="宋体" w:hAnsi="宋体" w:cs="宋体"/>
          <w:sz w:val="24"/>
          <w:szCs w:val="24"/>
          <w:lang w:val="zh-TW" w:eastAsia="zh-TW"/>
        </w:rPr>
        <w:t>。</w:t>
      </w:r>
    </w:p>
    <w:p w14:paraId="33E615F1" w14:textId="71C4FB03" w:rsidR="002D2076" w:rsidRDefault="00DF0037" w:rsidP="00AA1562">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9E2162">
        <w:rPr>
          <w:rFonts w:ascii="宋体" w:eastAsia="宋体" w:hAnsi="宋体" w:cs="宋体"/>
          <w:sz w:val="24"/>
          <w:szCs w:val="24"/>
          <w:lang w:val="zh-TW" w:eastAsia="zh-TW"/>
        </w:rPr>
        <w:t>加载区块链节点服务，向时间戳服务器请求时间戳信息，</w:t>
      </w:r>
      <w:r w:rsidR="009E2162">
        <w:rPr>
          <w:rFonts w:ascii="宋体" w:eastAsia="宋体" w:hAnsi="宋体" w:cs="宋体" w:hint="eastAsia"/>
          <w:sz w:val="24"/>
          <w:szCs w:val="24"/>
          <w:lang w:val="zh-TW" w:eastAsia="zh-TW"/>
        </w:rPr>
        <w:t>生成充电</w:t>
      </w:r>
      <w:r w:rsidR="009E2162">
        <w:rPr>
          <w:rFonts w:ascii="宋体" w:eastAsia="宋体" w:hAnsi="宋体" w:cs="宋体"/>
          <w:sz w:val="24"/>
          <w:szCs w:val="24"/>
          <w:lang w:val="zh-TW" w:eastAsia="zh-TW"/>
        </w:rPr>
        <w:t>交易信息，</w:t>
      </w:r>
      <w:r w:rsidR="009E2162">
        <w:rPr>
          <w:rFonts w:ascii="宋体" w:eastAsia="宋体" w:hAnsi="宋体" w:cs="宋体" w:hint="eastAsia"/>
          <w:sz w:val="24"/>
          <w:szCs w:val="24"/>
          <w:lang w:val="zh-TW" w:eastAsia="zh-TW"/>
        </w:rPr>
        <w:t>并</w:t>
      </w:r>
      <w:r w:rsidR="009E2162">
        <w:rPr>
          <w:rFonts w:ascii="宋体" w:eastAsia="宋体" w:hAnsi="宋体" w:cs="宋体"/>
          <w:sz w:val="24"/>
          <w:szCs w:val="24"/>
          <w:lang w:val="zh-TW" w:eastAsia="zh-TW"/>
        </w:rPr>
        <w:t>打包到区块</w:t>
      </w:r>
      <w:r>
        <w:rPr>
          <w:rFonts w:ascii="宋体" w:eastAsia="宋体" w:hAnsi="宋体" w:cs="宋体"/>
          <w:sz w:val="24"/>
          <w:szCs w:val="24"/>
          <w:lang w:val="zh-TW" w:eastAsia="zh-TW"/>
        </w:rPr>
        <w:t>。</w:t>
      </w:r>
    </w:p>
    <w:p w14:paraId="1CE47B52" w14:textId="4F3883EC" w:rsidR="002D2076" w:rsidRDefault="00DF0037" w:rsidP="00AA1562">
      <w:pPr>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时间戳服务器</w:t>
      </w:r>
      <w:r>
        <w:rPr>
          <w:rFonts w:ascii="宋体" w:eastAsia="宋体" w:hAnsi="宋体" w:cs="宋体"/>
          <w:sz w:val="24"/>
          <w:szCs w:val="24"/>
          <w:lang w:val="zh-TW" w:eastAsia="zh-TW"/>
        </w:rPr>
        <w:t>：</w:t>
      </w:r>
      <w:r w:rsidR="00DD1BB2">
        <w:rPr>
          <w:rFonts w:ascii="宋体" w:eastAsia="宋体" w:hAnsi="宋体" w:cs="宋体"/>
          <w:sz w:val="24"/>
          <w:szCs w:val="24"/>
          <w:lang w:val="zh-TW" w:eastAsia="zh-TW"/>
        </w:rPr>
        <w:t>提供全网</w:t>
      </w:r>
      <w:r w:rsidR="00DD1BB2">
        <w:rPr>
          <w:rFonts w:ascii="宋体" w:eastAsia="宋体" w:hAnsi="宋体" w:cs="宋体" w:hint="eastAsia"/>
          <w:sz w:val="24"/>
          <w:szCs w:val="24"/>
          <w:lang w:val="zh-TW" w:eastAsia="zh-TW"/>
        </w:rPr>
        <w:t>统一</w:t>
      </w:r>
      <w:r w:rsidR="00DD1BB2">
        <w:rPr>
          <w:rFonts w:ascii="宋体" w:eastAsia="宋体" w:hAnsi="宋体" w:cs="宋体"/>
          <w:sz w:val="24"/>
          <w:szCs w:val="24"/>
          <w:lang w:val="zh-TW" w:eastAsia="zh-TW"/>
        </w:rPr>
        <w:t>的时间戳请求服务</w:t>
      </w:r>
      <w:r>
        <w:rPr>
          <w:rFonts w:ascii="宋体" w:eastAsia="宋体" w:hAnsi="宋体" w:cs="宋体"/>
          <w:sz w:val="24"/>
          <w:szCs w:val="24"/>
          <w:lang w:val="zh-TW" w:eastAsia="zh-TW"/>
        </w:rPr>
        <w:t>。</w:t>
      </w:r>
    </w:p>
    <w:p w14:paraId="30BCE8C3" w14:textId="29CEF3C7" w:rsidR="000725F0" w:rsidRDefault="000725F0" w:rsidP="00AA1562">
      <w:pPr>
        <w:ind w:firstLine="480"/>
        <w:rPr>
          <w:sz w:val="24"/>
          <w:szCs w:val="24"/>
        </w:rPr>
      </w:pPr>
      <w:r>
        <w:rPr>
          <w:rFonts w:ascii="宋体" w:eastAsia="宋体" w:hAnsi="宋体" w:cs="宋体" w:hint="eastAsia"/>
          <w:sz w:val="24"/>
          <w:szCs w:val="24"/>
          <w:lang w:val="zh-TW" w:eastAsia="zh-TW"/>
        </w:rPr>
        <w:t>（</w:t>
      </w:r>
      <w:r>
        <w:rPr>
          <w:rFonts w:ascii="宋体" w:eastAsia="宋体" w:hAnsi="宋体" w:cs="宋体"/>
          <w:sz w:val="24"/>
          <w:szCs w:val="24"/>
          <w:lang w:val="zh-TW" w:eastAsia="zh-TW"/>
        </w:rPr>
        <w:t>3</w:t>
      </w:r>
      <w:r>
        <w:rPr>
          <w:rFonts w:ascii="宋体" w:eastAsia="宋体" w:hAnsi="宋体" w:cs="宋体" w:hint="eastAsia"/>
          <w:sz w:val="24"/>
          <w:szCs w:val="24"/>
          <w:lang w:val="zh-TW" w:eastAsia="zh-TW"/>
        </w:rPr>
        <w:t>）</w:t>
      </w:r>
      <w:r w:rsidR="007C06BD">
        <w:rPr>
          <w:rFonts w:ascii="宋体" w:eastAsia="宋体" w:hAnsi="宋体" w:cs="宋体"/>
          <w:sz w:val="24"/>
          <w:szCs w:val="24"/>
          <w:lang w:val="zh-TW" w:eastAsia="zh-TW"/>
        </w:rPr>
        <w:t>充电桩交易服务网关</w:t>
      </w:r>
      <w:r w:rsidR="009E2162">
        <w:rPr>
          <w:rFonts w:ascii="宋体" w:eastAsia="宋体" w:hAnsi="宋体" w:cs="宋体"/>
          <w:sz w:val="24"/>
          <w:szCs w:val="24"/>
          <w:lang w:val="zh-TW" w:eastAsia="zh-TW"/>
        </w:rPr>
        <w:t>：</w:t>
      </w:r>
      <w:r w:rsidR="001D6AFE">
        <w:rPr>
          <w:rFonts w:ascii="宋体" w:eastAsia="宋体" w:hAnsi="宋体" w:cs="宋体" w:hint="eastAsia"/>
          <w:sz w:val="24"/>
          <w:szCs w:val="24"/>
          <w:lang w:val="zh-TW" w:eastAsia="zh-TW"/>
        </w:rPr>
        <w:t>为</w:t>
      </w:r>
      <w:r w:rsidR="001D6AFE">
        <w:rPr>
          <w:rFonts w:ascii="宋体" w:eastAsia="宋体" w:hAnsi="宋体" w:cs="宋体"/>
          <w:sz w:val="24"/>
          <w:szCs w:val="24"/>
          <w:lang w:val="zh-TW" w:eastAsia="zh-TW"/>
        </w:rPr>
        <w:t>应用服务端提供</w:t>
      </w:r>
      <w:r w:rsidR="009E04DC">
        <w:rPr>
          <w:rFonts w:ascii="宋体" w:eastAsia="宋体" w:hAnsi="宋体" w:cs="宋体"/>
          <w:sz w:val="24"/>
          <w:szCs w:val="24"/>
          <w:lang w:val="zh-TW" w:eastAsia="zh-TW"/>
        </w:rPr>
        <w:t>交易</w:t>
      </w:r>
      <w:r w:rsidR="00BC5137">
        <w:rPr>
          <w:rFonts w:ascii="宋体" w:eastAsia="宋体" w:hAnsi="宋体" w:cs="宋体"/>
          <w:sz w:val="24"/>
          <w:szCs w:val="24"/>
          <w:lang w:val="zh-TW" w:eastAsia="zh-TW"/>
        </w:rPr>
        <w:t>信息查询、</w:t>
      </w:r>
      <w:r w:rsidR="00BC5137">
        <w:rPr>
          <w:rFonts w:ascii="宋体" w:eastAsia="宋体" w:hAnsi="宋体" w:cs="宋体" w:hint="eastAsia"/>
          <w:sz w:val="24"/>
          <w:szCs w:val="24"/>
          <w:lang w:val="zh-TW" w:eastAsia="zh-TW"/>
        </w:rPr>
        <w:t>统计</w:t>
      </w:r>
      <w:r w:rsidR="00BC5137">
        <w:rPr>
          <w:rFonts w:ascii="宋体" w:eastAsia="宋体" w:hAnsi="宋体" w:cs="宋体"/>
          <w:sz w:val="24"/>
          <w:szCs w:val="24"/>
          <w:lang w:val="zh-TW" w:eastAsia="zh-TW"/>
        </w:rPr>
        <w:t>服务。</w:t>
      </w:r>
    </w:p>
    <w:p w14:paraId="045BB82F" w14:textId="77777777" w:rsidR="002D2076" w:rsidRDefault="00DF0037" w:rsidP="00AA1562">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1A2C6766" w:rsidR="002D2076" w:rsidRDefault="00DF0037" w:rsidP="00AA1562">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w:t>
      </w:r>
      <w:r w:rsidR="00FE1DF1">
        <w:rPr>
          <w:rFonts w:ascii="宋体" w:eastAsia="宋体" w:hAnsi="宋体" w:cs="宋体"/>
          <w:sz w:val="24"/>
          <w:szCs w:val="24"/>
          <w:lang w:val="zh-TW" w:eastAsia="zh-TW"/>
        </w:rPr>
        <w:t>充电桩节点</w:t>
      </w:r>
      <w:r w:rsidR="00FE1DF1">
        <w:rPr>
          <w:rFonts w:ascii="宋体" w:eastAsia="宋体" w:hAnsi="宋体" w:cs="宋体" w:hint="eastAsia"/>
          <w:sz w:val="24"/>
          <w:szCs w:val="24"/>
          <w:lang w:val="zh-TW" w:eastAsia="zh-TW"/>
        </w:rPr>
        <w:t>产生</w:t>
      </w:r>
      <w:r w:rsidR="00FE1DF1">
        <w:rPr>
          <w:rFonts w:ascii="宋体" w:eastAsia="宋体" w:hAnsi="宋体" w:cs="宋体"/>
          <w:sz w:val="24"/>
          <w:szCs w:val="24"/>
          <w:lang w:val="zh-TW" w:eastAsia="zh-TW"/>
        </w:rPr>
        <w:t>充电交易信息，</w:t>
      </w:r>
      <w:r w:rsidR="00C83297">
        <w:rPr>
          <w:rFonts w:ascii="宋体" w:eastAsia="宋体" w:hAnsi="宋体" w:cs="宋体"/>
          <w:sz w:val="24"/>
          <w:szCs w:val="24"/>
          <w:lang w:val="zh-TW" w:eastAsia="zh-TW"/>
        </w:rPr>
        <w:t>向时间戳服务器</w:t>
      </w:r>
      <w:r w:rsidR="001A20D7">
        <w:rPr>
          <w:rFonts w:ascii="宋体" w:eastAsia="宋体" w:hAnsi="宋体" w:cs="宋体"/>
          <w:sz w:val="24"/>
          <w:szCs w:val="24"/>
          <w:lang w:val="zh-TW" w:eastAsia="zh-TW"/>
        </w:rPr>
        <w:t>请求时间戳，</w:t>
      </w:r>
      <w:r w:rsidR="001A20D7">
        <w:rPr>
          <w:rFonts w:ascii="宋体" w:eastAsia="宋体" w:hAnsi="宋体" w:cs="宋体" w:hint="eastAsia"/>
          <w:sz w:val="24"/>
          <w:szCs w:val="24"/>
          <w:lang w:val="zh-TW" w:eastAsia="zh-TW"/>
        </w:rPr>
        <w:t>并</w:t>
      </w:r>
      <w:r w:rsidR="001A20D7">
        <w:rPr>
          <w:rFonts w:ascii="宋体" w:eastAsia="宋体" w:hAnsi="宋体" w:cs="宋体"/>
          <w:sz w:val="24"/>
          <w:szCs w:val="24"/>
          <w:lang w:val="zh-TW" w:eastAsia="zh-TW"/>
        </w:rPr>
        <w:t>基于以下结构进行区块打包</w:t>
      </w:r>
      <w:r w:rsidR="00C83297">
        <w:rPr>
          <w:rFonts w:ascii="宋体" w:eastAsia="宋体" w:hAnsi="宋体" w:cs="宋体"/>
          <w:sz w:val="24"/>
          <w:szCs w:val="24"/>
          <w:lang w:val="zh-TW" w:eastAsia="zh-TW"/>
        </w:rPr>
        <w:t>。</w:t>
      </w:r>
    </w:p>
    <w:p w14:paraId="4874C6E1" w14:textId="04B9BA54" w:rsidR="002D2076" w:rsidRDefault="008D7E42" w:rsidP="00AA1562">
      <w:pPr>
        <w:ind w:firstLine="480"/>
        <w:jc w:val="left"/>
        <w:rPr>
          <w:sz w:val="24"/>
          <w:szCs w:val="24"/>
        </w:rPr>
      </w:pPr>
      <w:r>
        <w:rPr>
          <w:rFonts w:ascii="宋体" w:eastAsia="宋体" w:hAnsi="宋体" w:cs="宋体"/>
          <w:sz w:val="24"/>
          <w:szCs w:val="24"/>
          <w:lang w:val="zh-TW" w:eastAsia="zh-TW"/>
        </w:rPr>
        <w:t>充电交易信息</w:t>
      </w:r>
      <w:r w:rsidR="00CF0DAC">
        <w:rPr>
          <w:rFonts w:ascii="宋体" w:eastAsia="宋体" w:hAnsi="宋体" w:cs="宋体"/>
          <w:sz w:val="24"/>
          <w:szCs w:val="24"/>
          <w:lang w:val="zh-TW" w:eastAsia="zh-TW"/>
        </w:rPr>
        <w:t>的区块</w:t>
      </w:r>
      <w:r w:rsidR="00DF0037">
        <w:rPr>
          <w:rFonts w:ascii="宋体" w:eastAsia="宋体" w:hAnsi="宋体" w:cs="宋体"/>
          <w:sz w:val="24"/>
          <w:szCs w:val="24"/>
          <w:lang w:val="zh-TW" w:eastAsia="zh-TW"/>
        </w:rPr>
        <w:t>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r>
              <w:rPr>
                <w:sz w:val="24"/>
                <w:szCs w:val="24"/>
              </w:rPr>
              <w:lastRenderedPageBreak/>
              <w:t>Previousblockhash</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r>
              <w:rPr>
                <w:sz w:val="24"/>
                <w:szCs w:val="24"/>
              </w:rPr>
              <w:t>Nextblockhash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r>
              <w:rPr>
                <w:sz w:val="24"/>
                <w:szCs w:val="24"/>
              </w:rPr>
              <w:t>Merkleroot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39705640" w:rsidR="002D2076" w:rsidRDefault="00A326E1">
            <w:pPr>
              <w:jc w:val="left"/>
            </w:pP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交易信息</w:t>
            </w:r>
          </w:p>
        </w:tc>
      </w:tr>
    </w:tbl>
    <w:p w14:paraId="3F74E9FC" w14:textId="77777777" w:rsidR="002D2076" w:rsidRDefault="002D2076">
      <w:pPr>
        <w:spacing w:line="240" w:lineRule="auto"/>
        <w:ind w:firstLine="480"/>
        <w:jc w:val="left"/>
        <w:rPr>
          <w:sz w:val="24"/>
          <w:szCs w:val="24"/>
        </w:rPr>
      </w:pPr>
    </w:p>
    <w:p w14:paraId="7B266FEA" w14:textId="10F8775A" w:rsidR="002D2076" w:rsidRPr="00AE5921" w:rsidRDefault="00DF0037">
      <w:pPr>
        <w:jc w:val="left"/>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向全网广播</w:t>
      </w:r>
      <w:r w:rsidR="00AE5921">
        <w:rPr>
          <w:rFonts w:ascii="宋体" w:eastAsia="宋体" w:hAnsi="宋体" w:cs="宋体"/>
          <w:sz w:val="24"/>
          <w:szCs w:val="24"/>
          <w:lang w:eastAsia="zh-CN"/>
        </w:rPr>
        <w:t>充电交易信息，</w:t>
      </w:r>
      <w:r>
        <w:rPr>
          <w:rFonts w:ascii="宋体" w:eastAsia="宋体" w:hAnsi="宋体" w:cs="宋体"/>
          <w:sz w:val="24"/>
          <w:szCs w:val="24"/>
          <w:lang w:val="zh-TW" w:eastAsia="zh-TW"/>
        </w:rPr>
        <w:t>各个节点</w:t>
      </w:r>
      <w:r w:rsidR="00AE5921">
        <w:rPr>
          <w:rFonts w:ascii="宋体" w:eastAsia="宋体" w:hAnsi="宋体" w:cs="宋体"/>
          <w:sz w:val="24"/>
          <w:szCs w:val="24"/>
          <w:lang w:val="zh-TW" w:eastAsia="zh-TW"/>
        </w:rPr>
        <w:t>更新区块链信息，</w:t>
      </w:r>
      <w:r w:rsidR="00AE5921">
        <w:rPr>
          <w:rFonts w:ascii="宋体" w:eastAsia="宋体" w:hAnsi="宋体" w:cs="宋体" w:hint="eastAsia"/>
          <w:sz w:val="24"/>
          <w:szCs w:val="24"/>
          <w:lang w:val="zh-TW" w:eastAsia="zh-TW"/>
        </w:rPr>
        <w:t>并</w:t>
      </w:r>
      <w:r w:rsidR="00AE5921">
        <w:rPr>
          <w:rFonts w:ascii="宋体" w:eastAsia="宋体" w:hAnsi="宋体" w:cs="宋体"/>
          <w:sz w:val="24"/>
          <w:szCs w:val="24"/>
          <w:lang w:val="zh-TW" w:eastAsia="zh-TW"/>
        </w:rPr>
        <w:t>标记同步完成状态。</w:t>
      </w:r>
    </w:p>
    <w:p w14:paraId="4CAA59E5" w14:textId="65FCE7B9" w:rsidR="00025A10" w:rsidRPr="00AE5921" w:rsidRDefault="00DF0037">
      <w:pPr>
        <w:jc w:val="left"/>
        <w:rPr>
          <w:rFonts w:ascii="宋体" w:eastAsia="宋体" w:hAnsi="宋体" w:cs="宋体"/>
          <w:sz w:val="24"/>
          <w:szCs w:val="24"/>
          <w:lang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充电桩交易服务网关定期更新区块链信息，</w:t>
      </w:r>
      <w:r w:rsidR="00AE5921">
        <w:rPr>
          <w:rFonts w:ascii="宋体" w:eastAsia="宋体" w:hAnsi="宋体" w:cs="宋体"/>
          <w:sz w:val="24"/>
          <w:szCs w:val="24"/>
          <w:lang w:val="zh-TW" w:eastAsia="zh-TW"/>
        </w:rPr>
        <w:t>保持完整的区块链信息；同时解析区块信息形成结构化信息，</w:t>
      </w:r>
      <w:r w:rsidR="00AE5921">
        <w:rPr>
          <w:rFonts w:ascii="宋体" w:eastAsia="宋体" w:hAnsi="宋体" w:cs="宋体" w:hint="eastAsia"/>
          <w:sz w:val="24"/>
          <w:szCs w:val="24"/>
          <w:lang w:val="zh-TW" w:eastAsia="zh-TW"/>
        </w:rPr>
        <w:t>存入</w:t>
      </w:r>
      <w:r w:rsidR="00AE5921">
        <w:rPr>
          <w:rFonts w:ascii="宋体" w:eastAsia="宋体" w:hAnsi="宋体" w:cs="宋体"/>
          <w:sz w:val="24"/>
          <w:szCs w:val="24"/>
          <w:lang w:val="zh-TW" w:eastAsia="zh-TW"/>
        </w:rPr>
        <w:t>数据库。</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25ABD54F"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w:t>
      </w:r>
      <w:r w:rsidR="00A61896">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装置：本发明给出了一种</w:t>
      </w:r>
      <w:r w:rsidR="00A61896">
        <w:rPr>
          <w:rFonts w:ascii="宋体" w:eastAsia="宋体" w:hAnsi="宋体" w:cs="宋体"/>
          <w:sz w:val="24"/>
          <w:szCs w:val="24"/>
          <w:lang w:val="zh-TW" w:eastAsia="zh-TW"/>
        </w:rPr>
        <w:t>充电桩充电交易通讯装置</w:t>
      </w:r>
      <w:r w:rsidR="00C535D1">
        <w:rPr>
          <w:rFonts w:ascii="宋体" w:eastAsia="宋体" w:hAnsi="宋体" w:cs="宋体"/>
          <w:sz w:val="24"/>
          <w:szCs w:val="24"/>
          <w:lang w:val="zh-TW" w:eastAsia="zh-TW"/>
        </w:rPr>
        <w:t>，通过去中心化，每个节点自我管理，可以大大提升</w:t>
      </w:r>
      <w:r w:rsidR="00C535D1">
        <w:rPr>
          <w:rFonts w:ascii="宋体" w:eastAsia="宋体" w:hAnsi="宋体" w:cs="宋体" w:hint="eastAsia"/>
          <w:sz w:val="24"/>
          <w:szCs w:val="24"/>
          <w:lang w:val="zh-TW" w:eastAsia="zh-TW"/>
        </w:rPr>
        <w:t>充电</w:t>
      </w:r>
      <w:r w:rsidR="00C535D1">
        <w:rPr>
          <w:rFonts w:ascii="宋体" w:eastAsia="宋体" w:hAnsi="宋体" w:cs="宋体"/>
          <w:sz w:val="24"/>
          <w:szCs w:val="24"/>
          <w:lang w:val="zh-TW" w:eastAsia="zh-TW"/>
        </w:rPr>
        <w:t>交易</w:t>
      </w:r>
      <w:r>
        <w:rPr>
          <w:rFonts w:ascii="宋体" w:eastAsia="宋体" w:hAnsi="宋体" w:cs="宋体"/>
          <w:sz w:val="24"/>
          <w:szCs w:val="24"/>
          <w:lang w:val="zh-TW" w:eastAsia="zh-TW"/>
        </w:rPr>
        <w:t>的可靠性和可用性。</w:t>
      </w:r>
    </w:p>
    <w:p w14:paraId="3A7D5E88" w14:textId="68E8902F"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sidR="00D37459">
        <w:rPr>
          <w:rFonts w:ascii="宋体" w:eastAsia="宋体" w:hAnsi="宋体" w:cs="宋体"/>
          <w:sz w:val="24"/>
          <w:szCs w:val="24"/>
          <w:lang w:val="zh-TW" w:eastAsia="zh-TW"/>
        </w:rPr>
        <w:t>、对等</w:t>
      </w:r>
      <w:r w:rsidR="00D37459">
        <w:rPr>
          <w:rFonts w:ascii="宋体" w:eastAsia="宋体" w:hAnsi="宋体" w:cs="宋体" w:hint="eastAsia"/>
          <w:sz w:val="24"/>
          <w:szCs w:val="24"/>
          <w:lang w:val="zh-TW" w:eastAsia="zh-TW"/>
        </w:rPr>
        <w:t>交易</w:t>
      </w:r>
      <w:r>
        <w:rPr>
          <w:rFonts w:ascii="宋体" w:eastAsia="宋体" w:hAnsi="宋体" w:cs="宋体"/>
          <w:sz w:val="24"/>
          <w:szCs w:val="24"/>
          <w:lang w:val="zh-TW" w:eastAsia="zh-TW"/>
        </w:rPr>
        <w:t>方法：本发明给出了一种对等</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方法，并基于区块链技术，拥有完整的</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4659E1E2" w:rsidR="002D2076" w:rsidRDefault="00380265" w:rsidP="00380265">
      <w:pPr>
        <w:jc w:val="center"/>
        <w:rPr>
          <w:rFonts w:ascii="新宋体" w:eastAsia="新宋体" w:hAnsi="新宋体" w:cs="新宋体"/>
          <w:kern w:val="0"/>
        </w:rPr>
      </w:pPr>
      <w:r>
        <w:rPr>
          <w:rFonts w:ascii="新宋体" w:eastAsia="新宋体" w:hAnsi="新宋体" w:cs="新宋体"/>
          <w:noProof/>
          <w:kern w:val="0"/>
          <w:lang w:eastAsia="zh-CN"/>
        </w:rPr>
        <w:lastRenderedPageBreak/>
        <w:drawing>
          <wp:inline distT="0" distB="0" distL="0" distR="0" wp14:anchorId="607B6B8C" wp14:editId="0D5D10CB">
            <wp:extent cx="3022600" cy="6489700"/>
            <wp:effectExtent l="0" t="0" r="0" b="12700"/>
            <wp:docPr id="26" name="图片 26" descr="../../../../../Library/Containers/com.tencent.qq/Data/Library/Application%20Support/QQ/Users/19303091/QQ/Temp.db/ED150EC4-EC67-4FE8-A7CF-BC120C6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9303091/QQ/Temp.db/ED150EC4-EC67-4FE8-A7CF-BC120C63D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6489700"/>
                    </a:xfrm>
                    <a:prstGeom prst="rect">
                      <a:avLst/>
                    </a:prstGeom>
                    <a:noFill/>
                    <a:ln>
                      <a:noFill/>
                    </a:ln>
                  </pic:spPr>
                </pic:pic>
              </a:graphicData>
            </a:graphic>
          </wp:inline>
        </w:drawing>
      </w:r>
    </w:p>
    <w:p w14:paraId="3223C660" w14:textId="77777777" w:rsidR="002D2076" w:rsidRDefault="002D2076">
      <w:pPr>
        <w:jc w:val="center"/>
      </w:pPr>
    </w:p>
    <w:p w14:paraId="217E197C" w14:textId="40C650C7" w:rsidR="002D2076" w:rsidRDefault="00DF0037">
      <w:pPr>
        <w:jc w:val="center"/>
      </w:pPr>
      <w:r>
        <w:rPr>
          <w:rFonts w:ascii="宋体" w:eastAsia="宋体" w:hAnsi="宋体" w:cs="宋体"/>
          <w:lang w:val="zh-TW" w:eastAsia="zh-TW"/>
        </w:rPr>
        <w:t>图</w:t>
      </w:r>
      <w:r>
        <w:rPr>
          <w:rFonts w:ascii="Trebuchet MS"/>
        </w:rPr>
        <w:t xml:space="preserve">1 </w:t>
      </w:r>
      <w:r w:rsidR="00AE5921">
        <w:rPr>
          <w:rFonts w:ascii="Trebuchet MS"/>
        </w:rPr>
        <w:t>充电桩充电交易通讯</w:t>
      </w:r>
      <w:r>
        <w:rPr>
          <w:rFonts w:ascii="宋体" w:eastAsia="宋体" w:hAnsi="宋体" w:cs="宋体"/>
          <w:lang w:val="zh-TW" w:eastAsia="zh-TW"/>
        </w:rPr>
        <w:t>流程</w:t>
      </w:r>
    </w:p>
    <w:p w14:paraId="7DA45DE5" w14:textId="4A8C4175" w:rsidR="002D2076" w:rsidRDefault="00E67567">
      <w:pPr>
        <w:ind w:firstLine="315"/>
        <w:rPr>
          <w:rFonts w:ascii="微软雅黑" w:eastAsia="微软雅黑" w:hAnsi="微软雅黑" w:cs="微软雅黑"/>
        </w:rPr>
      </w:pPr>
      <w:r>
        <w:rPr>
          <w:rFonts w:ascii="微软雅黑" w:eastAsia="微软雅黑" w:hAnsi="微软雅黑" w:cs="微软雅黑"/>
          <w:noProof/>
          <w:lang w:eastAsia="zh-CN"/>
        </w:rPr>
        <w:lastRenderedPageBreak/>
        <w:drawing>
          <wp:inline distT="0" distB="0" distL="0" distR="0" wp14:anchorId="211FE942" wp14:editId="03AACD22">
            <wp:extent cx="5473700" cy="4660900"/>
            <wp:effectExtent l="0" t="0" r="12700" b="12700"/>
            <wp:docPr id="25" name="图片 25" descr="../../../../../Library/Containers/com.tencent.qq/Data/Library/Application%20Support/QQ/Users/19303091/QQ/Temp.db/103A4D8A-9A74-4BBB-9B4C-4B8F70515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9303091/QQ/Temp.db/103A4D8A-9A74-4BBB-9B4C-4B8F705150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660900"/>
                    </a:xfrm>
                    <a:prstGeom prst="rect">
                      <a:avLst/>
                    </a:prstGeom>
                    <a:noFill/>
                    <a:ln>
                      <a:noFill/>
                    </a:ln>
                  </pic:spPr>
                </pic:pic>
              </a:graphicData>
            </a:graphic>
          </wp:inline>
        </w:drawing>
      </w:r>
    </w:p>
    <w:p w14:paraId="25B30EB5" w14:textId="3955047D" w:rsidR="002D2076" w:rsidRPr="00E67567" w:rsidRDefault="00DF0037">
      <w:pPr>
        <w:jc w:val="center"/>
        <w:rPr>
          <w:lang w:eastAsia="zh-CN"/>
        </w:rPr>
      </w:pPr>
      <w:r>
        <w:rPr>
          <w:rFonts w:ascii="宋体" w:eastAsia="宋体" w:hAnsi="宋体" w:cs="宋体"/>
          <w:lang w:val="zh-TW" w:eastAsia="zh-TW"/>
        </w:rPr>
        <w:t>图</w:t>
      </w:r>
      <w:r>
        <w:rPr>
          <w:rFonts w:ascii="Trebuchet MS"/>
        </w:rPr>
        <w:t xml:space="preserve">2 </w:t>
      </w:r>
      <w:r w:rsidR="005D2EFB">
        <w:rPr>
          <w:rFonts w:ascii="宋体" w:eastAsia="宋体" w:hAnsi="宋体" w:cs="宋体" w:hint="eastAsia"/>
          <w:lang w:val="zh-TW" w:eastAsia="zh-TW"/>
        </w:rPr>
        <w:t>充电桩</w:t>
      </w:r>
      <w:r w:rsidR="003E7951">
        <w:rPr>
          <w:rFonts w:ascii="宋体" w:eastAsia="宋体" w:hAnsi="宋体" w:cs="宋体"/>
          <w:lang w:val="zh-TW" w:eastAsia="zh-TW"/>
        </w:rPr>
        <w:t>交易通讯</w:t>
      </w:r>
      <w:r>
        <w:rPr>
          <w:rFonts w:ascii="宋体" w:eastAsia="宋体" w:hAnsi="宋体" w:cs="宋体"/>
          <w:lang w:val="zh-TW" w:eastAsia="zh-TW"/>
        </w:rPr>
        <w:t>装置</w:t>
      </w:r>
    </w:p>
    <w:sectPr w:rsidR="002D2076" w:rsidRPr="00E67567">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B09A2" w14:textId="77777777" w:rsidR="00BA3F52" w:rsidRDefault="00BA3F52">
      <w:pPr>
        <w:spacing w:line="240" w:lineRule="auto"/>
      </w:pPr>
      <w:r>
        <w:separator/>
      </w:r>
    </w:p>
  </w:endnote>
  <w:endnote w:type="continuationSeparator" w:id="0">
    <w:p w14:paraId="78C02D5A" w14:textId="77777777" w:rsidR="00BA3F52" w:rsidRDefault="00BA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FB451" w14:textId="77777777" w:rsidR="00BA3F52" w:rsidRDefault="00BA3F52">
      <w:pPr>
        <w:spacing w:line="240" w:lineRule="auto"/>
      </w:pPr>
      <w:r>
        <w:separator/>
      </w:r>
    </w:p>
  </w:footnote>
  <w:footnote w:type="continuationSeparator" w:id="0">
    <w:p w14:paraId="05E43434" w14:textId="77777777" w:rsidR="00BA3F52" w:rsidRDefault="00BA3F5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25A10"/>
    <w:rsid w:val="0005756D"/>
    <w:rsid w:val="000725F0"/>
    <w:rsid w:val="000806C6"/>
    <w:rsid w:val="00081E8E"/>
    <w:rsid w:val="000B792B"/>
    <w:rsid w:val="000D392D"/>
    <w:rsid w:val="000F30F7"/>
    <w:rsid w:val="00110589"/>
    <w:rsid w:val="00113C45"/>
    <w:rsid w:val="001223FC"/>
    <w:rsid w:val="001476C4"/>
    <w:rsid w:val="001656D6"/>
    <w:rsid w:val="001678D8"/>
    <w:rsid w:val="00190ADC"/>
    <w:rsid w:val="00194F8B"/>
    <w:rsid w:val="00195669"/>
    <w:rsid w:val="001A1491"/>
    <w:rsid w:val="001A20D7"/>
    <w:rsid w:val="001A5D6C"/>
    <w:rsid w:val="001D43F6"/>
    <w:rsid w:val="001D6AFE"/>
    <w:rsid w:val="001F51B1"/>
    <w:rsid w:val="00225BAF"/>
    <w:rsid w:val="002303A4"/>
    <w:rsid w:val="00250C15"/>
    <w:rsid w:val="00266788"/>
    <w:rsid w:val="00276503"/>
    <w:rsid w:val="00286D68"/>
    <w:rsid w:val="002961FD"/>
    <w:rsid w:val="002A7DE5"/>
    <w:rsid w:val="002D2076"/>
    <w:rsid w:val="003325FD"/>
    <w:rsid w:val="00342C00"/>
    <w:rsid w:val="00362396"/>
    <w:rsid w:val="00380265"/>
    <w:rsid w:val="00380EE4"/>
    <w:rsid w:val="00394E1C"/>
    <w:rsid w:val="003B66E6"/>
    <w:rsid w:val="003B689F"/>
    <w:rsid w:val="003E7951"/>
    <w:rsid w:val="004254E9"/>
    <w:rsid w:val="004268DC"/>
    <w:rsid w:val="004334C8"/>
    <w:rsid w:val="00445620"/>
    <w:rsid w:val="00445EB4"/>
    <w:rsid w:val="0048430C"/>
    <w:rsid w:val="00491947"/>
    <w:rsid w:val="004B13CD"/>
    <w:rsid w:val="004B4D4F"/>
    <w:rsid w:val="004F2692"/>
    <w:rsid w:val="0051032D"/>
    <w:rsid w:val="005238D8"/>
    <w:rsid w:val="0058681A"/>
    <w:rsid w:val="005B3917"/>
    <w:rsid w:val="005D2EFB"/>
    <w:rsid w:val="00642976"/>
    <w:rsid w:val="00647256"/>
    <w:rsid w:val="0065645F"/>
    <w:rsid w:val="00675642"/>
    <w:rsid w:val="006D4E6E"/>
    <w:rsid w:val="006D5424"/>
    <w:rsid w:val="006D6033"/>
    <w:rsid w:val="007210A1"/>
    <w:rsid w:val="007720B9"/>
    <w:rsid w:val="00780AE9"/>
    <w:rsid w:val="007C06BD"/>
    <w:rsid w:val="00801E86"/>
    <w:rsid w:val="0080591D"/>
    <w:rsid w:val="0083072B"/>
    <w:rsid w:val="008331BF"/>
    <w:rsid w:val="008A3E30"/>
    <w:rsid w:val="008A5BBD"/>
    <w:rsid w:val="008B14AE"/>
    <w:rsid w:val="008D7E42"/>
    <w:rsid w:val="008E3C75"/>
    <w:rsid w:val="008F0D1F"/>
    <w:rsid w:val="008F4F7E"/>
    <w:rsid w:val="00923880"/>
    <w:rsid w:val="00954256"/>
    <w:rsid w:val="009B764B"/>
    <w:rsid w:val="009E04DC"/>
    <w:rsid w:val="009E2162"/>
    <w:rsid w:val="009E6C50"/>
    <w:rsid w:val="009F48C1"/>
    <w:rsid w:val="00A21975"/>
    <w:rsid w:val="00A326E1"/>
    <w:rsid w:val="00A36F16"/>
    <w:rsid w:val="00A461BA"/>
    <w:rsid w:val="00A61896"/>
    <w:rsid w:val="00A703BB"/>
    <w:rsid w:val="00A74966"/>
    <w:rsid w:val="00A83DAB"/>
    <w:rsid w:val="00AA1562"/>
    <w:rsid w:val="00AA4522"/>
    <w:rsid w:val="00AC6E9C"/>
    <w:rsid w:val="00AD1835"/>
    <w:rsid w:val="00AE5921"/>
    <w:rsid w:val="00AE6D48"/>
    <w:rsid w:val="00B40293"/>
    <w:rsid w:val="00BA3F52"/>
    <w:rsid w:val="00BB0109"/>
    <w:rsid w:val="00BB259E"/>
    <w:rsid w:val="00BB4EA8"/>
    <w:rsid w:val="00BC5137"/>
    <w:rsid w:val="00BD62A9"/>
    <w:rsid w:val="00C01481"/>
    <w:rsid w:val="00C0439D"/>
    <w:rsid w:val="00C062E5"/>
    <w:rsid w:val="00C10B65"/>
    <w:rsid w:val="00C4285E"/>
    <w:rsid w:val="00C42EDF"/>
    <w:rsid w:val="00C44223"/>
    <w:rsid w:val="00C4582B"/>
    <w:rsid w:val="00C474C6"/>
    <w:rsid w:val="00C535D1"/>
    <w:rsid w:val="00C551A8"/>
    <w:rsid w:val="00C5531D"/>
    <w:rsid w:val="00C64DEA"/>
    <w:rsid w:val="00C6608A"/>
    <w:rsid w:val="00C73B52"/>
    <w:rsid w:val="00C83297"/>
    <w:rsid w:val="00C92F2F"/>
    <w:rsid w:val="00C9606C"/>
    <w:rsid w:val="00CC2415"/>
    <w:rsid w:val="00CC7961"/>
    <w:rsid w:val="00CE1F60"/>
    <w:rsid w:val="00CE6F18"/>
    <w:rsid w:val="00CF0DAC"/>
    <w:rsid w:val="00CF36C6"/>
    <w:rsid w:val="00D00368"/>
    <w:rsid w:val="00D37459"/>
    <w:rsid w:val="00D84E42"/>
    <w:rsid w:val="00D85CCC"/>
    <w:rsid w:val="00DB70D5"/>
    <w:rsid w:val="00DD1BB2"/>
    <w:rsid w:val="00DE7177"/>
    <w:rsid w:val="00DF0037"/>
    <w:rsid w:val="00E14286"/>
    <w:rsid w:val="00E23CD5"/>
    <w:rsid w:val="00E24C10"/>
    <w:rsid w:val="00E3128B"/>
    <w:rsid w:val="00E402DB"/>
    <w:rsid w:val="00E67567"/>
    <w:rsid w:val="00E74932"/>
    <w:rsid w:val="00E91AA0"/>
    <w:rsid w:val="00E95A99"/>
    <w:rsid w:val="00EA02A9"/>
    <w:rsid w:val="00EC57A0"/>
    <w:rsid w:val="00ED5BEC"/>
    <w:rsid w:val="00F15F34"/>
    <w:rsid w:val="00F3322B"/>
    <w:rsid w:val="00F657C9"/>
    <w:rsid w:val="00F7691C"/>
    <w:rsid w:val="00F776B6"/>
    <w:rsid w:val="00FC28B8"/>
    <w:rsid w:val="00FD3108"/>
    <w:rsid w:val="00FE1DF1"/>
    <w:rsid w:val="00FE78EB"/>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Document Map"/>
    <w:basedOn w:val="a"/>
    <w:link w:val="a6"/>
    <w:uiPriority w:val="99"/>
    <w:semiHidden/>
    <w:unhideWhenUsed/>
    <w:rsid w:val="00266788"/>
    <w:rPr>
      <w:rFonts w:ascii="Times New Roman" w:hAnsi="Times New Roman" w:cs="Times New Roman"/>
      <w:sz w:val="24"/>
      <w:szCs w:val="24"/>
    </w:rPr>
  </w:style>
  <w:style w:type="character" w:customStyle="1" w:styleId="a6">
    <w:name w:val="文档结构图字符"/>
    <w:basedOn w:val="a0"/>
    <w:link w:val="a5"/>
    <w:uiPriority w:val="99"/>
    <w:semiHidden/>
    <w:rsid w:val="00266788"/>
    <w:rPr>
      <w:rFonts w:eastAsia="Calibri"/>
      <w:color w:val="000000"/>
      <w:kern w:val="2"/>
      <w:sz w:val="24"/>
      <w:szCs w:val="24"/>
      <w:u w:color="000000"/>
      <w:lang w:eastAsia="en-US"/>
    </w:rPr>
  </w:style>
  <w:style w:type="paragraph" w:customStyle="1" w:styleId="reader-word-layer">
    <w:name w:val="reader-word-layer"/>
    <w:basedOn w:val="a"/>
    <w:rsid w:val="00AA1562"/>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ascii="Times New Roman" w:eastAsiaTheme="minorEastAsia" w:hAnsi="Times New Roman" w:cs="Times New Roman"/>
      <w:color w:val="auto"/>
      <w:kern w:val="0"/>
      <w:sz w:val="24"/>
      <w:szCs w:val="24"/>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96597">
      <w:bodyDiv w:val="1"/>
      <w:marLeft w:val="0"/>
      <w:marRight w:val="0"/>
      <w:marTop w:val="0"/>
      <w:marBottom w:val="0"/>
      <w:divBdr>
        <w:top w:val="none" w:sz="0" w:space="0" w:color="auto"/>
        <w:left w:val="none" w:sz="0" w:space="0" w:color="auto"/>
        <w:bottom w:val="none" w:sz="0" w:space="0" w:color="auto"/>
        <w:right w:val="none" w:sz="0" w:space="0" w:color="auto"/>
      </w:divBdr>
    </w:div>
    <w:div w:id="1728601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274</Words>
  <Characters>1565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43</cp:revision>
  <dcterms:created xsi:type="dcterms:W3CDTF">2016-02-19T12:34:00Z</dcterms:created>
  <dcterms:modified xsi:type="dcterms:W3CDTF">2016-03-04T10:28:00Z</dcterms:modified>
</cp:coreProperties>
</file>