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58" w:rsidRPr="00DA7558" w:rsidRDefault="004C607A" w:rsidP="00B35977">
      <w:pPr>
        <w:pStyle w:val="a5"/>
      </w:pPr>
      <w:r>
        <w:rPr>
          <w:rFonts w:hint="eastAsia"/>
        </w:rPr>
        <w:t>一种基于地磁场</w:t>
      </w:r>
      <w:r w:rsidR="005F139D">
        <w:rPr>
          <w:rFonts w:hint="eastAsia"/>
        </w:rPr>
        <w:t>和</w:t>
      </w:r>
      <w:r w:rsidR="00E30770">
        <w:rPr>
          <w:rFonts w:hint="eastAsia"/>
        </w:rPr>
        <w:t>历史</w:t>
      </w:r>
      <w:r w:rsidR="009D1E0A">
        <w:rPr>
          <w:rFonts w:hint="eastAsia"/>
        </w:rPr>
        <w:t>定位</w:t>
      </w:r>
      <w:r w:rsidR="005F139D">
        <w:rPr>
          <w:rFonts w:hint="eastAsia"/>
        </w:rPr>
        <w:t>轨迹的</w:t>
      </w:r>
      <w:r w:rsidR="00D1382E" w:rsidRPr="00DA7558">
        <w:rPr>
          <w:rFonts w:hint="eastAsia"/>
        </w:rPr>
        <w:t>室内定位方法</w:t>
      </w:r>
    </w:p>
    <w:p w:rsidR="00B35977" w:rsidRDefault="00B35977" w:rsidP="005F139D">
      <w:pPr>
        <w:pStyle w:val="1"/>
        <w:numPr>
          <w:ilvl w:val="0"/>
          <w:numId w:val="2"/>
        </w:numPr>
      </w:pPr>
      <w:r w:rsidRPr="00B35977">
        <w:t>发明背景与现有技术</w:t>
      </w:r>
    </w:p>
    <w:p w:rsidR="00BE5679" w:rsidRDefault="00BE5679" w:rsidP="005F139D">
      <w:pPr>
        <w:ind w:firstLine="405"/>
      </w:pPr>
      <w:r>
        <w:rPr>
          <w:rFonts w:hint="eastAsia"/>
        </w:rPr>
        <w:t>随着移动互联网的兴起和手持设备的爆炸</w:t>
      </w:r>
      <w:r w:rsidR="0090404F">
        <w:rPr>
          <w:rFonts w:hint="eastAsia"/>
        </w:rPr>
        <w:t>式</w:t>
      </w:r>
      <w:r>
        <w:rPr>
          <w:rFonts w:hint="eastAsia"/>
        </w:rPr>
        <w:t>增长，人们对于定位和导航的需求越来越普遍。基于手持设备的室外定位和导航技术已经得到普遍应用并趋于成熟，而人们对于室内定位的迫切需求还没有得到有效解决。</w:t>
      </w:r>
      <w:r w:rsidRPr="00BE5679">
        <w:rPr>
          <w:rFonts w:hint="eastAsia"/>
        </w:rPr>
        <w:t>基于手持设备的室内定位</w:t>
      </w:r>
      <w:r>
        <w:rPr>
          <w:rFonts w:hint="eastAsia"/>
        </w:rPr>
        <w:t>需求众多，前景广阔，</w:t>
      </w:r>
      <w:r w:rsidR="00F1118F">
        <w:rPr>
          <w:rFonts w:hint="eastAsia"/>
        </w:rPr>
        <w:t>例如在</w:t>
      </w:r>
      <w:r>
        <w:rPr>
          <w:rFonts w:hint="eastAsia"/>
        </w:rPr>
        <w:t>大型商城</w:t>
      </w:r>
      <w:r w:rsidR="00F1118F">
        <w:rPr>
          <w:rFonts w:hint="eastAsia"/>
        </w:rPr>
        <w:t>内找到最近的餐馆、</w:t>
      </w:r>
      <w:r w:rsidR="00223C1E">
        <w:rPr>
          <w:rFonts w:hint="eastAsia"/>
        </w:rPr>
        <w:t>在超市内部找到指定商品（如牛奶）的货架、</w:t>
      </w:r>
      <w:r w:rsidR="00F1118F">
        <w:rPr>
          <w:rFonts w:hint="eastAsia"/>
        </w:rPr>
        <w:t>在地下停车场找到停车位置和在</w:t>
      </w:r>
      <w:r w:rsidR="00223C1E">
        <w:rPr>
          <w:rFonts w:hint="eastAsia"/>
        </w:rPr>
        <w:t>火宅</w:t>
      </w:r>
      <w:r w:rsidR="008A4B93">
        <w:rPr>
          <w:rFonts w:hint="eastAsia"/>
        </w:rPr>
        <w:t>发生时</w:t>
      </w:r>
      <w:r w:rsidR="00F1118F">
        <w:rPr>
          <w:rFonts w:hint="eastAsia"/>
        </w:rPr>
        <w:t>精确定位到建筑物内人员的位置</w:t>
      </w:r>
      <w:r w:rsidR="004F7054">
        <w:rPr>
          <w:rFonts w:hint="eastAsia"/>
        </w:rPr>
        <w:t>分布</w:t>
      </w:r>
      <w:r w:rsidRPr="00BE5679">
        <w:rPr>
          <w:rFonts w:hint="eastAsia"/>
        </w:rPr>
        <w:t>。</w:t>
      </w:r>
    </w:p>
    <w:p w:rsidR="005F139D" w:rsidRDefault="005F139D" w:rsidP="005F139D">
      <w:pPr>
        <w:ind w:firstLine="405"/>
      </w:pPr>
      <w:r w:rsidRPr="005F139D">
        <w:rPr>
          <w:rFonts w:hint="eastAsia"/>
        </w:rPr>
        <w:t>全球定位系统（</w:t>
      </w:r>
      <w:r w:rsidRPr="005F139D">
        <w:rPr>
          <w:rFonts w:hint="eastAsia"/>
        </w:rPr>
        <w:t>GPS</w:t>
      </w:r>
      <w:r w:rsidRPr="005F139D">
        <w:rPr>
          <w:rFonts w:hint="eastAsia"/>
        </w:rPr>
        <w:t>）已成功地应用于室外环境的定位</w:t>
      </w:r>
      <w:r>
        <w:rPr>
          <w:rFonts w:hint="eastAsia"/>
        </w:rPr>
        <w:t>和导航</w:t>
      </w:r>
      <w:r w:rsidRPr="005F139D">
        <w:rPr>
          <w:rFonts w:hint="eastAsia"/>
        </w:rPr>
        <w:t>，但</w:t>
      </w:r>
      <w:r w:rsidRPr="005F139D">
        <w:rPr>
          <w:rFonts w:hint="eastAsia"/>
        </w:rPr>
        <w:t>GPS</w:t>
      </w:r>
      <w:r w:rsidR="00E27CC9">
        <w:rPr>
          <w:rFonts w:hint="eastAsia"/>
        </w:rPr>
        <w:t>定位</w:t>
      </w:r>
      <w:r w:rsidR="002F1E3B">
        <w:rPr>
          <w:rFonts w:hint="eastAsia"/>
        </w:rPr>
        <w:t>精度较低，不足以在室内狭小的</w:t>
      </w:r>
      <w:r w:rsidR="00E27CC9">
        <w:rPr>
          <w:rFonts w:hint="eastAsia"/>
        </w:rPr>
        <w:t>场所内定位出精确的位置，而且因为室内建筑的信号屏蔽，</w:t>
      </w:r>
      <w:r w:rsidR="00E27CC9">
        <w:rPr>
          <w:rFonts w:hint="eastAsia"/>
        </w:rPr>
        <w:t>GPS</w:t>
      </w:r>
      <w:r w:rsidR="00E27CC9">
        <w:rPr>
          <w:rFonts w:hint="eastAsia"/>
        </w:rPr>
        <w:t>信号很难穿透多层建筑物墙壁到达室内</w:t>
      </w:r>
      <w:r w:rsidRPr="005F139D">
        <w:rPr>
          <w:rFonts w:hint="eastAsia"/>
        </w:rPr>
        <w:t>，因而</w:t>
      </w:r>
      <w:r w:rsidRPr="005F139D">
        <w:rPr>
          <w:rFonts w:hint="eastAsia"/>
        </w:rPr>
        <w:t>GPS</w:t>
      </w:r>
      <w:r w:rsidRPr="005F139D">
        <w:rPr>
          <w:rFonts w:hint="eastAsia"/>
        </w:rPr>
        <w:t>定位技术不适用于室内定位。</w:t>
      </w:r>
    </w:p>
    <w:p w:rsidR="00E27CC9" w:rsidRDefault="007D554A" w:rsidP="005F139D">
      <w:pPr>
        <w:ind w:firstLine="405"/>
      </w:pPr>
      <w:r>
        <w:rPr>
          <w:rFonts w:hint="eastAsia"/>
        </w:rPr>
        <w:t>现阶段的室内定位技术主要分为两类：</w:t>
      </w:r>
      <w:r w:rsidR="00765531">
        <w:rPr>
          <w:rFonts w:hint="eastAsia"/>
        </w:rPr>
        <w:t>基于蓝牙，</w:t>
      </w:r>
      <w:r>
        <w:rPr>
          <w:rFonts w:hint="eastAsia"/>
        </w:rPr>
        <w:t>WiFi</w:t>
      </w:r>
      <w:r w:rsidR="00765531">
        <w:rPr>
          <w:rFonts w:hint="eastAsia"/>
        </w:rPr>
        <w:t>，红外等的无线定位</w:t>
      </w:r>
      <w:r>
        <w:rPr>
          <w:rFonts w:hint="eastAsia"/>
        </w:rPr>
        <w:t>技术和基于惯性器件的惯性定位技术</w:t>
      </w:r>
      <w:r w:rsidR="00765531">
        <w:rPr>
          <w:rFonts w:hint="eastAsia"/>
        </w:rPr>
        <w:t>。</w:t>
      </w:r>
      <w:r>
        <w:rPr>
          <w:rFonts w:hint="eastAsia"/>
        </w:rPr>
        <w:t>无线信号作用距离短，因而实现无线定位技术需要部署大量的设备</w:t>
      </w:r>
      <w:r w:rsidR="00296B87">
        <w:rPr>
          <w:rFonts w:hint="eastAsia"/>
        </w:rPr>
        <w:t>，设备部署和维护费用高昂</w:t>
      </w:r>
      <w:r w:rsidR="00765531">
        <w:rPr>
          <w:rFonts w:hint="eastAsia"/>
        </w:rPr>
        <w:t>。</w:t>
      </w:r>
      <w:r>
        <w:rPr>
          <w:rFonts w:hint="eastAsia"/>
        </w:rPr>
        <w:t>另外，无线信号（如</w:t>
      </w:r>
      <w:r>
        <w:rPr>
          <w:rFonts w:hint="eastAsia"/>
        </w:rPr>
        <w:t>WiFi</w:t>
      </w:r>
      <w:r>
        <w:rPr>
          <w:rFonts w:hint="eastAsia"/>
        </w:rPr>
        <w:t>信号）</w:t>
      </w:r>
      <w:r w:rsidR="00765531">
        <w:rPr>
          <w:rFonts w:hint="eastAsia"/>
        </w:rPr>
        <w:t>波动较大</w:t>
      </w:r>
      <w:r>
        <w:rPr>
          <w:rFonts w:hint="eastAsia"/>
        </w:rPr>
        <w:t>且</w:t>
      </w:r>
      <w:r w:rsidRPr="007D554A">
        <w:rPr>
          <w:rFonts w:hint="eastAsia"/>
        </w:rPr>
        <w:t>具有多路径歧义，定位精度</w:t>
      </w:r>
      <w:r w:rsidR="00861EC4">
        <w:rPr>
          <w:rFonts w:hint="eastAsia"/>
        </w:rPr>
        <w:t>一般较低（约</w:t>
      </w:r>
      <w:r w:rsidR="00861EC4">
        <w:rPr>
          <w:rFonts w:hint="eastAsia"/>
        </w:rPr>
        <w:t>10</w:t>
      </w:r>
      <w:r w:rsidR="00861EC4">
        <w:rPr>
          <w:rFonts w:hint="eastAsia"/>
        </w:rPr>
        <w:t>米）</w:t>
      </w:r>
      <w:r w:rsidRPr="007D554A">
        <w:rPr>
          <w:rFonts w:hint="eastAsia"/>
        </w:rPr>
        <w:t>。</w:t>
      </w:r>
      <w:r>
        <w:rPr>
          <w:rFonts w:hint="eastAsia"/>
        </w:rPr>
        <w:t>惯性定位技术存在误差累计问题</w:t>
      </w:r>
      <w:r w:rsidR="00E55E1A">
        <w:rPr>
          <w:rFonts w:hint="eastAsia"/>
        </w:rPr>
        <w:t>，根据</w:t>
      </w:r>
      <w:r w:rsidR="009D1E0A">
        <w:rPr>
          <w:rFonts w:hint="eastAsia"/>
        </w:rPr>
        <w:t>定位</w:t>
      </w:r>
      <w:r w:rsidR="00E55E1A">
        <w:rPr>
          <w:rFonts w:hint="eastAsia"/>
        </w:rPr>
        <w:t>惯性计算出的定位结果往往难以满足实时导航的精度要求</w:t>
      </w:r>
      <w:r w:rsidR="00765531">
        <w:rPr>
          <w:rFonts w:hint="eastAsia"/>
        </w:rPr>
        <w:t>。</w:t>
      </w:r>
    </w:p>
    <w:p w:rsidR="00A27DDB" w:rsidRPr="00A27DDB" w:rsidRDefault="00A27DDB" w:rsidP="005F139D">
      <w:pPr>
        <w:ind w:firstLine="405"/>
      </w:pPr>
      <w:r w:rsidRPr="00A27DDB">
        <w:rPr>
          <w:rFonts w:hint="eastAsia"/>
        </w:rPr>
        <w:t>针对上述问题</w:t>
      </w:r>
      <w:r>
        <w:rPr>
          <w:rFonts w:hint="eastAsia"/>
        </w:rPr>
        <w:t>，在本发明中我们提出基于地磁场和历史定位轨迹</w:t>
      </w:r>
      <w:r>
        <w:rPr>
          <w:rFonts w:hint="eastAsia"/>
        </w:rPr>
        <w:lastRenderedPageBreak/>
        <w:t>的室内定位方法，该方法不仅可以进行精确的室内位置定位，而且能够自动发现和纠正因测量误差等造成的错误定位结果。另外，由于地磁场无源、稳定、无辐射特性，基于地磁的室内定位费用低廉且更为稳定、安全。</w:t>
      </w:r>
    </w:p>
    <w:p w:rsidR="00B35977" w:rsidRDefault="00B35977" w:rsidP="00861EC4">
      <w:pPr>
        <w:pStyle w:val="1"/>
        <w:numPr>
          <w:ilvl w:val="0"/>
          <w:numId w:val="2"/>
        </w:numPr>
      </w:pPr>
      <w:r w:rsidRPr="00B35977">
        <w:rPr>
          <w:rFonts w:hint="eastAsia"/>
        </w:rPr>
        <w:t>本发明技术方案</w:t>
      </w:r>
    </w:p>
    <w:p w:rsidR="00EB2C36" w:rsidRDefault="00296B87" w:rsidP="009D1E0A">
      <w:pPr>
        <w:ind w:firstLine="405"/>
      </w:pPr>
      <w:r>
        <w:rPr>
          <w:rFonts w:hint="eastAsia"/>
        </w:rPr>
        <w:t>本发明</w:t>
      </w:r>
      <w:r w:rsidR="00C251E8">
        <w:rPr>
          <w:rFonts w:hint="eastAsia"/>
        </w:rPr>
        <w:t>提出</w:t>
      </w:r>
      <w:r w:rsidR="004A4457">
        <w:rPr>
          <w:rFonts w:hint="eastAsia"/>
        </w:rPr>
        <w:t>了</w:t>
      </w:r>
      <w:r w:rsidR="00C251E8">
        <w:rPr>
          <w:rFonts w:hint="eastAsia"/>
        </w:rPr>
        <w:t>一种基于地磁场和历史</w:t>
      </w:r>
      <w:r w:rsidR="009D1E0A">
        <w:rPr>
          <w:rFonts w:hint="eastAsia"/>
        </w:rPr>
        <w:t>定位</w:t>
      </w:r>
      <w:r w:rsidR="00C251E8">
        <w:rPr>
          <w:rFonts w:hint="eastAsia"/>
        </w:rPr>
        <w:t>轨迹的室内定位方法，该方法利用</w:t>
      </w:r>
      <w:r w:rsidR="00C637B8">
        <w:rPr>
          <w:rFonts w:hint="eastAsia"/>
        </w:rPr>
        <w:t>手持设备采集</w:t>
      </w:r>
      <w:r w:rsidR="00C251E8">
        <w:rPr>
          <w:rFonts w:hint="eastAsia"/>
        </w:rPr>
        <w:t>地磁强度</w:t>
      </w:r>
      <w:r w:rsidR="00C637B8">
        <w:rPr>
          <w:rFonts w:hint="eastAsia"/>
        </w:rPr>
        <w:t>，通过匹配</w:t>
      </w:r>
      <w:r w:rsidR="00C251E8">
        <w:rPr>
          <w:rFonts w:hint="eastAsia"/>
        </w:rPr>
        <w:t>指纹库进行</w:t>
      </w:r>
      <w:r w:rsidR="00C637B8">
        <w:rPr>
          <w:rFonts w:hint="eastAsia"/>
        </w:rPr>
        <w:t>当前位置</w:t>
      </w:r>
      <w:r w:rsidR="00C251E8">
        <w:rPr>
          <w:rFonts w:hint="eastAsia"/>
        </w:rPr>
        <w:t>定位，</w:t>
      </w:r>
      <w:r w:rsidR="00C637B8">
        <w:rPr>
          <w:rFonts w:hint="eastAsia"/>
        </w:rPr>
        <w:t>然后</w:t>
      </w:r>
      <w:r w:rsidR="00C251E8">
        <w:rPr>
          <w:rFonts w:hint="eastAsia"/>
        </w:rPr>
        <w:t>结合历史</w:t>
      </w:r>
      <w:r w:rsidR="009D1E0A">
        <w:rPr>
          <w:rFonts w:hint="eastAsia"/>
        </w:rPr>
        <w:t>定位</w:t>
      </w:r>
      <w:r w:rsidR="00C251E8">
        <w:rPr>
          <w:rFonts w:hint="eastAsia"/>
        </w:rPr>
        <w:t>轨迹进行</w:t>
      </w:r>
      <w:r w:rsidR="0035297A">
        <w:rPr>
          <w:rFonts w:hint="eastAsia"/>
        </w:rPr>
        <w:t>剔除</w:t>
      </w:r>
      <w:r w:rsidR="00C251E8">
        <w:rPr>
          <w:rFonts w:hint="eastAsia"/>
        </w:rPr>
        <w:t>错误定位</w:t>
      </w:r>
      <w:r w:rsidR="0035297A">
        <w:rPr>
          <w:rFonts w:hint="eastAsia"/>
        </w:rPr>
        <w:t>，提高定位的精确性</w:t>
      </w:r>
      <w:r w:rsidR="00C251E8">
        <w:rPr>
          <w:rFonts w:hint="eastAsia"/>
        </w:rPr>
        <w:t>。</w:t>
      </w:r>
    </w:p>
    <w:p w:rsidR="00062C61" w:rsidRDefault="00062C61" w:rsidP="009D1E0A">
      <w:pPr>
        <w:ind w:firstLine="405"/>
      </w:pPr>
      <w:r>
        <w:rPr>
          <w:rFonts w:hint="eastAsia"/>
          <w:noProof/>
        </w:rPr>
        <w:drawing>
          <wp:inline distT="0" distB="0" distL="0" distR="0">
            <wp:extent cx="4539429" cy="281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【专利】一种基于地磁场和历史运动轨迹的室内定位方法_页面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429" cy="2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61" w:rsidRPr="00062C61" w:rsidRDefault="00062C61" w:rsidP="00062C61">
      <w:pPr>
        <w:ind w:left="2940" w:firstLine="42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流程图</w:t>
      </w:r>
    </w:p>
    <w:p w:rsidR="00FA13C6" w:rsidRDefault="006244FC" w:rsidP="00A27DDB">
      <w:pPr>
        <w:ind w:firstLine="405"/>
      </w:pPr>
      <w:r>
        <w:rPr>
          <w:rFonts w:hint="eastAsia"/>
        </w:rPr>
        <w:t>本发明的工作流程如图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FA13C6">
        <w:rPr>
          <w:rFonts w:hint="eastAsia"/>
        </w:rPr>
        <w:t>方法如下：</w:t>
      </w:r>
    </w:p>
    <w:p w:rsidR="00FA13C6" w:rsidRPr="005F134F" w:rsidRDefault="00547014" w:rsidP="00547014">
      <w:pPr>
        <w:pStyle w:val="a6"/>
        <w:numPr>
          <w:ilvl w:val="0"/>
          <w:numId w:val="3"/>
        </w:numPr>
        <w:ind w:firstLineChars="0"/>
        <w:rPr>
          <w:b/>
        </w:rPr>
      </w:pPr>
      <w:r w:rsidRPr="005F134F">
        <w:rPr>
          <w:rFonts w:hint="eastAsia"/>
          <w:b/>
        </w:rPr>
        <w:t>基于地磁的室内</w:t>
      </w:r>
      <w:r w:rsidR="00991162" w:rsidRPr="005F134F">
        <w:rPr>
          <w:rFonts w:hint="eastAsia"/>
          <w:b/>
        </w:rPr>
        <w:t>位置</w:t>
      </w:r>
      <w:r w:rsidRPr="005F134F">
        <w:rPr>
          <w:rFonts w:hint="eastAsia"/>
          <w:b/>
        </w:rPr>
        <w:t>定位</w:t>
      </w:r>
    </w:p>
    <w:p w:rsidR="00C637B8" w:rsidRDefault="00205DE3" w:rsidP="00991162">
      <w:pPr>
        <w:ind w:firstLine="420"/>
      </w:pPr>
      <w:r>
        <w:rPr>
          <w:rFonts w:hint="eastAsia"/>
        </w:rPr>
        <w:t>在</w:t>
      </w:r>
      <w:r w:rsidR="005F2804">
        <w:rPr>
          <w:rFonts w:hint="eastAsia"/>
        </w:rPr>
        <w:t>单</w:t>
      </w:r>
      <w:r>
        <w:rPr>
          <w:rFonts w:hint="eastAsia"/>
        </w:rPr>
        <w:t>个</w:t>
      </w:r>
      <w:r w:rsidR="005F2804">
        <w:rPr>
          <w:rFonts w:hint="eastAsia"/>
        </w:rPr>
        <w:t>现代</w:t>
      </w:r>
      <w:r>
        <w:rPr>
          <w:rFonts w:hint="eastAsia"/>
        </w:rPr>
        <w:t>建筑物的局部范围内，地磁场在</w:t>
      </w:r>
      <w:r w:rsidR="00C637B8">
        <w:rPr>
          <w:rFonts w:hint="eastAsia"/>
        </w:rPr>
        <w:t>每一点的地磁场强度互不相同，且差异明显。通过地磁场的这一特征，可以实现精确室内</w:t>
      </w:r>
      <w:r w:rsidR="00C637B8">
        <w:rPr>
          <w:rFonts w:hint="eastAsia"/>
        </w:rPr>
        <w:lastRenderedPageBreak/>
        <w:t>定位，定位精度可以达到米</w:t>
      </w:r>
      <w:r w:rsidR="009E5425">
        <w:rPr>
          <w:rFonts w:hint="eastAsia"/>
        </w:rPr>
        <w:t>级</w:t>
      </w:r>
      <w:r w:rsidR="00C637B8">
        <w:rPr>
          <w:rFonts w:hint="eastAsia"/>
        </w:rPr>
        <w:t>。</w:t>
      </w:r>
    </w:p>
    <w:p w:rsidR="00C637B8" w:rsidRDefault="00C637B8" w:rsidP="001E77E7">
      <w:pPr>
        <w:ind w:firstLine="420"/>
      </w:pPr>
      <w:r>
        <w:rPr>
          <w:rFonts w:hint="eastAsia"/>
        </w:rPr>
        <w:t>该发明</w:t>
      </w:r>
      <w:r w:rsidR="00A7059E">
        <w:rPr>
          <w:rFonts w:hint="eastAsia"/>
        </w:rPr>
        <w:t>中</w:t>
      </w:r>
      <w:r>
        <w:rPr>
          <w:rFonts w:hint="eastAsia"/>
        </w:rPr>
        <w:t>的具体</w:t>
      </w:r>
      <w:r w:rsidR="00D41190">
        <w:rPr>
          <w:rFonts w:hint="eastAsia"/>
        </w:rPr>
        <w:t>室内</w:t>
      </w:r>
      <w:r>
        <w:rPr>
          <w:rFonts w:hint="eastAsia"/>
        </w:rPr>
        <w:t>定位</w:t>
      </w:r>
      <w:r w:rsidR="00D41190">
        <w:rPr>
          <w:rFonts w:hint="eastAsia"/>
        </w:rPr>
        <w:t>算法</w:t>
      </w:r>
      <w:r>
        <w:rPr>
          <w:rFonts w:hint="eastAsia"/>
        </w:rPr>
        <w:t>如下：</w:t>
      </w:r>
      <w:r w:rsidR="001E77E7">
        <w:t xml:space="preserve"> </w:t>
      </w:r>
    </w:p>
    <w:p w:rsidR="00C637B8" w:rsidRDefault="00B73EEC" w:rsidP="00497000">
      <w:r w:rsidRPr="00D3244F">
        <w:rPr>
          <w:rFonts w:hint="eastAsia"/>
          <w:b/>
        </w:rPr>
        <w:t>步骤</w:t>
      </w:r>
      <w:r w:rsidR="001E77E7">
        <w:rPr>
          <w:rFonts w:hint="eastAsia"/>
          <w:b/>
        </w:rPr>
        <w:t>1</w:t>
      </w:r>
      <w:r w:rsidRPr="00D3244F">
        <w:rPr>
          <w:rFonts w:hint="eastAsia"/>
          <w:b/>
        </w:rPr>
        <w:t>：</w:t>
      </w:r>
      <w:r w:rsidR="00C637B8">
        <w:rPr>
          <w:rFonts w:hint="eastAsia"/>
        </w:rPr>
        <w:t>采集</w:t>
      </w:r>
      <w:r w:rsidR="00497000">
        <w:rPr>
          <w:rFonts w:hint="eastAsia"/>
        </w:rPr>
        <w:t>建筑物内部</w:t>
      </w:r>
      <w:r w:rsidR="00C637B8">
        <w:rPr>
          <w:rFonts w:hint="eastAsia"/>
        </w:rPr>
        <w:t>的地磁场特征数据，存入后台</w:t>
      </w:r>
      <w:r w:rsidR="00142120">
        <w:rPr>
          <w:rFonts w:hint="eastAsia"/>
        </w:rPr>
        <w:t>数据库</w:t>
      </w:r>
      <w:r w:rsidR="00C637B8">
        <w:rPr>
          <w:rFonts w:hint="eastAsia"/>
        </w:rPr>
        <w:t>，</w:t>
      </w:r>
      <w:r w:rsidR="00902B48">
        <w:rPr>
          <w:rFonts w:hint="eastAsia"/>
        </w:rPr>
        <w:t>这样就</w:t>
      </w:r>
      <w:r w:rsidR="00C637B8">
        <w:rPr>
          <w:rFonts w:hint="eastAsia"/>
        </w:rPr>
        <w:t>建立</w:t>
      </w:r>
      <w:r w:rsidR="00902B48">
        <w:rPr>
          <w:rFonts w:hint="eastAsia"/>
        </w:rPr>
        <w:t>了</w:t>
      </w:r>
      <w:r w:rsidR="00497000">
        <w:rPr>
          <w:rFonts w:hint="eastAsia"/>
        </w:rPr>
        <w:t>建筑物地磁强度的指纹库</w:t>
      </w:r>
      <w:r w:rsidR="00C637B8">
        <w:rPr>
          <w:rFonts w:hint="eastAsia"/>
        </w:rPr>
        <w:t>。</w:t>
      </w:r>
      <w:r w:rsidR="00902B48">
        <w:rPr>
          <w:rFonts w:hint="eastAsia"/>
        </w:rPr>
        <w:t>除地磁数据之外，加速度传感器、方向传感器等传感器记录的信息也可以录入指纹库，这些数据可以用来辅助位置定位。</w:t>
      </w:r>
    </w:p>
    <w:p w:rsidR="00902B48" w:rsidRDefault="00B73EEC" w:rsidP="006F7336">
      <w:r w:rsidRPr="00D3244F">
        <w:rPr>
          <w:rFonts w:hint="eastAsia"/>
          <w:b/>
        </w:rPr>
        <w:t>步骤</w:t>
      </w:r>
      <w:r w:rsidR="001E77E7">
        <w:rPr>
          <w:rFonts w:hint="eastAsia"/>
          <w:b/>
        </w:rPr>
        <w:t>2</w:t>
      </w:r>
      <w:r w:rsidRPr="00D3244F">
        <w:rPr>
          <w:rFonts w:hint="eastAsia"/>
          <w:b/>
        </w:rPr>
        <w:t>：</w:t>
      </w:r>
      <w:r w:rsidR="00902B48">
        <w:rPr>
          <w:rFonts w:hint="eastAsia"/>
        </w:rPr>
        <w:t>指纹库中的数据既包含磁场强度信息，又包含该磁场强度</w:t>
      </w:r>
      <w:r w:rsidR="00E052C2">
        <w:rPr>
          <w:rFonts w:hint="eastAsia"/>
        </w:rPr>
        <w:t>对应的</w:t>
      </w:r>
      <w:r w:rsidR="00685522">
        <w:rPr>
          <w:rFonts w:hint="eastAsia"/>
        </w:rPr>
        <w:t>真实</w:t>
      </w:r>
      <w:r w:rsidR="006F7336">
        <w:rPr>
          <w:rFonts w:hint="eastAsia"/>
        </w:rPr>
        <w:t>位置信息，使用指纹库中的数据作为训练数据得到定位</w:t>
      </w:r>
      <w:r w:rsidR="00BE776E">
        <w:rPr>
          <w:rFonts w:hint="eastAsia"/>
        </w:rPr>
        <w:t>算法</w:t>
      </w:r>
      <w:r w:rsidR="006F7336">
        <w:rPr>
          <w:rFonts w:hint="eastAsia"/>
        </w:rPr>
        <w:t>模型。</w:t>
      </w:r>
      <w:r w:rsidR="007D681B">
        <w:rPr>
          <w:rFonts w:hint="eastAsia"/>
        </w:rPr>
        <w:t>值得说明的是，手机中其他传感器采集的加速度，方向角等数据也可以作为辅助数据加入训练过程，以得到更精确的定位算法模型。</w:t>
      </w:r>
      <w:r w:rsidR="006F7336">
        <w:rPr>
          <w:rFonts w:hint="eastAsia"/>
        </w:rPr>
        <w:t>定位</w:t>
      </w:r>
      <w:r w:rsidR="00BE776E">
        <w:rPr>
          <w:rFonts w:hint="eastAsia"/>
        </w:rPr>
        <w:t>算法</w:t>
      </w:r>
      <w:r w:rsidR="006F7336">
        <w:rPr>
          <w:rFonts w:hint="eastAsia"/>
        </w:rPr>
        <w:t>模型分为两类：一类是强调差别程度的平均绝对值差</w:t>
      </w:r>
      <w:r w:rsidR="00BE776E">
        <w:rPr>
          <w:rFonts w:hint="eastAsia"/>
        </w:rPr>
        <w:t>算法</w:t>
      </w:r>
      <w:r w:rsidR="006F7336">
        <w:rPr>
          <w:rFonts w:hint="eastAsia"/>
        </w:rPr>
        <w:t>、平均方差</w:t>
      </w:r>
      <w:r w:rsidR="00BE776E">
        <w:rPr>
          <w:rFonts w:hint="eastAsia"/>
        </w:rPr>
        <w:t>算法</w:t>
      </w:r>
      <w:r w:rsidR="006F7336">
        <w:rPr>
          <w:rFonts w:hint="eastAsia"/>
        </w:rPr>
        <w:t>、最小距离</w:t>
      </w:r>
      <w:r w:rsidR="00BE776E">
        <w:rPr>
          <w:rFonts w:hint="eastAsia"/>
        </w:rPr>
        <w:t>算法等；另一类是分类算法模型，即通过训练得到</w:t>
      </w:r>
      <w:r w:rsidR="003D789D">
        <w:rPr>
          <w:rFonts w:hint="eastAsia"/>
        </w:rPr>
        <w:t>多类</w:t>
      </w:r>
      <w:r w:rsidR="00BE776E">
        <w:rPr>
          <w:rFonts w:hint="eastAsia"/>
        </w:rPr>
        <w:t>分类器，该分类器可以对未知标签的新数据进行</w:t>
      </w:r>
      <w:r w:rsidR="003D789D">
        <w:rPr>
          <w:rFonts w:hint="eastAsia"/>
        </w:rPr>
        <w:t>多类</w:t>
      </w:r>
      <w:r w:rsidR="0012275C">
        <w:rPr>
          <w:rFonts w:hint="eastAsia"/>
        </w:rPr>
        <w:t>分类</w:t>
      </w:r>
      <w:r w:rsidR="003D789D">
        <w:rPr>
          <w:rFonts w:hint="eastAsia"/>
        </w:rPr>
        <w:t>，多类分类的结果其实就是位置标签</w:t>
      </w:r>
      <w:r w:rsidR="00BE776E">
        <w:rPr>
          <w:rFonts w:hint="eastAsia"/>
        </w:rPr>
        <w:t>。</w:t>
      </w:r>
    </w:p>
    <w:p w:rsidR="00D41190" w:rsidRPr="00D41190" w:rsidRDefault="00B73EEC" w:rsidP="005F134F">
      <w:r w:rsidRPr="00D3244F">
        <w:rPr>
          <w:rFonts w:hint="eastAsia"/>
          <w:b/>
        </w:rPr>
        <w:t>步骤</w:t>
      </w:r>
      <w:r w:rsidR="001E77E7">
        <w:rPr>
          <w:rFonts w:hint="eastAsia"/>
          <w:b/>
        </w:rPr>
        <w:t>3</w:t>
      </w:r>
      <w:r w:rsidRPr="00D3244F">
        <w:rPr>
          <w:rFonts w:hint="eastAsia"/>
          <w:b/>
        </w:rPr>
        <w:t>：</w:t>
      </w:r>
      <w:r w:rsidR="00902B48">
        <w:rPr>
          <w:rFonts w:hint="eastAsia"/>
        </w:rPr>
        <w:t>在</w:t>
      </w:r>
      <w:r w:rsidR="00C637B8">
        <w:rPr>
          <w:rFonts w:hint="eastAsia"/>
        </w:rPr>
        <w:t>定位阶段</w:t>
      </w:r>
      <w:r w:rsidR="00902B48">
        <w:rPr>
          <w:rFonts w:hint="eastAsia"/>
        </w:rPr>
        <w:t>，</w:t>
      </w:r>
      <w:r w:rsidR="00C637B8">
        <w:rPr>
          <w:rFonts w:hint="eastAsia"/>
        </w:rPr>
        <w:t>用户</w:t>
      </w:r>
      <w:r w:rsidR="00902B48">
        <w:rPr>
          <w:rFonts w:hint="eastAsia"/>
        </w:rPr>
        <w:t>手持设备</w:t>
      </w:r>
      <w:r w:rsidR="00C637B8">
        <w:rPr>
          <w:rFonts w:hint="eastAsia"/>
        </w:rPr>
        <w:t>检测到的地磁数据</w:t>
      </w:r>
      <w:r w:rsidR="005F134F">
        <w:rPr>
          <w:rFonts w:hint="eastAsia"/>
        </w:rPr>
        <w:t>作为输入，传送至定位算法模型</w:t>
      </w:r>
      <w:r w:rsidR="00C637B8">
        <w:rPr>
          <w:rFonts w:hint="eastAsia"/>
        </w:rPr>
        <w:t>，</w:t>
      </w:r>
      <w:r w:rsidR="005F134F">
        <w:rPr>
          <w:rFonts w:hint="eastAsia"/>
        </w:rPr>
        <w:t>定位算法模型据此</w:t>
      </w:r>
      <w:r w:rsidR="00C637B8">
        <w:rPr>
          <w:rFonts w:hint="eastAsia"/>
        </w:rPr>
        <w:t>确定用户的</w:t>
      </w:r>
      <w:r w:rsidR="00902B48">
        <w:rPr>
          <w:rFonts w:hint="eastAsia"/>
        </w:rPr>
        <w:t>当前</w:t>
      </w:r>
      <w:r w:rsidR="00C637B8">
        <w:rPr>
          <w:rFonts w:hint="eastAsia"/>
        </w:rPr>
        <w:t>位置。</w:t>
      </w:r>
    </w:p>
    <w:p w:rsidR="00FA13C6" w:rsidRDefault="00FA13C6" w:rsidP="009D1E0A">
      <w:pPr>
        <w:rPr>
          <w:b/>
        </w:rPr>
      </w:pPr>
      <w:r w:rsidRPr="005F134F">
        <w:rPr>
          <w:rFonts w:hint="eastAsia"/>
          <w:b/>
        </w:rPr>
        <w:t>（</w:t>
      </w:r>
      <w:r w:rsidRPr="005F134F">
        <w:rPr>
          <w:rFonts w:hint="eastAsia"/>
          <w:b/>
        </w:rPr>
        <w:t>2</w:t>
      </w:r>
      <w:r w:rsidRPr="005F134F">
        <w:rPr>
          <w:rFonts w:hint="eastAsia"/>
          <w:b/>
        </w:rPr>
        <w:t>）</w:t>
      </w:r>
      <w:r w:rsidR="00A7059E">
        <w:rPr>
          <w:rFonts w:hint="eastAsia"/>
          <w:b/>
        </w:rPr>
        <w:t>基于</w:t>
      </w:r>
      <w:r w:rsidR="009D1E0A" w:rsidRPr="005F134F">
        <w:rPr>
          <w:rFonts w:hint="eastAsia"/>
          <w:b/>
        </w:rPr>
        <w:t>历史定位轨迹</w:t>
      </w:r>
      <w:r w:rsidR="008C7F49" w:rsidRPr="005F134F">
        <w:rPr>
          <w:rFonts w:hint="eastAsia"/>
          <w:b/>
        </w:rPr>
        <w:t>剔除错误定位</w:t>
      </w:r>
    </w:p>
    <w:p w:rsidR="00126431" w:rsidRDefault="007D681B" w:rsidP="00B40B1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059E">
        <w:rPr>
          <w:rFonts w:hint="eastAsia"/>
        </w:rPr>
        <w:t>中的位置</w:t>
      </w:r>
      <w:r>
        <w:rPr>
          <w:rFonts w:hint="eastAsia"/>
        </w:rPr>
        <w:t>定位算法能够给出单条地磁数据对应的</w:t>
      </w:r>
      <w:r w:rsidR="00A7059E">
        <w:rPr>
          <w:rFonts w:hint="eastAsia"/>
        </w:rPr>
        <w:t>位置信息，如果由于环境噪音或人为因素导致个别采集的地磁数据误差较大，那么基于这些个别错误数据的定位就会是错误的。</w:t>
      </w:r>
      <w:r w:rsidR="00724DF1">
        <w:rPr>
          <w:rFonts w:hint="eastAsia"/>
        </w:rPr>
        <w:t>为避免上述的错误定位</w:t>
      </w:r>
      <w:r w:rsidR="00A7059E">
        <w:rPr>
          <w:rFonts w:hint="eastAsia"/>
        </w:rPr>
        <w:t>，我们加入历史定位轨迹以自动发现和纠正错误定位结果。</w:t>
      </w:r>
      <w:r w:rsidR="00126431">
        <w:rPr>
          <w:rFonts w:hint="eastAsia"/>
        </w:rPr>
        <w:t>其基本思路为</w:t>
      </w:r>
      <w:r w:rsidR="00724DF1">
        <w:rPr>
          <w:rFonts w:hint="eastAsia"/>
        </w:rPr>
        <w:t>：</w:t>
      </w:r>
      <w:r w:rsidR="00126431">
        <w:rPr>
          <w:rFonts w:hint="eastAsia"/>
        </w:rPr>
        <w:t>首先找到历史定位位置中正确定位的置信度最高的</w:t>
      </w:r>
      <w:r w:rsidR="00724DF1">
        <w:rPr>
          <w:rFonts w:hint="eastAsia"/>
        </w:rPr>
        <w:t>位</w:t>
      </w:r>
      <w:r w:rsidR="00724DF1">
        <w:rPr>
          <w:rFonts w:hint="eastAsia"/>
        </w:rPr>
        <w:lastRenderedPageBreak/>
        <w:t>置</w:t>
      </w:r>
      <w:r w:rsidR="00126431">
        <w:rPr>
          <w:rFonts w:hint="eastAsia"/>
        </w:rPr>
        <w:t>，将该位置的置信概率设为</w:t>
      </w:r>
      <w:r w:rsidR="00126431">
        <w:rPr>
          <w:rFonts w:hint="eastAsia"/>
        </w:rPr>
        <w:t>1</w:t>
      </w:r>
      <w:r w:rsidR="00126431">
        <w:rPr>
          <w:rFonts w:hint="eastAsia"/>
        </w:rPr>
        <w:t>，从该位置出发将它的置信概率向外不断传播，在传播过程中有概率衰减，因而传播过程会最终收敛。对于错误定位的位置，因其距离定位置信度最高位置的距离较远，故而传播过来的置信概率很低。根据最终</w:t>
      </w:r>
      <w:r w:rsidR="00724DF1">
        <w:rPr>
          <w:rFonts w:hint="eastAsia"/>
        </w:rPr>
        <w:t>每个定位位置</w:t>
      </w:r>
      <w:r w:rsidR="00126431">
        <w:rPr>
          <w:rFonts w:hint="eastAsia"/>
        </w:rPr>
        <w:t>的置信概率可以轻易的发现错误</w:t>
      </w:r>
      <w:r w:rsidR="00126431" w:rsidRPr="00126431">
        <w:rPr>
          <w:rFonts w:hint="eastAsia"/>
        </w:rPr>
        <w:t>定位</w:t>
      </w:r>
      <w:r w:rsidR="00126431">
        <w:rPr>
          <w:rFonts w:hint="eastAsia"/>
        </w:rPr>
        <w:t>结果。</w:t>
      </w:r>
    </w:p>
    <w:p w:rsidR="00B40B1B" w:rsidRDefault="00A7059E" w:rsidP="00B40B1B">
      <w:pPr>
        <w:ind w:firstLine="420"/>
      </w:pPr>
      <w:r>
        <w:rPr>
          <w:rFonts w:hint="eastAsia"/>
        </w:rPr>
        <w:t>该发明中的基于</w:t>
      </w:r>
      <w:r w:rsidRPr="00A7059E">
        <w:rPr>
          <w:rFonts w:hint="eastAsia"/>
        </w:rPr>
        <w:t>历史定位轨迹</w:t>
      </w:r>
      <w:r>
        <w:rPr>
          <w:rFonts w:hint="eastAsia"/>
        </w:rPr>
        <w:t>剔除错误算法</w:t>
      </w:r>
      <w:r w:rsidR="00DA053E">
        <w:rPr>
          <w:rFonts w:hint="eastAsia"/>
        </w:rPr>
        <w:t>具体</w:t>
      </w:r>
      <w:r>
        <w:rPr>
          <w:rFonts w:hint="eastAsia"/>
        </w:rPr>
        <w:t>如下：</w:t>
      </w:r>
    </w:p>
    <w:p w:rsidR="00120BE5" w:rsidRPr="00A767DC" w:rsidRDefault="00453F91" w:rsidP="00B40B1B">
      <w:r w:rsidRPr="00D3244F">
        <w:rPr>
          <w:rFonts w:hint="eastAsia"/>
          <w:b/>
        </w:rPr>
        <w:t>步骤</w:t>
      </w:r>
      <w:r w:rsidRPr="00D3244F">
        <w:rPr>
          <w:rFonts w:hint="eastAsia"/>
          <w:b/>
        </w:rPr>
        <w:t>1</w:t>
      </w:r>
      <w:r w:rsidRPr="00D3244F">
        <w:rPr>
          <w:rFonts w:hint="eastAsia"/>
          <w:b/>
        </w:rPr>
        <w:t>：</w:t>
      </w:r>
      <w:r w:rsidR="00B63CD8" w:rsidRPr="00D3244F">
        <w:rPr>
          <w:rFonts w:hint="eastAsia"/>
        </w:rPr>
        <w:t>寻找</w:t>
      </w:r>
      <w:r w:rsidR="00F40E5C" w:rsidRPr="00D3244F">
        <w:rPr>
          <w:rFonts w:hint="eastAsia"/>
        </w:rPr>
        <w:t>定位</w:t>
      </w:r>
      <w:r w:rsidR="00B63CD8" w:rsidRPr="00D3244F">
        <w:rPr>
          <w:rFonts w:hint="eastAsia"/>
        </w:rPr>
        <w:t>置信</w:t>
      </w:r>
      <w:r w:rsidR="00211626" w:rsidRPr="00D3244F">
        <w:rPr>
          <w:rFonts w:hint="eastAsia"/>
        </w:rPr>
        <w:t>概率</w:t>
      </w:r>
      <w:r w:rsidR="00F40E5C">
        <w:rPr>
          <w:rFonts w:hint="eastAsia"/>
        </w:rPr>
        <w:t>最高</w:t>
      </w:r>
      <w:r w:rsidR="00B63CD8" w:rsidRPr="00D3244F">
        <w:rPr>
          <w:rFonts w:hint="eastAsia"/>
        </w:rPr>
        <w:t>位置。</w:t>
      </w:r>
      <w:r w:rsidR="00013E75">
        <w:rPr>
          <w:rFonts w:hint="eastAsia"/>
        </w:rPr>
        <w:t>选取当前的定位结果</w:t>
      </w:r>
      <w:r w:rsidR="00391C95">
        <w:rPr>
          <w:rFonts w:hint="eastAsia"/>
        </w:rPr>
        <w:t>位置</w:t>
      </w:r>
      <w:r w:rsidR="00B63CD8">
        <w:rPr>
          <w:rFonts w:hint="eastAsia"/>
        </w:rPr>
        <w:t>（在地图中的位置）</w:t>
      </w:r>
      <w:r w:rsidR="00120BE5">
        <w:rPr>
          <w:rFonts w:hint="eastAsia"/>
        </w:rPr>
        <w:t>和当前往前</w:t>
      </w:r>
      <w:r w:rsidR="00120BE5">
        <w:rPr>
          <w:rFonts w:hint="eastAsia"/>
        </w:rPr>
        <w:t>K-1</w:t>
      </w:r>
      <w:r w:rsidR="00120BE5">
        <w:rPr>
          <w:rFonts w:hint="eastAsia"/>
        </w:rPr>
        <w:t>次的定位结果</w:t>
      </w:r>
      <w:r w:rsidR="00391C95">
        <w:rPr>
          <w:rFonts w:hint="eastAsia"/>
        </w:rPr>
        <w:t>位置</w:t>
      </w:r>
      <w:r w:rsidR="00A767DC">
        <w:rPr>
          <w:rFonts w:hint="eastAsia"/>
        </w:rPr>
        <w:t>，</w:t>
      </w:r>
      <w:r w:rsidR="00120BE5">
        <w:rPr>
          <w:rFonts w:hint="eastAsia"/>
        </w:rPr>
        <w:t>记此</w:t>
      </w:r>
      <w:r w:rsidR="00120BE5">
        <w:rPr>
          <w:rFonts w:hint="eastAsia"/>
        </w:rPr>
        <w:t>K</w:t>
      </w:r>
      <w:r w:rsidR="00120BE5">
        <w:rPr>
          <w:rFonts w:hint="eastAsia"/>
        </w:rPr>
        <w:t>个</w:t>
      </w:r>
      <w:r w:rsidR="00401BC6">
        <w:rPr>
          <w:rFonts w:hint="eastAsia"/>
        </w:rPr>
        <w:t>位置</w:t>
      </w:r>
      <w:r w:rsidR="00B40B1B">
        <w:rPr>
          <w:rFonts w:hint="eastAsia"/>
        </w:rPr>
        <w:t>集合</w:t>
      </w:r>
      <w:r w:rsidR="00120BE5">
        <w:rPr>
          <w:rFonts w:hint="eastAsia"/>
        </w:rPr>
        <w:t>为</w:t>
      </w:r>
      <w:r w:rsidR="00B40B1B">
        <w:rPr>
          <w:rFonts w:hint="eastAsia"/>
        </w:rPr>
        <w:t>S={</w:t>
      </w:r>
      <w:r w:rsidR="00391C95">
        <w:rPr>
          <w:rFonts w:hint="eastAsia"/>
        </w:rPr>
        <w:t>S</w:t>
      </w:r>
      <w:r w:rsidR="00391C95" w:rsidRPr="00B40B1B">
        <w:rPr>
          <w:rFonts w:hint="eastAsia"/>
          <w:vertAlign w:val="subscript"/>
        </w:rPr>
        <w:t>1</w:t>
      </w:r>
      <w:r w:rsidR="00391C95">
        <w:rPr>
          <w:rFonts w:hint="eastAsia"/>
        </w:rPr>
        <w:t>, S</w:t>
      </w:r>
      <w:r w:rsidR="00391C95" w:rsidRPr="00B40B1B">
        <w:rPr>
          <w:rFonts w:hint="eastAsia"/>
          <w:vertAlign w:val="subscript"/>
        </w:rPr>
        <w:t>2</w:t>
      </w:r>
      <w:r w:rsidR="00391C95">
        <w:rPr>
          <w:rFonts w:hint="eastAsia"/>
        </w:rPr>
        <w:t xml:space="preserve">, </w:t>
      </w:r>
      <w:r w:rsidR="00391C95">
        <w:t>…</w:t>
      </w:r>
      <w:r w:rsidR="00B40B1B">
        <w:t>…</w:t>
      </w:r>
      <w:r w:rsidR="00391C95">
        <w:rPr>
          <w:rFonts w:hint="eastAsia"/>
        </w:rPr>
        <w:t>, S</w:t>
      </w:r>
      <w:r w:rsidR="00391C95" w:rsidRPr="00B40B1B">
        <w:rPr>
          <w:rFonts w:hint="eastAsia"/>
          <w:vertAlign w:val="subscript"/>
        </w:rPr>
        <w:t>k-1</w:t>
      </w:r>
      <w:r w:rsidR="00391C95">
        <w:rPr>
          <w:rFonts w:hint="eastAsia"/>
        </w:rPr>
        <w:t>, S</w:t>
      </w:r>
      <w:r w:rsidR="00391C95" w:rsidRPr="00B40B1B">
        <w:rPr>
          <w:rFonts w:hint="eastAsia"/>
          <w:vertAlign w:val="subscript"/>
        </w:rPr>
        <w:t>k</w:t>
      </w:r>
      <w:r w:rsidR="00B40B1B">
        <w:rPr>
          <w:rFonts w:hint="eastAsia"/>
        </w:rPr>
        <w:t>}</w:t>
      </w:r>
      <w:r w:rsidR="00120BE5">
        <w:rPr>
          <w:rFonts w:hint="eastAsia"/>
        </w:rPr>
        <w:t>。</w:t>
      </w:r>
      <w:r w:rsidR="00E33752">
        <w:rPr>
          <w:rFonts w:hint="eastAsia"/>
        </w:rPr>
        <w:t>K</w:t>
      </w:r>
      <w:r w:rsidR="00E33752">
        <w:rPr>
          <w:rFonts w:hint="eastAsia"/>
        </w:rPr>
        <w:t>的大小控制历史定位轨迹的截取长度。</w:t>
      </w:r>
      <w:r w:rsidR="00B40B1B">
        <w:rPr>
          <w:rFonts w:hint="eastAsia"/>
        </w:rPr>
        <w:t>记</w:t>
      </w:r>
      <w:r w:rsidR="00B40B1B">
        <w:rPr>
          <w:rFonts w:hint="eastAsia"/>
        </w:rPr>
        <w:t>m</w:t>
      </w:r>
      <w:r w:rsidR="00B40B1B">
        <w:rPr>
          <w:rFonts w:hint="eastAsia"/>
        </w:rPr>
        <w:t>为</w:t>
      </w:r>
      <w:r w:rsidR="00B40B1B">
        <w:rPr>
          <w:rFonts w:hint="eastAsia"/>
        </w:rPr>
        <w:t>K/2</w:t>
      </w:r>
      <w:r w:rsidR="00B40B1B">
        <w:rPr>
          <w:rFonts w:hint="eastAsia"/>
        </w:rPr>
        <w:t>的上确界，在</w:t>
      </w:r>
      <w:r w:rsidR="00B63CD8">
        <w:rPr>
          <w:rFonts w:hint="eastAsia"/>
        </w:rPr>
        <w:t>集合</w:t>
      </w:r>
      <w:r w:rsidR="00B40B1B">
        <w:rPr>
          <w:rFonts w:hint="eastAsia"/>
        </w:rPr>
        <w:t>S</w:t>
      </w:r>
      <w:r w:rsidR="00B40B1B">
        <w:rPr>
          <w:rFonts w:hint="eastAsia"/>
        </w:rPr>
        <w:t>中</w:t>
      </w:r>
      <w:r w:rsidR="00B63CD8">
        <w:rPr>
          <w:rFonts w:hint="eastAsia"/>
        </w:rPr>
        <w:t>使用欧式距离</w:t>
      </w:r>
      <w:r w:rsidR="00B40B1B">
        <w:rPr>
          <w:rFonts w:hint="eastAsia"/>
        </w:rPr>
        <w:t>计算每个位置</w:t>
      </w:r>
      <w:r w:rsidR="00B40B1B">
        <w:rPr>
          <w:rFonts w:hint="eastAsia"/>
        </w:rPr>
        <w:t>S</w:t>
      </w:r>
      <w:r w:rsidR="00B40B1B" w:rsidRPr="00B40B1B">
        <w:rPr>
          <w:rFonts w:hint="eastAsia"/>
          <w:vertAlign w:val="subscript"/>
        </w:rPr>
        <w:t>i</w:t>
      </w:r>
      <w:r w:rsidR="00B40B1B">
        <w:rPr>
          <w:rFonts w:hint="eastAsia"/>
        </w:rPr>
        <w:t>的</w:t>
      </w:r>
      <w:r w:rsidR="00B63CD8">
        <w:rPr>
          <w:rFonts w:hint="eastAsia"/>
        </w:rPr>
        <w:t>m</w:t>
      </w:r>
      <w:r w:rsidR="00B63CD8">
        <w:rPr>
          <w:rFonts w:hint="eastAsia"/>
        </w:rPr>
        <w:t>个最近邻。</w:t>
      </w:r>
      <w:r w:rsidR="00A767DC">
        <w:rPr>
          <w:rFonts w:hint="eastAsia"/>
        </w:rPr>
        <w:t>记</w:t>
      </w:r>
      <w:r w:rsidR="00A767DC">
        <w:rPr>
          <w:rFonts w:hint="eastAsia"/>
        </w:rPr>
        <w:t>d(S</w:t>
      </w:r>
      <w:r w:rsidR="00A767DC" w:rsidRPr="00A767DC">
        <w:rPr>
          <w:rFonts w:hint="eastAsia"/>
          <w:vertAlign w:val="subscript"/>
        </w:rPr>
        <w:t>i</w:t>
      </w:r>
      <w:r w:rsidR="00A767DC">
        <w:rPr>
          <w:rFonts w:hint="eastAsia"/>
        </w:rPr>
        <w:t>)</w:t>
      </w:r>
      <w:r w:rsidR="00A767DC">
        <w:rPr>
          <w:rFonts w:hint="eastAsia"/>
        </w:rPr>
        <w:t>为位置</w:t>
      </w:r>
      <w:r w:rsidR="00A767DC">
        <w:rPr>
          <w:rFonts w:hint="eastAsia"/>
        </w:rPr>
        <w:t>S</w:t>
      </w:r>
      <w:r w:rsidR="00A767DC" w:rsidRPr="00A767DC">
        <w:rPr>
          <w:rFonts w:hint="eastAsia"/>
          <w:vertAlign w:val="subscript"/>
        </w:rPr>
        <w:t>i</w:t>
      </w:r>
      <w:r w:rsidR="00A767DC">
        <w:rPr>
          <w:rFonts w:hint="eastAsia"/>
        </w:rPr>
        <w:t>到</w:t>
      </w:r>
      <w:r w:rsidR="00A767DC">
        <w:rPr>
          <w:rFonts w:hint="eastAsia"/>
        </w:rPr>
        <w:t>S</w:t>
      </w:r>
      <w:r w:rsidR="00A767DC" w:rsidRPr="00A767DC">
        <w:rPr>
          <w:rFonts w:hint="eastAsia"/>
          <w:vertAlign w:val="subscript"/>
        </w:rPr>
        <w:t>i</w:t>
      </w:r>
      <w:r w:rsidR="00A767DC">
        <w:rPr>
          <w:rFonts w:hint="eastAsia"/>
        </w:rPr>
        <w:t>的第</w:t>
      </w:r>
      <w:r w:rsidR="00A767DC">
        <w:rPr>
          <w:rFonts w:hint="eastAsia"/>
        </w:rPr>
        <w:t>m</w:t>
      </w:r>
      <w:r w:rsidR="00A767DC">
        <w:rPr>
          <w:rFonts w:hint="eastAsia"/>
        </w:rPr>
        <w:t>近邻的距离。则位置</w:t>
      </w:r>
      <w:r w:rsidR="00A767DC">
        <w:rPr>
          <w:rFonts w:hint="eastAsia"/>
        </w:rPr>
        <w:t>S</w:t>
      </w:r>
      <w:r w:rsidR="00A767DC" w:rsidRPr="00A767DC">
        <w:rPr>
          <w:rFonts w:hint="eastAsia"/>
          <w:vertAlign w:val="subscript"/>
        </w:rPr>
        <w:t>i</w:t>
      </w:r>
      <w:r w:rsidR="00A767DC">
        <w:rPr>
          <w:rFonts w:hint="eastAsia"/>
        </w:rPr>
        <w:t>的</w:t>
      </w:r>
      <w:r w:rsidR="00211626">
        <w:rPr>
          <w:rFonts w:hint="eastAsia"/>
        </w:rPr>
        <w:t>局部</w:t>
      </w:r>
      <w:r w:rsidR="00A767DC">
        <w:rPr>
          <w:rFonts w:hint="eastAsia"/>
        </w:rPr>
        <w:t>密度可定义为：</w:t>
      </w:r>
    </w:p>
    <w:p w:rsidR="0081515A" w:rsidRPr="00713548" w:rsidRDefault="007D681B" w:rsidP="00211626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ensity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den>
        </m:f>
      </m:oMath>
    </w:p>
    <w:p w:rsidR="00211626" w:rsidRDefault="00211626" w:rsidP="00211626">
      <w:r>
        <w:rPr>
          <w:rFonts w:hint="eastAsia"/>
        </w:rPr>
        <w:t>局部密度最大的位置对应于</w:t>
      </w:r>
      <w:r>
        <w:rPr>
          <w:rFonts w:hint="eastAsia"/>
        </w:rPr>
        <w:t>K</w:t>
      </w:r>
      <w:r>
        <w:rPr>
          <w:rFonts w:hint="eastAsia"/>
        </w:rPr>
        <w:t>次定位结果</w:t>
      </w:r>
      <w:r w:rsidR="00962505">
        <w:rPr>
          <w:rFonts w:hint="eastAsia"/>
        </w:rPr>
        <w:t>中集中出现</w:t>
      </w:r>
      <w:r>
        <w:rPr>
          <w:rFonts w:hint="eastAsia"/>
        </w:rPr>
        <w:t>的位置，因而该位置具有最大的正确定位的置信</w:t>
      </w:r>
      <w:r w:rsidR="00DA053E">
        <w:rPr>
          <w:rFonts w:hint="eastAsia"/>
        </w:rPr>
        <w:t>度</w:t>
      </w:r>
      <w:r>
        <w:rPr>
          <w:rFonts w:hint="eastAsia"/>
        </w:rPr>
        <w:t>。</w:t>
      </w:r>
      <w:r w:rsidR="00187D3A">
        <w:rPr>
          <w:rFonts w:hint="eastAsia"/>
        </w:rPr>
        <w:t>记该位置为</w:t>
      </w:r>
      <w:r w:rsidR="00187D3A">
        <w:rPr>
          <w:rFonts w:hint="eastAsia"/>
        </w:rPr>
        <w:t>O</w:t>
      </w:r>
      <w:r w:rsidR="00187D3A">
        <w:rPr>
          <w:rFonts w:hint="eastAsia"/>
        </w:rPr>
        <w:t>（</w:t>
      </w:r>
      <w:r w:rsidR="00187D3A">
        <w:rPr>
          <w:rFonts w:hint="eastAsia"/>
        </w:rPr>
        <w:t>O</w:t>
      </w:r>
      <w:r w:rsidR="00187D3A">
        <w:rPr>
          <w:rFonts w:ascii="宋体" w:eastAsia="宋体" w:hAnsi="宋体" w:hint="eastAsia"/>
        </w:rPr>
        <w:t>∈</w:t>
      </w:r>
      <w:r w:rsidR="00187D3A">
        <w:rPr>
          <w:rFonts w:hint="eastAsia"/>
        </w:rPr>
        <w:t>S</w:t>
      </w:r>
      <w:r w:rsidR="00187D3A">
        <w:rPr>
          <w:rFonts w:hint="eastAsia"/>
        </w:rPr>
        <w:t>）</w:t>
      </w:r>
      <w:r w:rsidR="000173BC">
        <w:rPr>
          <w:rFonts w:hint="eastAsia"/>
        </w:rPr>
        <w:t>，将</w:t>
      </w:r>
      <w:r w:rsidR="000173BC">
        <w:rPr>
          <w:rFonts w:hint="eastAsia"/>
        </w:rPr>
        <w:t>O</w:t>
      </w:r>
      <w:r w:rsidR="000173BC">
        <w:rPr>
          <w:rFonts w:hint="eastAsia"/>
        </w:rPr>
        <w:t>的</w:t>
      </w:r>
      <w:r w:rsidR="00EC369B">
        <w:rPr>
          <w:rFonts w:hint="eastAsia"/>
        </w:rPr>
        <w:t>定位</w:t>
      </w:r>
      <w:r w:rsidR="000173BC">
        <w:rPr>
          <w:rFonts w:hint="eastAsia"/>
        </w:rPr>
        <w:t>置信概率设为</w:t>
      </w:r>
      <w:r w:rsidR="000173BC">
        <w:rPr>
          <w:rFonts w:hint="eastAsia"/>
        </w:rPr>
        <w:t>1</w:t>
      </w:r>
      <w:r w:rsidR="000173BC">
        <w:rPr>
          <w:rFonts w:hint="eastAsia"/>
        </w:rPr>
        <w:t>。</w:t>
      </w:r>
      <w:r w:rsidR="00F40E5C">
        <w:rPr>
          <w:rFonts w:hint="eastAsia"/>
        </w:rPr>
        <w:t>如图</w:t>
      </w:r>
      <w:r w:rsidR="00F40E5C">
        <w:rPr>
          <w:rFonts w:hint="eastAsia"/>
        </w:rPr>
        <w:t>2</w:t>
      </w:r>
      <w:r w:rsidR="00F40E5C">
        <w:rPr>
          <w:rFonts w:hint="eastAsia"/>
        </w:rPr>
        <w:t>中的示意图所示，历史定位中的六个位置中，位置</w:t>
      </w:r>
      <w:r w:rsidR="00F40E5C">
        <w:rPr>
          <w:rFonts w:hint="eastAsia"/>
        </w:rPr>
        <w:t>1</w:t>
      </w:r>
      <w:r w:rsidR="00F40E5C">
        <w:rPr>
          <w:rFonts w:hint="eastAsia"/>
        </w:rPr>
        <w:t>的近邻密度最大，会被确定为定位置信概率最高的位置。</w:t>
      </w:r>
    </w:p>
    <w:p w:rsidR="00E7201C" w:rsidRDefault="00453F91" w:rsidP="00211626">
      <w:r w:rsidRPr="00D3244F">
        <w:rPr>
          <w:rFonts w:hint="eastAsia"/>
          <w:b/>
        </w:rPr>
        <w:t>步骤</w:t>
      </w:r>
      <w:r w:rsidRPr="00D3244F">
        <w:rPr>
          <w:rFonts w:hint="eastAsia"/>
          <w:b/>
        </w:rPr>
        <w:t>2</w:t>
      </w:r>
      <w:r w:rsidRPr="00D3244F">
        <w:rPr>
          <w:rFonts w:hint="eastAsia"/>
          <w:b/>
        </w:rPr>
        <w:t>：</w:t>
      </w:r>
      <w:r w:rsidR="00211626">
        <w:rPr>
          <w:rFonts w:hint="eastAsia"/>
        </w:rPr>
        <w:t xml:space="preserve"> </w:t>
      </w:r>
      <w:r w:rsidR="00EC369B" w:rsidRPr="00D3244F">
        <w:rPr>
          <w:rFonts w:hint="eastAsia"/>
        </w:rPr>
        <w:t>定位</w:t>
      </w:r>
      <w:r w:rsidR="00211626" w:rsidRPr="00D3244F">
        <w:rPr>
          <w:rFonts w:hint="eastAsia"/>
        </w:rPr>
        <w:t>置信概率</w:t>
      </w:r>
      <w:r w:rsidR="00187D3A" w:rsidRPr="00D3244F">
        <w:rPr>
          <w:rFonts w:hint="eastAsia"/>
        </w:rPr>
        <w:t>传播</w:t>
      </w:r>
      <w:r w:rsidR="00211626" w:rsidRPr="00D3244F">
        <w:rPr>
          <w:rFonts w:hint="eastAsia"/>
        </w:rPr>
        <w:t>。</w:t>
      </w:r>
      <w:r w:rsidR="000173BC">
        <w:rPr>
          <w:rFonts w:hint="eastAsia"/>
        </w:rPr>
        <w:t>从</w:t>
      </w:r>
      <w:r w:rsidR="000173BC">
        <w:rPr>
          <w:rFonts w:hint="eastAsia"/>
        </w:rPr>
        <w:t>O</w:t>
      </w:r>
      <w:r w:rsidR="000173BC">
        <w:rPr>
          <w:rFonts w:hint="eastAsia"/>
        </w:rPr>
        <w:t>出发，</w:t>
      </w:r>
      <w:r w:rsidR="00187D3A">
        <w:rPr>
          <w:rFonts w:hint="eastAsia"/>
        </w:rPr>
        <w:t>将</w:t>
      </w:r>
      <w:r w:rsidR="00187D3A">
        <w:rPr>
          <w:rFonts w:hint="eastAsia"/>
        </w:rPr>
        <w:t>O</w:t>
      </w:r>
      <w:r w:rsidR="00187D3A">
        <w:rPr>
          <w:rFonts w:hint="eastAsia"/>
        </w:rPr>
        <w:t>的置信概率传递给</w:t>
      </w:r>
      <w:r w:rsidR="00E33752">
        <w:rPr>
          <w:rFonts w:hint="eastAsia"/>
        </w:rPr>
        <w:t>O</w:t>
      </w:r>
      <w:r w:rsidR="00E33752">
        <w:rPr>
          <w:rFonts w:hint="eastAsia"/>
        </w:rPr>
        <w:t>的</w:t>
      </w:r>
      <w:r w:rsidR="00E33752">
        <w:rPr>
          <w:rFonts w:hint="eastAsia"/>
        </w:rPr>
        <w:t>m</w:t>
      </w:r>
      <w:r w:rsidR="00E33752">
        <w:rPr>
          <w:rFonts w:hint="eastAsia"/>
        </w:rPr>
        <w:t>个最近邻</w:t>
      </w:r>
      <w:r w:rsidR="00EC369B">
        <w:rPr>
          <w:rFonts w:hint="eastAsia"/>
        </w:rPr>
        <w:t>，</w:t>
      </w:r>
      <w:r w:rsidR="00EC369B">
        <w:rPr>
          <w:rFonts w:hint="eastAsia"/>
        </w:rPr>
        <w:t>O</w:t>
      </w:r>
      <w:r w:rsidR="00EC369B">
        <w:rPr>
          <w:rFonts w:hint="eastAsia"/>
        </w:rPr>
        <w:t>的近邻再将其获得的置信概率传递给自己的</w:t>
      </w:r>
      <w:r w:rsidR="00EC369B">
        <w:rPr>
          <w:rFonts w:hint="eastAsia"/>
        </w:rPr>
        <w:t>m</w:t>
      </w:r>
      <w:r w:rsidR="00EC369B">
        <w:rPr>
          <w:rFonts w:hint="eastAsia"/>
        </w:rPr>
        <w:t>个最近邻</w:t>
      </w:r>
      <w:r w:rsidR="00F9603E">
        <w:rPr>
          <w:rFonts w:hint="eastAsia"/>
        </w:rPr>
        <w:t>。</w:t>
      </w:r>
      <w:r w:rsidR="00EC369B">
        <w:rPr>
          <w:rFonts w:hint="eastAsia"/>
        </w:rPr>
        <w:t>置信概率在传播中有衰减因子，且传递的</w:t>
      </w:r>
      <w:r w:rsidR="00FE6FBB">
        <w:rPr>
          <w:rFonts w:hint="eastAsia"/>
        </w:rPr>
        <w:t>置信概率反比于</w:t>
      </w:r>
      <w:r w:rsidR="00EC369B">
        <w:rPr>
          <w:rFonts w:hint="eastAsia"/>
        </w:rPr>
        <w:t>两近邻间</w:t>
      </w:r>
      <w:r w:rsidR="00FE6FBB">
        <w:rPr>
          <w:rFonts w:hint="eastAsia"/>
        </w:rPr>
        <w:t>的距离。精确地讲，</w:t>
      </w:r>
      <w:r w:rsidR="00306666">
        <w:rPr>
          <w:rFonts w:hint="eastAsia"/>
        </w:rPr>
        <w:t>设</w:t>
      </w:r>
      <w:r w:rsidR="008E206C">
        <w:rPr>
          <w:rFonts w:hint="eastAsia"/>
        </w:rPr>
        <w:t>位置</w:t>
      </w:r>
      <w:r w:rsidR="008E206C" w:rsidRPr="008A47B3">
        <w:rPr>
          <w:rFonts w:ascii="Times New Roman" w:hAnsi="Times New Roman" w:cs="Times New Roman"/>
        </w:rPr>
        <w:t>x</w:t>
      </w:r>
      <w:r w:rsidR="008E206C">
        <w:rPr>
          <w:rFonts w:hint="eastAsia"/>
        </w:rPr>
        <w:t>的</w:t>
      </w:r>
      <w:r w:rsidR="00141F89">
        <w:rPr>
          <w:rFonts w:hint="eastAsia"/>
        </w:rPr>
        <w:t>定位</w:t>
      </w:r>
      <w:r w:rsidR="008E206C">
        <w:rPr>
          <w:rFonts w:hint="eastAsia"/>
        </w:rPr>
        <w:t>置信</w:t>
      </w:r>
      <w:r w:rsidR="00FE6FBB">
        <w:rPr>
          <w:rFonts w:hint="eastAsia"/>
        </w:rPr>
        <w:t>概率</w:t>
      </w:r>
      <w:r w:rsidR="008E206C">
        <w:rPr>
          <w:rFonts w:hint="eastAsia"/>
        </w:rPr>
        <w:t>为</w:t>
      </w:r>
      <w:r w:rsidR="008E206C" w:rsidRPr="008A47B3">
        <w:rPr>
          <w:rFonts w:ascii="Times New Roman" w:hAnsi="Times New Roman" w:cs="Times New Roman"/>
        </w:rPr>
        <w:t>p(x)</w:t>
      </w:r>
      <w:r w:rsidR="008E206C">
        <w:rPr>
          <w:rFonts w:hint="eastAsia"/>
        </w:rPr>
        <w:t>，</w:t>
      </w:r>
      <w:r w:rsidR="003C00A3">
        <w:rPr>
          <w:rFonts w:hint="eastAsia"/>
        </w:rPr>
        <w:t>位置</w:t>
      </w:r>
      <w:r w:rsidR="003C00A3" w:rsidRPr="008A47B3">
        <w:rPr>
          <w:rFonts w:ascii="Times New Roman" w:hAnsi="Times New Roman" w:cs="Times New Roman"/>
        </w:rPr>
        <w:t>y</w:t>
      </w:r>
      <w:r w:rsidR="003C00A3">
        <w:rPr>
          <w:rFonts w:hint="eastAsia"/>
        </w:rPr>
        <w:t>是</w:t>
      </w:r>
      <w:r w:rsidR="003C00A3" w:rsidRPr="008A47B3">
        <w:rPr>
          <w:rFonts w:ascii="Times New Roman" w:hAnsi="Times New Roman" w:cs="Times New Roman"/>
        </w:rPr>
        <w:t>x</w:t>
      </w:r>
      <w:r w:rsidR="003C00A3">
        <w:rPr>
          <w:rFonts w:hint="eastAsia"/>
        </w:rPr>
        <w:t>的</w:t>
      </w:r>
      <w:r w:rsidR="003C00A3" w:rsidRPr="008A47B3">
        <w:rPr>
          <w:rFonts w:ascii="Times New Roman" w:hAnsi="Times New Roman" w:cs="Times New Roman"/>
        </w:rPr>
        <w:t>m</w:t>
      </w:r>
      <w:r w:rsidR="003C00A3">
        <w:rPr>
          <w:rFonts w:hint="eastAsia"/>
        </w:rPr>
        <w:t>近邻之一，则</w:t>
      </w:r>
      <w:r w:rsidR="003C00A3" w:rsidRPr="008A47B3">
        <w:rPr>
          <w:rFonts w:ascii="Times New Roman" w:hAnsi="Times New Roman" w:cs="Times New Roman"/>
        </w:rPr>
        <w:t>y</w:t>
      </w:r>
      <w:r w:rsidR="007359DE">
        <w:rPr>
          <w:rFonts w:hint="eastAsia"/>
        </w:rPr>
        <w:t>接收到的来自</w:t>
      </w:r>
      <w:r w:rsidR="003C00A3" w:rsidRPr="008A47B3">
        <w:rPr>
          <w:rFonts w:ascii="Times New Roman" w:hAnsi="Times New Roman" w:cs="Times New Roman"/>
        </w:rPr>
        <w:t>x</w:t>
      </w:r>
      <w:r w:rsidR="003C00A3">
        <w:rPr>
          <w:rFonts w:hint="eastAsia"/>
        </w:rPr>
        <w:t>传递来的置信概率</w:t>
      </w:r>
      <w:r w:rsidR="00FE6FBB">
        <w:rPr>
          <w:rFonts w:hint="eastAsia"/>
        </w:rPr>
        <w:t>为</w:t>
      </w:r>
      <w:r w:rsidR="00E7201C">
        <w:rPr>
          <w:rFonts w:hint="eastAsia"/>
        </w:rPr>
        <w:t>：</w:t>
      </w:r>
    </w:p>
    <w:p w:rsidR="00211626" w:rsidRPr="00713548" w:rsidRDefault="00E7201C" w:rsidP="00211626">
      <w:pPr>
        <w:rPr>
          <w:rFonts w:ascii="Times New Roman" w:eastAsia="宋体" w:hAnsi="Times New Roman" w:cs="Times New Roman"/>
          <w:sz w:val="44"/>
          <w:szCs w:val="44"/>
        </w:rPr>
      </w:pPr>
      <w:r w:rsidRPr="00713548">
        <w:rPr>
          <w:rFonts w:ascii="Times New Roman" w:hAnsi="Times New Roman" w:cs="Times New Roman"/>
          <w:sz w:val="36"/>
          <w:szCs w:val="36"/>
        </w:rPr>
        <w:lastRenderedPageBreak/>
        <w:t>p(</w:t>
      </w:r>
      <w:r w:rsidR="008E206C" w:rsidRPr="00713548">
        <w:rPr>
          <w:rFonts w:ascii="Times New Roman" w:hAnsi="Times New Roman" w:cs="Times New Roman"/>
          <w:sz w:val="36"/>
          <w:szCs w:val="36"/>
        </w:rPr>
        <w:t>y</w:t>
      </w:r>
      <w:r w:rsidRPr="00713548">
        <w:rPr>
          <w:rFonts w:ascii="Times New Roman" w:hAnsi="Times New Roman" w:cs="Times New Roman"/>
          <w:sz w:val="36"/>
          <w:szCs w:val="36"/>
        </w:rPr>
        <w:t>)</w:t>
      </w:r>
      <w:r w:rsidR="00ED4CB8" w:rsidRPr="00713548">
        <w:rPr>
          <w:rFonts w:ascii="Times New Roman" w:hAnsi="Times New Roman" w:cs="Times New Roman"/>
          <w:sz w:val="36"/>
          <w:szCs w:val="36"/>
        </w:rPr>
        <w:t xml:space="preserve"> </w:t>
      </w:r>
      <w:r w:rsidRPr="00713548">
        <w:rPr>
          <w:rFonts w:ascii="Times New Roman" w:hAnsi="Times New Roman" w:cs="Times New Roman"/>
          <w:sz w:val="36"/>
          <w:szCs w:val="36"/>
        </w:rPr>
        <w:t>=</w:t>
      </w:r>
      <w:r w:rsidR="00ED4CB8" w:rsidRPr="00713548">
        <w:rPr>
          <w:rFonts w:ascii="Times New Roman" w:hAnsi="Times New Roman" w:cs="Times New Roman"/>
          <w:sz w:val="36"/>
          <w:szCs w:val="36"/>
        </w:rPr>
        <w:t xml:space="preserve"> </w:t>
      </w:r>
      <w:r w:rsidR="008E206C" w:rsidRPr="00713548">
        <w:rPr>
          <w:rFonts w:ascii="Times New Roman" w:hAnsi="Times New Roman" w:cs="Times New Roman"/>
          <w:sz w:val="36"/>
          <w:szCs w:val="36"/>
        </w:rPr>
        <w:t>p(x)</w:t>
      </w:r>
      <w:r w:rsidR="00F9603E" w:rsidRPr="00713548">
        <w:rPr>
          <w:rFonts w:ascii="Times New Roman" w:hAnsi="Times New Roman" w:cs="Times New Roman"/>
          <w:sz w:val="32"/>
          <w:szCs w:val="32"/>
        </w:rPr>
        <w:t>*</w:t>
      </w:r>
      <w:r w:rsidR="00FE6FBB" w:rsidRPr="00713548">
        <w:rPr>
          <w:rFonts w:ascii="Times New Roman" w:hAnsi="Times New Roman" w:cs="Times New Roman"/>
          <w:sz w:val="36"/>
          <w:szCs w:val="36"/>
        </w:rPr>
        <w:t>α</w:t>
      </w:r>
      <w:r w:rsidR="00FE6FBB" w:rsidRPr="00713548">
        <w:rPr>
          <w:rFonts w:ascii="Times New Roman" w:hAnsi="Times New Roman" w:cs="Times New Roman"/>
          <w:sz w:val="32"/>
          <w:szCs w:val="32"/>
        </w:rPr>
        <w:t>*</w:t>
      </w:r>
      <w:r w:rsidR="00FE6FBB" w:rsidRPr="00713548">
        <w:rPr>
          <w:rFonts w:ascii="Times New Roman" w:hAnsi="Times New Roman" w:cs="Times New Roman"/>
          <w:sz w:val="44"/>
          <w:szCs w:val="44"/>
        </w:rPr>
        <w:t>e</w:t>
      </w:r>
      <w:r w:rsidRPr="00713548">
        <w:rPr>
          <w:rFonts w:ascii="Times New Roman" w:hAnsi="Times New Roman" w:cs="Times New Roman"/>
          <w:sz w:val="44"/>
          <w:szCs w:val="44"/>
          <w:vertAlign w:val="superscript"/>
        </w:rPr>
        <w:t>-d</w:t>
      </w:r>
      <w:r w:rsidR="00FE6FBB" w:rsidRPr="00713548">
        <w:rPr>
          <w:rFonts w:ascii="Times New Roman" w:hAnsi="Times New Roman" w:cs="Times New Roman"/>
          <w:sz w:val="44"/>
          <w:szCs w:val="44"/>
          <w:vertAlign w:val="superscript"/>
        </w:rPr>
        <w:t>(</w:t>
      </w:r>
      <w:r w:rsidR="008E206C" w:rsidRPr="00713548">
        <w:rPr>
          <w:rFonts w:ascii="Times New Roman" w:hAnsi="Times New Roman" w:cs="Times New Roman"/>
          <w:sz w:val="44"/>
          <w:szCs w:val="44"/>
          <w:vertAlign w:val="superscript"/>
        </w:rPr>
        <w:t>x,y</w:t>
      </w:r>
      <w:r w:rsidR="00FE6FBB" w:rsidRPr="00713548">
        <w:rPr>
          <w:rFonts w:ascii="Times New Roman" w:hAnsi="Times New Roman" w:cs="Times New Roman"/>
          <w:sz w:val="44"/>
          <w:szCs w:val="44"/>
          <w:vertAlign w:val="superscript"/>
        </w:rPr>
        <w:t>)</w:t>
      </w:r>
      <w:r w:rsidRPr="00713548">
        <w:rPr>
          <w:rFonts w:ascii="Times New Roman" w:hAnsi="Times New Roman" w:cs="Times New Roman"/>
          <w:sz w:val="44"/>
          <w:szCs w:val="44"/>
          <w:vertAlign w:val="superscript"/>
        </w:rPr>
        <w:t>/</w:t>
      </w:r>
      <w:r w:rsidRPr="00713548">
        <w:rPr>
          <w:rFonts w:ascii="Times New Roman" w:eastAsia="宋体" w:hAnsi="Times New Roman" w:cs="Times New Roman"/>
          <w:sz w:val="44"/>
          <w:szCs w:val="44"/>
          <w:vertAlign w:val="superscript"/>
        </w:rPr>
        <w:t>σ</w:t>
      </w:r>
    </w:p>
    <w:p w:rsidR="00E7201C" w:rsidRDefault="00E7201C" w:rsidP="004877F7">
      <w:pPr>
        <w:rPr>
          <w:szCs w:val="28"/>
        </w:rPr>
      </w:pPr>
      <w:r>
        <w:rPr>
          <w:rFonts w:hint="eastAsia"/>
        </w:rPr>
        <w:t>其中，</w:t>
      </w:r>
      <w:r w:rsidRPr="00D152B7">
        <w:rPr>
          <w:rFonts w:ascii="Times New Roman" w:hAnsi="Times New Roman" w:cs="Times New Roman"/>
          <w:sz w:val="32"/>
          <w:szCs w:val="32"/>
        </w:rPr>
        <w:t>α</w:t>
      </w:r>
      <w:r w:rsidRPr="00E7201C">
        <w:rPr>
          <w:rFonts w:hint="eastAsia"/>
        </w:rPr>
        <w:t>为</w:t>
      </w:r>
      <w:r>
        <w:rPr>
          <w:rFonts w:hint="eastAsia"/>
        </w:rPr>
        <w:t>传播衰减因子，一般取</w:t>
      </w:r>
      <w:r>
        <w:rPr>
          <w:rFonts w:hint="eastAsia"/>
        </w:rPr>
        <w:t>0.9</w:t>
      </w:r>
      <w:r>
        <w:rPr>
          <w:rFonts w:hint="eastAsia"/>
        </w:rPr>
        <w:t>；</w:t>
      </w:r>
      <w:r w:rsidRPr="00D152B7">
        <w:rPr>
          <w:rFonts w:ascii="Times New Roman" w:hAnsi="Times New Roman" w:cs="Times New Roman"/>
          <w:szCs w:val="28"/>
        </w:rPr>
        <w:t>d(</w:t>
      </w:r>
      <w:r w:rsidR="00F9603E" w:rsidRPr="00D152B7">
        <w:rPr>
          <w:rFonts w:ascii="Times New Roman" w:hAnsi="Times New Roman" w:cs="Times New Roman"/>
          <w:szCs w:val="28"/>
        </w:rPr>
        <w:t>x</w:t>
      </w:r>
      <w:r w:rsidR="007359DE" w:rsidRPr="00D152B7">
        <w:rPr>
          <w:rFonts w:ascii="Times New Roman" w:hAnsi="Times New Roman" w:cs="Times New Roman"/>
          <w:szCs w:val="28"/>
        </w:rPr>
        <w:t>,y</w:t>
      </w:r>
      <w:r w:rsidRPr="00D152B7">
        <w:rPr>
          <w:rFonts w:ascii="Times New Roman" w:hAnsi="Times New Roman" w:cs="Times New Roman"/>
          <w:szCs w:val="28"/>
        </w:rPr>
        <w:t>)</w:t>
      </w:r>
      <w:r w:rsidR="00F9603E">
        <w:rPr>
          <w:rFonts w:hint="eastAsia"/>
          <w:szCs w:val="28"/>
        </w:rPr>
        <w:t>为位置</w:t>
      </w:r>
      <w:r w:rsidR="00F9603E" w:rsidRPr="00D152B7">
        <w:rPr>
          <w:rFonts w:ascii="Times New Roman" w:hAnsi="Times New Roman" w:cs="Times New Roman"/>
          <w:szCs w:val="28"/>
        </w:rPr>
        <w:t>x</w:t>
      </w:r>
      <w:r w:rsidR="00F9603E">
        <w:rPr>
          <w:rFonts w:hint="eastAsia"/>
          <w:szCs w:val="28"/>
        </w:rPr>
        <w:t>与位置</w:t>
      </w:r>
      <w:r w:rsidR="007359DE" w:rsidRPr="00D152B7">
        <w:rPr>
          <w:rFonts w:ascii="Times New Roman" w:hAnsi="Times New Roman" w:cs="Times New Roman"/>
          <w:szCs w:val="28"/>
        </w:rPr>
        <w:t>y</w:t>
      </w:r>
      <w:r w:rsidR="00F9603E">
        <w:rPr>
          <w:rFonts w:hint="eastAsia"/>
          <w:szCs w:val="28"/>
        </w:rPr>
        <w:t>之间的距离；</w:t>
      </w:r>
      <w:r w:rsidR="00F9603E" w:rsidRPr="00D152B7">
        <w:rPr>
          <w:rFonts w:ascii="Times New Roman" w:eastAsia="宋体" w:hAnsi="Times New Roman" w:cs="Times New Roman"/>
          <w:sz w:val="32"/>
          <w:szCs w:val="32"/>
        </w:rPr>
        <w:t>σ</w:t>
      </w:r>
      <w:r w:rsidR="00F9603E" w:rsidRPr="00F9603E">
        <w:rPr>
          <w:rFonts w:hint="eastAsia"/>
        </w:rPr>
        <w:t>为</w:t>
      </w:r>
      <w:r w:rsidR="00F9603E">
        <w:rPr>
          <w:rFonts w:hint="eastAsia"/>
        </w:rPr>
        <w:t>调节因子</w:t>
      </w:r>
      <w:r w:rsidR="00F9603E">
        <w:rPr>
          <w:rFonts w:hint="eastAsia"/>
          <w:szCs w:val="28"/>
        </w:rPr>
        <w:t>。</w:t>
      </w:r>
      <w:r w:rsidR="004877F7">
        <w:rPr>
          <w:rFonts w:hint="eastAsia"/>
          <w:szCs w:val="28"/>
        </w:rPr>
        <w:t>定位置信概率</w:t>
      </w:r>
      <w:r w:rsidR="00815A6D">
        <w:rPr>
          <w:rFonts w:hint="eastAsia"/>
          <w:szCs w:val="28"/>
        </w:rPr>
        <w:t>依此规律</w:t>
      </w:r>
      <w:r w:rsidR="004877F7">
        <w:rPr>
          <w:rFonts w:hint="eastAsia"/>
          <w:szCs w:val="28"/>
        </w:rPr>
        <w:t>从</w:t>
      </w:r>
      <w:r w:rsidR="004877F7">
        <w:rPr>
          <w:rFonts w:hint="eastAsia"/>
          <w:szCs w:val="28"/>
        </w:rPr>
        <w:t>O</w:t>
      </w:r>
      <w:r w:rsidR="004877F7">
        <w:rPr>
          <w:rFonts w:hint="eastAsia"/>
          <w:szCs w:val="28"/>
        </w:rPr>
        <w:t>开始向外传播</w:t>
      </w:r>
      <w:r w:rsidR="00815A6D">
        <w:rPr>
          <w:rFonts w:hint="eastAsia"/>
          <w:szCs w:val="28"/>
        </w:rPr>
        <w:t>直至收敛。假如在传播过程中某个位置有多个路径都传递给它一个置信概率，则只取其中最大的作为其置信概率。</w:t>
      </w:r>
      <w:r w:rsidR="00903593">
        <w:rPr>
          <w:rFonts w:hint="eastAsia"/>
          <w:szCs w:val="28"/>
        </w:rPr>
        <w:t>例如，图</w:t>
      </w:r>
      <w:r w:rsidR="00903593">
        <w:rPr>
          <w:rFonts w:hint="eastAsia"/>
          <w:szCs w:val="28"/>
        </w:rPr>
        <w:t>2</w:t>
      </w:r>
      <w:r w:rsidR="00903593">
        <w:rPr>
          <w:rFonts w:hint="eastAsia"/>
          <w:szCs w:val="28"/>
        </w:rPr>
        <w:t>中所示位置</w:t>
      </w:r>
      <w:r w:rsidR="00903593">
        <w:rPr>
          <w:rFonts w:hint="eastAsia"/>
          <w:szCs w:val="28"/>
        </w:rPr>
        <w:t>1</w:t>
      </w:r>
      <w:r w:rsidR="00903593">
        <w:rPr>
          <w:rFonts w:hint="eastAsia"/>
          <w:szCs w:val="28"/>
        </w:rPr>
        <w:t>会将其置信概率传递给位置</w:t>
      </w:r>
      <w:r w:rsidR="00903593">
        <w:rPr>
          <w:rFonts w:hint="eastAsia"/>
          <w:szCs w:val="28"/>
        </w:rPr>
        <w:t>2,3,4</w:t>
      </w:r>
      <w:r w:rsidR="00903593">
        <w:rPr>
          <w:rFonts w:hint="eastAsia"/>
          <w:szCs w:val="28"/>
        </w:rPr>
        <w:t>，位置</w:t>
      </w:r>
      <w:r w:rsidR="00903593">
        <w:rPr>
          <w:rFonts w:hint="eastAsia"/>
          <w:szCs w:val="28"/>
        </w:rPr>
        <w:t>2</w:t>
      </w:r>
      <w:r w:rsidR="00903593">
        <w:rPr>
          <w:rFonts w:hint="eastAsia"/>
          <w:szCs w:val="28"/>
        </w:rPr>
        <w:t>又会把其得到的置信概率传递给</w:t>
      </w:r>
      <w:r w:rsidR="00903593">
        <w:rPr>
          <w:rFonts w:hint="eastAsia"/>
          <w:szCs w:val="28"/>
        </w:rPr>
        <w:t>1,4,5</w:t>
      </w:r>
      <w:r w:rsidR="007C686A">
        <w:rPr>
          <w:rFonts w:hint="eastAsia"/>
          <w:szCs w:val="28"/>
        </w:rPr>
        <w:t>，位置</w:t>
      </w:r>
      <w:r w:rsidR="007C686A">
        <w:rPr>
          <w:rFonts w:hint="eastAsia"/>
          <w:szCs w:val="28"/>
        </w:rPr>
        <w:t>3,4</w:t>
      </w:r>
      <w:r w:rsidR="007C686A">
        <w:rPr>
          <w:rFonts w:hint="eastAsia"/>
          <w:szCs w:val="28"/>
        </w:rPr>
        <w:t>也会将得到的置信概率传递给自己的</w:t>
      </w:r>
      <w:r w:rsidR="007C686A">
        <w:rPr>
          <w:rFonts w:hint="eastAsia"/>
          <w:szCs w:val="28"/>
        </w:rPr>
        <w:t>3</w:t>
      </w:r>
      <w:r w:rsidR="007C686A">
        <w:rPr>
          <w:rFonts w:hint="eastAsia"/>
          <w:szCs w:val="28"/>
        </w:rPr>
        <w:t>个最近邻。</w:t>
      </w:r>
      <w:r w:rsidR="00E67530">
        <w:rPr>
          <w:rFonts w:hint="eastAsia"/>
          <w:szCs w:val="28"/>
        </w:rPr>
        <w:t>另外，举例来说，</w:t>
      </w:r>
      <w:r w:rsidR="0035166B">
        <w:rPr>
          <w:rFonts w:hint="eastAsia"/>
          <w:szCs w:val="28"/>
        </w:rPr>
        <w:t>对于</w:t>
      </w:r>
      <w:r w:rsidR="00C073F8">
        <w:rPr>
          <w:rFonts w:hint="eastAsia"/>
          <w:szCs w:val="28"/>
        </w:rPr>
        <w:t>位置</w:t>
      </w:r>
      <w:r w:rsidR="00B0396C">
        <w:rPr>
          <w:rFonts w:hint="eastAsia"/>
          <w:szCs w:val="28"/>
        </w:rPr>
        <w:t>4</w:t>
      </w:r>
      <w:r w:rsidR="0035166B">
        <w:rPr>
          <w:rFonts w:hint="eastAsia"/>
          <w:szCs w:val="28"/>
        </w:rPr>
        <w:t>，既有来自位置</w:t>
      </w:r>
      <w:r w:rsidR="0035166B">
        <w:rPr>
          <w:rFonts w:hint="eastAsia"/>
          <w:szCs w:val="28"/>
        </w:rPr>
        <w:t>1</w:t>
      </w:r>
      <w:r w:rsidR="0035166B">
        <w:rPr>
          <w:rFonts w:hint="eastAsia"/>
          <w:szCs w:val="28"/>
        </w:rPr>
        <w:t>传递过来的置信概率，也有位置位置</w:t>
      </w:r>
      <w:r w:rsidR="0035166B">
        <w:rPr>
          <w:rFonts w:hint="eastAsia"/>
          <w:szCs w:val="28"/>
        </w:rPr>
        <w:t>2</w:t>
      </w:r>
      <w:r w:rsidR="0035166B">
        <w:rPr>
          <w:rFonts w:hint="eastAsia"/>
          <w:szCs w:val="28"/>
        </w:rPr>
        <w:t>传递过来的置信概率</w:t>
      </w:r>
      <w:r w:rsidR="00B0396C">
        <w:rPr>
          <w:rFonts w:hint="eastAsia"/>
          <w:szCs w:val="28"/>
        </w:rPr>
        <w:t>，</w:t>
      </w:r>
      <w:r w:rsidR="0035166B">
        <w:rPr>
          <w:rFonts w:hint="eastAsia"/>
          <w:szCs w:val="28"/>
        </w:rPr>
        <w:t>位置</w:t>
      </w:r>
      <w:r w:rsidR="0035166B">
        <w:rPr>
          <w:rFonts w:hint="eastAsia"/>
          <w:szCs w:val="28"/>
        </w:rPr>
        <w:t>4</w:t>
      </w:r>
      <w:r w:rsidR="0035166B">
        <w:rPr>
          <w:rFonts w:hint="eastAsia"/>
          <w:szCs w:val="28"/>
        </w:rPr>
        <w:t>只会</w:t>
      </w:r>
      <w:r w:rsidR="00B0396C">
        <w:rPr>
          <w:rFonts w:hint="eastAsia"/>
          <w:szCs w:val="28"/>
        </w:rPr>
        <w:t>取其中最高的</w:t>
      </w:r>
      <w:r w:rsidR="0035166B">
        <w:rPr>
          <w:rFonts w:hint="eastAsia"/>
          <w:szCs w:val="28"/>
        </w:rPr>
        <w:t>作为其置信概率</w:t>
      </w:r>
      <w:bookmarkStart w:id="0" w:name="_GoBack"/>
      <w:bookmarkEnd w:id="0"/>
      <w:r w:rsidR="00B0396C">
        <w:rPr>
          <w:rFonts w:hint="eastAsia"/>
          <w:szCs w:val="28"/>
        </w:rPr>
        <w:t>。</w:t>
      </w:r>
    </w:p>
    <w:p w:rsidR="00062C61" w:rsidRDefault="00911116" w:rsidP="00E7201C">
      <w:pPr>
        <w:rPr>
          <w:szCs w:val="28"/>
        </w:rPr>
      </w:pPr>
      <w:r w:rsidRPr="00D3244F">
        <w:rPr>
          <w:rFonts w:hint="eastAsia"/>
          <w:b/>
        </w:rPr>
        <w:t>步骤</w:t>
      </w:r>
      <w:r w:rsidRPr="00D3244F">
        <w:rPr>
          <w:rFonts w:hint="eastAsia"/>
          <w:b/>
        </w:rPr>
        <w:t>3</w:t>
      </w:r>
      <w:r w:rsidRPr="00D3244F">
        <w:rPr>
          <w:rFonts w:hint="eastAsia"/>
          <w:b/>
        </w:rPr>
        <w:t>：</w:t>
      </w:r>
      <w:r w:rsidR="00B807D9" w:rsidRPr="00D3244F">
        <w:rPr>
          <w:rFonts w:hint="eastAsia"/>
          <w:szCs w:val="28"/>
        </w:rPr>
        <w:t>剔除错误定位的</w:t>
      </w:r>
      <w:r w:rsidR="00ED4CB8" w:rsidRPr="00D3244F">
        <w:rPr>
          <w:rFonts w:hint="eastAsia"/>
          <w:szCs w:val="28"/>
        </w:rPr>
        <w:t>位置</w:t>
      </w:r>
      <w:r w:rsidR="00B807D9" w:rsidRPr="00D3244F">
        <w:rPr>
          <w:rFonts w:hint="eastAsia"/>
          <w:szCs w:val="28"/>
        </w:rPr>
        <w:t>。</w:t>
      </w:r>
      <w:r w:rsidR="0066282A">
        <w:rPr>
          <w:rFonts w:hint="eastAsia"/>
          <w:szCs w:val="28"/>
        </w:rPr>
        <w:t>置信概率传播过程收敛后，置信概率很低的定位位置对应于错误定位的位置。分析和纠正这些错误定位的位置</w:t>
      </w:r>
      <w:r w:rsidR="004877F7">
        <w:rPr>
          <w:rFonts w:hint="eastAsia"/>
          <w:szCs w:val="28"/>
        </w:rPr>
        <w:t>能够是我们的算法避免错误的位置定位，</w:t>
      </w:r>
      <w:r w:rsidR="0066282A">
        <w:rPr>
          <w:rFonts w:hint="eastAsia"/>
          <w:szCs w:val="28"/>
        </w:rPr>
        <w:t>提</w:t>
      </w:r>
      <w:r w:rsidR="004877F7">
        <w:rPr>
          <w:rFonts w:hint="eastAsia"/>
          <w:szCs w:val="28"/>
        </w:rPr>
        <w:t>升</w:t>
      </w:r>
      <w:r w:rsidR="0066282A">
        <w:rPr>
          <w:rFonts w:hint="eastAsia"/>
          <w:szCs w:val="28"/>
        </w:rPr>
        <w:t>定位精度。如果当前定位位置得到的置信概率很低，</w:t>
      </w:r>
      <w:r w:rsidR="00CA1D2F">
        <w:rPr>
          <w:rFonts w:hint="eastAsia"/>
          <w:szCs w:val="28"/>
        </w:rPr>
        <w:t>则说明当前位置定位出错</w:t>
      </w:r>
      <w:r w:rsidR="0066282A">
        <w:rPr>
          <w:rFonts w:hint="eastAsia"/>
          <w:szCs w:val="28"/>
        </w:rPr>
        <w:t>，可以将其纠正为正确定位的历史定位轨迹</w:t>
      </w:r>
      <w:r w:rsidR="00647C1A">
        <w:rPr>
          <w:rFonts w:hint="eastAsia"/>
          <w:szCs w:val="28"/>
        </w:rPr>
        <w:t>趋势所</w:t>
      </w:r>
      <w:r w:rsidR="0066282A">
        <w:rPr>
          <w:rFonts w:hint="eastAsia"/>
          <w:szCs w:val="28"/>
        </w:rPr>
        <w:t>指示的位置。</w:t>
      </w:r>
      <w:r w:rsidR="00A84843">
        <w:rPr>
          <w:rFonts w:hint="eastAsia"/>
          <w:szCs w:val="28"/>
        </w:rPr>
        <w:t>例如，图</w:t>
      </w:r>
      <w:r w:rsidR="00A84843">
        <w:rPr>
          <w:rFonts w:hint="eastAsia"/>
          <w:szCs w:val="28"/>
        </w:rPr>
        <w:t>2</w:t>
      </w:r>
      <w:r w:rsidR="00A84843">
        <w:rPr>
          <w:rFonts w:hint="eastAsia"/>
          <w:szCs w:val="28"/>
        </w:rPr>
        <w:t>中的位置</w:t>
      </w:r>
      <w:r w:rsidR="00A84843">
        <w:rPr>
          <w:rFonts w:hint="eastAsia"/>
          <w:szCs w:val="28"/>
        </w:rPr>
        <w:t>6</w:t>
      </w:r>
      <w:r w:rsidR="00A84843">
        <w:rPr>
          <w:rFonts w:hint="eastAsia"/>
          <w:szCs w:val="28"/>
        </w:rPr>
        <w:t>，因为该位置不是其他五个位置的近邻，其经传递得到的置信概率为</w:t>
      </w:r>
      <w:r w:rsidR="00A84843">
        <w:rPr>
          <w:rFonts w:hint="eastAsia"/>
          <w:szCs w:val="28"/>
        </w:rPr>
        <w:t>0</w:t>
      </w:r>
      <w:r w:rsidR="00A84843">
        <w:rPr>
          <w:rFonts w:hint="eastAsia"/>
          <w:szCs w:val="28"/>
        </w:rPr>
        <w:t>，会被发现为错误定位位置</w:t>
      </w:r>
    </w:p>
    <w:p w:rsidR="00062C61" w:rsidRDefault="00B70EFA" w:rsidP="00E7201C">
      <w:r>
        <w:rPr>
          <w:rFonts w:hint="eastAsia"/>
          <w:noProof/>
        </w:rPr>
        <w:lastRenderedPageBreak/>
        <w:drawing>
          <wp:inline distT="0" distB="0" distL="0" distR="0">
            <wp:extent cx="4864000" cy="2413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【专利】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00" cy="24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61" w:rsidRPr="00B807D9" w:rsidRDefault="00062C61" w:rsidP="00062C61">
      <w:pPr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传播算法示例图</w:t>
      </w:r>
    </w:p>
    <w:p w:rsidR="00CB5EC2" w:rsidRDefault="00CB5EC2" w:rsidP="00CB5EC2">
      <w:pPr>
        <w:pStyle w:val="1"/>
      </w:pPr>
      <w:r w:rsidRPr="00CB5EC2">
        <w:t>3</w:t>
      </w:r>
      <w:r w:rsidRPr="00CB5EC2">
        <w:t>．本发明的技术保护点</w:t>
      </w:r>
    </w:p>
    <w:p w:rsidR="00216B7E" w:rsidRDefault="000140E1" w:rsidP="00216B7E">
      <w:r w:rsidRPr="00D3244F">
        <w:rPr>
          <w:rFonts w:hint="eastAsia"/>
          <w:b/>
        </w:rPr>
        <w:t>保护点一：</w:t>
      </w:r>
      <w:r w:rsidR="00897901">
        <w:rPr>
          <w:rFonts w:hint="eastAsia"/>
        </w:rPr>
        <w:t>首次提</w:t>
      </w:r>
      <w:r w:rsidR="00216B7E">
        <w:rPr>
          <w:rFonts w:hint="eastAsia"/>
        </w:rPr>
        <w:t>出了一种</w:t>
      </w:r>
      <w:r w:rsidR="00216B7E" w:rsidRPr="00216B7E">
        <w:rPr>
          <w:rFonts w:hint="eastAsia"/>
        </w:rPr>
        <w:t>基于地磁场和历史定位轨迹</w:t>
      </w:r>
      <w:r w:rsidR="00216B7E">
        <w:rPr>
          <w:rFonts w:hint="eastAsia"/>
        </w:rPr>
        <w:t>的</w:t>
      </w:r>
      <w:r w:rsidR="000F5F04">
        <w:rPr>
          <w:rFonts w:hint="eastAsia"/>
        </w:rPr>
        <w:t>新型</w:t>
      </w:r>
      <w:r w:rsidR="00216B7E">
        <w:rPr>
          <w:rFonts w:hint="eastAsia"/>
        </w:rPr>
        <w:t>室内定位方法，</w:t>
      </w:r>
      <w:r w:rsidR="000F5F04">
        <w:rPr>
          <w:rFonts w:hint="eastAsia"/>
        </w:rPr>
        <w:t>该方法</w:t>
      </w:r>
      <w:r w:rsidR="00216B7E">
        <w:rPr>
          <w:rFonts w:hint="eastAsia"/>
        </w:rPr>
        <w:t>不仅能够进行室内位置的定位，而且能够智能纠错，</w:t>
      </w:r>
      <w:r w:rsidR="007368B6">
        <w:rPr>
          <w:rFonts w:hint="eastAsia"/>
        </w:rPr>
        <w:t>发现和</w:t>
      </w:r>
      <w:r w:rsidR="00216B7E">
        <w:rPr>
          <w:rFonts w:hint="eastAsia"/>
        </w:rPr>
        <w:t>改正错误的定位位置。</w:t>
      </w:r>
      <w:r w:rsidR="004B396B">
        <w:rPr>
          <w:rFonts w:hint="eastAsia"/>
        </w:rPr>
        <w:t>该方法</w:t>
      </w:r>
      <w:r w:rsidR="00EB1135">
        <w:rPr>
          <w:rFonts w:hint="eastAsia"/>
        </w:rPr>
        <w:t>费用低廉、</w:t>
      </w:r>
      <w:r w:rsidR="004B396B">
        <w:rPr>
          <w:rFonts w:hint="eastAsia"/>
        </w:rPr>
        <w:t>定位精度显著优于以往的室内定位方法。</w:t>
      </w:r>
    </w:p>
    <w:p w:rsidR="00216B7E" w:rsidRDefault="000140E1" w:rsidP="00216B7E">
      <w:r w:rsidRPr="00D3244F">
        <w:rPr>
          <w:rFonts w:hint="eastAsia"/>
          <w:b/>
        </w:rPr>
        <w:t>保护点二：</w:t>
      </w:r>
      <w:r w:rsidR="00897901">
        <w:rPr>
          <w:rFonts w:hint="eastAsia"/>
        </w:rPr>
        <w:t>首次提出</w:t>
      </w:r>
      <w:r w:rsidR="00216B7E">
        <w:rPr>
          <w:rFonts w:hint="eastAsia"/>
        </w:rPr>
        <w:t>了一种加入手持设备角度、加速度等数据进行辅助定位的位置定位方法。该方法能够</w:t>
      </w:r>
      <w:r w:rsidR="00633CB3">
        <w:rPr>
          <w:rFonts w:hint="eastAsia"/>
        </w:rPr>
        <w:t>显著</w:t>
      </w:r>
      <w:r w:rsidR="00216B7E">
        <w:rPr>
          <w:rFonts w:hint="eastAsia"/>
        </w:rPr>
        <w:t>提高室内位置定位的精度。</w:t>
      </w:r>
    </w:p>
    <w:p w:rsidR="00216B7E" w:rsidRPr="00216B7E" w:rsidRDefault="000140E1" w:rsidP="00216B7E">
      <w:r w:rsidRPr="00D3244F">
        <w:rPr>
          <w:rFonts w:hint="eastAsia"/>
          <w:b/>
        </w:rPr>
        <w:t>保护点三：</w:t>
      </w:r>
      <w:r w:rsidR="00897901">
        <w:rPr>
          <w:rFonts w:hint="eastAsia"/>
        </w:rPr>
        <w:t>首次提</w:t>
      </w:r>
      <w:r w:rsidR="00216B7E">
        <w:rPr>
          <w:rFonts w:hint="eastAsia"/>
        </w:rPr>
        <w:t>出了一种发现和纠正错误定位位置的传播算法，该算法能够有效的发现并纠正错误定位位置，避免错误定位。</w:t>
      </w:r>
    </w:p>
    <w:p w:rsidR="00CB5EC2" w:rsidRDefault="00CB5EC2" w:rsidP="00CB5EC2">
      <w:pPr>
        <w:pStyle w:val="1"/>
      </w:pPr>
      <w:r w:rsidRPr="00CB5EC2">
        <w:t>4</w:t>
      </w:r>
      <w:r w:rsidRPr="00CB5EC2">
        <w:t>．本发明有益效果</w:t>
      </w:r>
    </w:p>
    <w:p w:rsidR="00897901" w:rsidRDefault="00897901" w:rsidP="008979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）首次提出了一种</w:t>
      </w:r>
      <w:r w:rsidRPr="00216B7E">
        <w:rPr>
          <w:rFonts w:hint="eastAsia"/>
        </w:rPr>
        <w:t>基于地磁场和历史定位轨迹</w:t>
      </w:r>
      <w:r>
        <w:rPr>
          <w:rFonts w:hint="eastAsia"/>
        </w:rPr>
        <w:t>的新型室内定位方法，该方法不仅能够进行室内位置的定位，而且能够智能纠错，发现</w:t>
      </w:r>
      <w:r>
        <w:rPr>
          <w:rFonts w:hint="eastAsia"/>
        </w:rPr>
        <w:lastRenderedPageBreak/>
        <w:t>和改正错误的定位位置。该方法费用低廉、定位精度显著优于以往的室内定位方法。</w:t>
      </w:r>
    </w:p>
    <w:p w:rsidR="00897901" w:rsidRDefault="00897901" w:rsidP="008979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）首次提出了一种加入手持设备角度、加速度等数据进行辅助定位的位置定位方法。该方法能够显著提高室内位置定位的精度。</w:t>
      </w:r>
    </w:p>
    <w:p w:rsidR="00897901" w:rsidRPr="00216B7E" w:rsidRDefault="00897901" w:rsidP="008979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）首次提出了一种发现和纠正错误定位位置的传播算法，该算法能够有效的发现并纠正错误定位位置，避免错误定位。</w:t>
      </w:r>
    </w:p>
    <w:p w:rsidR="00CB5EC2" w:rsidRDefault="00CB5EC2" w:rsidP="00CB5EC2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检索情况</w:t>
      </w:r>
    </w:p>
    <w:p w:rsidR="00CB5EC2" w:rsidRPr="00CB5EC2" w:rsidRDefault="00CB5EC2" w:rsidP="00CB5EC2">
      <w:pPr>
        <w:pStyle w:val="1"/>
      </w:pPr>
      <w:r w:rsidRPr="00CB5EC2">
        <w:rPr>
          <w:rFonts w:hint="eastAsia"/>
        </w:rPr>
        <w:t>6</w:t>
      </w:r>
      <w:r w:rsidRPr="00CB5EC2">
        <w:rPr>
          <w:rFonts w:hint="eastAsia"/>
        </w:rPr>
        <w:t>．典型专利分析</w:t>
      </w:r>
    </w:p>
    <w:p w:rsidR="00B35977" w:rsidRPr="00CB5EC2" w:rsidRDefault="00B35977" w:rsidP="00B35977"/>
    <w:p w:rsidR="00B35977" w:rsidRDefault="00B35977" w:rsidP="00DA7558">
      <w:pPr>
        <w:jc w:val="left"/>
        <w:rPr>
          <w:b/>
          <w:szCs w:val="28"/>
        </w:rPr>
      </w:pPr>
    </w:p>
    <w:p w:rsidR="00813D0B" w:rsidRDefault="00813D0B">
      <w:pPr>
        <w:widowControl/>
        <w:jc w:val="left"/>
        <w:rPr>
          <w:b/>
          <w:szCs w:val="28"/>
        </w:rPr>
      </w:pPr>
    </w:p>
    <w:p w:rsidR="00813D0B" w:rsidRDefault="00813D0B" w:rsidP="00813D0B">
      <w:r>
        <w:br w:type="page"/>
      </w:r>
    </w:p>
    <w:p w:rsidR="00B22D37" w:rsidRDefault="00FA5465" w:rsidP="00B22D37">
      <w:pPr>
        <w:widowControl/>
        <w:jc w:val="left"/>
      </w:pPr>
      <w:r>
        <w:rPr>
          <w:b/>
          <w:noProof/>
          <w:szCs w:val="28"/>
        </w:rPr>
        <w:lastRenderedPageBreak/>
        <w:pict>
          <v:group id="_x0000_s1153" style="position:absolute;margin-left:-14.6pt;margin-top:20.6pt;width:354pt;height:216.45pt;z-index:251698176" coordorigin="2265,6426" coordsize="7080,4329">
            <v:roundrect id="圆角矩形 16" o:spid="_x0000_s1064" style="position:absolute;left:2265;top:6426;width:7080;height:4329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</v:roundrect>
            <v:rect id="矩形 18" o:spid="_x0000_s1066" style="position:absolute;left:5040;top:9330;width:1320;height:563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" fillcolor="white [3201]" strokecolor="#8064a2 [3207]" strokeweight=".25pt">
              <v:textbox style="mso-next-textbox:#矩形 18">
                <w:txbxContent>
                  <w:p w:rsidR="00813D0B" w:rsidRDefault="00813D0B" w:rsidP="00813D0B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定位</w:t>
                    </w:r>
                    <w:r w:rsidR="001110FD">
                      <w:rPr>
                        <w:rFonts w:hint="eastAsia"/>
                      </w:rPr>
                      <w:t>算法</w:t>
                    </w:r>
                  </w:p>
                </w:txbxContent>
              </v:textbox>
            </v:rect>
            <v:oval id="_x0000_s1067" style="position:absolute;left:2835;top:8940;width:1365;height:1365" strokecolor="#8064a2 [3207]">
              <v:textbox style="mso-next-textbox:#_x0000_s1067">
                <w:txbxContent>
                  <w:p w:rsidR="00813D0B" w:rsidRPr="00306099" w:rsidRDefault="00813D0B" w:rsidP="00813D0B">
                    <w:pPr>
                      <w:spacing w:line="60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指纹库</w:t>
                    </w:r>
                  </w:p>
                </w:txbxContent>
              </v:textbox>
            </v:oval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68" type="#_x0000_t13" style="position:absolute;left:4305;top:9402;width:660;height:390" strokecolor="#8064a2 [3207]"/>
            <v:rect id="_x0000_s1069" style="position:absolute;left:7620;top:9330;width:1320;height:563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" fillcolor="white [3201]" strokecolor="#8064a2 [3207]" strokeweight=".25pt">
              <v:textbox style="mso-next-textbox:#_x0000_s1069">
                <w:txbxContent>
                  <w:p w:rsidR="00813D0B" w:rsidRDefault="001110FD" w:rsidP="00813D0B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</w:rPr>
                      <w:t>定位纠错</w:t>
                    </w:r>
                  </w:p>
                </w:txbxContent>
              </v:textbox>
            </v:rect>
            <v:oval id="_x0000_s1071" style="position:absolute;left:6247;top:6752;width:1515;height:1515" strokecolor="#8064a2 [3207]">
              <v:textbox style="mso-next-textbox:#_x0000_s1071">
                <w:txbxContent>
                  <w:p w:rsidR="00813D0B" w:rsidRPr="0071225C" w:rsidRDefault="001110FD" w:rsidP="00813D0B">
                    <w:pPr>
                      <w:spacing w:line="72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定位轨迹</w:t>
                    </w:r>
                  </w:p>
                </w:txbxContent>
              </v:textbox>
            </v:oval>
            <v:shape id="_x0000_s1146" type="#_x0000_t13" style="position:absolute;left:5745;top:8594;width:1168;height:390;rotation:315" strokecolor="#8064a2 [3207]"/>
            <v:oval id="_x0000_s1147" style="position:absolute;left:3862;top:6752;width:1515;height:1515" strokecolor="#8064a2 [3207]">
              <v:textbox style="mso-next-textbox:#_x0000_s1147">
                <w:txbxContent>
                  <w:p w:rsidR="0015460D" w:rsidRPr="0071225C" w:rsidRDefault="0015460D" w:rsidP="0015460D">
                    <w:pPr>
                      <w:spacing w:line="720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实时数据</w:t>
                    </w:r>
                  </w:p>
                </w:txbxContent>
              </v:textbox>
            </v:oval>
            <v:shape id="_x0000_s1149" type="#_x0000_t13" style="position:absolute;left:5131;top:8224;width:1079;height:390;rotation:45" strokecolor="#8064a2 [3207]"/>
            <v:shape id="_x0000_s1151" type="#_x0000_t13" style="position:absolute;left:7156;top:8551;width:1168;height:390;rotation:45" strokecolor="#8064a2 [3207]"/>
          </v:group>
        </w:pict>
      </w:r>
      <w:r w:rsidR="00B22D37">
        <w:br w:type="page"/>
      </w:r>
    </w:p>
    <w:p w:rsidR="005D5A3E" w:rsidRPr="005D5A3E" w:rsidRDefault="00FA5465" w:rsidP="004D156D">
      <w:pPr>
        <w:widowControl/>
        <w:jc w:val="left"/>
        <w:rPr>
          <w:szCs w:val="28"/>
        </w:rPr>
      </w:pPr>
      <w:r>
        <w:rPr>
          <w:noProof/>
          <w:szCs w:val="28"/>
        </w:rPr>
        <w:lastRenderedPageBreak/>
        <w:pict w14:anchorId="5089098B">
          <v:group id="_x0000_s1155" style="position:absolute;margin-left:-8.25pt;margin-top:134.7pt;width:351.75pt;height:186.75pt;z-index:251699200" coordorigin="2145,1965" coordsize="7035,3735">
            <v:roundrect id="_x0000_s1156" style="position:absolute;left:2145;top:1965;width:7035;height:3735" arcsize="10923f" strokecolor="#8064a2 [3207]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157" type="#_x0000_t202" style="position:absolute;left:5160;top:3172;width:570;height:47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  <v:textbox style="mso-next-textbox:#文本框 2">
                <w:txbxContent>
                  <w:p w:rsidR="00B22D37" w:rsidRPr="006757F2" w:rsidRDefault="00B22D37" w:rsidP="00B22D37">
                    <w:pPr>
                      <w:spacing w:line="36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oval id="_x0000_s1158" style="position:absolute;left:5205;top:3008;width:315;height:314" fillcolor="black [3213]" strokecolor="#8064a2 [3207]"/>
            <v:shape id="文本框 2" o:spid="_x0000_s1159" type="#_x0000_t202" style="position:absolute;left:4440;top:2858;width:570;height:47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  <v:textbox>
                <w:txbxContent>
                  <w:p w:rsidR="00B22D37" w:rsidRPr="006757F2" w:rsidRDefault="00B22D37" w:rsidP="00B22D37">
                    <w:pPr>
                      <w:spacing w:line="36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  <v:oval id="_x0000_s1160" style="position:absolute;left:4485;top:2694;width:315;height:314" fillcolor="gray [1629]" strokecolor="#8064a2 [3207]"/>
            <v:shape id="文本框 2" o:spid="_x0000_s1161" type="#_x0000_t202" style="position:absolute;left:5790;top:2608;width:570;height:47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  <v:textbox>
                <w:txbxContent>
                  <w:p w:rsidR="00B22D37" w:rsidRPr="006757F2" w:rsidRDefault="00B22D37" w:rsidP="00B22D37">
                    <w:pPr>
                      <w:spacing w:line="36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shape>
            <v:oval id="_x0000_s1162" style="position:absolute;left:5835;top:2444;width:315;height:314" fillcolor="gray [1629]" strokecolor="#8064a2 [3207]"/>
            <v:shape id="文本框 2" o:spid="_x0000_s1163" type="#_x0000_t202" style="position:absolute;left:4905;top:3970;width:570;height:47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  <v:textbox>
                <w:txbxContent>
                  <w:p w:rsidR="00B22D37" w:rsidRPr="006757F2" w:rsidRDefault="00B22D37" w:rsidP="00B22D37">
                    <w:pPr>
                      <w:spacing w:line="36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  <v:oval id="_x0000_s1164" style="position:absolute;left:4950;top:3806;width:315;height:314" fillcolor="gray [1629]" strokecolor="#8064a2 [3207]"/>
            <v:shape id="文本框 2" o:spid="_x0000_s1165" type="#_x0000_t202" style="position:absolute;left:8010;top:4848;width:570;height:47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  <v:textbox>
                <w:txbxContent>
                  <w:p w:rsidR="00B22D37" w:rsidRPr="006757F2" w:rsidRDefault="00B22D37" w:rsidP="00B22D37">
                    <w:pPr>
                      <w:spacing w:line="36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</v:shape>
            <v:oval id="_x0000_s1166" style="position:absolute;left:8055;top:4684;width:315;height:314" fillcolor="red" strokecolor="#8064a2 [3207]"/>
            <v:shape id="文本框 2" o:spid="_x0000_s1167" type="#_x0000_t202" style="position:absolute;left:3825;top:3172;width:570;height:47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stroked="f">
              <v:textbox>
                <w:txbxContent>
                  <w:p w:rsidR="00B22D37" w:rsidRPr="006757F2" w:rsidRDefault="00B22D37" w:rsidP="00B22D37">
                    <w:pPr>
                      <w:spacing w:line="36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</v:shape>
            <v:oval id="_x0000_s1168" style="position:absolute;left:3870;top:3008;width:315;height:314" fillcolor="gray [1629]" strokecolor="#8064a2 [3207]"/>
          </v:group>
        </w:pict>
      </w:r>
    </w:p>
    <w:sectPr w:rsidR="005D5A3E" w:rsidRPr="005D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465" w:rsidRDefault="00FA5465" w:rsidP="00D1382E">
      <w:r>
        <w:separator/>
      </w:r>
    </w:p>
  </w:endnote>
  <w:endnote w:type="continuationSeparator" w:id="0">
    <w:p w:rsidR="00FA5465" w:rsidRDefault="00FA5465" w:rsidP="00D1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465" w:rsidRDefault="00FA5465" w:rsidP="00D1382E">
      <w:r>
        <w:separator/>
      </w:r>
    </w:p>
  </w:footnote>
  <w:footnote w:type="continuationSeparator" w:id="0">
    <w:p w:rsidR="00FA5465" w:rsidRDefault="00FA5465" w:rsidP="00D13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706"/>
    <w:multiLevelType w:val="hybridMultilevel"/>
    <w:tmpl w:val="28D85956"/>
    <w:lvl w:ilvl="0" w:tplc="74AC7E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E45C9"/>
    <w:multiLevelType w:val="hybridMultilevel"/>
    <w:tmpl w:val="2A6A7F1E"/>
    <w:lvl w:ilvl="0" w:tplc="48D8E1F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6F5663"/>
    <w:multiLevelType w:val="hybridMultilevel"/>
    <w:tmpl w:val="F2E4CC3A"/>
    <w:lvl w:ilvl="0" w:tplc="DF848E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A75DB"/>
    <w:multiLevelType w:val="hybridMultilevel"/>
    <w:tmpl w:val="D3727B60"/>
    <w:lvl w:ilvl="0" w:tplc="1DE2F1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96843"/>
    <w:multiLevelType w:val="hybridMultilevel"/>
    <w:tmpl w:val="EB62BD9C"/>
    <w:lvl w:ilvl="0" w:tplc="367459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E522BD"/>
    <w:multiLevelType w:val="hybridMultilevel"/>
    <w:tmpl w:val="8D2AE55C"/>
    <w:lvl w:ilvl="0" w:tplc="B9126F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04787A"/>
    <w:multiLevelType w:val="hybridMultilevel"/>
    <w:tmpl w:val="7C6E08D0"/>
    <w:lvl w:ilvl="0" w:tplc="335237C8">
      <w:start w:val="1"/>
      <w:numFmt w:val="decimal"/>
      <w:lvlText w:val="%1．"/>
      <w:lvlJc w:val="left"/>
      <w:pPr>
        <w:ind w:left="450" w:hanging="45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none [3207]">
      <v:fill color="white"/>
      <v:stroke color="none [3207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382E"/>
    <w:rsid w:val="00001B90"/>
    <w:rsid w:val="00013E75"/>
    <w:rsid w:val="000140E1"/>
    <w:rsid w:val="000173BC"/>
    <w:rsid w:val="000515D4"/>
    <w:rsid w:val="00062C61"/>
    <w:rsid w:val="000E50A3"/>
    <w:rsid w:val="000F5F04"/>
    <w:rsid w:val="001110FD"/>
    <w:rsid w:val="00120BE5"/>
    <w:rsid w:val="0012275C"/>
    <w:rsid w:val="00126431"/>
    <w:rsid w:val="00141F89"/>
    <w:rsid w:val="00142120"/>
    <w:rsid w:val="0015460D"/>
    <w:rsid w:val="00187D3A"/>
    <w:rsid w:val="001E77E7"/>
    <w:rsid w:val="00205DE3"/>
    <w:rsid w:val="00211626"/>
    <w:rsid w:val="00216B7E"/>
    <w:rsid w:val="00223138"/>
    <w:rsid w:val="00223C1E"/>
    <w:rsid w:val="00296B87"/>
    <w:rsid w:val="002A568B"/>
    <w:rsid w:val="002B6BC4"/>
    <w:rsid w:val="002B719C"/>
    <w:rsid w:val="002C76AB"/>
    <w:rsid w:val="002F1E3B"/>
    <w:rsid w:val="00306099"/>
    <w:rsid w:val="00306666"/>
    <w:rsid w:val="00326B55"/>
    <w:rsid w:val="0035166B"/>
    <w:rsid w:val="0035297A"/>
    <w:rsid w:val="00362C4A"/>
    <w:rsid w:val="00370ACC"/>
    <w:rsid w:val="00391C95"/>
    <w:rsid w:val="00391CB5"/>
    <w:rsid w:val="003961F4"/>
    <w:rsid w:val="003A6B68"/>
    <w:rsid w:val="003C00A3"/>
    <w:rsid w:val="003C3655"/>
    <w:rsid w:val="003D789D"/>
    <w:rsid w:val="003E7AC2"/>
    <w:rsid w:val="00401BC6"/>
    <w:rsid w:val="00431151"/>
    <w:rsid w:val="00431463"/>
    <w:rsid w:val="00450D0A"/>
    <w:rsid w:val="00451CD8"/>
    <w:rsid w:val="00453F91"/>
    <w:rsid w:val="004877F7"/>
    <w:rsid w:val="004918B5"/>
    <w:rsid w:val="00497000"/>
    <w:rsid w:val="004A4457"/>
    <w:rsid w:val="004B396B"/>
    <w:rsid w:val="004C607A"/>
    <w:rsid w:val="004D156D"/>
    <w:rsid w:val="004D329F"/>
    <w:rsid w:val="004F7054"/>
    <w:rsid w:val="00534A10"/>
    <w:rsid w:val="00547014"/>
    <w:rsid w:val="00564022"/>
    <w:rsid w:val="005D5A3E"/>
    <w:rsid w:val="005F134F"/>
    <w:rsid w:val="005F139D"/>
    <w:rsid w:val="005F2804"/>
    <w:rsid w:val="006244FC"/>
    <w:rsid w:val="00633CB3"/>
    <w:rsid w:val="00644882"/>
    <w:rsid w:val="00647C1A"/>
    <w:rsid w:val="0066282A"/>
    <w:rsid w:val="00672A07"/>
    <w:rsid w:val="006757F2"/>
    <w:rsid w:val="00683FF1"/>
    <w:rsid w:val="00685522"/>
    <w:rsid w:val="006F7336"/>
    <w:rsid w:val="0071225C"/>
    <w:rsid w:val="00713548"/>
    <w:rsid w:val="00724DF1"/>
    <w:rsid w:val="007359DE"/>
    <w:rsid w:val="007368B6"/>
    <w:rsid w:val="0075760A"/>
    <w:rsid w:val="00765531"/>
    <w:rsid w:val="00777093"/>
    <w:rsid w:val="007C686A"/>
    <w:rsid w:val="007D554A"/>
    <w:rsid w:val="007D681B"/>
    <w:rsid w:val="007D76E0"/>
    <w:rsid w:val="007E1A3E"/>
    <w:rsid w:val="007F09B6"/>
    <w:rsid w:val="00813D0B"/>
    <w:rsid w:val="0081515A"/>
    <w:rsid w:val="00815A6D"/>
    <w:rsid w:val="00823353"/>
    <w:rsid w:val="0084453A"/>
    <w:rsid w:val="00861EC4"/>
    <w:rsid w:val="00897901"/>
    <w:rsid w:val="008A47B3"/>
    <w:rsid w:val="008A4B93"/>
    <w:rsid w:val="008C7F49"/>
    <w:rsid w:val="008E206C"/>
    <w:rsid w:val="008E45A4"/>
    <w:rsid w:val="008F4F61"/>
    <w:rsid w:val="00902B48"/>
    <w:rsid w:val="00903593"/>
    <w:rsid w:val="0090404F"/>
    <w:rsid w:val="00911116"/>
    <w:rsid w:val="00914911"/>
    <w:rsid w:val="009234E1"/>
    <w:rsid w:val="00962505"/>
    <w:rsid w:val="00991162"/>
    <w:rsid w:val="009929BB"/>
    <w:rsid w:val="009B3E0C"/>
    <w:rsid w:val="009D1E0A"/>
    <w:rsid w:val="009E5425"/>
    <w:rsid w:val="00A27DDB"/>
    <w:rsid w:val="00A401CA"/>
    <w:rsid w:val="00A63524"/>
    <w:rsid w:val="00A7059E"/>
    <w:rsid w:val="00A767DC"/>
    <w:rsid w:val="00A84843"/>
    <w:rsid w:val="00AA00C3"/>
    <w:rsid w:val="00AF5999"/>
    <w:rsid w:val="00B0396C"/>
    <w:rsid w:val="00B20A68"/>
    <w:rsid w:val="00B22D37"/>
    <w:rsid w:val="00B35977"/>
    <w:rsid w:val="00B40B1B"/>
    <w:rsid w:val="00B54782"/>
    <w:rsid w:val="00B63CD8"/>
    <w:rsid w:val="00B70EFA"/>
    <w:rsid w:val="00B73EEC"/>
    <w:rsid w:val="00B807D9"/>
    <w:rsid w:val="00BE5679"/>
    <w:rsid w:val="00BE592C"/>
    <w:rsid w:val="00BE776E"/>
    <w:rsid w:val="00C073F8"/>
    <w:rsid w:val="00C07C08"/>
    <w:rsid w:val="00C14945"/>
    <w:rsid w:val="00C21E89"/>
    <w:rsid w:val="00C251E8"/>
    <w:rsid w:val="00C44D38"/>
    <w:rsid w:val="00C637B8"/>
    <w:rsid w:val="00C83082"/>
    <w:rsid w:val="00C951A3"/>
    <w:rsid w:val="00CA1D2F"/>
    <w:rsid w:val="00CB5EC2"/>
    <w:rsid w:val="00CE34FE"/>
    <w:rsid w:val="00D1382E"/>
    <w:rsid w:val="00D152B7"/>
    <w:rsid w:val="00D3244F"/>
    <w:rsid w:val="00D41190"/>
    <w:rsid w:val="00D43984"/>
    <w:rsid w:val="00D55074"/>
    <w:rsid w:val="00D736B4"/>
    <w:rsid w:val="00DA053E"/>
    <w:rsid w:val="00DA7558"/>
    <w:rsid w:val="00E052C2"/>
    <w:rsid w:val="00E203FB"/>
    <w:rsid w:val="00E23CC2"/>
    <w:rsid w:val="00E27CC9"/>
    <w:rsid w:val="00E30770"/>
    <w:rsid w:val="00E33752"/>
    <w:rsid w:val="00E55E1A"/>
    <w:rsid w:val="00E67530"/>
    <w:rsid w:val="00E7201C"/>
    <w:rsid w:val="00EA3A8F"/>
    <w:rsid w:val="00EB1135"/>
    <w:rsid w:val="00EB2690"/>
    <w:rsid w:val="00EB2C36"/>
    <w:rsid w:val="00EC369B"/>
    <w:rsid w:val="00ED4CB8"/>
    <w:rsid w:val="00EF4E29"/>
    <w:rsid w:val="00F1118F"/>
    <w:rsid w:val="00F40E5C"/>
    <w:rsid w:val="00F9603E"/>
    <w:rsid w:val="00FA13C6"/>
    <w:rsid w:val="00FA5465"/>
    <w:rsid w:val="00F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07]">
      <v:fill color="white"/>
      <v:stroke color="none [32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39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35977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8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977"/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359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597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61EC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A13C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13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06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CAE2F-6AC9-4CCA-8FD3-16F74AE0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liuzhenguang</cp:lastModifiedBy>
  <cp:revision>148</cp:revision>
  <cp:lastPrinted>2014-11-09T13:42:00Z</cp:lastPrinted>
  <dcterms:created xsi:type="dcterms:W3CDTF">2014-10-29T08:33:00Z</dcterms:created>
  <dcterms:modified xsi:type="dcterms:W3CDTF">2014-11-11T07:02:00Z</dcterms:modified>
</cp:coreProperties>
</file>