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软件用途和技术特点</w:t>
      </w:r>
    </w:p>
    <w:p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登记软件的适用行业和用途。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适用行业：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互联网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行业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用途：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基于室内定位的</w:t>
      </w:r>
      <w:r>
        <w:rPr>
          <w:rFonts w:hint="eastAsia" w:ascii="宋体" w:cs="宋体"/>
          <w:color w:val="000000"/>
          <w:kern w:val="0"/>
          <w:szCs w:val="21"/>
          <w:lang w:val="en-US" w:eastAsia="zh-CN"/>
        </w:rPr>
        <w:t>O2O社交及商务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平台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登记软件的开发和运行的硬件环境：机型、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CPU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；</w:t>
      </w:r>
    </w:p>
    <w:p>
      <w:pPr>
        <w:pStyle w:val="6"/>
        <w:ind w:left="6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硬件环境：普通PC，CPU：Intel（R） Core（TM）2.3GHZ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软件环境：操作系统、支撑软件的名称及版本号。</w:t>
      </w:r>
    </w:p>
    <w:p>
      <w:pPr>
        <w:pStyle w:val="6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操作系统：服务器端：</w:t>
      </w:r>
      <w:r>
        <w:rPr>
          <w:rFonts w:hint="eastAsia" w:ascii="宋体" w:cs="宋体"/>
          <w:color w:val="000000"/>
          <w:kern w:val="0"/>
          <w:szCs w:val="21"/>
          <w:lang w:val="en-US" w:eastAsia="zh-CN"/>
        </w:rPr>
        <w:t>linux</w:t>
      </w:r>
    </w:p>
    <w:p>
      <w:pPr>
        <w:pStyle w:val="6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版本号：V1.0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登记软件的编程语言及版本号，源程序量（行数）。</w:t>
      </w:r>
    </w:p>
    <w:p>
      <w:pPr>
        <w:pStyle w:val="6"/>
        <w:rPr>
          <w:rFonts w:ascii="宋体" w:eastAsia="宋体" w:cs="宋体"/>
          <w:color w:val="000000"/>
          <w:kern w:val="0"/>
          <w:szCs w:val="21"/>
          <w:lang w:val="zh-CN"/>
        </w:rPr>
      </w:pP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编程语言：Java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版本号：V1.0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源程序量：</w:t>
      </w:r>
      <w:r>
        <w:rPr>
          <w:rFonts w:hint="eastAsia" w:ascii="宋体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0000行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登记软件的主要功能和技术特点。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主要功能：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位置定位、路径导航、商场优惠、朋友圈、聊天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等功能；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技术特点：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1、基于云架构，支持分布式计算</w:t>
      </w:r>
      <w:r>
        <w:rPr>
          <w:rFonts w:hint="eastAsia"/>
          <w:szCs w:val="21"/>
        </w:rPr>
        <w:t>；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szCs w:val="21"/>
        </w:rPr>
      </w:pPr>
      <w:r>
        <w:rPr>
          <w:rFonts w:hint="eastAsia"/>
          <w:szCs w:val="21"/>
        </w:rPr>
        <w:t>2、基于</w:t>
      </w:r>
      <w:r>
        <w:rPr>
          <w:rFonts w:hint="eastAsia"/>
          <w:szCs w:val="21"/>
          <w:lang w:eastAsia="zh-CN"/>
        </w:rPr>
        <w:t>室内定位技术，实现室内的路径导航</w:t>
      </w:r>
      <w:r>
        <w:rPr>
          <w:rFonts w:hint="eastAsia"/>
          <w:szCs w:val="21"/>
        </w:rPr>
        <w:t>；</w:t>
      </w:r>
    </w:p>
    <w:p>
      <w:pPr>
        <w:pStyle w:val="6"/>
        <w:autoSpaceDE w:val="0"/>
        <w:autoSpaceDN w:val="0"/>
        <w:adjustRightInd w:val="0"/>
        <w:ind w:left="650" w:firstLine="0"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3、支持ios、android平台应用。</w:t>
      </w:r>
    </w:p>
    <w:p>
      <w:pPr>
        <w:pStyle w:val="6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登记软件的零售价或者报价。</w:t>
      </w:r>
    </w:p>
    <w:p>
      <w:pPr>
        <w:pStyle w:val="6"/>
        <w:ind w:left="650" w:firstLine="0" w:firstLineChars="0"/>
        <w:rPr>
          <w:szCs w:val="21"/>
        </w:rPr>
      </w:pPr>
      <w:r>
        <w:rPr>
          <w:rFonts w:hint="eastAsia"/>
          <w:szCs w:val="21"/>
        </w:rPr>
        <w:t>10w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978175">
    <w:nsid w:val="044A4CBF"/>
    <w:multiLevelType w:val="multilevel"/>
    <w:tmpl w:val="044A4CBF"/>
    <w:lvl w:ilvl="0" w:tentative="1">
      <w:start w:val="1"/>
      <w:numFmt w:val="decimal"/>
      <w:lvlText w:val="（%1）"/>
      <w:lvlJc w:val="left"/>
      <w:pPr>
        <w:ind w:left="6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71978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B64EC"/>
    <w:rsid w:val="00003138"/>
    <w:rsid w:val="000306C4"/>
    <w:rsid w:val="000963E9"/>
    <w:rsid w:val="000F49E6"/>
    <w:rsid w:val="001F7E3C"/>
    <w:rsid w:val="002D7681"/>
    <w:rsid w:val="00331798"/>
    <w:rsid w:val="00435A3D"/>
    <w:rsid w:val="004554BC"/>
    <w:rsid w:val="00517D92"/>
    <w:rsid w:val="005A49FA"/>
    <w:rsid w:val="005C0640"/>
    <w:rsid w:val="005D418A"/>
    <w:rsid w:val="006E28DF"/>
    <w:rsid w:val="00752ADA"/>
    <w:rsid w:val="007C498D"/>
    <w:rsid w:val="008067D4"/>
    <w:rsid w:val="00817866"/>
    <w:rsid w:val="008D4407"/>
    <w:rsid w:val="00956790"/>
    <w:rsid w:val="009B64EC"/>
    <w:rsid w:val="00AB509A"/>
    <w:rsid w:val="00AC50CC"/>
    <w:rsid w:val="00C513A0"/>
    <w:rsid w:val="00CD50AE"/>
    <w:rsid w:val="00EA13C0"/>
    <w:rsid w:val="069375D7"/>
    <w:rsid w:val="14166484"/>
    <w:rsid w:val="183326C1"/>
    <w:rsid w:val="32453007"/>
    <w:rsid w:val="52DA309B"/>
    <w:rsid w:val="78C00D2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296</Characters>
  <Lines>2</Lines>
  <Paragraphs>1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2013-01-30T05:19:00Z</dcterms:created>
  <dc:creator>黄步添</dc:creator>
  <cp:lastModifiedBy>Administrator</cp:lastModifiedBy>
  <dcterms:modified xsi:type="dcterms:W3CDTF">2014-12-24T07:19:29Z</dcterms:modified>
  <dc:title>软件用途和技术特点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