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21B7459" w14:textId="77777777" w:rsidR="00674797" w:rsidRDefault="003A7940">
      <w:pPr>
        <w:pStyle w:val="1"/>
        <w:spacing w:before="0" w:after="0" w:line="240" w:lineRule="auto"/>
        <w:rPr>
          <w:rFonts w:asciiTheme="majorEastAsia" w:eastAsiaTheme="majorEastAsia" w:hAnsiTheme="majorEastAsia" w:cstheme="majorEastAsia"/>
          <w:sz w:val="30"/>
          <w:szCs w:val="30"/>
        </w:rPr>
      </w:pPr>
      <w:r>
        <w:rPr>
          <w:rFonts w:asciiTheme="majorEastAsia" w:eastAsiaTheme="majorEastAsia" w:hAnsiTheme="majorEastAsia" w:cstheme="majorEastAsia" w:hint="eastAsia"/>
          <w:sz w:val="30"/>
          <w:szCs w:val="30"/>
        </w:rPr>
        <w:t>一</w:t>
      </w:r>
      <w:bookmarkStart w:id="0" w:name="_GoBack"/>
      <w:bookmarkEnd w:id="0"/>
      <w:r>
        <w:rPr>
          <w:rFonts w:asciiTheme="majorEastAsia" w:eastAsiaTheme="majorEastAsia" w:hAnsiTheme="majorEastAsia" w:cstheme="majorEastAsia" w:hint="eastAsia"/>
          <w:sz w:val="30"/>
          <w:szCs w:val="30"/>
        </w:rPr>
        <w:t>，</w:t>
      </w:r>
      <w:r>
        <w:rPr>
          <w:rFonts w:asciiTheme="majorEastAsia" w:eastAsiaTheme="majorEastAsia" w:hAnsiTheme="majorEastAsia" w:cstheme="majorEastAsia" w:hint="eastAsia"/>
          <w:sz w:val="30"/>
          <w:szCs w:val="30"/>
        </w:rPr>
        <w:t>Ripple</w:t>
      </w:r>
      <w:r>
        <w:rPr>
          <w:rFonts w:asciiTheme="majorEastAsia" w:eastAsiaTheme="majorEastAsia" w:hAnsiTheme="majorEastAsia" w:cstheme="majorEastAsia" w:hint="eastAsia"/>
          <w:sz w:val="30"/>
          <w:szCs w:val="30"/>
        </w:rPr>
        <w:t>：世界上第一个开放的支付网络</w:t>
      </w:r>
    </w:p>
    <w:p w14:paraId="424B2AE3" w14:textId="77777777" w:rsidR="00674797" w:rsidRDefault="003A7940">
      <w:pPr>
        <w:rPr>
          <w:rFonts w:ascii="宋体" w:eastAsia="宋体" w:hAnsi="宋体" w:cs="宋体"/>
        </w:rPr>
      </w:pPr>
      <w:r>
        <w:rPr>
          <w:rFonts w:hint="eastAsia"/>
        </w:rPr>
        <w:t xml:space="preserve">   </w:t>
      </w:r>
      <w:r>
        <w:rPr>
          <w:rFonts w:ascii="宋体" w:eastAsia="宋体" w:hAnsi="宋体" w:cs="宋体" w:hint="eastAsia"/>
        </w:rPr>
        <w:t xml:space="preserve"> </w:t>
      </w:r>
      <w:r>
        <w:rPr>
          <w:rFonts w:ascii="宋体" w:eastAsia="宋体" w:hAnsi="宋体" w:cs="宋体" w:hint="eastAsia"/>
        </w:rPr>
        <w:t>Ripple</w:t>
      </w:r>
      <w:r>
        <w:rPr>
          <w:rFonts w:ascii="宋体" w:eastAsia="宋体" w:hAnsi="宋体" w:cs="宋体" w:hint="eastAsia"/>
        </w:rPr>
        <w:t>是世界上第一个开放的支付网络，通过这个支付网络可以转账任意一种货币，包括美元、欧元、人民币、日元</w:t>
      </w:r>
      <w:r>
        <w:rPr>
          <w:rFonts w:ascii="宋体" w:eastAsia="宋体" w:hAnsi="宋体" w:cs="宋体" w:hint="eastAsia"/>
        </w:rPr>
        <w:t>等法币</w:t>
      </w:r>
      <w:r>
        <w:rPr>
          <w:rFonts w:ascii="宋体" w:eastAsia="宋体" w:hAnsi="宋体" w:cs="宋体" w:hint="eastAsia"/>
        </w:rPr>
        <w:t>以及</w:t>
      </w:r>
      <w:r>
        <w:rPr>
          <w:rFonts w:ascii="宋体" w:eastAsia="宋体" w:hAnsi="宋体" w:cs="宋体" w:hint="eastAsia"/>
        </w:rPr>
        <w:t>比特币</w:t>
      </w:r>
      <w:r>
        <w:rPr>
          <w:rFonts w:ascii="宋体" w:eastAsia="宋体" w:hAnsi="宋体" w:cs="宋体" w:hint="eastAsia"/>
        </w:rPr>
        <w:t>、莱特币等数字货币</w:t>
      </w:r>
      <w:r>
        <w:rPr>
          <w:rFonts w:ascii="宋体" w:eastAsia="宋体" w:hAnsi="宋体" w:cs="宋体" w:hint="eastAsia"/>
        </w:rPr>
        <w:t>，简便易行快捷，交易确认在几秒以内完成，交易费</w:t>
      </w:r>
      <w:r>
        <w:rPr>
          <w:rFonts w:ascii="宋体" w:eastAsia="宋体" w:hAnsi="宋体" w:cs="宋体" w:hint="eastAsia"/>
        </w:rPr>
        <w:t>用几乎</w:t>
      </w:r>
      <w:r>
        <w:rPr>
          <w:rFonts w:ascii="宋体" w:eastAsia="宋体" w:hAnsi="宋体" w:cs="宋体" w:hint="eastAsia"/>
        </w:rPr>
        <w:t>为</w:t>
      </w:r>
      <w:r>
        <w:rPr>
          <w:rFonts w:ascii="宋体" w:eastAsia="宋体" w:hAnsi="宋体" w:cs="宋体" w:hint="eastAsia"/>
        </w:rPr>
        <w:t>零，没有所谓的跨行异地以及跨国支付费用。</w:t>
      </w:r>
      <w:r>
        <w:rPr>
          <w:rFonts w:ascii="宋体" w:eastAsia="宋体" w:hAnsi="宋体" w:cs="宋体" w:hint="eastAsia"/>
        </w:rPr>
        <w:t>Ripple</w:t>
      </w:r>
      <w:r>
        <w:rPr>
          <w:rFonts w:ascii="宋体" w:eastAsia="宋体" w:hAnsi="宋体" w:cs="宋体" w:hint="eastAsia"/>
        </w:rPr>
        <w:t>是开放源码的点到点支付网络，它可以轻松、廉价并安全的把你的金钱转账</w:t>
      </w:r>
      <w:r>
        <w:rPr>
          <w:rFonts w:ascii="宋体" w:eastAsia="宋体" w:hAnsi="宋体" w:cs="宋体" w:hint="eastAsia"/>
        </w:rPr>
        <w:t>给</w:t>
      </w:r>
      <w:r>
        <w:rPr>
          <w:rFonts w:ascii="宋体" w:eastAsia="宋体" w:hAnsi="宋体" w:cs="宋体" w:hint="eastAsia"/>
        </w:rPr>
        <w:t>互联网上的任何一个人。因为</w:t>
      </w:r>
      <w:r>
        <w:rPr>
          <w:rFonts w:ascii="宋体" w:eastAsia="宋体" w:hAnsi="宋体" w:cs="宋体" w:hint="eastAsia"/>
        </w:rPr>
        <w:t>Ripple</w:t>
      </w:r>
      <w:r>
        <w:rPr>
          <w:rFonts w:ascii="宋体" w:eastAsia="宋体" w:hAnsi="宋体" w:cs="宋体" w:hint="eastAsia"/>
        </w:rPr>
        <w:t>是</w:t>
      </w:r>
      <w:r>
        <w:rPr>
          <w:rFonts w:ascii="宋体" w:eastAsia="宋体" w:hAnsi="宋体" w:cs="宋体" w:hint="eastAsia"/>
        </w:rPr>
        <w:t>p2p</w:t>
      </w:r>
      <w:r>
        <w:rPr>
          <w:rFonts w:ascii="宋体" w:eastAsia="宋体" w:hAnsi="宋体" w:cs="宋体" w:hint="eastAsia"/>
        </w:rPr>
        <w:t>网</w:t>
      </w:r>
      <w:r>
        <w:rPr>
          <w:rFonts w:ascii="宋体" w:eastAsia="宋体" w:hAnsi="宋体" w:cs="宋体" w:hint="eastAsia"/>
        </w:rPr>
        <w:t>络</w:t>
      </w:r>
      <w:r>
        <w:rPr>
          <w:rFonts w:ascii="宋体" w:eastAsia="宋体" w:hAnsi="宋体" w:cs="宋体" w:hint="eastAsia"/>
        </w:rPr>
        <w:t>，没有任何个人、公司，或政府操控，任何人</w:t>
      </w:r>
      <w:r>
        <w:rPr>
          <w:rFonts w:ascii="宋体" w:eastAsia="宋体" w:hAnsi="宋体" w:cs="宋体" w:hint="eastAsia"/>
        </w:rPr>
        <w:t>都</w:t>
      </w:r>
      <w:r>
        <w:rPr>
          <w:rFonts w:ascii="宋体" w:eastAsia="宋体" w:hAnsi="宋体" w:cs="宋体" w:hint="eastAsia"/>
        </w:rPr>
        <w:t>可以创建一个</w:t>
      </w:r>
      <w:r>
        <w:rPr>
          <w:rFonts w:ascii="宋体" w:eastAsia="宋体" w:hAnsi="宋体" w:cs="宋体" w:hint="eastAsia"/>
        </w:rPr>
        <w:t>R</w:t>
      </w:r>
      <w:r>
        <w:rPr>
          <w:rFonts w:ascii="宋体" w:eastAsia="宋体" w:hAnsi="宋体" w:cs="宋体" w:hint="eastAsia"/>
        </w:rPr>
        <w:t>ipple</w:t>
      </w:r>
      <w:r>
        <w:rPr>
          <w:rFonts w:ascii="宋体" w:eastAsia="宋体" w:hAnsi="宋体" w:cs="宋体" w:hint="eastAsia"/>
        </w:rPr>
        <w:t>账户。</w:t>
      </w:r>
    </w:p>
    <w:p w14:paraId="58B914EA" w14:textId="77777777" w:rsidR="00674797" w:rsidRDefault="003A7940">
      <w:pPr>
        <w:pStyle w:val="a9"/>
        <w:widowControl/>
        <w:shd w:val="clear" w:color="auto" w:fill="FFFFFF"/>
        <w:spacing w:beforeAutospacing="0" w:afterAutospacing="0" w:line="20" w:lineRule="atLeast"/>
        <w:ind w:firstLine="420"/>
        <w:rPr>
          <w:rFonts w:ascii="宋体" w:eastAsia="宋体" w:hAnsi="宋体" w:cs="宋体"/>
          <w:kern w:val="2"/>
          <w:sz w:val="21"/>
        </w:rPr>
      </w:pPr>
      <w:r>
        <w:rPr>
          <w:rFonts w:ascii="宋体" w:eastAsia="宋体" w:hAnsi="宋体" w:cs="宋体" w:hint="eastAsia"/>
          <w:kern w:val="2"/>
          <w:sz w:val="21"/>
        </w:rPr>
        <w:t>挑战</w:t>
      </w:r>
      <w:r>
        <w:rPr>
          <w:rFonts w:ascii="宋体" w:eastAsia="宋体" w:hAnsi="宋体" w:cs="宋体" w:hint="eastAsia"/>
          <w:kern w:val="2"/>
          <w:sz w:val="21"/>
        </w:rPr>
        <w:t>SWIFT</w:t>
      </w:r>
      <w:r>
        <w:rPr>
          <w:rFonts w:ascii="宋体" w:eastAsia="宋体" w:hAnsi="宋体" w:cs="宋体" w:hint="eastAsia"/>
          <w:kern w:val="2"/>
          <w:sz w:val="21"/>
        </w:rPr>
        <w:t>：</w:t>
      </w:r>
      <w:r>
        <w:rPr>
          <w:rFonts w:ascii="宋体" w:eastAsia="宋体" w:hAnsi="宋体" w:cs="宋体" w:hint="eastAsia"/>
          <w:kern w:val="2"/>
          <w:sz w:val="21"/>
        </w:rPr>
        <w:t>SWIFT</w:t>
      </w:r>
      <w:r>
        <w:rPr>
          <w:rFonts w:ascii="宋体" w:eastAsia="宋体" w:hAnsi="宋体" w:cs="宋体" w:hint="eastAsia"/>
          <w:kern w:val="2"/>
          <w:sz w:val="21"/>
        </w:rPr>
        <w:t>（环球同业银行金融电讯协会），是国际银行同业间的国际合作组织，通过</w:t>
      </w:r>
      <w:r>
        <w:rPr>
          <w:rFonts w:ascii="宋体" w:eastAsia="宋体" w:hAnsi="宋体" w:cs="宋体" w:hint="eastAsia"/>
          <w:kern w:val="2"/>
          <w:sz w:val="21"/>
        </w:rPr>
        <w:t xml:space="preserve"> SWIFT </w:t>
      </w:r>
      <w:r>
        <w:rPr>
          <w:rFonts w:ascii="宋体" w:eastAsia="宋体" w:hAnsi="宋体" w:cs="宋体" w:hint="eastAsia"/>
          <w:kern w:val="2"/>
          <w:sz w:val="21"/>
        </w:rPr>
        <w:t>网络，一个位于中国的银行可以使用电子化手段和一个位于纽约的机构之间进行客户信息交换、银行间资金清算，支票清算，共享余额或证券交易等信息。目前全球大多数国家的大多数银行已使用</w:t>
      </w:r>
      <w:r>
        <w:rPr>
          <w:rFonts w:ascii="宋体" w:eastAsia="宋体" w:hAnsi="宋体" w:cs="宋体" w:hint="eastAsia"/>
          <w:kern w:val="2"/>
          <w:sz w:val="21"/>
        </w:rPr>
        <w:t>SWIFT</w:t>
      </w:r>
      <w:r>
        <w:rPr>
          <w:rFonts w:ascii="宋体" w:eastAsia="宋体" w:hAnsi="宋体" w:cs="宋体" w:hint="eastAsia"/>
          <w:kern w:val="2"/>
          <w:sz w:val="21"/>
        </w:rPr>
        <w:t>系统。</w:t>
      </w:r>
      <w:r>
        <w:rPr>
          <w:rFonts w:ascii="宋体" w:eastAsia="宋体" w:hAnsi="宋体" w:cs="宋体" w:hint="eastAsia"/>
          <w:kern w:val="2"/>
          <w:sz w:val="21"/>
        </w:rPr>
        <w:t>SWIFT</w:t>
      </w:r>
      <w:r>
        <w:rPr>
          <w:rFonts w:ascii="宋体" w:eastAsia="宋体" w:hAnsi="宋体" w:cs="宋体" w:hint="eastAsia"/>
          <w:kern w:val="2"/>
          <w:sz w:val="21"/>
        </w:rPr>
        <w:t>的使用，为银行的结算提供了安全、可靠、快捷、标准化、自动化的通讯业务，从而大大提高了银行的结算速度。而</w:t>
      </w:r>
      <w:r>
        <w:rPr>
          <w:rFonts w:ascii="宋体" w:eastAsia="宋体" w:hAnsi="宋体" w:cs="宋体" w:hint="eastAsia"/>
          <w:kern w:val="2"/>
          <w:sz w:val="21"/>
        </w:rPr>
        <w:t>Ripple Labs</w:t>
      </w:r>
      <w:r>
        <w:rPr>
          <w:rFonts w:ascii="宋体" w:eastAsia="宋体" w:hAnsi="宋体" w:cs="宋体" w:hint="eastAsia"/>
          <w:kern w:val="2"/>
          <w:sz w:val="21"/>
        </w:rPr>
        <w:t>，在比特币去中心化的思想基础上，创造了去中心化的支付和清算系统——</w:t>
      </w:r>
      <w:r>
        <w:rPr>
          <w:rFonts w:ascii="宋体" w:eastAsia="宋体" w:hAnsi="宋体" w:cs="宋体" w:hint="eastAsia"/>
          <w:kern w:val="2"/>
          <w:sz w:val="21"/>
        </w:rPr>
        <w:t>Ripple</w:t>
      </w:r>
      <w:r>
        <w:rPr>
          <w:rFonts w:ascii="宋体" w:eastAsia="宋体" w:hAnsi="宋体" w:cs="宋体" w:hint="eastAsia"/>
          <w:kern w:val="2"/>
          <w:sz w:val="21"/>
        </w:rPr>
        <w:t>协议系</w:t>
      </w:r>
      <w:r>
        <w:rPr>
          <w:rFonts w:ascii="宋体" w:eastAsia="宋体" w:hAnsi="宋体" w:cs="宋体" w:hint="eastAsia"/>
          <w:kern w:val="2"/>
          <w:sz w:val="21"/>
        </w:rPr>
        <w:t>统，试图挑战</w:t>
      </w:r>
      <w:r>
        <w:rPr>
          <w:rFonts w:ascii="宋体" w:eastAsia="宋体" w:hAnsi="宋体" w:cs="宋体" w:hint="eastAsia"/>
          <w:kern w:val="2"/>
          <w:sz w:val="21"/>
        </w:rPr>
        <w:t>SWIFT</w:t>
      </w:r>
      <w:r>
        <w:rPr>
          <w:rFonts w:ascii="宋体" w:eastAsia="宋体" w:hAnsi="宋体" w:cs="宋体" w:hint="eastAsia"/>
          <w:kern w:val="2"/>
          <w:sz w:val="21"/>
        </w:rPr>
        <w:t>的地位。他们认为，在电子时代，金钱只是一种存储在总账上的借贷信息。如今，</w:t>
      </w:r>
      <w:r>
        <w:rPr>
          <w:rFonts w:ascii="宋体" w:eastAsia="宋体" w:hAnsi="宋体" w:cs="宋体" w:hint="eastAsia"/>
          <w:kern w:val="2"/>
          <w:sz w:val="21"/>
        </w:rPr>
        <w:t>虽然大部分信息通过互联网免费传输，但金钱的转账仍有不少阻碍，原因是现有金融体系的独立网络和独立支付系统过多，集中化的网络都很昂贵，需雇佣大量员工，购买服务器，而且处理时间上也很难做到实时，比如</w:t>
      </w:r>
      <w:r>
        <w:rPr>
          <w:rFonts w:ascii="宋体" w:eastAsia="宋体" w:hAnsi="宋体" w:cs="宋体" w:hint="eastAsia"/>
          <w:kern w:val="2"/>
          <w:sz w:val="21"/>
        </w:rPr>
        <w:t>SWIFT</w:t>
      </w:r>
      <w:r>
        <w:rPr>
          <w:rFonts w:ascii="宋体" w:eastAsia="宋体" w:hAnsi="宋体" w:cs="宋体" w:hint="eastAsia"/>
          <w:kern w:val="2"/>
          <w:sz w:val="21"/>
        </w:rPr>
        <w:t>。</w:t>
      </w:r>
    </w:p>
    <w:p w14:paraId="4F6435AA" w14:textId="77777777" w:rsidR="00674797" w:rsidRDefault="003A7940">
      <w:pPr>
        <w:pStyle w:val="1"/>
        <w:spacing w:before="0" w:after="0" w:line="240" w:lineRule="auto"/>
        <w:rPr>
          <w:rFonts w:asciiTheme="majorEastAsia" w:eastAsiaTheme="majorEastAsia" w:hAnsiTheme="majorEastAsia" w:cstheme="majorEastAsia"/>
          <w:sz w:val="30"/>
          <w:szCs w:val="30"/>
        </w:rPr>
      </w:pPr>
      <w:r>
        <w:rPr>
          <w:rFonts w:asciiTheme="majorEastAsia" w:eastAsiaTheme="majorEastAsia" w:hAnsiTheme="majorEastAsia" w:cstheme="majorEastAsia" w:hint="eastAsia"/>
          <w:sz w:val="30"/>
          <w:szCs w:val="30"/>
        </w:rPr>
        <w:t>二，</w:t>
      </w:r>
      <w:r>
        <w:rPr>
          <w:rFonts w:asciiTheme="majorEastAsia" w:eastAsiaTheme="majorEastAsia" w:hAnsiTheme="majorEastAsia" w:cstheme="majorEastAsia"/>
          <w:sz w:val="30"/>
          <w:szCs w:val="30"/>
        </w:rPr>
        <w:t>RTXP</w:t>
      </w:r>
      <w:r>
        <w:rPr>
          <w:rFonts w:asciiTheme="majorEastAsia" w:eastAsiaTheme="majorEastAsia" w:hAnsiTheme="majorEastAsia" w:cstheme="majorEastAsia" w:hint="eastAsia"/>
          <w:sz w:val="30"/>
          <w:szCs w:val="30"/>
        </w:rPr>
        <w:t>协议：一套在互联网上进行金融交易的开源协议，</w:t>
      </w:r>
      <w:r>
        <w:rPr>
          <w:rFonts w:asciiTheme="majorEastAsia" w:eastAsiaTheme="majorEastAsia" w:hAnsiTheme="majorEastAsia" w:cstheme="majorEastAsia" w:hint="eastAsia"/>
          <w:sz w:val="30"/>
          <w:szCs w:val="30"/>
        </w:rPr>
        <w:t>及时免费的跨境转账</w:t>
      </w:r>
    </w:p>
    <w:p w14:paraId="526BA0BC" w14:textId="77777777" w:rsidR="00674797" w:rsidRDefault="003A7940">
      <w:pPr>
        <w:widowControl/>
        <w:shd w:val="clear" w:color="auto" w:fill="FFFFFF"/>
        <w:spacing w:line="20" w:lineRule="atLeast"/>
        <w:jc w:val="left"/>
      </w:pPr>
      <w:r>
        <w:rPr>
          <w:rFonts w:hint="eastAsia"/>
        </w:rPr>
        <w:t xml:space="preserve">    </w:t>
      </w:r>
      <w:r>
        <w:t>RTXP</w:t>
      </w:r>
      <w:r>
        <w:t>全球电子金融协议创建于</w:t>
      </w:r>
      <w:r>
        <w:t>2012</w:t>
      </w:r>
      <w:r>
        <w:t>年，是一份旨在促进和发展全球最快速最廉价货币交易系统的国际协议</w:t>
      </w:r>
      <w:r>
        <w:t>。基于</w:t>
      </w:r>
      <w:r>
        <w:t>RTXP</w:t>
      </w:r>
      <w:r>
        <w:t>协议的</w:t>
      </w:r>
      <w:r>
        <w:rPr>
          <w:rFonts w:hint="eastAsia"/>
        </w:rPr>
        <w:t>Ripple</w:t>
      </w:r>
      <w:r>
        <w:t>网络能够让用户</w:t>
      </w:r>
      <w:r>
        <w:t>轻松便捷地转换交易资产</w:t>
      </w:r>
      <w:r>
        <w:t>(</w:t>
      </w:r>
      <w:r>
        <w:t>传统货币、电子货币以及其他各种形式的资产</w:t>
      </w:r>
      <w:r>
        <w:t>)</w:t>
      </w:r>
      <w:r>
        <w:t>，就像发送邮件一样。</w:t>
      </w:r>
    </w:p>
    <w:p w14:paraId="06022E4F" w14:textId="77777777" w:rsidR="00674797" w:rsidRDefault="003A7940">
      <w:pPr>
        <w:widowControl/>
        <w:shd w:val="clear" w:color="auto" w:fill="FFFFFF"/>
        <w:spacing w:line="20" w:lineRule="atLeast"/>
        <w:jc w:val="left"/>
      </w:pPr>
      <w:r>
        <w:rPr>
          <w:rFonts w:hint="eastAsia"/>
        </w:rPr>
        <w:t xml:space="preserve">    </w:t>
      </w:r>
      <w:r>
        <w:t>与此同时，开源的</w:t>
      </w:r>
      <w:r>
        <w:t>RTXP</w:t>
      </w:r>
      <w:r>
        <w:t>协议代码是</w:t>
      </w:r>
      <w:r>
        <w:rPr>
          <w:rFonts w:hint="eastAsia"/>
        </w:rPr>
        <w:t>Ripple</w:t>
      </w:r>
      <w:r>
        <w:t>网络的核心，运行在一组物理服务器集群上。用户能够自由架设开源服务器轻松接入</w:t>
      </w:r>
      <w:r>
        <w:rPr>
          <w:rFonts w:hint="eastAsia"/>
        </w:rPr>
        <w:t>Ripple</w:t>
      </w:r>
      <w:r>
        <w:t>网络，就像通过</w:t>
      </w:r>
      <w:r>
        <w:t>SMTP</w:t>
      </w:r>
      <w:r>
        <w:t>收发邮件和通过</w:t>
      </w:r>
      <w:r>
        <w:t>HTTP</w:t>
      </w:r>
      <w:r>
        <w:t>上网一样，</w:t>
      </w:r>
      <w:r>
        <w:rPr>
          <w:rFonts w:hint="eastAsia"/>
        </w:rPr>
        <w:t>Ripple</w:t>
      </w:r>
      <w:r>
        <w:t>网络根据预设的条例规范管理着网络内各端点之间的沟通，开源程序的运行完全免费，且没有人</w:t>
      </w:r>
      <w:r>
        <w:rPr>
          <w:rFonts w:hint="eastAsia"/>
        </w:rPr>
        <w:t>能</w:t>
      </w:r>
      <w:r>
        <w:t>真正意义上拥有</w:t>
      </w:r>
      <w:r>
        <w:rPr>
          <w:rFonts w:hint="eastAsia"/>
        </w:rPr>
        <w:t>Ripple</w:t>
      </w:r>
      <w:r>
        <w:t>网络。</w:t>
      </w:r>
    </w:p>
    <w:p w14:paraId="1CB7304B" w14:textId="77777777" w:rsidR="00674797" w:rsidRDefault="003A7940">
      <w:pPr>
        <w:widowControl/>
        <w:shd w:val="clear" w:color="auto" w:fill="FFFFFF"/>
        <w:spacing w:line="20" w:lineRule="atLeast"/>
        <w:jc w:val="left"/>
      </w:pPr>
      <w:r>
        <w:rPr>
          <w:rFonts w:hint="eastAsia"/>
        </w:rPr>
        <w:t xml:space="preserve">    </w:t>
      </w:r>
      <w:r>
        <w:t>就像比特币一样，基于</w:t>
      </w:r>
      <w:r>
        <w:t>RTXP</w:t>
      </w:r>
      <w:r>
        <w:t>的</w:t>
      </w:r>
      <w:r>
        <w:rPr>
          <w:rFonts w:hint="eastAsia"/>
        </w:rPr>
        <w:t>Ripple</w:t>
      </w:r>
      <w:r>
        <w:t>网络让全网所有处于分布式网络的用户都能够进行点对点的货币交易与即时结算，大幅降低了跨行转账</w:t>
      </w:r>
      <w:r>
        <w:rPr>
          <w:rFonts w:hint="eastAsia"/>
        </w:rPr>
        <w:t>，</w:t>
      </w:r>
      <w:r>
        <w:t>尤其是国际转账过程中的风险与手续费。与传统银行机构</w:t>
      </w:r>
      <w:r>
        <w:rPr>
          <w:rFonts w:hint="eastAsia"/>
        </w:rPr>
        <w:t>和</w:t>
      </w:r>
      <w:r>
        <w:rPr>
          <w:rFonts w:hint="eastAsia"/>
        </w:rPr>
        <w:t>SWIFT</w:t>
      </w:r>
      <w:r>
        <w:t>不同的是，</w:t>
      </w:r>
      <w:r>
        <w:rPr>
          <w:rFonts w:hint="eastAsia"/>
        </w:rPr>
        <w:t>Ripple</w:t>
      </w:r>
      <w:r>
        <w:t>的分布式网络提供全网共享的公共总账，意味着</w:t>
      </w:r>
      <w:r>
        <w:rPr>
          <w:rFonts w:hint="eastAsia"/>
        </w:rPr>
        <w:t>Ripple</w:t>
      </w:r>
      <w:r>
        <w:t>网络内所有的电子交易都是公开透明、即时有效的，并且不会被任何组织或机构控制。</w:t>
      </w:r>
    </w:p>
    <w:p w14:paraId="3AC46B70" w14:textId="77777777" w:rsidR="00674797" w:rsidRDefault="003A7940">
      <w:pPr>
        <w:rPr>
          <w:rFonts w:asciiTheme="majorEastAsia" w:eastAsiaTheme="majorEastAsia" w:hAnsiTheme="majorEastAsia" w:cstheme="majorEastAsia"/>
          <w:b/>
          <w:kern w:val="44"/>
          <w:sz w:val="30"/>
          <w:szCs w:val="30"/>
        </w:rPr>
      </w:pPr>
      <w:r>
        <w:rPr>
          <w:rFonts w:asciiTheme="majorEastAsia" w:eastAsiaTheme="majorEastAsia" w:hAnsiTheme="majorEastAsia" w:cstheme="majorEastAsia" w:hint="eastAsia"/>
          <w:b/>
          <w:kern w:val="44"/>
          <w:sz w:val="30"/>
          <w:szCs w:val="30"/>
        </w:rPr>
        <w:t>三，</w:t>
      </w:r>
      <w:r>
        <w:rPr>
          <w:rFonts w:asciiTheme="majorEastAsia" w:eastAsiaTheme="majorEastAsia" w:hAnsiTheme="majorEastAsia" w:cstheme="majorEastAsia" w:hint="eastAsia"/>
          <w:b/>
          <w:kern w:val="44"/>
          <w:sz w:val="30"/>
          <w:szCs w:val="30"/>
        </w:rPr>
        <w:t>RADR</w:t>
      </w:r>
      <w:r>
        <w:rPr>
          <w:rFonts w:asciiTheme="majorEastAsia" w:eastAsiaTheme="majorEastAsia" w:hAnsiTheme="majorEastAsia" w:cstheme="majorEastAsia" w:hint="eastAsia"/>
          <w:b/>
          <w:kern w:val="44"/>
          <w:sz w:val="30"/>
          <w:szCs w:val="30"/>
        </w:rPr>
        <w:t>：基于</w:t>
      </w:r>
      <w:r>
        <w:rPr>
          <w:rFonts w:asciiTheme="majorEastAsia" w:eastAsiaTheme="majorEastAsia" w:hAnsiTheme="majorEastAsia" w:cstheme="majorEastAsia" w:hint="eastAsia"/>
          <w:b/>
          <w:kern w:val="44"/>
          <w:sz w:val="30"/>
          <w:szCs w:val="30"/>
        </w:rPr>
        <w:t>Ripple</w:t>
      </w:r>
      <w:r>
        <w:rPr>
          <w:rFonts w:asciiTheme="majorEastAsia" w:eastAsiaTheme="majorEastAsia" w:hAnsiTheme="majorEastAsia" w:cstheme="majorEastAsia" w:hint="eastAsia"/>
          <w:b/>
          <w:kern w:val="44"/>
          <w:sz w:val="30"/>
          <w:szCs w:val="30"/>
        </w:rPr>
        <w:t>的</w:t>
      </w:r>
      <w:r>
        <w:rPr>
          <w:rFonts w:asciiTheme="majorEastAsia" w:eastAsiaTheme="majorEastAsia" w:hAnsiTheme="majorEastAsia" w:cstheme="majorEastAsia" w:hint="eastAsia"/>
          <w:b/>
          <w:kern w:val="44"/>
          <w:sz w:val="30"/>
          <w:szCs w:val="30"/>
        </w:rPr>
        <w:t>RTXP</w:t>
      </w:r>
      <w:r>
        <w:rPr>
          <w:rFonts w:asciiTheme="majorEastAsia" w:eastAsiaTheme="majorEastAsia" w:hAnsiTheme="majorEastAsia" w:cstheme="majorEastAsia" w:hint="eastAsia"/>
          <w:b/>
          <w:kern w:val="44"/>
          <w:sz w:val="30"/>
          <w:szCs w:val="30"/>
        </w:rPr>
        <w:t>协议的金融网络</w:t>
      </w:r>
    </w:p>
    <w:p w14:paraId="1C5A7863" w14:textId="77777777" w:rsidR="00674797" w:rsidRDefault="003A7940">
      <w:pPr>
        <w:widowControl/>
        <w:shd w:val="clear" w:color="auto" w:fill="FFFFFF"/>
        <w:spacing w:line="20" w:lineRule="atLeast"/>
        <w:jc w:val="left"/>
      </w:pPr>
      <w:r>
        <w:rPr>
          <w:rFonts w:hint="eastAsia"/>
        </w:rPr>
        <w:t xml:space="preserve">    </w:t>
      </w:r>
      <w:r>
        <w:rPr>
          <w:rFonts w:hint="eastAsia"/>
        </w:rPr>
        <w:t>R</w:t>
      </w:r>
      <w:r>
        <w:rPr>
          <w:rFonts w:hint="eastAsia"/>
        </w:rPr>
        <w:t>ADR</w:t>
      </w:r>
      <w:r>
        <w:t>本质上是一个基于</w:t>
      </w:r>
      <w:r>
        <w:t>Ripple</w:t>
      </w:r>
      <w:r>
        <w:t>的</w:t>
      </w:r>
      <w:r>
        <w:t>RTXP</w:t>
      </w:r>
      <w:r>
        <w:rPr>
          <w:rFonts w:hint="eastAsia"/>
        </w:rPr>
        <w:t>的</w:t>
      </w:r>
      <w:r>
        <w:t>互联网的金融创新工具</w:t>
      </w:r>
      <w:r>
        <w:rPr>
          <w:rFonts w:hint="eastAsia"/>
        </w:rPr>
        <w:t>，但</w:t>
      </w:r>
      <w:r>
        <w:rPr>
          <w:rFonts w:hint="eastAsia"/>
        </w:rPr>
        <w:t>R</w:t>
      </w:r>
      <w:r>
        <w:rPr>
          <w:rFonts w:hint="eastAsia"/>
        </w:rPr>
        <w:t>ADR</w:t>
      </w:r>
      <w:r>
        <w:rPr>
          <w:rFonts w:hint="eastAsia"/>
        </w:rPr>
        <w:t>对</w:t>
      </w:r>
      <w:r>
        <w:rPr>
          <w:rFonts w:hint="eastAsia"/>
        </w:rPr>
        <w:t>ripple</w:t>
      </w:r>
      <w:r>
        <w:rPr>
          <w:rFonts w:hint="eastAsia"/>
        </w:rPr>
        <w:t>网络做了很</w:t>
      </w:r>
      <w:r>
        <w:rPr>
          <w:rFonts w:hint="eastAsia"/>
        </w:rPr>
        <w:t>多优化和改进</w:t>
      </w:r>
      <w:r>
        <w:t>。虽然包含的部分实现的技</w:t>
      </w:r>
      <w:r>
        <w:t>术庞大复杂，但对一般用户、机构用户而言，</w:t>
      </w:r>
      <w:r>
        <w:rPr>
          <w:rFonts w:hint="eastAsia"/>
        </w:rPr>
        <w:t>理解并使用好它，让其为自己带来价值，是很简单的。</w:t>
      </w:r>
      <w:r>
        <w:t>它是更低成本、更高效的的支付清算系统、汇兑系统。它支持各种类型的货币，包括虚拟货币和法币，使得互联网支付就像</w:t>
      </w:r>
      <w:r>
        <w:t>Email</w:t>
      </w:r>
      <w:r>
        <w:t>一样简单便捷。</w:t>
      </w:r>
    </w:p>
    <w:p w14:paraId="55C9397E" w14:textId="77777777" w:rsidR="00674797" w:rsidRDefault="003A7940">
      <w:pPr>
        <w:pStyle w:val="4"/>
        <w:spacing w:before="100" w:after="100"/>
        <w:rPr>
          <w:rFonts w:hint="default"/>
        </w:rPr>
      </w:pPr>
      <w:r>
        <w:t>1</w:t>
      </w:r>
      <w:r>
        <w:t>，</w:t>
      </w:r>
      <w:r>
        <w:t>分布式管理</w:t>
      </w:r>
    </w:p>
    <w:p w14:paraId="23AF7436" w14:textId="77777777" w:rsidR="00674797" w:rsidRDefault="003A7940">
      <w:r>
        <w:rPr>
          <w:noProof/>
        </w:rPr>
        <w:lastRenderedPageBreak/>
        <w:drawing>
          <wp:inline distT="0" distB="0" distL="114300" distR="114300" wp14:anchorId="143C1B05" wp14:editId="60E54F54">
            <wp:extent cx="2842895" cy="2000885"/>
            <wp:effectExtent l="0" t="0" r="14605" b="1841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
                    <a:stretch>
                      <a:fillRect/>
                    </a:stretch>
                  </pic:blipFill>
                  <pic:spPr>
                    <a:xfrm>
                      <a:off x="0" y="0"/>
                      <a:ext cx="2842895" cy="2000885"/>
                    </a:xfrm>
                    <a:prstGeom prst="rect">
                      <a:avLst/>
                    </a:prstGeom>
                    <a:noFill/>
                    <a:ln w="9525">
                      <a:noFill/>
                      <a:miter/>
                    </a:ln>
                  </pic:spPr>
                </pic:pic>
              </a:graphicData>
            </a:graphic>
          </wp:inline>
        </w:drawing>
      </w:r>
    </w:p>
    <w:p w14:paraId="1D0A0280" w14:textId="77777777" w:rsidR="00674797" w:rsidRDefault="003A7940">
      <w:pPr>
        <w:rPr>
          <w:b/>
          <w:bCs/>
        </w:rPr>
      </w:pPr>
      <w:r>
        <w:rPr>
          <w:rFonts w:hint="eastAsia"/>
          <w:b/>
          <w:bCs/>
        </w:rPr>
        <w:t>（图示</w:t>
      </w:r>
      <w:r>
        <w:rPr>
          <w:rFonts w:hint="eastAsia"/>
          <w:b/>
          <w:bCs/>
        </w:rPr>
        <w:t>1:</w:t>
      </w:r>
      <w:r>
        <w:rPr>
          <w:rFonts w:hint="eastAsia"/>
          <w:b/>
          <w:bCs/>
        </w:rPr>
        <w:t>从左至右分别为：中心化、区域中心化、分布式去中心化</w:t>
      </w:r>
      <w:r>
        <w:rPr>
          <w:rFonts w:hint="eastAsia"/>
          <w:b/>
          <w:bCs/>
        </w:rPr>
        <w:t>）</w:t>
      </w:r>
    </w:p>
    <w:p w14:paraId="240EBBE6" w14:textId="77777777" w:rsidR="00674797" w:rsidRDefault="00674797">
      <w:pPr>
        <w:rPr>
          <w:b/>
          <w:bCs/>
        </w:rPr>
      </w:pPr>
    </w:p>
    <w:p w14:paraId="644B2066" w14:textId="77777777" w:rsidR="00674797" w:rsidRDefault="003A7940">
      <w:pPr>
        <w:widowControl/>
        <w:shd w:val="clear" w:color="auto" w:fill="FFFFFF"/>
        <w:spacing w:line="20" w:lineRule="atLeast"/>
        <w:jc w:val="left"/>
      </w:pPr>
      <w:r>
        <w:rPr>
          <w:rFonts w:hint="eastAsia"/>
        </w:rPr>
        <w:t xml:space="preserve">    </w:t>
      </w:r>
      <w:r>
        <w:rPr>
          <w:rFonts w:hint="eastAsia"/>
        </w:rPr>
        <w:t>RADR</w:t>
      </w:r>
      <w:r>
        <w:rPr>
          <w:rFonts w:hint="eastAsia"/>
        </w:rPr>
        <w:t>是一个大型的分布式货币交易网络，让独立系统像邮件系统一样互联起来。</w:t>
      </w:r>
      <w:r>
        <w:rPr>
          <w:rFonts w:hint="eastAsia"/>
        </w:rPr>
        <w:t>RADR</w:t>
      </w:r>
      <w:r>
        <w:rPr>
          <w:rFonts w:hint="eastAsia"/>
        </w:rPr>
        <w:t>和电子邮件一样，无主、无中心管理者。运作着开源程序的分布式服务器就是整个</w:t>
      </w:r>
      <w:r>
        <w:rPr>
          <w:rFonts w:hint="eastAsia"/>
        </w:rPr>
        <w:t>RADR</w:t>
      </w:r>
      <w:r>
        <w:rPr>
          <w:rFonts w:hint="eastAsia"/>
        </w:rPr>
        <w:t>网络的核心。</w:t>
      </w:r>
    </w:p>
    <w:p w14:paraId="3126CB96" w14:textId="77777777" w:rsidR="00674797" w:rsidRDefault="003A7940">
      <w:pPr>
        <w:widowControl/>
        <w:shd w:val="clear" w:color="auto" w:fill="FFFFFF"/>
        <w:spacing w:line="20" w:lineRule="atLeast"/>
        <w:jc w:val="left"/>
      </w:pPr>
      <w:r>
        <w:rPr>
          <w:rFonts w:hint="eastAsia"/>
        </w:rPr>
        <w:t xml:space="preserve">    </w:t>
      </w:r>
      <w:r>
        <w:t>在</w:t>
      </w:r>
      <w:r>
        <w:rPr>
          <w:rFonts w:hint="eastAsia"/>
        </w:rPr>
        <w:t>RADR</w:t>
      </w:r>
      <w:r>
        <w:t>网络中架设一台自己的开源服务器能够让用户更加快速便捷、安全可靠地访问</w:t>
      </w:r>
      <w:r>
        <w:rPr>
          <w:rFonts w:hint="eastAsia"/>
        </w:rPr>
        <w:t>RADR</w:t>
      </w:r>
      <w:r>
        <w:t>网络每个分布式服务器都存储着当前整体总账的副本。因此，用户能够通过此分布式网络服务器访问共享总账并查看</w:t>
      </w:r>
      <w:r>
        <w:rPr>
          <w:rFonts w:hint="eastAsia"/>
        </w:rPr>
        <w:t>RADR</w:t>
      </w:r>
      <w:r>
        <w:t>网络上所有的活动记录。</w:t>
      </w:r>
    </w:p>
    <w:p w14:paraId="385D0DDD" w14:textId="77777777" w:rsidR="00674797" w:rsidRDefault="003A7940">
      <w:pPr>
        <w:widowControl/>
        <w:shd w:val="clear" w:color="auto" w:fill="FFFFFF"/>
        <w:spacing w:line="20" w:lineRule="atLeast"/>
        <w:jc w:val="left"/>
      </w:pPr>
      <w:r>
        <w:rPr>
          <w:rFonts w:hint="eastAsia"/>
        </w:rPr>
        <w:t xml:space="preserve">    </w:t>
      </w:r>
      <w:r>
        <w:t>服务器使用公私钥密码加密来验证交易是否有效，如同在传统银行支票交易中用户必须签名一样，每条在网络中的交易也会被签上唯一的电子签名。</w:t>
      </w:r>
      <w:r>
        <w:rPr>
          <w:rFonts w:hint="eastAsia"/>
        </w:rPr>
        <w:t>RADR</w:t>
      </w:r>
      <w:r>
        <w:t>网络的服务器在把</w:t>
      </w:r>
      <w:r>
        <w:fldChar w:fldCharType="begin"/>
      </w:r>
      <w:r>
        <w:instrText xml:space="preserve"> HYPERLINK "http://baike.baidu.com/view/1258219.htm" \t "http://baike.</w:instrText>
      </w:r>
      <w:r>
        <w:instrText xml:space="preserve">baidu.com/_blank" </w:instrText>
      </w:r>
      <w:r>
        <w:fldChar w:fldCharType="separate"/>
      </w:r>
      <w:r>
        <w:t>一条</w:t>
      </w:r>
      <w:r>
        <w:fldChar w:fldCharType="end"/>
      </w:r>
      <w:r>
        <w:t>交易添加进共享总账之前，</w:t>
      </w:r>
      <w:r>
        <w:rPr>
          <w:rFonts w:hint="eastAsia"/>
        </w:rPr>
        <w:t>先会通过</w:t>
      </w:r>
      <w:r>
        <w:t>数学上验证签名的正确性</w:t>
      </w:r>
      <w:r>
        <w:rPr>
          <w:rFonts w:hint="eastAsia"/>
        </w:rPr>
        <w:t>。</w:t>
      </w:r>
      <w:r>
        <w:t>独</w:t>
      </w:r>
      <w:r>
        <w:t>立架设的用户应使用</w:t>
      </w:r>
      <w:r>
        <w:t>JSON</w:t>
      </w:r>
      <w:r>
        <w:t>格式的信息与服务器进行命令交互。而架设于</w:t>
      </w:r>
      <w:r>
        <w:rPr>
          <w:rFonts w:hint="eastAsia"/>
        </w:rPr>
        <w:t>RADR</w:t>
      </w:r>
      <w:r>
        <w:t>分布式网络的开源服务器会为用户处理与其他点对点网络的日常必要通信。</w:t>
      </w:r>
    </w:p>
    <w:p w14:paraId="64E99EFD" w14:textId="77777777" w:rsidR="00674797" w:rsidRDefault="003A7940">
      <w:pPr>
        <w:pStyle w:val="4"/>
        <w:rPr>
          <w:rFonts w:hint="default"/>
        </w:rPr>
      </w:pPr>
      <w:r>
        <w:t>2</w:t>
      </w:r>
      <w:r>
        <w:t>，全网共享的公开总账</w:t>
      </w:r>
    </w:p>
    <w:p w14:paraId="71854997" w14:textId="77777777" w:rsidR="00674797" w:rsidRDefault="003A7940">
      <w:r>
        <w:rPr>
          <w:noProof/>
        </w:rPr>
        <w:drawing>
          <wp:inline distT="0" distB="0" distL="114300" distR="114300" wp14:anchorId="5821326A" wp14:editId="0C97F1BD">
            <wp:extent cx="2911475" cy="2105660"/>
            <wp:effectExtent l="0" t="0" r="3175" b="889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6"/>
                    <a:stretch>
                      <a:fillRect/>
                    </a:stretch>
                  </pic:blipFill>
                  <pic:spPr>
                    <a:xfrm>
                      <a:off x="0" y="0"/>
                      <a:ext cx="2911475" cy="2105660"/>
                    </a:xfrm>
                    <a:prstGeom prst="rect">
                      <a:avLst/>
                    </a:prstGeom>
                    <a:noFill/>
                    <a:ln w="9525">
                      <a:noFill/>
                      <a:miter/>
                    </a:ln>
                  </pic:spPr>
                </pic:pic>
              </a:graphicData>
            </a:graphic>
          </wp:inline>
        </w:drawing>
      </w:r>
    </w:p>
    <w:p w14:paraId="21652576" w14:textId="77777777" w:rsidR="00674797" w:rsidRDefault="003A7940">
      <w:pPr>
        <w:rPr>
          <w:b/>
          <w:bCs/>
        </w:rPr>
      </w:pPr>
      <w:r>
        <w:rPr>
          <w:rFonts w:hint="eastAsia"/>
          <w:b/>
          <w:bCs/>
        </w:rPr>
        <w:t>（图示</w:t>
      </w:r>
      <w:r>
        <w:rPr>
          <w:rFonts w:hint="eastAsia"/>
          <w:b/>
          <w:bCs/>
        </w:rPr>
        <w:t>2:RADR</w:t>
      </w:r>
      <w:r>
        <w:rPr>
          <w:rFonts w:hint="eastAsia"/>
          <w:b/>
          <w:bCs/>
        </w:rPr>
        <w:t>公开总账示例</w:t>
      </w:r>
      <w:r>
        <w:rPr>
          <w:rFonts w:hint="eastAsia"/>
          <w:b/>
          <w:bCs/>
        </w:rPr>
        <w:t>）</w:t>
      </w:r>
    </w:p>
    <w:p w14:paraId="405AE03B" w14:textId="77777777" w:rsidR="00674797" w:rsidRDefault="00674797">
      <w:pPr>
        <w:rPr>
          <w:b/>
          <w:bCs/>
        </w:rPr>
      </w:pPr>
    </w:p>
    <w:p w14:paraId="79591265" w14:textId="77777777" w:rsidR="00674797" w:rsidRDefault="003A7940">
      <w:pPr>
        <w:widowControl/>
        <w:shd w:val="clear" w:color="auto" w:fill="FFFFFF"/>
        <w:spacing w:line="20" w:lineRule="atLeast"/>
        <w:jc w:val="left"/>
      </w:pPr>
      <w:r>
        <w:rPr>
          <w:rFonts w:hint="eastAsia"/>
        </w:rPr>
        <w:t xml:space="preserve">    </w:t>
      </w:r>
      <w:r>
        <w:rPr>
          <w:rFonts w:hint="eastAsia"/>
        </w:rPr>
        <w:t>RADR</w:t>
      </w:r>
      <w:r>
        <w:t>是一个去中心化的支付系统和货币交易网络，除了支持原生的</w:t>
      </w:r>
      <w:r>
        <w:t>VRP</w:t>
      </w:r>
      <w:r>
        <w:t>和</w:t>
      </w:r>
      <w:r>
        <w:t>VBC</w:t>
      </w:r>
      <w:r>
        <w:t>之外，还支持所有的衍生货币。</w:t>
      </w:r>
      <w:r>
        <w:t>核心之处</w:t>
      </w:r>
      <w:r>
        <w:rPr>
          <w:rFonts w:hint="eastAsia"/>
        </w:rPr>
        <w:t>在于</w:t>
      </w:r>
      <w:r>
        <w:t>，</w:t>
      </w:r>
      <w:r>
        <w:rPr>
          <w:rFonts w:hint="eastAsia"/>
        </w:rPr>
        <w:t>R</w:t>
      </w:r>
      <w:r>
        <w:rPr>
          <w:rFonts w:hint="eastAsia"/>
        </w:rPr>
        <w:t>ADR</w:t>
      </w:r>
      <w:r>
        <w:t>网络使用分布式数据库管理用户账户、余额和交易条目等信息。这些存在于数据库内的记录，</w:t>
      </w:r>
      <w:r>
        <w:rPr>
          <w:rFonts w:hint="eastAsia"/>
        </w:rPr>
        <w:t>RADR</w:t>
      </w:r>
      <w:r>
        <w:t>称之为公共总账</w:t>
      </w:r>
      <w:r>
        <w:rPr>
          <w:rFonts w:hint="eastAsia"/>
        </w:rPr>
        <w:t>。</w:t>
      </w:r>
    </w:p>
    <w:p w14:paraId="69239A29" w14:textId="77777777" w:rsidR="00674797" w:rsidRDefault="003A7940">
      <w:pPr>
        <w:widowControl/>
        <w:shd w:val="clear" w:color="auto" w:fill="FFFFFF"/>
        <w:spacing w:line="20" w:lineRule="atLeast"/>
        <w:jc w:val="left"/>
      </w:pPr>
      <w:r>
        <w:rPr>
          <w:rFonts w:hint="eastAsia"/>
        </w:rPr>
        <w:t xml:space="preserve">    </w:t>
      </w:r>
      <w:r>
        <w:t>然而，不同于中心化和私有的银行总账，</w:t>
      </w:r>
      <w:r>
        <w:rPr>
          <w:rFonts w:hint="eastAsia"/>
        </w:rPr>
        <w:t>RADR</w:t>
      </w:r>
      <w:r>
        <w:t>的数据库横跨全网，能够被所有用户共享访问，没有中心操作器，也不存在单点失效</w:t>
      </w:r>
      <w:r>
        <w:rPr>
          <w:rFonts w:hint="eastAsia"/>
        </w:rPr>
        <w:t>。</w:t>
      </w:r>
    </w:p>
    <w:p w14:paraId="15DDFF46" w14:textId="77777777" w:rsidR="00674797" w:rsidRDefault="003A7940">
      <w:pPr>
        <w:pStyle w:val="4"/>
        <w:rPr>
          <w:rFonts w:hint="default"/>
        </w:rPr>
      </w:pPr>
      <w:r>
        <w:lastRenderedPageBreak/>
        <w:t>3</w:t>
      </w:r>
      <w:r>
        <w:t>，连接上下线的交易网关</w:t>
      </w:r>
    </w:p>
    <w:p w14:paraId="0096D4E2" w14:textId="77777777" w:rsidR="00674797" w:rsidRDefault="003A7940">
      <w:r>
        <w:rPr>
          <w:noProof/>
        </w:rPr>
        <w:drawing>
          <wp:inline distT="0" distB="0" distL="114300" distR="114300" wp14:anchorId="3C21A259" wp14:editId="715DFD21">
            <wp:extent cx="4536440" cy="1572895"/>
            <wp:effectExtent l="0" t="0" r="16510" b="825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7"/>
                    <a:stretch>
                      <a:fillRect/>
                    </a:stretch>
                  </pic:blipFill>
                  <pic:spPr>
                    <a:xfrm>
                      <a:off x="0" y="0"/>
                      <a:ext cx="4536440" cy="1572895"/>
                    </a:xfrm>
                    <a:prstGeom prst="rect">
                      <a:avLst/>
                    </a:prstGeom>
                    <a:noFill/>
                    <a:ln w="9525">
                      <a:noFill/>
                      <a:miter/>
                    </a:ln>
                  </pic:spPr>
                </pic:pic>
              </a:graphicData>
            </a:graphic>
          </wp:inline>
        </w:drawing>
      </w:r>
    </w:p>
    <w:p w14:paraId="35719B46" w14:textId="77777777" w:rsidR="00674797" w:rsidRDefault="003A7940">
      <w:pPr>
        <w:rPr>
          <w:b/>
          <w:bCs/>
        </w:rPr>
      </w:pPr>
      <w:r>
        <w:rPr>
          <w:rFonts w:hint="eastAsia"/>
          <w:b/>
          <w:bCs/>
        </w:rPr>
        <w:t>（图示</w:t>
      </w:r>
      <w:r>
        <w:rPr>
          <w:rFonts w:hint="eastAsia"/>
          <w:b/>
          <w:bCs/>
        </w:rPr>
        <w:t>3:RADR</w:t>
      </w:r>
      <w:r>
        <w:rPr>
          <w:rFonts w:hint="eastAsia"/>
          <w:b/>
          <w:bCs/>
        </w:rPr>
        <w:t>网关示例</w:t>
      </w:r>
      <w:r>
        <w:rPr>
          <w:rFonts w:hint="eastAsia"/>
          <w:b/>
          <w:bCs/>
        </w:rPr>
        <w:t>）</w:t>
      </w:r>
    </w:p>
    <w:p w14:paraId="625E969C" w14:textId="77777777" w:rsidR="00674797" w:rsidRDefault="00674797"/>
    <w:p w14:paraId="61C4BD3B" w14:textId="77777777" w:rsidR="00674797" w:rsidRDefault="003A7940">
      <w:pPr>
        <w:widowControl/>
        <w:shd w:val="clear" w:color="auto" w:fill="FFFFFF"/>
        <w:spacing w:line="20" w:lineRule="atLeast"/>
        <w:jc w:val="left"/>
      </w:pPr>
      <w:r>
        <w:rPr>
          <w:rFonts w:hint="eastAsia"/>
        </w:rPr>
        <w:t xml:space="preserve">    </w:t>
      </w:r>
      <w:r>
        <w:t>在</w:t>
      </w:r>
      <w:r>
        <w:rPr>
          <w:rFonts w:hint="eastAsia"/>
        </w:rPr>
        <w:t>RADR</w:t>
      </w:r>
      <w:r>
        <w:t>中，传统货币必须通过交易网关来进出分布式网络。类似于传统银行的存取款功能，交易网关是负责处理用户线下账户存款然后发行</w:t>
      </w:r>
      <w:r>
        <w:rPr>
          <w:rFonts w:hint="eastAsia"/>
        </w:rPr>
        <w:t>RADR</w:t>
      </w:r>
      <w:r>
        <w:t>网络等值电子余额的通道关口。在</w:t>
      </w:r>
      <w:r>
        <w:rPr>
          <w:rFonts w:hint="eastAsia"/>
        </w:rPr>
        <w:t>RADR</w:t>
      </w:r>
      <w:r>
        <w:t>网络中，每种货币</w:t>
      </w:r>
      <w:r>
        <w:rPr>
          <w:rFonts w:hint="eastAsia"/>
        </w:rPr>
        <w:t>（</w:t>
      </w:r>
      <w:r>
        <w:t>VBC</w:t>
      </w:r>
      <w:r>
        <w:t>和</w:t>
      </w:r>
      <w:r>
        <w:t>VRP</w:t>
      </w:r>
      <w:r>
        <w:t>除外</w:t>
      </w:r>
      <w:r>
        <w:rPr>
          <w:rFonts w:hint="eastAsia"/>
        </w:rPr>
        <w:t>，</w:t>
      </w:r>
      <w:r>
        <w:t>VBC</w:t>
      </w:r>
      <w:r>
        <w:t>和</w:t>
      </w:r>
      <w:r>
        <w:t>VRP</w:t>
      </w:r>
      <w:r>
        <w:rPr>
          <w:rFonts w:hint="eastAsia"/>
        </w:rPr>
        <w:t>是</w:t>
      </w:r>
      <w:r>
        <w:rPr>
          <w:rFonts w:hint="eastAsia"/>
        </w:rPr>
        <w:t>RADR</w:t>
      </w:r>
      <w:r>
        <w:rPr>
          <w:rFonts w:hint="eastAsia"/>
        </w:rPr>
        <w:t>网络的原生数字货币）</w:t>
      </w:r>
      <w:r>
        <w:t>都有其对应的发行网关。当用户想从</w:t>
      </w:r>
      <w:r>
        <w:rPr>
          <w:rFonts w:hint="eastAsia"/>
        </w:rPr>
        <w:t>RADR</w:t>
      </w:r>
      <w:r>
        <w:t>网络提取定额的线下币种时，原相应电子货币的发行网关有责任为用户兑换等值的线下资金</w:t>
      </w:r>
      <w:r>
        <w:rPr>
          <w:rFonts w:hint="eastAsia"/>
        </w:rPr>
        <w:t>。</w:t>
      </w:r>
    </w:p>
    <w:p w14:paraId="539C631D" w14:textId="77777777" w:rsidR="00674797" w:rsidRDefault="003A7940">
      <w:pPr>
        <w:pStyle w:val="4"/>
        <w:spacing w:before="100" w:after="100"/>
        <w:rPr>
          <w:rFonts w:hint="default"/>
        </w:rPr>
      </w:pPr>
      <w:r>
        <w:t>4</w:t>
      </w:r>
      <w:r>
        <w:t>，</w:t>
      </w:r>
      <w:r>
        <w:rPr>
          <w:rFonts w:hint="default"/>
        </w:rPr>
        <w:t>作为电子支付清算系统</w:t>
      </w:r>
    </w:p>
    <w:p w14:paraId="319331D8" w14:textId="77777777" w:rsidR="00674797" w:rsidRDefault="003A7940">
      <w:pPr>
        <w:pStyle w:val="a9"/>
        <w:widowControl/>
        <w:spacing w:beforeAutospacing="0" w:after="294" w:afterAutospacing="0" w:line="294" w:lineRule="atLeast"/>
        <w:rPr>
          <w:rFonts w:ascii="宋体" w:eastAsia="宋体" w:hAnsi="宋体" w:cs="宋体"/>
          <w:sz w:val="21"/>
          <w:szCs w:val="21"/>
        </w:rPr>
      </w:pPr>
      <w:r>
        <w:rPr>
          <w:rFonts w:ascii="Arial" w:hAnsi="Arial" w:cs="Arial" w:hint="eastAsia"/>
          <w:color w:val="333333"/>
          <w:sz w:val="21"/>
          <w:szCs w:val="21"/>
        </w:rPr>
        <w:t xml:space="preserve">    </w:t>
      </w:r>
      <w:r>
        <w:rPr>
          <w:rFonts w:cstheme="minorBidi" w:hint="eastAsia"/>
          <w:kern w:val="2"/>
          <w:sz w:val="21"/>
        </w:rPr>
        <w:t>RADR</w:t>
      </w:r>
      <w:r>
        <w:rPr>
          <w:rFonts w:cstheme="minorBidi" w:hint="eastAsia"/>
          <w:kern w:val="2"/>
          <w:sz w:val="21"/>
        </w:rPr>
        <w:t>能够实现安全、快速的债权债务清偿及资金转移。不同于中央银行，整个系统是去中心化的，不被单一节点控制</w:t>
      </w:r>
      <w:r>
        <w:rPr>
          <w:rFonts w:cstheme="minorBidi" w:hint="eastAsia"/>
          <w:kern w:val="2"/>
          <w:sz w:val="21"/>
        </w:rPr>
        <w:t>的</w:t>
      </w:r>
      <w:r>
        <w:rPr>
          <w:rFonts w:cstheme="minorBidi" w:hint="eastAsia"/>
          <w:kern w:val="2"/>
          <w:sz w:val="21"/>
        </w:rPr>
        <w:t>，</w:t>
      </w:r>
      <w:r>
        <w:rPr>
          <w:rFonts w:cstheme="minorBidi" w:hint="eastAsia"/>
          <w:kern w:val="2"/>
          <w:sz w:val="21"/>
        </w:rPr>
        <w:t>这个思想来源于最早的数字虚拟货币——比特币。但不像比特币那样，交易的确认需要一个小时左右的时间。因为</w:t>
      </w:r>
      <w:r>
        <w:rPr>
          <w:rFonts w:cstheme="minorBidi" w:hint="eastAsia"/>
          <w:kern w:val="2"/>
          <w:sz w:val="21"/>
        </w:rPr>
        <w:t>RADR</w:t>
      </w:r>
      <w:r>
        <w:rPr>
          <w:rFonts w:cstheme="minorBidi" w:hint="eastAsia"/>
          <w:kern w:val="2"/>
          <w:sz w:val="21"/>
        </w:rPr>
        <w:t>使用了新的一致性共识机制（其正确性可被证明），保证交易的验证和全网络达成共识能够在几秒钟内完成。所有交易过程是基于非对称加密的，传输安全，结果需要经过严格验证。</w:t>
      </w:r>
    </w:p>
    <w:p w14:paraId="76EBEAEE" w14:textId="77777777" w:rsidR="00674797" w:rsidRDefault="003A7940">
      <w:pPr>
        <w:pStyle w:val="4"/>
        <w:spacing w:before="100" w:after="100"/>
        <w:rPr>
          <w:rFonts w:hint="default"/>
        </w:rPr>
      </w:pPr>
      <w:r>
        <w:t>5</w:t>
      </w:r>
      <w:r>
        <w:t>，</w:t>
      </w:r>
      <w:r>
        <w:rPr>
          <w:rFonts w:hint="default"/>
        </w:rPr>
        <w:t>作为跨币转账系统</w:t>
      </w:r>
    </w:p>
    <w:p w14:paraId="53A0A6E5" w14:textId="77777777" w:rsidR="00674797" w:rsidRDefault="003A7940">
      <w:pPr>
        <w:pStyle w:val="a9"/>
        <w:widowControl/>
        <w:spacing w:beforeAutospacing="0" w:afterAutospacing="0" w:line="20" w:lineRule="atLeast"/>
        <w:rPr>
          <w:rFonts w:cstheme="minorBidi"/>
          <w:kern w:val="2"/>
          <w:sz w:val="21"/>
        </w:rPr>
      </w:pPr>
      <w:r>
        <w:rPr>
          <w:rFonts w:ascii="Arial" w:hAnsi="Arial" w:cs="Arial" w:hint="eastAsia"/>
          <w:color w:val="333333"/>
          <w:sz w:val="21"/>
          <w:szCs w:val="21"/>
        </w:rPr>
        <w:t xml:space="preserve">    </w:t>
      </w:r>
      <w:r>
        <w:rPr>
          <w:rFonts w:cstheme="minorBidi"/>
          <w:kern w:val="2"/>
          <w:sz w:val="21"/>
        </w:rPr>
        <w:t>RADR</w:t>
      </w:r>
      <w:r>
        <w:rPr>
          <w:rFonts w:cstheme="minorBidi"/>
          <w:kern w:val="2"/>
          <w:sz w:val="21"/>
        </w:rPr>
        <w:t>能做任何货币之间的兑换，包括虚拟货币和法币之间的兑换。</w:t>
      </w:r>
      <w:r>
        <w:rPr>
          <w:rFonts w:cstheme="minorBidi" w:hint="eastAsia"/>
          <w:kern w:val="2"/>
          <w:sz w:val="21"/>
        </w:rPr>
        <w:t>相</w:t>
      </w:r>
      <w:r>
        <w:rPr>
          <w:rFonts w:cstheme="minorBidi"/>
          <w:kern w:val="2"/>
          <w:sz w:val="21"/>
        </w:rPr>
        <w:t>比传统的外</w:t>
      </w:r>
      <w:r>
        <w:rPr>
          <w:rFonts w:cstheme="minorBidi"/>
          <w:kern w:val="2"/>
          <w:sz w:val="21"/>
        </w:rPr>
        <w:t>汇交易所更优的是，通过做市商和网关的机制，</w:t>
      </w:r>
      <w:r>
        <w:rPr>
          <w:rFonts w:cstheme="minorBidi"/>
          <w:kern w:val="2"/>
          <w:sz w:val="21"/>
        </w:rPr>
        <w:t>RADR</w:t>
      </w:r>
      <w:r>
        <w:rPr>
          <w:rFonts w:cstheme="minorBidi"/>
          <w:kern w:val="2"/>
          <w:sz w:val="21"/>
        </w:rPr>
        <w:t>能自动寻找路径，撮合跨多个币种的要约（</w:t>
      </w:r>
      <w:r>
        <w:rPr>
          <w:rFonts w:cstheme="minorBidi"/>
          <w:kern w:val="2"/>
          <w:sz w:val="21"/>
        </w:rPr>
        <w:t>Offer</w:t>
      </w:r>
      <w:r>
        <w:rPr>
          <w:rFonts w:cstheme="minorBidi"/>
          <w:kern w:val="2"/>
          <w:sz w:val="21"/>
        </w:rPr>
        <w:t>）。</w:t>
      </w:r>
    </w:p>
    <w:p w14:paraId="552F7189" w14:textId="77777777" w:rsidR="00674797" w:rsidRDefault="003A7940">
      <w:pPr>
        <w:pStyle w:val="a9"/>
        <w:widowControl/>
        <w:spacing w:beforeAutospacing="0" w:afterAutospacing="0" w:line="20" w:lineRule="atLeast"/>
        <w:rPr>
          <w:rFonts w:cstheme="minorBidi"/>
          <w:kern w:val="2"/>
          <w:sz w:val="21"/>
        </w:rPr>
      </w:pPr>
      <w:r>
        <w:rPr>
          <w:rFonts w:cstheme="minorBidi" w:hint="eastAsia"/>
          <w:kern w:val="2"/>
          <w:sz w:val="21"/>
        </w:rPr>
        <w:t xml:space="preserve">   </w:t>
      </w:r>
      <w:r>
        <w:rPr>
          <w:rFonts w:cstheme="minorBidi" w:hint="eastAsia"/>
          <w:kern w:val="2"/>
          <w:sz w:val="21"/>
        </w:rPr>
        <w:t xml:space="preserve"> </w:t>
      </w:r>
      <w:r>
        <w:rPr>
          <w:rFonts w:cstheme="minorBidi"/>
          <w:kern w:val="2"/>
          <w:sz w:val="21"/>
        </w:rPr>
        <w:t>特别</w:t>
      </w:r>
      <w:r>
        <w:rPr>
          <w:rFonts w:cstheme="minorBidi" w:hint="eastAsia"/>
          <w:kern w:val="2"/>
          <w:sz w:val="21"/>
        </w:rPr>
        <w:t>之处</w:t>
      </w:r>
      <w:r>
        <w:rPr>
          <w:rFonts w:cstheme="minorBidi"/>
          <w:kern w:val="2"/>
          <w:sz w:val="21"/>
        </w:rPr>
        <w:t>，</w:t>
      </w:r>
      <w:r>
        <w:rPr>
          <w:rFonts w:cstheme="minorBidi"/>
          <w:kern w:val="2"/>
          <w:sz w:val="21"/>
        </w:rPr>
        <w:t>RA</w:t>
      </w:r>
      <w:r>
        <w:rPr>
          <w:rFonts w:cstheme="minorBidi"/>
          <w:kern w:val="2"/>
          <w:sz w:val="21"/>
        </w:rPr>
        <w:t>DR</w:t>
      </w:r>
      <w:r>
        <w:rPr>
          <w:rFonts w:cstheme="minorBidi"/>
          <w:kern w:val="2"/>
          <w:sz w:val="21"/>
        </w:rPr>
        <w:t>对于电商</w:t>
      </w:r>
      <w:r>
        <w:rPr>
          <w:rFonts w:cstheme="minorBidi"/>
          <w:kern w:val="2"/>
          <w:sz w:val="21"/>
        </w:rPr>
        <w:t>的支付环节，更有利于持有不同货币的买卖达成。比如</w:t>
      </w:r>
      <w:r>
        <w:rPr>
          <w:rFonts w:cstheme="minorBidi" w:hint="eastAsia"/>
          <w:kern w:val="2"/>
          <w:sz w:val="21"/>
        </w:rPr>
        <w:t>人民币</w:t>
      </w:r>
      <w:r>
        <w:rPr>
          <w:rFonts w:cstheme="minorBidi"/>
          <w:kern w:val="2"/>
          <w:sz w:val="21"/>
        </w:rPr>
        <w:t>的买家，想购买只接受</w:t>
      </w:r>
      <w:r>
        <w:rPr>
          <w:rFonts w:cstheme="minorBidi" w:hint="eastAsia"/>
          <w:kern w:val="2"/>
          <w:sz w:val="21"/>
        </w:rPr>
        <w:t>美金</w:t>
      </w:r>
      <w:r>
        <w:rPr>
          <w:rFonts w:cstheme="minorBidi"/>
          <w:kern w:val="2"/>
          <w:sz w:val="21"/>
        </w:rPr>
        <w:t>的卖家的物品，这在以前是需要其中一方自行换汇的。但在</w:t>
      </w:r>
      <w:r>
        <w:rPr>
          <w:rFonts w:cstheme="minorBidi"/>
          <w:kern w:val="2"/>
          <w:sz w:val="21"/>
        </w:rPr>
        <w:t>RADR</w:t>
      </w:r>
      <w:r>
        <w:rPr>
          <w:rFonts w:cstheme="minorBidi"/>
          <w:kern w:val="2"/>
          <w:sz w:val="21"/>
        </w:rPr>
        <w:t>里，只要有做市商的存在，</w:t>
      </w:r>
      <w:r>
        <w:rPr>
          <w:rFonts w:cstheme="minorBidi"/>
          <w:kern w:val="2"/>
          <w:sz w:val="21"/>
        </w:rPr>
        <w:t>并且双方货币</w:t>
      </w:r>
      <w:r>
        <w:rPr>
          <w:rFonts w:cstheme="minorBidi" w:hint="eastAsia"/>
          <w:kern w:val="2"/>
          <w:sz w:val="21"/>
        </w:rPr>
        <w:t>有</w:t>
      </w:r>
      <w:r>
        <w:rPr>
          <w:rFonts w:cstheme="minorBidi"/>
          <w:kern w:val="2"/>
          <w:sz w:val="21"/>
        </w:rPr>
        <w:t>流动</w:t>
      </w:r>
      <w:r>
        <w:rPr>
          <w:rFonts w:cstheme="minorBidi" w:hint="eastAsia"/>
          <w:kern w:val="2"/>
          <w:sz w:val="21"/>
        </w:rPr>
        <w:t>需求</w:t>
      </w:r>
      <w:r>
        <w:rPr>
          <w:rFonts w:cstheme="minorBidi"/>
          <w:kern w:val="2"/>
          <w:sz w:val="21"/>
        </w:rPr>
        <w:t>，就能够自动达成这个交易；系统的寻路机制会确保找到汇差最小的一条换汇路径，</w:t>
      </w:r>
      <w:r>
        <w:rPr>
          <w:rFonts w:cstheme="minorBidi" w:hint="eastAsia"/>
          <w:kern w:val="2"/>
          <w:sz w:val="21"/>
        </w:rPr>
        <w:t>即便</w:t>
      </w:r>
      <w:r>
        <w:rPr>
          <w:rFonts w:cstheme="minorBidi"/>
          <w:kern w:val="2"/>
          <w:sz w:val="21"/>
        </w:rPr>
        <w:t>可</w:t>
      </w:r>
      <w:r>
        <w:rPr>
          <w:rFonts w:cstheme="minorBidi"/>
          <w:kern w:val="2"/>
          <w:sz w:val="21"/>
        </w:rPr>
        <w:t>能经过多个节点，也能保证该交易的原子性。</w:t>
      </w:r>
    </w:p>
    <w:p w14:paraId="18238683" w14:textId="77777777" w:rsidR="00674797" w:rsidRDefault="003A7940">
      <w:pPr>
        <w:pStyle w:val="4"/>
        <w:spacing w:before="100" w:after="100"/>
        <w:rPr>
          <w:rFonts w:hint="default"/>
        </w:rPr>
      </w:pPr>
      <w:r>
        <w:t>6</w:t>
      </w:r>
      <w:r>
        <w:t>，</w:t>
      </w:r>
      <w:r>
        <w:rPr>
          <w:rFonts w:hint="default"/>
        </w:rPr>
        <w:t>遵循网络共识的交易机制</w:t>
      </w:r>
    </w:p>
    <w:p w14:paraId="25EC1F17" w14:textId="77777777" w:rsidR="00674797" w:rsidRDefault="003A7940">
      <w:r>
        <w:rPr>
          <w:noProof/>
        </w:rPr>
        <w:lastRenderedPageBreak/>
        <w:drawing>
          <wp:inline distT="0" distB="0" distL="114300" distR="114300" wp14:anchorId="3DC4E229" wp14:editId="45250C72">
            <wp:extent cx="3025775" cy="2145665"/>
            <wp:effectExtent l="0" t="0" r="3175" b="69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3025775" cy="2145665"/>
                    </a:xfrm>
                    <a:prstGeom prst="rect">
                      <a:avLst/>
                    </a:prstGeom>
                    <a:noFill/>
                    <a:ln w="9525">
                      <a:noFill/>
                      <a:miter/>
                    </a:ln>
                  </pic:spPr>
                </pic:pic>
              </a:graphicData>
            </a:graphic>
          </wp:inline>
        </w:drawing>
      </w:r>
    </w:p>
    <w:p w14:paraId="6E71847A" w14:textId="77777777" w:rsidR="00674797" w:rsidRDefault="003A7940">
      <w:pPr>
        <w:rPr>
          <w:b/>
          <w:bCs/>
        </w:rPr>
      </w:pPr>
      <w:r>
        <w:rPr>
          <w:rFonts w:hint="eastAsia"/>
          <w:b/>
          <w:bCs/>
        </w:rPr>
        <w:t>（图示</w:t>
      </w:r>
      <w:r>
        <w:rPr>
          <w:rFonts w:hint="eastAsia"/>
          <w:b/>
          <w:bCs/>
        </w:rPr>
        <w:t>4:RADR</w:t>
      </w:r>
      <w:r>
        <w:rPr>
          <w:rFonts w:hint="eastAsia"/>
          <w:b/>
          <w:bCs/>
        </w:rPr>
        <w:t>共识确认机制</w:t>
      </w:r>
      <w:r>
        <w:rPr>
          <w:rFonts w:hint="eastAsia"/>
          <w:b/>
          <w:bCs/>
        </w:rPr>
        <w:t>）</w:t>
      </w:r>
    </w:p>
    <w:p w14:paraId="13F43555" w14:textId="77777777" w:rsidR="00674797" w:rsidRDefault="00674797"/>
    <w:p w14:paraId="1AAEBED8" w14:textId="77777777" w:rsidR="00674797" w:rsidRDefault="003A7940">
      <w:pPr>
        <w:pStyle w:val="a9"/>
        <w:widowControl/>
        <w:spacing w:beforeAutospacing="0" w:after="294" w:afterAutospacing="0" w:line="294" w:lineRule="atLeast"/>
        <w:rPr>
          <w:rFonts w:cstheme="minorBidi"/>
          <w:kern w:val="2"/>
          <w:sz w:val="21"/>
        </w:rPr>
      </w:pPr>
      <w:r>
        <w:rPr>
          <w:rFonts w:ascii="Arial" w:hAnsi="Arial" w:cs="Arial" w:hint="eastAsia"/>
          <w:color w:val="333333"/>
          <w:sz w:val="21"/>
          <w:szCs w:val="21"/>
        </w:rPr>
        <w:t xml:space="preserve">    </w:t>
      </w:r>
      <w:r>
        <w:rPr>
          <w:rFonts w:cstheme="minorBidi"/>
          <w:kern w:val="2"/>
          <w:sz w:val="21"/>
        </w:rPr>
        <w:t>RADR</w:t>
      </w:r>
      <w:r>
        <w:rPr>
          <w:rFonts w:cstheme="minorBidi"/>
          <w:kern w:val="2"/>
          <w:sz w:val="21"/>
        </w:rPr>
        <w:t>网络上的共享总账是由全体分布式服务器共同管理的。不同于传统的中心化网络操作，遍布</w:t>
      </w:r>
      <w:r>
        <w:rPr>
          <w:rFonts w:cstheme="minorBidi"/>
          <w:kern w:val="2"/>
          <w:sz w:val="21"/>
        </w:rPr>
        <w:t>RADR</w:t>
      </w:r>
      <w:r>
        <w:rPr>
          <w:rFonts w:cstheme="minorBidi"/>
          <w:kern w:val="2"/>
          <w:sz w:val="21"/>
        </w:rPr>
        <w:t>网络的分布</w:t>
      </w:r>
      <w:r>
        <w:rPr>
          <w:rFonts w:cstheme="minorBidi"/>
          <w:kern w:val="2"/>
          <w:sz w:val="21"/>
        </w:rPr>
        <w:t>式服务器</w:t>
      </w:r>
      <w:r>
        <w:rPr>
          <w:rFonts w:cstheme="minorBidi" w:hint="eastAsia"/>
          <w:kern w:val="2"/>
          <w:sz w:val="21"/>
        </w:rPr>
        <w:t>，</w:t>
      </w:r>
      <w:r>
        <w:rPr>
          <w:rFonts w:cstheme="minorBidi"/>
          <w:kern w:val="2"/>
          <w:sz w:val="21"/>
        </w:rPr>
        <w:t>遵循先进的相互共识算法来认可共享总账上的变化。而为了改变总账的数据，每次共识必须被全网绝大部分连接的服务器所认可，</w:t>
      </w:r>
      <w:r>
        <w:rPr>
          <w:rFonts w:cstheme="minorBidi" w:hint="eastAsia"/>
          <w:kern w:val="2"/>
          <w:sz w:val="21"/>
        </w:rPr>
        <w:t>之后</w:t>
      </w:r>
      <w:r>
        <w:rPr>
          <w:rFonts w:cstheme="minorBidi"/>
          <w:kern w:val="2"/>
          <w:sz w:val="21"/>
        </w:rPr>
        <w:t>服务器依据此</w:t>
      </w:r>
      <w:r>
        <w:rPr>
          <w:rFonts w:cstheme="minorBidi" w:hint="eastAsia"/>
          <w:kern w:val="2"/>
          <w:sz w:val="21"/>
        </w:rPr>
        <w:t>数据</w:t>
      </w:r>
      <w:r>
        <w:rPr>
          <w:rFonts w:cstheme="minorBidi"/>
          <w:kern w:val="2"/>
          <w:sz w:val="21"/>
        </w:rPr>
        <w:t>更新自己本地数据库的副本，若</w:t>
      </w:r>
      <w:r>
        <w:rPr>
          <w:rFonts w:cstheme="minorBidi"/>
          <w:kern w:val="2"/>
          <w:sz w:val="21"/>
        </w:rPr>
        <w:t>当前交易的此次全网共识未能达成，交易条目会被驳回，任何时候所有用户都对共享总账的认知一致。</w:t>
      </w:r>
    </w:p>
    <w:p w14:paraId="3CDC2A74" w14:textId="77777777" w:rsidR="00674797" w:rsidRDefault="003A7940">
      <w:pPr>
        <w:pStyle w:val="4"/>
        <w:spacing w:before="100" w:after="100"/>
        <w:rPr>
          <w:rFonts w:hint="default"/>
        </w:rPr>
      </w:pPr>
      <w:r>
        <w:t>7</w:t>
      </w:r>
      <w:r>
        <w:t>，</w:t>
      </w:r>
      <w:r>
        <w:rPr>
          <w:rFonts w:hint="default"/>
        </w:rPr>
        <w:t>基于数学的货币</w:t>
      </w:r>
    </w:p>
    <w:p w14:paraId="655570A4" w14:textId="77777777" w:rsidR="00674797" w:rsidRDefault="003A7940">
      <w:pPr>
        <w:pStyle w:val="a9"/>
        <w:widowControl/>
        <w:spacing w:beforeAutospacing="0" w:afterAutospacing="0"/>
        <w:rPr>
          <w:rFonts w:cstheme="minorBidi"/>
          <w:kern w:val="2"/>
          <w:sz w:val="21"/>
        </w:rPr>
      </w:pPr>
      <w:r>
        <w:rPr>
          <w:rFonts w:ascii="Arial" w:hAnsi="Arial" w:cs="Arial" w:hint="eastAsia"/>
          <w:color w:val="333333"/>
          <w:sz w:val="21"/>
          <w:szCs w:val="21"/>
        </w:rPr>
        <w:t xml:space="preserve">    </w:t>
      </w:r>
      <w:r>
        <w:rPr>
          <w:rFonts w:cstheme="minorBidi"/>
          <w:kern w:val="2"/>
          <w:sz w:val="21"/>
        </w:rPr>
        <w:t>基于数学的货币是指具有可以被验证的数学特征的电子资产。基于数学的货币本身如同传统法定货币一般具备价值等资产性质，其可以在</w:t>
      </w:r>
      <w:r>
        <w:rPr>
          <w:rFonts w:cstheme="minorBidi" w:hint="eastAsia"/>
          <w:kern w:val="2"/>
          <w:sz w:val="21"/>
        </w:rPr>
        <w:t>没有</w:t>
      </w:r>
      <w:r>
        <w:rPr>
          <w:rFonts w:cstheme="minorBidi"/>
          <w:kern w:val="2"/>
          <w:sz w:val="21"/>
        </w:rPr>
        <w:t>中央管理者的分布式网络中自由流通与交易。</w:t>
      </w:r>
    </w:p>
    <w:p w14:paraId="19CF2EE1" w14:textId="77777777" w:rsidR="00674797" w:rsidRDefault="003A7940">
      <w:pPr>
        <w:pStyle w:val="a9"/>
        <w:widowControl/>
        <w:spacing w:beforeAutospacing="0" w:afterAutospacing="0"/>
        <w:rPr>
          <w:rFonts w:cstheme="minorBidi"/>
          <w:kern w:val="2"/>
          <w:sz w:val="21"/>
        </w:rPr>
      </w:pPr>
      <w:r>
        <w:rPr>
          <w:rFonts w:cstheme="minorBidi" w:hint="eastAsia"/>
          <w:kern w:val="2"/>
          <w:sz w:val="21"/>
        </w:rPr>
        <w:t xml:space="preserve">    </w:t>
      </w:r>
      <w:r>
        <w:rPr>
          <w:rFonts w:cstheme="minorBidi"/>
          <w:kern w:val="2"/>
          <w:sz w:val="21"/>
        </w:rPr>
        <w:t>在</w:t>
      </w:r>
      <w:r>
        <w:rPr>
          <w:rFonts w:cstheme="minorBidi"/>
          <w:kern w:val="2"/>
          <w:sz w:val="21"/>
        </w:rPr>
        <w:t>RADR</w:t>
      </w:r>
      <w:r>
        <w:rPr>
          <w:rFonts w:cstheme="minorBidi"/>
          <w:kern w:val="2"/>
          <w:sz w:val="21"/>
        </w:rPr>
        <w:t>网络中，存在了两种发行于网络存在之始的原生的基于数学的电子货币，</w:t>
      </w:r>
      <w:r>
        <w:rPr>
          <w:rFonts w:cstheme="minorBidi"/>
          <w:kern w:val="2"/>
          <w:sz w:val="21"/>
        </w:rPr>
        <w:t>VRP</w:t>
      </w:r>
      <w:r>
        <w:rPr>
          <w:rFonts w:cstheme="minorBidi"/>
          <w:kern w:val="2"/>
          <w:sz w:val="21"/>
        </w:rPr>
        <w:t>和</w:t>
      </w:r>
      <w:r>
        <w:rPr>
          <w:rFonts w:cstheme="minorBidi"/>
          <w:kern w:val="2"/>
          <w:sz w:val="21"/>
        </w:rPr>
        <w:t>VBC</w:t>
      </w:r>
      <w:r>
        <w:rPr>
          <w:rFonts w:cstheme="minorBidi"/>
          <w:kern w:val="2"/>
          <w:sz w:val="21"/>
        </w:rPr>
        <w:t>。由于基于数学的货币供给量是由数学定理决定的，规则之外没有给予人为操纵的空间。</w:t>
      </w:r>
    </w:p>
    <w:p w14:paraId="3C462569" w14:textId="77777777" w:rsidR="00674797" w:rsidRDefault="003A7940">
      <w:pPr>
        <w:pStyle w:val="a9"/>
        <w:widowControl/>
        <w:spacing w:beforeAutospacing="0" w:after="294" w:afterAutospacing="0" w:line="294" w:lineRule="atLeast"/>
        <w:rPr>
          <w:rFonts w:cstheme="minorBidi"/>
          <w:kern w:val="2"/>
          <w:sz w:val="21"/>
        </w:rPr>
      </w:pPr>
      <w:r>
        <w:rPr>
          <w:rFonts w:cstheme="minorBidi" w:hint="eastAsia"/>
          <w:kern w:val="2"/>
          <w:sz w:val="21"/>
        </w:rPr>
        <w:t xml:space="preserve">    </w:t>
      </w:r>
      <w:r>
        <w:rPr>
          <w:rFonts w:cstheme="minorBidi"/>
          <w:kern w:val="2"/>
          <w:sz w:val="21"/>
        </w:rPr>
        <w:t>类似比特币一样，基于</w:t>
      </w:r>
      <w:r>
        <w:rPr>
          <w:rFonts w:cstheme="minorBidi"/>
          <w:kern w:val="2"/>
          <w:sz w:val="21"/>
        </w:rPr>
        <w:t>RTXP</w:t>
      </w:r>
      <w:r>
        <w:rPr>
          <w:rFonts w:cstheme="minorBidi"/>
          <w:kern w:val="2"/>
          <w:sz w:val="21"/>
        </w:rPr>
        <w:t>的</w:t>
      </w:r>
      <w:r>
        <w:rPr>
          <w:rFonts w:cstheme="minorBidi"/>
          <w:kern w:val="2"/>
          <w:sz w:val="21"/>
        </w:rPr>
        <w:t>RADR</w:t>
      </w:r>
      <w:r>
        <w:rPr>
          <w:rFonts w:cstheme="minorBidi"/>
          <w:kern w:val="2"/>
          <w:sz w:val="21"/>
        </w:rPr>
        <w:t>网络让处于分布式网络的全网用户能够点对点的进行货币交易与即时结</w:t>
      </w:r>
      <w:r>
        <w:rPr>
          <w:rFonts w:cstheme="minorBidi"/>
          <w:kern w:val="2"/>
          <w:sz w:val="21"/>
        </w:rPr>
        <w:t>算。这</w:t>
      </w:r>
      <w:r>
        <w:rPr>
          <w:rFonts w:cstheme="minorBidi" w:hint="eastAsia"/>
          <w:kern w:val="2"/>
          <w:sz w:val="21"/>
        </w:rPr>
        <w:t>极大地降低</w:t>
      </w:r>
      <w:r>
        <w:rPr>
          <w:rFonts w:cstheme="minorBidi"/>
          <w:kern w:val="2"/>
          <w:sz w:val="21"/>
        </w:rPr>
        <w:t>了跨行转账，特别</w:t>
      </w:r>
      <w:r>
        <w:rPr>
          <w:rFonts w:cstheme="minorBidi"/>
          <w:kern w:val="2"/>
          <w:sz w:val="21"/>
        </w:rPr>
        <w:t>是国际转账过程中所带来的风险与手续费用。</w:t>
      </w:r>
    </w:p>
    <w:p w14:paraId="6A160568" w14:textId="77777777" w:rsidR="00674797" w:rsidRDefault="003A7940">
      <w:pPr>
        <w:pStyle w:val="4"/>
        <w:spacing w:before="100" w:after="100"/>
        <w:rPr>
          <w:rFonts w:hint="default"/>
        </w:rPr>
      </w:pPr>
      <w:r>
        <w:t>8</w:t>
      </w:r>
      <w:r>
        <w:t>，</w:t>
      </w:r>
      <w:r>
        <w:rPr>
          <w:rFonts w:hint="default"/>
        </w:rPr>
        <w:t>“</w:t>
      </w:r>
      <w:r>
        <w:rPr>
          <w:rFonts w:hint="default"/>
        </w:rPr>
        <w:t>最廉价</w:t>
      </w:r>
      <w:r>
        <w:rPr>
          <w:rFonts w:hint="default"/>
        </w:rPr>
        <w:t>”</w:t>
      </w:r>
      <w:r>
        <w:rPr>
          <w:rFonts w:hint="default"/>
        </w:rPr>
        <w:t>的交易路径寻找算法</w:t>
      </w:r>
    </w:p>
    <w:p w14:paraId="69DA65EF" w14:textId="77777777" w:rsidR="00674797" w:rsidRDefault="003A7940">
      <w:r>
        <w:rPr>
          <w:noProof/>
        </w:rPr>
        <w:drawing>
          <wp:inline distT="0" distB="0" distL="114300" distR="114300" wp14:anchorId="395B4B2E" wp14:editId="7E5FEE69">
            <wp:extent cx="5269865" cy="2294255"/>
            <wp:effectExtent l="0" t="0" r="6985"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9"/>
                    <a:stretch>
                      <a:fillRect/>
                    </a:stretch>
                  </pic:blipFill>
                  <pic:spPr>
                    <a:xfrm>
                      <a:off x="0" y="0"/>
                      <a:ext cx="5269865" cy="2294255"/>
                    </a:xfrm>
                    <a:prstGeom prst="rect">
                      <a:avLst/>
                    </a:prstGeom>
                    <a:noFill/>
                    <a:ln w="9525">
                      <a:noFill/>
                      <a:miter/>
                    </a:ln>
                  </pic:spPr>
                </pic:pic>
              </a:graphicData>
            </a:graphic>
          </wp:inline>
        </w:drawing>
      </w:r>
    </w:p>
    <w:p w14:paraId="7A856507" w14:textId="77777777" w:rsidR="00674797" w:rsidRDefault="003A7940">
      <w:pPr>
        <w:rPr>
          <w:b/>
          <w:bCs/>
        </w:rPr>
      </w:pPr>
      <w:r>
        <w:rPr>
          <w:rFonts w:hint="eastAsia"/>
          <w:b/>
          <w:bCs/>
        </w:rPr>
        <w:lastRenderedPageBreak/>
        <w:t>（图示</w:t>
      </w:r>
      <w:r>
        <w:rPr>
          <w:rFonts w:hint="eastAsia"/>
          <w:b/>
          <w:bCs/>
        </w:rPr>
        <w:t>5:RADR</w:t>
      </w:r>
      <w:r>
        <w:rPr>
          <w:b/>
          <w:bCs/>
        </w:rPr>
        <w:t>交易路径寻找</w:t>
      </w:r>
      <w:r>
        <w:rPr>
          <w:rFonts w:hint="eastAsia"/>
          <w:b/>
          <w:bCs/>
        </w:rPr>
        <w:t>）</w:t>
      </w:r>
    </w:p>
    <w:p w14:paraId="6A81AA43" w14:textId="77777777" w:rsidR="00674797" w:rsidRDefault="00674797">
      <w:pPr>
        <w:spacing w:line="20" w:lineRule="atLeast"/>
      </w:pPr>
    </w:p>
    <w:p w14:paraId="0B6DBBC3" w14:textId="77777777" w:rsidR="00674797" w:rsidRDefault="003A7940">
      <w:pPr>
        <w:pStyle w:val="a9"/>
        <w:widowControl/>
        <w:spacing w:beforeAutospacing="0" w:afterAutospacing="0"/>
        <w:rPr>
          <w:rFonts w:cstheme="minorBidi"/>
          <w:kern w:val="2"/>
          <w:sz w:val="21"/>
        </w:rPr>
      </w:pPr>
      <w:r>
        <w:rPr>
          <w:rFonts w:ascii="Arial" w:hAnsi="Arial" w:cs="Arial" w:hint="eastAsia"/>
          <w:color w:val="333333"/>
          <w:sz w:val="21"/>
          <w:szCs w:val="21"/>
        </w:rPr>
        <w:t xml:space="preserve">    </w:t>
      </w:r>
      <w:r>
        <w:rPr>
          <w:rFonts w:cstheme="minorBidi"/>
          <w:kern w:val="2"/>
          <w:sz w:val="21"/>
        </w:rPr>
        <w:t>当用户使用</w:t>
      </w:r>
      <w:r>
        <w:rPr>
          <w:rFonts w:cstheme="minorBidi"/>
          <w:kern w:val="2"/>
          <w:sz w:val="21"/>
        </w:rPr>
        <w:t>RADR</w:t>
      </w:r>
      <w:r>
        <w:rPr>
          <w:rFonts w:cstheme="minorBidi"/>
          <w:kern w:val="2"/>
          <w:sz w:val="21"/>
        </w:rPr>
        <w:t>网络进行支付转账时，网络同时提供了交易最廉价的兑换通道。在某些交易网络中，成本最低的通道通常是直接的单跳数通道，即只通过一个节点来完成交易。然而，</w:t>
      </w:r>
      <w:r>
        <w:rPr>
          <w:rFonts w:cstheme="minorBidi"/>
          <w:kern w:val="2"/>
          <w:sz w:val="21"/>
        </w:rPr>
        <w:t>RADR</w:t>
      </w:r>
      <w:r>
        <w:rPr>
          <w:rFonts w:cstheme="minorBidi"/>
          <w:kern w:val="2"/>
          <w:sz w:val="21"/>
        </w:rPr>
        <w:t>网络的转账支付路径会自动寻找总成本最低的交易通道，即便此通道是一个需要越过多节点的复杂路径。</w:t>
      </w:r>
      <w:r>
        <w:rPr>
          <w:rFonts w:cstheme="minorBidi"/>
          <w:kern w:val="2"/>
          <w:sz w:val="21"/>
        </w:rPr>
        <w:t>RADR</w:t>
      </w:r>
      <w:r>
        <w:rPr>
          <w:rFonts w:cstheme="minorBidi"/>
          <w:kern w:val="2"/>
          <w:sz w:val="21"/>
        </w:rPr>
        <w:t>网络把包含多跳数的路径当做一条原子交易，因此，在最终时刻的总账会包含所有有效的交易条目。</w:t>
      </w:r>
    </w:p>
    <w:p w14:paraId="0BC8DF24" w14:textId="77777777" w:rsidR="00674797" w:rsidRDefault="003A7940">
      <w:pPr>
        <w:rPr>
          <w:rFonts w:asciiTheme="majorEastAsia" w:eastAsiaTheme="majorEastAsia" w:hAnsiTheme="majorEastAsia" w:cstheme="majorEastAsia"/>
          <w:b/>
          <w:kern w:val="44"/>
          <w:sz w:val="30"/>
          <w:szCs w:val="30"/>
        </w:rPr>
      </w:pPr>
      <w:r>
        <w:rPr>
          <w:rFonts w:asciiTheme="majorEastAsia" w:eastAsiaTheme="majorEastAsia" w:hAnsiTheme="majorEastAsia" w:cstheme="majorEastAsia" w:hint="eastAsia"/>
          <w:b/>
          <w:kern w:val="44"/>
          <w:sz w:val="30"/>
          <w:szCs w:val="30"/>
        </w:rPr>
        <w:t>四，</w:t>
      </w:r>
      <w:r>
        <w:rPr>
          <w:rFonts w:asciiTheme="majorEastAsia" w:eastAsiaTheme="majorEastAsia" w:hAnsiTheme="majorEastAsia" w:cstheme="majorEastAsia"/>
          <w:b/>
          <w:kern w:val="44"/>
          <w:sz w:val="30"/>
          <w:szCs w:val="30"/>
        </w:rPr>
        <w:t>RADAR</w:t>
      </w:r>
      <w:r>
        <w:rPr>
          <w:rFonts w:asciiTheme="majorEastAsia" w:eastAsiaTheme="majorEastAsia" w:hAnsiTheme="majorEastAsia" w:cstheme="majorEastAsia"/>
          <w:b/>
          <w:kern w:val="44"/>
          <w:sz w:val="30"/>
          <w:szCs w:val="30"/>
        </w:rPr>
        <w:t>能带来什么</w:t>
      </w:r>
    </w:p>
    <w:p w14:paraId="34251D81" w14:textId="77777777" w:rsidR="00674797" w:rsidRDefault="003A7940">
      <w:pPr>
        <w:pStyle w:val="a9"/>
        <w:widowControl/>
        <w:spacing w:beforeAutospacing="0" w:afterAutospacing="0"/>
        <w:rPr>
          <w:rFonts w:cstheme="minorBidi"/>
          <w:kern w:val="2"/>
          <w:sz w:val="21"/>
        </w:rPr>
      </w:pPr>
      <w:r>
        <w:rPr>
          <w:rFonts w:cstheme="minorBidi" w:hint="eastAsia"/>
          <w:kern w:val="2"/>
          <w:sz w:val="21"/>
        </w:rPr>
        <w:t xml:space="preserve">    </w:t>
      </w:r>
      <w:r>
        <w:rPr>
          <w:rFonts w:cstheme="minorBidi" w:hint="eastAsia"/>
          <w:kern w:val="2"/>
          <w:sz w:val="21"/>
        </w:rPr>
        <w:t>R</w:t>
      </w:r>
      <w:r>
        <w:rPr>
          <w:rFonts w:cstheme="minorBidi"/>
          <w:kern w:val="2"/>
          <w:sz w:val="21"/>
        </w:rPr>
        <w:t>ADAR</w:t>
      </w:r>
      <w:r>
        <w:rPr>
          <w:rFonts w:cstheme="minorBidi"/>
          <w:kern w:val="2"/>
          <w:sz w:val="21"/>
        </w:rPr>
        <w:t>系统内，主要包含几个重要角色。各个角色都能在推广活动中得到相应的收益。</w:t>
      </w:r>
    </w:p>
    <w:p w14:paraId="0EE9A4E6" w14:textId="77777777" w:rsidR="00674797" w:rsidRDefault="003A7940">
      <w:pPr>
        <w:pStyle w:val="4"/>
        <w:spacing w:before="100" w:after="100"/>
        <w:rPr>
          <w:rFonts w:hint="default"/>
        </w:rPr>
      </w:pPr>
      <w:r>
        <w:t>1</w:t>
      </w:r>
      <w:r>
        <w:t>，</w:t>
      </w:r>
      <w:r>
        <w:rPr>
          <w:rFonts w:hint="default"/>
        </w:rPr>
        <w:t>一般用户</w:t>
      </w:r>
    </w:p>
    <w:p w14:paraId="3467C686" w14:textId="77777777" w:rsidR="00674797" w:rsidRDefault="003A7940">
      <w:pPr>
        <w:pStyle w:val="a9"/>
        <w:widowControl/>
        <w:spacing w:beforeAutospacing="0" w:afterAutospacing="0"/>
        <w:rPr>
          <w:rFonts w:cstheme="minorBidi"/>
          <w:kern w:val="2"/>
          <w:sz w:val="21"/>
        </w:rPr>
      </w:pPr>
      <w:r>
        <w:rPr>
          <w:rFonts w:ascii="Arial" w:hAnsi="Arial" w:cs="Arial" w:hint="eastAsia"/>
          <w:color w:val="333333"/>
          <w:sz w:val="21"/>
          <w:szCs w:val="21"/>
        </w:rPr>
        <w:t xml:space="preserve">    </w:t>
      </w:r>
      <w:r>
        <w:rPr>
          <w:rFonts w:cstheme="minorBidi"/>
          <w:kern w:val="2"/>
          <w:sz w:val="21"/>
        </w:rPr>
        <w:t>对一般用户而言，</w:t>
      </w:r>
      <w:r>
        <w:rPr>
          <w:rFonts w:cstheme="minorBidi"/>
          <w:kern w:val="2"/>
          <w:sz w:val="21"/>
        </w:rPr>
        <w:t>RADR</w:t>
      </w:r>
      <w:r>
        <w:rPr>
          <w:rFonts w:cstheme="minorBidi"/>
          <w:kern w:val="2"/>
          <w:sz w:val="21"/>
        </w:rPr>
        <w:t>能够增加一种电子支付的手段。最大的好处是跨区域、跨币种支付，比如：美国用户可以为远在墨西哥的家庭支付生活费用，实时交易，并且不需要墨西哥银行账号。此外，用户还能得到下列好处：</w:t>
      </w:r>
    </w:p>
    <w:p w14:paraId="0C37DAA6" w14:textId="77777777" w:rsidR="00674797" w:rsidRDefault="003A7940">
      <w:pPr>
        <w:pStyle w:val="a9"/>
        <w:widowControl/>
        <w:spacing w:beforeAutospacing="0" w:afterAutospacing="0"/>
        <w:rPr>
          <w:rFonts w:cstheme="minorBidi"/>
          <w:kern w:val="2"/>
          <w:sz w:val="21"/>
        </w:rPr>
      </w:pPr>
      <w:r>
        <w:rPr>
          <w:rFonts w:cstheme="minorBidi" w:hint="eastAsia"/>
          <w:kern w:val="2"/>
          <w:sz w:val="21"/>
        </w:rPr>
        <w:t>1</w:t>
      </w:r>
      <w:r>
        <w:rPr>
          <w:rFonts w:cstheme="minorBidi" w:hint="eastAsia"/>
          <w:kern w:val="2"/>
          <w:sz w:val="21"/>
        </w:rPr>
        <w:t>）</w:t>
      </w:r>
      <w:r>
        <w:rPr>
          <w:rFonts w:cstheme="minorBidi"/>
          <w:kern w:val="2"/>
          <w:sz w:val="21"/>
        </w:rPr>
        <w:t>随着市场推广，会有越来越多的商户和机构支持</w:t>
      </w:r>
      <w:r>
        <w:rPr>
          <w:rFonts w:cstheme="minorBidi"/>
          <w:kern w:val="2"/>
          <w:sz w:val="21"/>
        </w:rPr>
        <w:t>RADR</w:t>
      </w:r>
      <w:r>
        <w:rPr>
          <w:rFonts w:cstheme="minorBidi"/>
          <w:kern w:val="2"/>
          <w:sz w:val="21"/>
        </w:rPr>
        <w:t>，用户的支付会越来越方便。</w:t>
      </w:r>
    </w:p>
    <w:p w14:paraId="55CBCF38" w14:textId="77777777" w:rsidR="00674797" w:rsidRDefault="003A7940">
      <w:pPr>
        <w:pStyle w:val="a9"/>
        <w:widowControl/>
        <w:spacing w:beforeAutospacing="0" w:afterAutospacing="0"/>
        <w:rPr>
          <w:rFonts w:cstheme="minorBidi"/>
          <w:kern w:val="2"/>
          <w:sz w:val="21"/>
        </w:rPr>
      </w:pPr>
      <w:r>
        <w:rPr>
          <w:rFonts w:cstheme="minorBidi" w:hint="eastAsia"/>
          <w:kern w:val="2"/>
          <w:sz w:val="21"/>
        </w:rPr>
        <w:t>2</w:t>
      </w:r>
      <w:r>
        <w:rPr>
          <w:rFonts w:cstheme="minorBidi" w:hint="eastAsia"/>
          <w:kern w:val="2"/>
          <w:sz w:val="21"/>
        </w:rPr>
        <w:t>）</w:t>
      </w:r>
      <w:r>
        <w:rPr>
          <w:rFonts w:cstheme="minorBidi"/>
          <w:kern w:val="2"/>
          <w:sz w:val="21"/>
        </w:rPr>
        <w:t>用户在系统里持有一定余额，也能享受到每日发行的收益，增加了一种增值的途径。</w:t>
      </w:r>
    </w:p>
    <w:p w14:paraId="06D98B09" w14:textId="77777777" w:rsidR="00674797" w:rsidRDefault="003A7940">
      <w:pPr>
        <w:pStyle w:val="a9"/>
        <w:widowControl/>
        <w:spacing w:beforeAutospacing="0" w:afterAutospacing="0"/>
        <w:rPr>
          <w:rFonts w:cstheme="minorBidi"/>
          <w:kern w:val="2"/>
          <w:sz w:val="21"/>
        </w:rPr>
      </w:pPr>
      <w:r>
        <w:rPr>
          <w:rFonts w:cstheme="minorBidi" w:hint="eastAsia"/>
          <w:kern w:val="2"/>
          <w:sz w:val="21"/>
        </w:rPr>
        <w:t>3</w:t>
      </w:r>
      <w:r>
        <w:rPr>
          <w:rFonts w:cstheme="minorBidi" w:hint="eastAsia"/>
          <w:kern w:val="2"/>
          <w:sz w:val="21"/>
        </w:rPr>
        <w:t>）</w:t>
      </w:r>
      <w:r>
        <w:rPr>
          <w:rFonts w:cstheme="minorBidi"/>
          <w:kern w:val="2"/>
          <w:sz w:val="21"/>
        </w:rPr>
        <w:t>通过外汇买卖，虚拟货币的买卖，用户也能得到不小的收益。在</w:t>
      </w:r>
      <w:r>
        <w:rPr>
          <w:rFonts w:cstheme="minorBidi"/>
          <w:kern w:val="2"/>
          <w:sz w:val="21"/>
        </w:rPr>
        <w:t>RADR</w:t>
      </w:r>
      <w:r>
        <w:rPr>
          <w:rFonts w:cstheme="minorBidi"/>
          <w:kern w:val="2"/>
          <w:sz w:val="21"/>
        </w:rPr>
        <w:t>交易所（</w:t>
      </w:r>
      <w:r>
        <w:rPr>
          <w:rFonts w:cstheme="minorBidi"/>
          <w:kern w:val="2"/>
          <w:sz w:val="21"/>
        </w:rPr>
        <w:fldChar w:fldCharType="begin"/>
      </w:r>
      <w:r>
        <w:rPr>
          <w:rFonts w:cstheme="minorBidi"/>
          <w:kern w:val="2"/>
          <w:sz w:val="21"/>
        </w:rPr>
        <w:instrText xml:space="preserve"> HYPERLINK "https://t.radarlab.org/" </w:instrText>
      </w:r>
      <w:r>
        <w:rPr>
          <w:rFonts w:cstheme="minorBidi"/>
          <w:kern w:val="2"/>
          <w:sz w:val="21"/>
        </w:rPr>
        <w:instrText xml:space="preserve">\o "https://t.radarlab.org" \t "https://cnwiki.radarlab.org/_blank" </w:instrText>
      </w:r>
      <w:r>
        <w:rPr>
          <w:rFonts w:cstheme="minorBidi"/>
          <w:kern w:val="2"/>
          <w:sz w:val="21"/>
        </w:rPr>
        <w:fldChar w:fldCharType="separate"/>
      </w:r>
      <w:r>
        <w:rPr>
          <w:rFonts w:cstheme="minorBidi"/>
          <w:kern w:val="2"/>
          <w:sz w:val="21"/>
        </w:rPr>
        <w:t>https://t.radarlab.org</w:t>
      </w:r>
      <w:r>
        <w:rPr>
          <w:rFonts w:cstheme="minorBidi"/>
          <w:kern w:val="2"/>
          <w:sz w:val="21"/>
        </w:rPr>
        <w:fldChar w:fldCharType="end"/>
      </w:r>
      <w:r>
        <w:rPr>
          <w:rFonts w:cstheme="minorBidi"/>
          <w:kern w:val="2"/>
          <w:sz w:val="21"/>
        </w:rPr>
        <w:t>）里，可以查阅到实时的交易情况</w:t>
      </w:r>
      <w:r>
        <w:rPr>
          <w:rFonts w:cstheme="minorBidi" w:hint="eastAsia"/>
          <w:kern w:val="2"/>
          <w:sz w:val="21"/>
        </w:rPr>
        <w:t>。</w:t>
      </w:r>
    </w:p>
    <w:p w14:paraId="62B79D20" w14:textId="77777777" w:rsidR="00674797" w:rsidRDefault="003A7940">
      <w:pPr>
        <w:pStyle w:val="a9"/>
        <w:widowControl/>
        <w:spacing w:beforeAutospacing="0" w:afterAutospacing="0"/>
        <w:rPr>
          <w:rFonts w:cstheme="minorBidi"/>
          <w:kern w:val="2"/>
          <w:sz w:val="21"/>
        </w:rPr>
      </w:pPr>
      <w:r>
        <w:rPr>
          <w:rFonts w:cstheme="minorBidi" w:hint="eastAsia"/>
          <w:kern w:val="2"/>
          <w:sz w:val="21"/>
        </w:rPr>
        <w:t>4</w:t>
      </w:r>
      <w:r>
        <w:rPr>
          <w:rFonts w:cstheme="minorBidi" w:hint="eastAsia"/>
          <w:kern w:val="2"/>
          <w:sz w:val="21"/>
        </w:rPr>
        <w:t>）</w:t>
      </w:r>
      <w:r>
        <w:rPr>
          <w:rFonts w:cstheme="minorBidi"/>
          <w:kern w:val="2"/>
          <w:sz w:val="21"/>
        </w:rPr>
        <w:t>需要汇款的用户，降低汇</w:t>
      </w:r>
      <w:r>
        <w:rPr>
          <w:rFonts w:cstheme="minorBidi"/>
          <w:kern w:val="2"/>
          <w:sz w:val="21"/>
        </w:rPr>
        <w:t>款成本，甚至</w:t>
      </w:r>
      <w:r>
        <w:rPr>
          <w:rFonts w:cstheme="minorBidi" w:hint="eastAsia"/>
          <w:kern w:val="2"/>
          <w:sz w:val="21"/>
        </w:rPr>
        <w:t>成本趋近于</w:t>
      </w:r>
      <w:r>
        <w:rPr>
          <w:rFonts w:cstheme="minorBidi"/>
          <w:kern w:val="2"/>
          <w:sz w:val="21"/>
        </w:rPr>
        <w:t>零。</w:t>
      </w:r>
    </w:p>
    <w:p w14:paraId="3913D20E" w14:textId="77777777" w:rsidR="00674797" w:rsidRDefault="003A7940">
      <w:pPr>
        <w:pStyle w:val="4"/>
        <w:spacing w:before="100" w:after="100"/>
        <w:rPr>
          <w:rFonts w:hint="default"/>
        </w:rPr>
      </w:pPr>
      <w:r>
        <w:t>2</w:t>
      </w:r>
      <w:r>
        <w:t>，</w:t>
      </w:r>
      <w:r>
        <w:rPr>
          <w:rFonts w:hint="default"/>
        </w:rPr>
        <w:t>商户</w:t>
      </w:r>
    </w:p>
    <w:p w14:paraId="486E3F79" w14:textId="77777777" w:rsidR="00674797" w:rsidRDefault="003A7940">
      <w:pPr>
        <w:pStyle w:val="a9"/>
        <w:widowControl/>
        <w:spacing w:beforeAutospacing="0" w:afterAutospacing="0"/>
        <w:rPr>
          <w:rFonts w:cstheme="minorBidi"/>
          <w:kern w:val="2"/>
          <w:sz w:val="21"/>
        </w:rPr>
      </w:pPr>
      <w:r>
        <w:rPr>
          <w:rFonts w:cstheme="minorBidi" w:hint="eastAsia"/>
          <w:kern w:val="2"/>
          <w:sz w:val="21"/>
        </w:rPr>
        <w:t xml:space="preserve">    </w:t>
      </w:r>
      <w:r>
        <w:rPr>
          <w:rFonts w:cstheme="minorBidi"/>
          <w:kern w:val="2"/>
          <w:sz w:val="21"/>
        </w:rPr>
        <w:t>对于商户，使用</w:t>
      </w:r>
      <w:r>
        <w:rPr>
          <w:rFonts w:cstheme="minorBidi"/>
          <w:kern w:val="2"/>
          <w:sz w:val="21"/>
        </w:rPr>
        <w:t>RADR</w:t>
      </w:r>
      <w:r>
        <w:rPr>
          <w:rFonts w:cstheme="minorBidi"/>
          <w:kern w:val="2"/>
          <w:sz w:val="21"/>
        </w:rPr>
        <w:t>有几个最主要的好处：</w:t>
      </w:r>
    </w:p>
    <w:p w14:paraId="4885DD5F" w14:textId="77777777" w:rsidR="00674797" w:rsidRDefault="003A7940">
      <w:pPr>
        <w:pStyle w:val="a9"/>
        <w:widowControl/>
        <w:spacing w:beforeAutospacing="0" w:afterAutospacing="0"/>
        <w:rPr>
          <w:rFonts w:cstheme="minorBidi"/>
          <w:kern w:val="2"/>
          <w:sz w:val="21"/>
        </w:rPr>
      </w:pPr>
      <w:r>
        <w:rPr>
          <w:rFonts w:cstheme="minorBidi" w:hint="eastAsia"/>
          <w:kern w:val="2"/>
          <w:sz w:val="21"/>
        </w:rPr>
        <w:t>1</w:t>
      </w:r>
      <w:r>
        <w:rPr>
          <w:rFonts w:cstheme="minorBidi" w:hint="eastAsia"/>
          <w:kern w:val="2"/>
          <w:sz w:val="21"/>
        </w:rPr>
        <w:t>）</w:t>
      </w:r>
      <w:r>
        <w:rPr>
          <w:rFonts w:cstheme="minorBidi"/>
          <w:kern w:val="2"/>
          <w:sz w:val="21"/>
        </w:rPr>
        <w:t>方便支付：</w:t>
      </w:r>
      <w:r>
        <w:rPr>
          <w:rFonts w:cstheme="minorBidi"/>
          <w:kern w:val="2"/>
          <w:sz w:val="21"/>
        </w:rPr>
        <w:t>RADR</w:t>
      </w:r>
      <w:r>
        <w:rPr>
          <w:rFonts w:cstheme="minorBidi"/>
          <w:kern w:val="2"/>
          <w:sz w:val="21"/>
        </w:rPr>
        <w:t>本身具备全球一体化的电子支付能力，对于需要扩大用户渠道的商户而言</w:t>
      </w:r>
      <w:r>
        <w:rPr>
          <w:rFonts w:cstheme="minorBidi"/>
          <w:kern w:val="2"/>
          <w:sz w:val="21"/>
        </w:rPr>
        <w:t>，是很重要的，使用</w:t>
      </w:r>
      <w:r>
        <w:rPr>
          <w:rFonts w:cstheme="minorBidi"/>
          <w:kern w:val="2"/>
          <w:sz w:val="21"/>
        </w:rPr>
        <w:t>RADR</w:t>
      </w:r>
      <w:r>
        <w:rPr>
          <w:rFonts w:cstheme="minorBidi"/>
          <w:kern w:val="2"/>
          <w:sz w:val="21"/>
        </w:rPr>
        <w:t>可以方便电子商户的用户群</w:t>
      </w:r>
      <w:r>
        <w:rPr>
          <w:rFonts w:cstheme="minorBidi" w:hint="eastAsia"/>
          <w:kern w:val="2"/>
          <w:sz w:val="21"/>
        </w:rPr>
        <w:t>。</w:t>
      </w:r>
    </w:p>
    <w:p w14:paraId="528A6C3D" w14:textId="77777777" w:rsidR="00674797" w:rsidRDefault="003A7940">
      <w:pPr>
        <w:pStyle w:val="a9"/>
        <w:widowControl/>
        <w:spacing w:beforeAutospacing="0" w:afterAutospacing="0"/>
        <w:rPr>
          <w:rFonts w:cstheme="minorBidi"/>
          <w:kern w:val="2"/>
          <w:sz w:val="21"/>
        </w:rPr>
      </w:pPr>
      <w:r>
        <w:rPr>
          <w:rFonts w:cstheme="minorBidi" w:hint="eastAsia"/>
          <w:kern w:val="2"/>
          <w:sz w:val="21"/>
        </w:rPr>
        <w:t>2</w:t>
      </w:r>
      <w:r>
        <w:rPr>
          <w:rFonts w:cstheme="minorBidi" w:hint="eastAsia"/>
          <w:kern w:val="2"/>
          <w:sz w:val="21"/>
        </w:rPr>
        <w:t>）</w:t>
      </w:r>
      <w:r>
        <w:rPr>
          <w:rFonts w:cstheme="minorBidi"/>
          <w:kern w:val="2"/>
          <w:sz w:val="21"/>
        </w:rPr>
        <w:t>管理会员：</w:t>
      </w:r>
      <w:r>
        <w:rPr>
          <w:rFonts w:cstheme="minorBidi"/>
          <w:kern w:val="2"/>
          <w:sz w:val="21"/>
        </w:rPr>
        <w:t>RADR</w:t>
      </w:r>
      <w:r>
        <w:rPr>
          <w:rFonts w:cstheme="minorBidi" w:hint="eastAsia"/>
          <w:kern w:val="2"/>
          <w:sz w:val="21"/>
        </w:rPr>
        <w:t>中</w:t>
      </w:r>
      <w:r>
        <w:rPr>
          <w:rFonts w:cstheme="minorBidi"/>
          <w:kern w:val="2"/>
          <w:sz w:val="21"/>
        </w:rPr>
        <w:t>含有用户关系链，商户</w:t>
      </w:r>
      <w:r>
        <w:rPr>
          <w:rFonts w:cstheme="minorBidi"/>
          <w:kern w:val="2"/>
          <w:sz w:val="21"/>
        </w:rPr>
        <w:t>可以用此来管理会员关系</w:t>
      </w:r>
      <w:r>
        <w:rPr>
          <w:rFonts w:cstheme="minorBidi" w:hint="eastAsia"/>
          <w:kern w:val="2"/>
          <w:sz w:val="21"/>
        </w:rPr>
        <w:t>。</w:t>
      </w:r>
    </w:p>
    <w:p w14:paraId="23673B20" w14:textId="77777777" w:rsidR="00674797" w:rsidRDefault="003A7940">
      <w:pPr>
        <w:pStyle w:val="a9"/>
        <w:widowControl/>
        <w:spacing w:beforeAutospacing="0" w:afterAutospacing="0"/>
        <w:rPr>
          <w:rFonts w:cstheme="minorBidi"/>
          <w:kern w:val="2"/>
          <w:sz w:val="21"/>
        </w:rPr>
      </w:pPr>
      <w:r>
        <w:rPr>
          <w:rFonts w:cstheme="minorBidi" w:hint="eastAsia"/>
          <w:kern w:val="2"/>
          <w:sz w:val="21"/>
        </w:rPr>
        <w:t>3</w:t>
      </w:r>
      <w:r>
        <w:rPr>
          <w:rFonts w:cstheme="minorBidi" w:hint="eastAsia"/>
          <w:kern w:val="2"/>
          <w:sz w:val="21"/>
        </w:rPr>
        <w:t>）</w:t>
      </w:r>
      <w:r>
        <w:rPr>
          <w:rFonts w:cstheme="minorBidi"/>
          <w:kern w:val="2"/>
          <w:sz w:val="21"/>
        </w:rPr>
        <w:t>增值的潜力：商户拥有会员下线，同时持有一定内置</w:t>
      </w:r>
      <w:r>
        <w:rPr>
          <w:rFonts w:cstheme="minorBidi" w:hint="eastAsia"/>
          <w:kern w:val="2"/>
          <w:sz w:val="21"/>
        </w:rPr>
        <w:t>原生</w:t>
      </w:r>
      <w:r>
        <w:rPr>
          <w:rFonts w:cstheme="minorBidi"/>
          <w:kern w:val="2"/>
          <w:sz w:val="21"/>
        </w:rPr>
        <w:t>货币（</w:t>
      </w:r>
      <w:r>
        <w:rPr>
          <w:rFonts w:cstheme="minorBidi"/>
          <w:kern w:val="2"/>
          <w:sz w:val="21"/>
        </w:rPr>
        <w:t>VRP</w:t>
      </w:r>
      <w:r>
        <w:rPr>
          <w:rFonts w:cstheme="minorBidi"/>
          <w:kern w:val="2"/>
          <w:sz w:val="21"/>
        </w:rPr>
        <w:t>、</w:t>
      </w:r>
      <w:r>
        <w:rPr>
          <w:rFonts w:cstheme="minorBidi"/>
          <w:kern w:val="2"/>
          <w:sz w:val="21"/>
        </w:rPr>
        <w:t>VBC</w:t>
      </w:r>
      <w:r>
        <w:rPr>
          <w:rFonts w:cstheme="minorBidi"/>
          <w:kern w:val="2"/>
          <w:sz w:val="21"/>
        </w:rPr>
        <w:t>），那么商户还能享受到每日发行的收益。发行收益是固定算法，保证推广的商户能得到更多的收益。</w:t>
      </w:r>
    </w:p>
    <w:p w14:paraId="4A5401BB" w14:textId="77777777" w:rsidR="00674797" w:rsidRDefault="003A7940">
      <w:pPr>
        <w:pStyle w:val="4"/>
        <w:spacing w:before="100" w:after="100"/>
        <w:rPr>
          <w:rFonts w:hint="default"/>
        </w:rPr>
      </w:pPr>
      <w:r>
        <w:t>3</w:t>
      </w:r>
      <w:r>
        <w:t>，</w:t>
      </w:r>
      <w:r>
        <w:rPr>
          <w:rFonts w:hint="default"/>
        </w:rPr>
        <w:t>银行</w:t>
      </w:r>
      <w:r>
        <w:t>和金融类</w:t>
      </w:r>
      <w:r>
        <w:rPr>
          <w:rFonts w:hint="default"/>
        </w:rPr>
        <w:t>的机构</w:t>
      </w:r>
    </w:p>
    <w:p w14:paraId="13D34B3D" w14:textId="77777777" w:rsidR="00674797" w:rsidRDefault="003A7940">
      <w:pPr>
        <w:pStyle w:val="a9"/>
        <w:widowControl/>
        <w:spacing w:beforeAutospacing="0" w:afterAutospacing="0"/>
        <w:rPr>
          <w:rFonts w:cstheme="minorBidi"/>
          <w:kern w:val="2"/>
          <w:sz w:val="21"/>
        </w:rPr>
      </w:pPr>
      <w:r>
        <w:rPr>
          <w:rFonts w:ascii="Arial" w:hAnsi="Arial" w:cs="Arial" w:hint="eastAsia"/>
          <w:color w:val="333333"/>
          <w:sz w:val="21"/>
          <w:szCs w:val="21"/>
        </w:rPr>
        <w:t xml:space="preserve">   </w:t>
      </w:r>
      <w:r>
        <w:rPr>
          <w:rFonts w:cstheme="minorBidi" w:hint="eastAsia"/>
          <w:kern w:val="2"/>
          <w:sz w:val="21"/>
        </w:rPr>
        <w:t xml:space="preserve"> </w:t>
      </w:r>
      <w:r>
        <w:rPr>
          <w:rFonts w:cstheme="minorBidi"/>
          <w:kern w:val="2"/>
          <w:sz w:val="21"/>
        </w:rPr>
        <w:t>RADR</w:t>
      </w:r>
      <w:r>
        <w:rPr>
          <w:rFonts w:cstheme="minorBidi"/>
          <w:kern w:val="2"/>
          <w:sz w:val="21"/>
        </w:rPr>
        <w:t>致力于让每个人都能参与到全球经济中来</w:t>
      </w:r>
      <w:r>
        <w:rPr>
          <w:rFonts w:cstheme="minorBidi" w:hint="eastAsia"/>
          <w:kern w:val="2"/>
          <w:sz w:val="21"/>
        </w:rPr>
        <w:t>，</w:t>
      </w:r>
      <w:r>
        <w:rPr>
          <w:rFonts w:cstheme="minorBidi"/>
          <w:kern w:val="2"/>
          <w:sz w:val="21"/>
        </w:rPr>
        <w:t>让机构可以用更少的时间和更低的成本，提供卓越的银行服务体验。比如对于银行，随着</w:t>
      </w:r>
      <w:r>
        <w:rPr>
          <w:rFonts w:cstheme="minorBidi"/>
          <w:kern w:val="2"/>
          <w:sz w:val="21"/>
        </w:rPr>
        <w:t>RADR</w:t>
      </w:r>
      <w:r>
        <w:rPr>
          <w:rFonts w:cstheme="minorBidi"/>
          <w:kern w:val="2"/>
          <w:sz w:val="21"/>
        </w:rPr>
        <w:t>的实时结算的基础设施建设完善，银行可以通过</w:t>
      </w:r>
      <w:r>
        <w:rPr>
          <w:rFonts w:cstheme="minorBidi"/>
          <w:kern w:val="2"/>
          <w:sz w:val="21"/>
        </w:rPr>
        <w:t>RADR</w:t>
      </w:r>
      <w:r>
        <w:rPr>
          <w:rFonts w:cstheme="minorBidi"/>
          <w:kern w:val="2"/>
          <w:sz w:val="21"/>
        </w:rPr>
        <w:t>的产品为其客户提供即时的国际汇款，并提供给其他银行国际结算服务。</w:t>
      </w:r>
    </w:p>
    <w:p w14:paraId="2BFA10A5" w14:textId="77777777" w:rsidR="00674797" w:rsidRDefault="003A7940">
      <w:pPr>
        <w:pStyle w:val="a9"/>
        <w:widowControl/>
        <w:spacing w:beforeAutospacing="0" w:afterAutospacing="0"/>
        <w:rPr>
          <w:rFonts w:cstheme="minorBidi"/>
          <w:kern w:val="2"/>
          <w:sz w:val="21"/>
        </w:rPr>
      </w:pPr>
      <w:r>
        <w:rPr>
          <w:rFonts w:cstheme="minorBidi" w:hint="eastAsia"/>
          <w:kern w:val="2"/>
          <w:sz w:val="21"/>
        </w:rPr>
        <w:t>1</w:t>
      </w:r>
      <w:r>
        <w:rPr>
          <w:rFonts w:cstheme="minorBidi" w:hint="eastAsia"/>
          <w:kern w:val="2"/>
          <w:sz w:val="21"/>
        </w:rPr>
        <w:t>）</w:t>
      </w:r>
      <w:r>
        <w:rPr>
          <w:rFonts w:cstheme="minorBidi"/>
          <w:kern w:val="2"/>
          <w:sz w:val="21"/>
        </w:rPr>
        <w:t>机构通常是网关，网关可以设置费率，每笔转账交易收取一定的费用</w:t>
      </w:r>
      <w:r>
        <w:rPr>
          <w:rFonts w:cstheme="minorBidi" w:hint="eastAsia"/>
          <w:kern w:val="2"/>
          <w:sz w:val="21"/>
        </w:rPr>
        <w:t>。</w:t>
      </w:r>
    </w:p>
    <w:p w14:paraId="335D473C" w14:textId="77777777" w:rsidR="00674797" w:rsidRDefault="003A7940">
      <w:pPr>
        <w:pStyle w:val="a9"/>
        <w:widowControl/>
        <w:spacing w:beforeAutospacing="0" w:afterAutospacing="0"/>
        <w:rPr>
          <w:rFonts w:cstheme="minorBidi"/>
          <w:kern w:val="2"/>
          <w:sz w:val="21"/>
        </w:rPr>
      </w:pPr>
      <w:r>
        <w:rPr>
          <w:rFonts w:cstheme="minorBidi" w:hint="eastAsia"/>
          <w:kern w:val="2"/>
          <w:sz w:val="21"/>
        </w:rPr>
        <w:t>2</w:t>
      </w:r>
      <w:r>
        <w:rPr>
          <w:rFonts w:cstheme="minorBidi" w:hint="eastAsia"/>
          <w:kern w:val="2"/>
          <w:sz w:val="21"/>
        </w:rPr>
        <w:t>）</w:t>
      </w:r>
      <w:r>
        <w:rPr>
          <w:rFonts w:cstheme="minorBidi"/>
          <w:kern w:val="2"/>
          <w:sz w:val="21"/>
        </w:rPr>
        <w:t>机构同时也可能是外汇做市商，通过汇差创造收益</w:t>
      </w:r>
      <w:r>
        <w:rPr>
          <w:rFonts w:cstheme="minorBidi" w:hint="eastAsia"/>
          <w:kern w:val="2"/>
          <w:sz w:val="21"/>
        </w:rPr>
        <w:t>。</w:t>
      </w:r>
    </w:p>
    <w:p w14:paraId="1C82929B" w14:textId="77777777" w:rsidR="00674797" w:rsidRDefault="003A7940">
      <w:pPr>
        <w:pStyle w:val="a9"/>
        <w:widowControl/>
        <w:spacing w:beforeAutospacing="0" w:afterAutospacing="0"/>
        <w:rPr>
          <w:rFonts w:ascii="Arial" w:hAnsi="Arial" w:cs="Arial"/>
          <w:sz w:val="21"/>
          <w:szCs w:val="21"/>
        </w:rPr>
      </w:pPr>
      <w:r>
        <w:rPr>
          <w:rFonts w:cstheme="minorBidi" w:hint="eastAsia"/>
          <w:kern w:val="2"/>
          <w:sz w:val="21"/>
        </w:rPr>
        <w:t>3</w:t>
      </w:r>
      <w:r>
        <w:rPr>
          <w:rFonts w:cstheme="minorBidi" w:hint="eastAsia"/>
          <w:kern w:val="2"/>
          <w:sz w:val="21"/>
        </w:rPr>
        <w:t>）</w:t>
      </w:r>
      <w:r>
        <w:rPr>
          <w:rFonts w:cstheme="minorBidi"/>
          <w:kern w:val="2"/>
          <w:sz w:val="21"/>
        </w:rPr>
        <w:t>机构具有大量的下级用户关系，也会</w:t>
      </w:r>
      <w:r>
        <w:rPr>
          <w:rFonts w:cstheme="minorBidi" w:hint="eastAsia"/>
          <w:kern w:val="2"/>
          <w:sz w:val="21"/>
        </w:rPr>
        <w:t>享受</w:t>
      </w:r>
      <w:r>
        <w:rPr>
          <w:rFonts w:cstheme="minorBidi"/>
          <w:kern w:val="2"/>
          <w:sz w:val="21"/>
        </w:rPr>
        <w:t>每日发行中获得相应的收益。</w:t>
      </w:r>
    </w:p>
    <w:p w14:paraId="583EF490" w14:textId="77777777" w:rsidR="00674797" w:rsidRDefault="003A7940">
      <w:pPr>
        <w:pStyle w:val="4"/>
        <w:spacing w:before="100" w:after="100"/>
        <w:rPr>
          <w:rFonts w:hint="default"/>
        </w:rPr>
      </w:pPr>
      <w:r>
        <w:t>4</w:t>
      </w:r>
      <w:r>
        <w:t>，</w:t>
      </w:r>
      <w:r>
        <w:rPr>
          <w:rFonts w:hint="default"/>
        </w:rPr>
        <w:t>做市商</w:t>
      </w:r>
    </w:p>
    <w:p w14:paraId="02391142" w14:textId="77777777" w:rsidR="00674797" w:rsidRDefault="003A7940">
      <w:pPr>
        <w:pStyle w:val="a9"/>
        <w:widowControl/>
        <w:spacing w:beforeAutospacing="0" w:afterAutospacing="0"/>
        <w:rPr>
          <w:rFonts w:cstheme="minorBidi"/>
          <w:kern w:val="2"/>
          <w:sz w:val="21"/>
        </w:rPr>
      </w:pPr>
      <w:r>
        <w:rPr>
          <w:rFonts w:ascii="Arial" w:hAnsi="Arial" w:cs="Arial" w:hint="eastAsia"/>
          <w:color w:val="333333"/>
          <w:sz w:val="21"/>
          <w:szCs w:val="21"/>
        </w:rPr>
        <w:t xml:space="preserve">    </w:t>
      </w:r>
      <w:r>
        <w:rPr>
          <w:rFonts w:cstheme="minorBidi"/>
          <w:kern w:val="2"/>
          <w:sz w:val="21"/>
        </w:rPr>
        <w:t>做市商对于</w:t>
      </w:r>
      <w:r>
        <w:rPr>
          <w:rFonts w:cstheme="minorBidi"/>
          <w:kern w:val="2"/>
          <w:sz w:val="21"/>
        </w:rPr>
        <w:t>RADR</w:t>
      </w:r>
      <w:r>
        <w:rPr>
          <w:rFonts w:cstheme="minorBidi"/>
          <w:kern w:val="2"/>
          <w:sz w:val="21"/>
        </w:rPr>
        <w:t>网络的流动性是很重</w:t>
      </w:r>
      <w:r>
        <w:rPr>
          <w:rFonts w:cstheme="minorBidi"/>
          <w:kern w:val="2"/>
          <w:sz w:val="21"/>
        </w:rPr>
        <w:t>要的。</w:t>
      </w:r>
      <w:r>
        <w:rPr>
          <w:rFonts w:cstheme="minorBidi" w:hint="eastAsia"/>
          <w:kern w:val="2"/>
          <w:sz w:val="21"/>
        </w:rPr>
        <w:t>同时</w:t>
      </w:r>
      <w:r>
        <w:rPr>
          <w:rFonts w:cstheme="minorBidi"/>
          <w:kern w:val="2"/>
          <w:sz w:val="21"/>
        </w:rPr>
        <w:t>，</w:t>
      </w:r>
      <w:r>
        <w:rPr>
          <w:rFonts w:cstheme="minorBidi"/>
          <w:kern w:val="2"/>
          <w:sz w:val="21"/>
        </w:rPr>
        <w:t>R</w:t>
      </w:r>
      <w:r>
        <w:rPr>
          <w:rFonts w:cstheme="minorBidi"/>
          <w:kern w:val="2"/>
          <w:sz w:val="21"/>
        </w:rPr>
        <w:t>ADR</w:t>
      </w:r>
      <w:r>
        <w:rPr>
          <w:rFonts w:cstheme="minorBidi"/>
          <w:kern w:val="2"/>
          <w:sz w:val="21"/>
        </w:rPr>
        <w:t>网络也带给做市商收益。</w:t>
      </w:r>
    </w:p>
    <w:p w14:paraId="6257B564" w14:textId="77777777" w:rsidR="00674797" w:rsidRDefault="003A7940">
      <w:pPr>
        <w:pStyle w:val="a9"/>
        <w:widowControl/>
        <w:spacing w:beforeAutospacing="0" w:afterAutospacing="0"/>
        <w:rPr>
          <w:rFonts w:cstheme="minorBidi"/>
          <w:kern w:val="2"/>
          <w:sz w:val="21"/>
        </w:rPr>
      </w:pPr>
      <w:r>
        <w:rPr>
          <w:rFonts w:cstheme="minorBidi" w:hint="eastAsia"/>
          <w:kern w:val="2"/>
          <w:sz w:val="21"/>
        </w:rPr>
        <w:t>1</w:t>
      </w:r>
      <w:r>
        <w:rPr>
          <w:rFonts w:cstheme="minorBidi" w:hint="eastAsia"/>
          <w:kern w:val="2"/>
          <w:sz w:val="21"/>
        </w:rPr>
        <w:t>）</w:t>
      </w:r>
      <w:r>
        <w:rPr>
          <w:rFonts w:cstheme="minorBidi"/>
          <w:kern w:val="2"/>
          <w:sz w:val="21"/>
        </w:rPr>
        <w:t>显著降低汇款的成本</w:t>
      </w:r>
      <w:r>
        <w:rPr>
          <w:rFonts w:cstheme="minorBidi" w:hint="eastAsia"/>
          <w:kern w:val="2"/>
          <w:sz w:val="21"/>
        </w:rPr>
        <w:t>。</w:t>
      </w:r>
    </w:p>
    <w:p w14:paraId="59D6A1CF" w14:textId="77777777" w:rsidR="00674797" w:rsidRDefault="003A7940">
      <w:pPr>
        <w:pStyle w:val="a9"/>
        <w:widowControl/>
        <w:spacing w:beforeAutospacing="0" w:afterAutospacing="0"/>
        <w:rPr>
          <w:rFonts w:cstheme="minorBidi"/>
          <w:kern w:val="2"/>
          <w:sz w:val="21"/>
        </w:rPr>
      </w:pPr>
      <w:r>
        <w:rPr>
          <w:rFonts w:cstheme="minorBidi" w:hint="eastAsia"/>
          <w:kern w:val="2"/>
          <w:sz w:val="21"/>
        </w:rPr>
        <w:lastRenderedPageBreak/>
        <w:t>2</w:t>
      </w:r>
      <w:r>
        <w:rPr>
          <w:rFonts w:cstheme="minorBidi" w:hint="eastAsia"/>
          <w:kern w:val="2"/>
          <w:sz w:val="21"/>
        </w:rPr>
        <w:t>）</w:t>
      </w:r>
      <w:r>
        <w:rPr>
          <w:rFonts w:cstheme="minorBidi"/>
          <w:kern w:val="2"/>
          <w:sz w:val="21"/>
        </w:rPr>
        <w:t>换汇收益。汇差能够给做市商带来直接收益。只要网络中存在买入和卖出某种货币的需求，汇差总能带来稳定的收入</w:t>
      </w:r>
      <w:r>
        <w:rPr>
          <w:rFonts w:cstheme="minorBidi" w:hint="eastAsia"/>
          <w:kern w:val="2"/>
          <w:sz w:val="21"/>
        </w:rPr>
        <w:t>。</w:t>
      </w:r>
    </w:p>
    <w:p w14:paraId="1A0A62EF" w14:textId="77777777" w:rsidR="00674797" w:rsidRDefault="003A7940">
      <w:pPr>
        <w:pStyle w:val="a9"/>
        <w:widowControl/>
        <w:spacing w:beforeAutospacing="0" w:afterAutospacing="0"/>
        <w:rPr>
          <w:rFonts w:cstheme="minorBidi"/>
          <w:kern w:val="2"/>
          <w:sz w:val="21"/>
        </w:rPr>
      </w:pPr>
      <w:r>
        <w:rPr>
          <w:rFonts w:cstheme="minorBidi" w:hint="eastAsia"/>
          <w:kern w:val="2"/>
          <w:sz w:val="21"/>
        </w:rPr>
        <w:t>3</w:t>
      </w:r>
      <w:r>
        <w:rPr>
          <w:rFonts w:cstheme="minorBidi" w:hint="eastAsia"/>
          <w:kern w:val="2"/>
          <w:sz w:val="21"/>
        </w:rPr>
        <w:t>）</w:t>
      </w:r>
      <w:r>
        <w:rPr>
          <w:rFonts w:cstheme="minorBidi"/>
          <w:kern w:val="2"/>
          <w:sz w:val="21"/>
        </w:rPr>
        <w:t>给予任何人直接获得有竞争力的外汇汇率</w:t>
      </w:r>
      <w:r>
        <w:rPr>
          <w:rFonts w:cstheme="minorBidi" w:hint="eastAsia"/>
          <w:kern w:val="2"/>
          <w:sz w:val="21"/>
        </w:rPr>
        <w:t>。</w:t>
      </w:r>
    </w:p>
    <w:p w14:paraId="1B823169" w14:textId="77777777" w:rsidR="00674797" w:rsidRDefault="003A7940">
      <w:pPr>
        <w:pStyle w:val="a9"/>
        <w:widowControl/>
        <w:spacing w:beforeAutospacing="0" w:afterAutospacing="0"/>
        <w:rPr>
          <w:rFonts w:ascii="Arial" w:hAnsi="Arial" w:cs="Arial"/>
          <w:color w:val="333333"/>
          <w:sz w:val="21"/>
          <w:szCs w:val="21"/>
        </w:rPr>
      </w:pPr>
      <w:r>
        <w:rPr>
          <w:rFonts w:cstheme="minorBidi" w:hint="eastAsia"/>
          <w:kern w:val="2"/>
          <w:sz w:val="21"/>
        </w:rPr>
        <w:t>4</w:t>
      </w:r>
      <w:r>
        <w:rPr>
          <w:rFonts w:cstheme="minorBidi" w:hint="eastAsia"/>
          <w:kern w:val="2"/>
          <w:sz w:val="21"/>
        </w:rPr>
        <w:t>）</w:t>
      </w:r>
      <w:r>
        <w:rPr>
          <w:rFonts w:cstheme="minorBidi"/>
          <w:kern w:val="2"/>
          <w:sz w:val="21"/>
        </w:rPr>
        <w:t>使做市商能进行传统资产和替代资产的交易（如黄金和比特币之间的交易）</w:t>
      </w:r>
      <w:r>
        <w:rPr>
          <w:rFonts w:cstheme="minorBidi" w:hint="eastAsia"/>
          <w:kern w:val="2"/>
          <w:sz w:val="21"/>
        </w:rPr>
        <w:t>。</w:t>
      </w:r>
    </w:p>
    <w:p w14:paraId="6CAE40AA" w14:textId="77777777" w:rsidR="00674797" w:rsidRDefault="003A7940">
      <w:pPr>
        <w:pStyle w:val="4"/>
        <w:spacing w:before="100" w:after="100"/>
        <w:rPr>
          <w:rFonts w:asciiTheme="majorEastAsia" w:eastAsiaTheme="majorEastAsia" w:hAnsiTheme="majorEastAsia" w:cstheme="majorEastAsia" w:hint="default"/>
          <w:kern w:val="44"/>
          <w:sz w:val="30"/>
          <w:szCs w:val="30"/>
        </w:rPr>
      </w:pPr>
      <w:r>
        <w:rPr>
          <w:rFonts w:asciiTheme="majorEastAsia" w:eastAsiaTheme="majorEastAsia" w:hAnsiTheme="majorEastAsia" w:cstheme="majorEastAsia"/>
          <w:kern w:val="44"/>
          <w:sz w:val="30"/>
          <w:szCs w:val="30"/>
        </w:rPr>
        <w:t>五，镭达钱包：基于</w:t>
      </w:r>
      <w:r>
        <w:rPr>
          <w:rFonts w:asciiTheme="majorEastAsia" w:eastAsiaTheme="majorEastAsia" w:hAnsiTheme="majorEastAsia" w:cstheme="majorEastAsia"/>
          <w:kern w:val="44"/>
          <w:sz w:val="30"/>
          <w:szCs w:val="30"/>
        </w:rPr>
        <w:t>RADR</w:t>
      </w:r>
      <w:r>
        <w:rPr>
          <w:rFonts w:asciiTheme="majorEastAsia" w:eastAsiaTheme="majorEastAsia" w:hAnsiTheme="majorEastAsia" w:cstheme="majorEastAsia"/>
          <w:kern w:val="44"/>
          <w:sz w:val="30"/>
          <w:szCs w:val="30"/>
        </w:rPr>
        <w:t>的杀手级应用</w:t>
      </w:r>
    </w:p>
    <w:p w14:paraId="73F3AA72" w14:textId="77777777" w:rsidR="00674797" w:rsidRDefault="003A7940">
      <w:pPr>
        <w:pStyle w:val="4"/>
        <w:spacing w:before="100" w:after="100"/>
        <w:rPr>
          <w:rFonts w:hint="default"/>
        </w:rPr>
      </w:pPr>
      <w:r>
        <w:t>1</w:t>
      </w:r>
      <w:r>
        <w:t>，镭达钱包简介</w:t>
      </w:r>
    </w:p>
    <w:p w14:paraId="65DEDECF" w14:textId="77777777" w:rsidR="00674797" w:rsidRDefault="003A7940">
      <w:pPr>
        <w:pStyle w:val="a9"/>
        <w:widowControl/>
        <w:spacing w:beforeAutospacing="0" w:afterAutospacing="0" w:line="20" w:lineRule="atLeast"/>
        <w:ind w:firstLine="420"/>
        <w:rPr>
          <w:rFonts w:ascii="Arial" w:eastAsia="宋体" w:hAnsi="Arial" w:cs="Arial"/>
          <w:color w:val="333333"/>
          <w:sz w:val="21"/>
          <w:szCs w:val="21"/>
          <w:lang w:bidi="ar"/>
        </w:rPr>
      </w:pPr>
      <w:r>
        <w:rPr>
          <w:rFonts w:ascii="Arial" w:eastAsia="宋体" w:hAnsi="Arial" w:cs="Arial" w:hint="eastAsia"/>
          <w:color w:val="333333"/>
          <w:sz w:val="21"/>
          <w:szCs w:val="21"/>
          <w:lang w:bidi="ar"/>
        </w:rPr>
        <w:t>Ripple</w:t>
      </w:r>
      <w:r>
        <w:rPr>
          <w:rFonts w:ascii="Arial" w:eastAsia="宋体" w:hAnsi="Arial" w:cs="Arial" w:hint="eastAsia"/>
          <w:color w:val="333333"/>
          <w:sz w:val="21"/>
          <w:szCs w:val="21"/>
          <w:lang w:bidi="ar"/>
        </w:rPr>
        <w:t>的</w:t>
      </w:r>
      <w:r>
        <w:rPr>
          <w:rFonts w:ascii="Arial" w:eastAsia="宋体" w:hAnsi="Arial" w:cs="Arial" w:hint="eastAsia"/>
          <w:color w:val="333333"/>
          <w:sz w:val="21"/>
          <w:szCs w:val="21"/>
          <w:lang w:bidi="ar"/>
        </w:rPr>
        <w:t>RTXP</w:t>
      </w:r>
      <w:r>
        <w:rPr>
          <w:rFonts w:ascii="Arial" w:eastAsia="宋体" w:hAnsi="Arial" w:cs="Arial" w:hint="eastAsia"/>
          <w:color w:val="333333"/>
          <w:sz w:val="21"/>
          <w:szCs w:val="21"/>
          <w:lang w:bidi="ar"/>
        </w:rPr>
        <w:t>既然是一个开源的协议，那么将</w:t>
      </w:r>
      <w:r>
        <w:rPr>
          <w:rFonts w:ascii="Arial" w:eastAsia="宋体" w:hAnsi="Arial" w:cs="Arial" w:hint="eastAsia"/>
          <w:color w:val="333333"/>
          <w:sz w:val="21"/>
          <w:szCs w:val="21"/>
          <w:lang w:bidi="ar"/>
        </w:rPr>
        <w:t>RTXP</w:t>
      </w:r>
      <w:r>
        <w:rPr>
          <w:rFonts w:ascii="Arial" w:eastAsia="宋体" w:hAnsi="Arial" w:cs="Arial" w:hint="eastAsia"/>
          <w:color w:val="333333"/>
          <w:sz w:val="21"/>
          <w:szCs w:val="21"/>
          <w:lang w:bidi="ar"/>
        </w:rPr>
        <w:t>协议本地化并发展终端用户就成为了可能。站在镭达钱包背后的，正是将</w:t>
      </w:r>
      <w:r>
        <w:rPr>
          <w:rFonts w:ascii="Arial" w:eastAsia="宋体" w:hAnsi="Arial" w:cs="Arial" w:hint="eastAsia"/>
          <w:color w:val="333333"/>
          <w:sz w:val="21"/>
          <w:szCs w:val="21"/>
          <w:lang w:bidi="ar"/>
        </w:rPr>
        <w:t>RADR</w:t>
      </w:r>
      <w:r>
        <w:rPr>
          <w:rFonts w:ascii="Arial" w:eastAsia="宋体" w:hAnsi="Arial" w:cs="Arial" w:hint="eastAsia"/>
          <w:color w:val="333333"/>
          <w:sz w:val="21"/>
          <w:szCs w:val="21"/>
          <w:lang w:bidi="ar"/>
        </w:rPr>
        <w:t>（基于</w:t>
      </w:r>
      <w:r>
        <w:rPr>
          <w:rFonts w:ascii="Arial" w:eastAsia="宋体" w:hAnsi="Arial" w:cs="Arial" w:hint="eastAsia"/>
          <w:color w:val="333333"/>
          <w:sz w:val="21"/>
          <w:szCs w:val="21"/>
          <w:lang w:bidi="ar"/>
        </w:rPr>
        <w:t>RTXP</w:t>
      </w:r>
      <w:r>
        <w:rPr>
          <w:rFonts w:ascii="Arial" w:eastAsia="宋体" w:hAnsi="Arial" w:cs="Arial" w:hint="eastAsia"/>
          <w:color w:val="333333"/>
          <w:sz w:val="21"/>
          <w:szCs w:val="21"/>
          <w:lang w:bidi="ar"/>
        </w:rPr>
        <w:t>协议）技术带回国的上海镭闪科技团队。镭闪科技正是看准了互联网金融创新的价值，开始做镭达钱包。</w:t>
      </w:r>
    </w:p>
    <w:p w14:paraId="32168DBB" w14:textId="77777777" w:rsidR="00674797" w:rsidRDefault="003A7940">
      <w:pPr>
        <w:pStyle w:val="a9"/>
        <w:widowControl/>
        <w:spacing w:beforeAutospacing="0" w:afterAutospacing="0" w:line="20" w:lineRule="atLeast"/>
        <w:ind w:firstLine="420"/>
        <w:rPr>
          <w:rFonts w:ascii="Arial" w:eastAsia="宋体" w:hAnsi="Arial" w:cs="Arial"/>
          <w:color w:val="333333"/>
          <w:sz w:val="21"/>
          <w:szCs w:val="21"/>
          <w:lang w:bidi="ar"/>
        </w:rPr>
      </w:pPr>
      <w:r>
        <w:rPr>
          <w:rFonts w:ascii="Arial" w:eastAsia="宋体" w:hAnsi="Arial" w:cs="Arial" w:hint="eastAsia"/>
          <w:color w:val="333333"/>
          <w:sz w:val="21"/>
          <w:szCs w:val="21"/>
          <w:lang w:bidi="ar"/>
        </w:rPr>
        <w:t>镭达</w:t>
      </w:r>
      <w:r>
        <w:rPr>
          <w:rFonts w:ascii="Arial" w:eastAsia="宋体" w:hAnsi="Arial" w:cs="Arial" w:hint="eastAsia"/>
          <w:color w:val="333333"/>
          <w:sz w:val="21"/>
          <w:szCs w:val="21"/>
          <w:lang w:bidi="ar"/>
        </w:rPr>
        <w:fldChar w:fldCharType="begin"/>
      </w:r>
      <w:r>
        <w:rPr>
          <w:rFonts w:ascii="Arial" w:eastAsia="宋体" w:hAnsi="Arial" w:cs="Arial" w:hint="eastAsia"/>
          <w:color w:val="333333"/>
          <w:sz w:val="21"/>
          <w:szCs w:val="21"/>
          <w:lang w:bidi="ar"/>
        </w:rPr>
        <w:instrText xml:space="preserve"> HYPERLINK "http://www.pc6.com/pc/sjqbrj/" \t "</w:instrText>
      </w:r>
      <w:r>
        <w:rPr>
          <w:rFonts w:ascii="Arial" w:eastAsia="宋体" w:hAnsi="Arial" w:cs="Arial" w:hint="eastAsia"/>
          <w:color w:val="333333"/>
          <w:sz w:val="21"/>
          <w:szCs w:val="21"/>
          <w:lang w:bidi="ar"/>
        </w:rPr>
        <w:instrText xml:space="preserve">http://www.pc6.com/az/_blank" </w:instrText>
      </w:r>
      <w:r>
        <w:rPr>
          <w:rFonts w:ascii="Arial" w:eastAsia="宋体" w:hAnsi="Arial" w:cs="Arial" w:hint="eastAsia"/>
          <w:color w:val="333333"/>
          <w:sz w:val="21"/>
          <w:szCs w:val="21"/>
          <w:lang w:bidi="ar"/>
        </w:rPr>
        <w:fldChar w:fldCharType="separate"/>
      </w:r>
      <w:r>
        <w:rPr>
          <w:rFonts w:ascii="Arial" w:eastAsia="宋体" w:hAnsi="Arial" w:cs="Arial" w:hint="eastAsia"/>
          <w:color w:val="333333"/>
          <w:sz w:val="21"/>
          <w:szCs w:val="21"/>
          <w:lang w:bidi="ar"/>
        </w:rPr>
        <w:t>钱包</w:t>
      </w:r>
      <w:r>
        <w:rPr>
          <w:rFonts w:ascii="Arial" w:eastAsia="宋体" w:hAnsi="Arial" w:cs="Arial" w:hint="eastAsia"/>
          <w:color w:val="333333"/>
          <w:sz w:val="21"/>
          <w:szCs w:val="21"/>
          <w:lang w:bidi="ar"/>
        </w:rPr>
        <w:fldChar w:fldCharType="end"/>
      </w:r>
      <w:r>
        <w:rPr>
          <w:rFonts w:ascii="Arial" w:eastAsia="宋体" w:hAnsi="Arial" w:cs="Arial" w:hint="eastAsia"/>
          <w:color w:val="333333"/>
          <w:sz w:val="21"/>
          <w:szCs w:val="21"/>
          <w:lang w:bidi="ar"/>
        </w:rPr>
        <w:t>是一款全球换币</w:t>
      </w:r>
      <w:r>
        <w:rPr>
          <w:rFonts w:ascii="Arial" w:eastAsia="宋体" w:hAnsi="Arial" w:cs="Arial" w:hint="eastAsia"/>
          <w:color w:val="333333"/>
          <w:sz w:val="21"/>
          <w:szCs w:val="21"/>
          <w:lang w:bidi="ar"/>
        </w:rPr>
        <w:fldChar w:fldCharType="begin"/>
      </w:r>
      <w:r>
        <w:rPr>
          <w:rFonts w:ascii="Arial" w:eastAsia="宋体" w:hAnsi="Arial" w:cs="Arial" w:hint="eastAsia"/>
          <w:color w:val="333333"/>
          <w:sz w:val="21"/>
          <w:szCs w:val="21"/>
          <w:lang w:bidi="ar"/>
        </w:rPr>
        <w:instrText xml:space="preserve"> HYPERLINK "http://www.pc6.com/pc/zhifurj/" \t "http://www.pc6.com/az/_blank" </w:instrText>
      </w:r>
      <w:r>
        <w:rPr>
          <w:rFonts w:ascii="Arial" w:eastAsia="宋体" w:hAnsi="Arial" w:cs="Arial" w:hint="eastAsia"/>
          <w:color w:val="333333"/>
          <w:sz w:val="21"/>
          <w:szCs w:val="21"/>
          <w:lang w:bidi="ar"/>
        </w:rPr>
        <w:fldChar w:fldCharType="separate"/>
      </w:r>
      <w:r>
        <w:rPr>
          <w:rFonts w:ascii="Arial" w:eastAsia="宋体" w:hAnsi="Arial" w:cs="Arial" w:hint="eastAsia"/>
          <w:color w:val="333333"/>
          <w:sz w:val="21"/>
          <w:szCs w:val="21"/>
          <w:lang w:bidi="ar"/>
        </w:rPr>
        <w:t>支付</w:t>
      </w:r>
      <w:r>
        <w:rPr>
          <w:rFonts w:ascii="Arial" w:eastAsia="宋体" w:hAnsi="Arial" w:cs="Arial" w:hint="eastAsia"/>
          <w:color w:val="333333"/>
          <w:sz w:val="21"/>
          <w:szCs w:val="21"/>
          <w:lang w:bidi="ar"/>
        </w:rPr>
        <w:fldChar w:fldCharType="end"/>
      </w:r>
      <w:r>
        <w:rPr>
          <w:rFonts w:ascii="Arial" w:eastAsia="宋体" w:hAnsi="Arial" w:cs="Arial" w:hint="eastAsia"/>
          <w:color w:val="333333"/>
          <w:sz w:val="21"/>
          <w:szCs w:val="21"/>
          <w:lang w:bidi="ar"/>
        </w:rPr>
        <w:t>神器，提供优于传统</w:t>
      </w:r>
      <w:r>
        <w:rPr>
          <w:rFonts w:ascii="Arial" w:eastAsia="宋体" w:hAnsi="Arial" w:cs="Arial" w:hint="eastAsia"/>
          <w:color w:val="333333"/>
          <w:sz w:val="21"/>
          <w:szCs w:val="21"/>
          <w:lang w:bidi="ar"/>
        </w:rPr>
        <w:fldChar w:fldCharType="begin"/>
      </w:r>
      <w:r>
        <w:rPr>
          <w:rFonts w:ascii="Arial" w:eastAsia="宋体" w:hAnsi="Arial" w:cs="Arial" w:hint="eastAsia"/>
          <w:color w:val="333333"/>
          <w:sz w:val="21"/>
          <w:szCs w:val="21"/>
          <w:lang w:bidi="ar"/>
        </w:rPr>
        <w:instrText xml:space="preserve"> HYPERLINK "http://www.pc6.com/pc/sjyinhang/" \t "http://www.pc6.com/az/_blank" </w:instrText>
      </w:r>
      <w:r>
        <w:rPr>
          <w:rFonts w:ascii="Arial" w:eastAsia="宋体" w:hAnsi="Arial" w:cs="Arial" w:hint="eastAsia"/>
          <w:color w:val="333333"/>
          <w:sz w:val="21"/>
          <w:szCs w:val="21"/>
          <w:lang w:bidi="ar"/>
        </w:rPr>
        <w:fldChar w:fldCharType="separate"/>
      </w:r>
      <w:r>
        <w:rPr>
          <w:rFonts w:ascii="Arial" w:eastAsia="宋体" w:hAnsi="Arial" w:cs="Arial" w:hint="eastAsia"/>
          <w:color w:val="333333"/>
          <w:sz w:val="21"/>
          <w:szCs w:val="21"/>
          <w:lang w:bidi="ar"/>
        </w:rPr>
        <w:t>银行</w:t>
      </w:r>
      <w:r>
        <w:rPr>
          <w:rFonts w:ascii="Arial" w:eastAsia="宋体" w:hAnsi="Arial" w:cs="Arial" w:hint="eastAsia"/>
          <w:color w:val="333333"/>
          <w:sz w:val="21"/>
          <w:szCs w:val="21"/>
          <w:lang w:bidi="ar"/>
        </w:rPr>
        <w:fldChar w:fldCharType="end"/>
      </w:r>
      <w:r>
        <w:rPr>
          <w:rFonts w:ascii="Arial" w:eastAsia="宋体" w:hAnsi="Arial" w:cs="Arial" w:hint="eastAsia"/>
          <w:color w:val="333333"/>
          <w:sz w:val="21"/>
          <w:szCs w:val="21"/>
          <w:lang w:bidi="ar"/>
        </w:rPr>
        <w:t>的更快捷和低成本的跨境金融信息服务，镭达钱包</w:t>
      </w:r>
      <w:r>
        <w:rPr>
          <w:rFonts w:ascii="Arial" w:eastAsia="宋体" w:hAnsi="Arial" w:cs="Arial" w:hint="eastAsia"/>
          <w:color w:val="333333"/>
          <w:sz w:val="21"/>
          <w:szCs w:val="21"/>
          <w:lang w:bidi="ar"/>
        </w:rPr>
        <w:t>app</w:t>
      </w:r>
      <w:r>
        <w:rPr>
          <w:rFonts w:ascii="Arial" w:eastAsia="宋体" w:hAnsi="Arial" w:cs="Arial" w:hint="eastAsia"/>
          <w:color w:val="333333"/>
          <w:sz w:val="21"/>
          <w:szCs w:val="21"/>
          <w:lang w:bidi="ar"/>
        </w:rPr>
        <w:t>安全，快速，免费，甚至可</w:t>
      </w:r>
      <w:r>
        <w:rPr>
          <w:rFonts w:ascii="Arial" w:eastAsia="宋体" w:hAnsi="Arial" w:cs="Arial" w:hint="eastAsia"/>
          <w:color w:val="333333"/>
          <w:sz w:val="21"/>
          <w:szCs w:val="21"/>
          <w:lang w:bidi="ar"/>
        </w:rPr>
        <w:t>以从镭达共享经济的模式中获得收益。</w:t>
      </w:r>
    </w:p>
    <w:p w14:paraId="2648134E" w14:textId="77777777" w:rsidR="00674797" w:rsidRDefault="003A7940">
      <w:pPr>
        <w:pStyle w:val="4"/>
        <w:spacing w:before="100" w:after="100"/>
        <w:rPr>
          <w:rFonts w:hint="default"/>
        </w:rPr>
      </w:pPr>
      <w:r>
        <w:t xml:space="preserve">2 </w:t>
      </w:r>
      <w:r>
        <w:t>，镭达钱包使用</w:t>
      </w:r>
    </w:p>
    <w:p w14:paraId="36195F0B" w14:textId="77777777" w:rsidR="00674797" w:rsidRDefault="003A7940">
      <w:pPr>
        <w:pStyle w:val="a9"/>
        <w:widowControl/>
        <w:spacing w:beforeAutospacing="0" w:afterAutospacing="0" w:line="20" w:lineRule="atLeast"/>
        <w:ind w:firstLine="420"/>
        <w:rPr>
          <w:rFonts w:ascii="Arial" w:eastAsia="宋体" w:hAnsi="Arial" w:cs="Arial"/>
          <w:color w:val="333333"/>
          <w:sz w:val="21"/>
          <w:szCs w:val="21"/>
          <w:lang w:bidi="ar"/>
        </w:rPr>
      </w:pPr>
      <w:r>
        <w:rPr>
          <w:rFonts w:ascii="Arial" w:eastAsia="宋体" w:hAnsi="Arial" w:cs="Arial" w:hint="eastAsia"/>
          <w:color w:val="333333"/>
          <w:sz w:val="21"/>
          <w:szCs w:val="21"/>
          <w:lang w:bidi="ar"/>
        </w:rPr>
        <w:t>镭达钱包的使用过程并不复杂，先注册一个雷达账号。镭达钱包支持多币种，现在和支付宝接通，通过支付宝充值到平</w:t>
      </w:r>
      <w:r>
        <w:rPr>
          <w:rFonts w:ascii="Arial" w:eastAsia="宋体" w:hAnsi="Arial" w:cs="Arial" w:hint="eastAsia"/>
          <w:sz w:val="21"/>
          <w:szCs w:val="21"/>
          <w:lang w:bidi="ar"/>
        </w:rPr>
        <w:t>台账号，显示在人民币的余额里，想要转账时系统会自动报价，并</w:t>
      </w:r>
      <w:r>
        <w:rPr>
          <w:rFonts w:ascii="Arial" w:eastAsia="宋体" w:hAnsi="Arial" w:cs="Arial" w:hint="eastAsia"/>
          <w:color w:val="333333"/>
          <w:sz w:val="21"/>
          <w:szCs w:val="21"/>
          <w:lang w:bidi="ar"/>
        </w:rPr>
        <w:t>匹配所有接受这个报价的做市商，挂单交易的价格匹配的话，直接相互转到雷达账号即可。镭达钱包目前已经支持人民币、美金、港币、新台币、比索、卢布、比特币、博卡币的支付和兑换，其他币种也在陆续上线中。</w:t>
      </w:r>
    </w:p>
    <w:p w14:paraId="065FFC52" w14:textId="77777777" w:rsidR="00674797" w:rsidRDefault="003A7940">
      <w:pPr>
        <w:pStyle w:val="a9"/>
        <w:widowControl/>
        <w:spacing w:beforeAutospacing="0" w:afterAutospacing="0" w:line="20" w:lineRule="atLeast"/>
        <w:ind w:firstLine="420"/>
        <w:rPr>
          <w:rFonts w:ascii="Arial" w:eastAsia="宋体" w:hAnsi="Arial" w:cs="Arial"/>
          <w:color w:val="333333"/>
          <w:sz w:val="21"/>
          <w:szCs w:val="21"/>
          <w:lang w:bidi="ar"/>
        </w:rPr>
      </w:pPr>
      <w:r>
        <w:rPr>
          <w:rFonts w:ascii="Arial" w:eastAsia="宋体" w:hAnsi="Arial" w:cs="Arial" w:hint="eastAsia"/>
          <w:color w:val="333333"/>
          <w:sz w:val="21"/>
          <w:szCs w:val="21"/>
          <w:lang w:bidi="ar"/>
        </w:rPr>
        <w:t>“镭达钱包”</w:t>
      </w:r>
      <w:r>
        <w:rPr>
          <w:rFonts w:ascii="Arial" w:eastAsia="宋体" w:hAnsi="Arial" w:cs="Arial" w:hint="eastAsia"/>
          <w:color w:val="333333"/>
          <w:sz w:val="21"/>
          <w:szCs w:val="21"/>
          <w:lang w:bidi="ar"/>
        </w:rPr>
        <w:t>APP</w:t>
      </w:r>
      <w:r>
        <w:rPr>
          <w:rFonts w:ascii="Arial" w:eastAsia="宋体" w:hAnsi="Arial" w:cs="Arial" w:hint="eastAsia"/>
          <w:color w:val="333333"/>
          <w:sz w:val="21"/>
          <w:szCs w:val="21"/>
          <w:lang w:bidi="ar"/>
        </w:rPr>
        <w:t>已经上线，可以在豌豆荚，腾讯应用</w:t>
      </w:r>
      <w:r>
        <w:rPr>
          <w:rFonts w:ascii="Arial" w:eastAsia="宋体" w:hAnsi="Arial" w:cs="Arial" w:hint="eastAsia"/>
          <w:sz w:val="21"/>
          <w:szCs w:val="21"/>
          <w:lang w:bidi="ar"/>
        </w:rPr>
        <w:t>宝、</w:t>
      </w:r>
      <w:r>
        <w:rPr>
          <w:rFonts w:ascii="Arial" w:eastAsia="宋体" w:hAnsi="Arial" w:cs="Arial" w:hint="eastAsia"/>
          <w:sz w:val="21"/>
          <w:szCs w:val="21"/>
          <w:lang w:bidi="ar"/>
        </w:rPr>
        <w:t>360</w:t>
      </w:r>
      <w:r>
        <w:rPr>
          <w:rFonts w:ascii="Arial" w:eastAsia="宋体" w:hAnsi="Arial" w:cs="Arial" w:hint="eastAsia"/>
          <w:sz w:val="21"/>
          <w:szCs w:val="21"/>
          <w:lang w:bidi="ar"/>
        </w:rPr>
        <w:t>手机助手等</w:t>
      </w:r>
      <w:r>
        <w:rPr>
          <w:rFonts w:ascii="Arial" w:eastAsia="宋体" w:hAnsi="Arial" w:cs="Arial" w:hint="eastAsia"/>
          <w:color w:val="333333"/>
          <w:sz w:val="21"/>
          <w:szCs w:val="21"/>
          <w:lang w:bidi="ar"/>
        </w:rPr>
        <w:t>应用市场搜索“镭达钱包”下载体</w:t>
      </w:r>
      <w:r>
        <w:rPr>
          <w:rFonts w:ascii="Arial" w:eastAsia="宋体" w:hAnsi="Arial" w:cs="Arial" w:hint="eastAsia"/>
          <w:color w:val="333333"/>
          <w:sz w:val="21"/>
          <w:szCs w:val="21"/>
          <w:lang w:bidi="ar"/>
        </w:rPr>
        <w:t>验。</w:t>
      </w:r>
    </w:p>
    <w:p w14:paraId="2B5F88AB" w14:textId="77777777" w:rsidR="00674797" w:rsidRDefault="003A7940">
      <w:pPr>
        <w:pStyle w:val="a9"/>
        <w:widowControl/>
        <w:spacing w:beforeAutospacing="0" w:after="294" w:afterAutospacing="0" w:line="294" w:lineRule="atLeast"/>
      </w:pPr>
      <w:r>
        <w:rPr>
          <w:rFonts w:hint="eastAsia"/>
          <w:noProof/>
        </w:rPr>
        <w:lastRenderedPageBreak/>
        <w:drawing>
          <wp:inline distT="0" distB="0" distL="114300" distR="114300" wp14:anchorId="414A3605" wp14:editId="57072BAA">
            <wp:extent cx="2306955" cy="4097655"/>
            <wp:effectExtent l="0" t="0" r="17145" b="17145"/>
            <wp:docPr id="10" name="图片 1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
                    <pic:cNvPicPr>
                      <a:picLocks noChangeAspect="1"/>
                    </pic:cNvPicPr>
                  </pic:nvPicPr>
                  <pic:blipFill>
                    <a:blip r:embed="rId10"/>
                    <a:stretch>
                      <a:fillRect/>
                    </a:stretch>
                  </pic:blipFill>
                  <pic:spPr>
                    <a:xfrm>
                      <a:off x="0" y="0"/>
                      <a:ext cx="2306955" cy="4097655"/>
                    </a:xfrm>
                    <a:prstGeom prst="rect">
                      <a:avLst/>
                    </a:prstGeom>
                  </pic:spPr>
                </pic:pic>
              </a:graphicData>
            </a:graphic>
          </wp:inline>
        </w:drawing>
      </w:r>
      <w:r>
        <w:rPr>
          <w:rFonts w:hint="eastAsia"/>
          <w:noProof/>
        </w:rPr>
        <w:drawing>
          <wp:inline distT="0" distB="0" distL="114300" distR="114300" wp14:anchorId="49230E65" wp14:editId="60EC1946">
            <wp:extent cx="2323465" cy="4126230"/>
            <wp:effectExtent l="0" t="0" r="635" b="7620"/>
            <wp:docPr id="11" name="图片 1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
                    <pic:cNvPicPr>
                      <a:picLocks noChangeAspect="1"/>
                    </pic:cNvPicPr>
                  </pic:nvPicPr>
                  <pic:blipFill>
                    <a:blip r:embed="rId11"/>
                    <a:stretch>
                      <a:fillRect/>
                    </a:stretch>
                  </pic:blipFill>
                  <pic:spPr>
                    <a:xfrm>
                      <a:off x="0" y="0"/>
                      <a:ext cx="2323465" cy="4126230"/>
                    </a:xfrm>
                    <a:prstGeom prst="rect">
                      <a:avLst/>
                    </a:prstGeom>
                  </pic:spPr>
                </pic:pic>
              </a:graphicData>
            </a:graphic>
          </wp:inline>
        </w:drawing>
      </w:r>
    </w:p>
    <w:p w14:paraId="0B0AC86A" w14:textId="77777777" w:rsidR="00674797" w:rsidRDefault="003A7940">
      <w:pPr>
        <w:pStyle w:val="a9"/>
        <w:widowControl/>
        <w:spacing w:beforeAutospacing="0" w:after="294" w:afterAutospacing="0" w:line="294" w:lineRule="atLeast"/>
      </w:pPr>
      <w:r>
        <w:rPr>
          <w:rFonts w:hint="eastAsia"/>
          <w:noProof/>
        </w:rPr>
        <w:drawing>
          <wp:inline distT="0" distB="0" distL="114300" distR="114300" wp14:anchorId="5C927170" wp14:editId="7916BBD0">
            <wp:extent cx="2371725" cy="4211955"/>
            <wp:effectExtent l="0" t="0" r="9525" b="17145"/>
            <wp:docPr id="12" name="图片 1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
                    <pic:cNvPicPr>
                      <a:picLocks noChangeAspect="1"/>
                    </pic:cNvPicPr>
                  </pic:nvPicPr>
                  <pic:blipFill>
                    <a:blip r:embed="rId12"/>
                    <a:stretch>
                      <a:fillRect/>
                    </a:stretch>
                  </pic:blipFill>
                  <pic:spPr>
                    <a:xfrm>
                      <a:off x="0" y="0"/>
                      <a:ext cx="2371725" cy="4211955"/>
                    </a:xfrm>
                    <a:prstGeom prst="rect">
                      <a:avLst/>
                    </a:prstGeom>
                  </pic:spPr>
                </pic:pic>
              </a:graphicData>
            </a:graphic>
          </wp:inline>
        </w:drawing>
      </w:r>
      <w:r>
        <w:rPr>
          <w:rFonts w:hint="eastAsia"/>
          <w:noProof/>
        </w:rPr>
        <w:drawing>
          <wp:inline distT="0" distB="0" distL="114300" distR="114300" wp14:anchorId="78300A81" wp14:editId="660FDF16">
            <wp:extent cx="2366010" cy="4204335"/>
            <wp:effectExtent l="0" t="0" r="15240" b="5715"/>
            <wp:docPr id="13"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
                    <pic:cNvPicPr>
                      <a:picLocks noChangeAspect="1"/>
                    </pic:cNvPicPr>
                  </pic:nvPicPr>
                  <pic:blipFill>
                    <a:blip r:embed="rId13"/>
                    <a:stretch>
                      <a:fillRect/>
                    </a:stretch>
                  </pic:blipFill>
                  <pic:spPr>
                    <a:xfrm>
                      <a:off x="0" y="0"/>
                      <a:ext cx="2366010" cy="4204335"/>
                    </a:xfrm>
                    <a:prstGeom prst="rect">
                      <a:avLst/>
                    </a:prstGeom>
                  </pic:spPr>
                </pic:pic>
              </a:graphicData>
            </a:graphic>
          </wp:inline>
        </w:drawing>
      </w:r>
    </w:p>
    <w:p w14:paraId="37B73824" w14:textId="77777777" w:rsidR="00674797" w:rsidRDefault="003A7940">
      <w:pPr>
        <w:rPr>
          <w:b/>
          <w:bCs/>
        </w:rPr>
      </w:pPr>
      <w:r>
        <w:rPr>
          <w:rFonts w:hint="eastAsia"/>
          <w:b/>
          <w:bCs/>
        </w:rPr>
        <w:lastRenderedPageBreak/>
        <w:t>（图示</w:t>
      </w:r>
      <w:r>
        <w:rPr>
          <w:rFonts w:hint="eastAsia"/>
          <w:b/>
          <w:bCs/>
        </w:rPr>
        <w:t>6:</w:t>
      </w:r>
      <w:r>
        <w:rPr>
          <w:rFonts w:hint="eastAsia"/>
          <w:b/>
          <w:bCs/>
        </w:rPr>
        <w:t>镭达钱包</w:t>
      </w:r>
      <w:r>
        <w:rPr>
          <w:rFonts w:hint="eastAsia"/>
          <w:b/>
          <w:bCs/>
        </w:rPr>
        <w:t>APP</w:t>
      </w:r>
      <w:r>
        <w:rPr>
          <w:rFonts w:hint="eastAsia"/>
          <w:b/>
          <w:bCs/>
        </w:rPr>
        <w:t>截图示例</w:t>
      </w:r>
      <w:r>
        <w:rPr>
          <w:rFonts w:hint="eastAsia"/>
          <w:b/>
          <w:bCs/>
        </w:rPr>
        <w:t>）</w:t>
      </w:r>
    </w:p>
    <w:p w14:paraId="0AF1884F" w14:textId="77777777" w:rsidR="00674797" w:rsidRDefault="003A7940">
      <w:pPr>
        <w:pStyle w:val="4"/>
        <w:spacing w:before="100" w:after="100"/>
        <w:rPr>
          <w:rFonts w:asciiTheme="majorEastAsia" w:eastAsiaTheme="majorEastAsia" w:hAnsiTheme="majorEastAsia" w:cstheme="majorEastAsia" w:hint="default"/>
          <w:kern w:val="44"/>
          <w:sz w:val="30"/>
          <w:szCs w:val="30"/>
        </w:rPr>
      </w:pPr>
      <w:r>
        <w:rPr>
          <w:rFonts w:asciiTheme="majorEastAsia" w:eastAsiaTheme="majorEastAsia" w:hAnsiTheme="majorEastAsia" w:cstheme="majorEastAsia"/>
          <w:kern w:val="44"/>
          <w:sz w:val="30"/>
          <w:szCs w:val="30"/>
        </w:rPr>
        <w:t>六，</w:t>
      </w:r>
      <w:r>
        <w:rPr>
          <w:rFonts w:asciiTheme="majorEastAsia" w:eastAsiaTheme="majorEastAsia" w:hAnsiTheme="majorEastAsia" w:cstheme="majorEastAsia"/>
          <w:kern w:val="44"/>
          <w:sz w:val="30"/>
          <w:szCs w:val="30"/>
        </w:rPr>
        <w:t>RADR</w:t>
      </w:r>
      <w:r>
        <w:rPr>
          <w:rFonts w:asciiTheme="majorEastAsia" w:eastAsiaTheme="majorEastAsia" w:hAnsiTheme="majorEastAsia" w:cstheme="majorEastAsia"/>
          <w:kern w:val="44"/>
          <w:sz w:val="30"/>
          <w:szCs w:val="30"/>
        </w:rPr>
        <w:t>在全球的发展</w:t>
      </w:r>
    </w:p>
    <w:p w14:paraId="6F070042" w14:textId="77777777" w:rsidR="00674797" w:rsidRDefault="003A7940">
      <w:pPr>
        <w:pStyle w:val="a9"/>
        <w:widowControl/>
        <w:spacing w:beforeAutospacing="0" w:afterAutospacing="0" w:line="20" w:lineRule="atLeast"/>
        <w:rPr>
          <w:rFonts w:ascii="Arial" w:eastAsia="宋体" w:hAnsi="Arial" w:cs="Arial"/>
          <w:color w:val="333333"/>
          <w:sz w:val="21"/>
          <w:szCs w:val="21"/>
          <w:lang w:bidi="ar"/>
        </w:rPr>
      </w:pPr>
      <w:r>
        <w:rPr>
          <w:rFonts w:ascii="Arial" w:eastAsia="宋体" w:hAnsi="Arial" w:cs="Arial" w:hint="eastAsia"/>
          <w:color w:val="333333"/>
          <w:sz w:val="21"/>
          <w:szCs w:val="21"/>
          <w:lang w:bidi="ar"/>
        </w:rPr>
        <w:t xml:space="preserve">    </w:t>
      </w:r>
      <w:r>
        <w:rPr>
          <w:rFonts w:ascii="Arial" w:eastAsia="宋体" w:hAnsi="Arial" w:cs="Arial" w:hint="eastAsia"/>
          <w:color w:val="333333"/>
          <w:sz w:val="21"/>
          <w:szCs w:val="21"/>
          <w:lang w:bidi="ar"/>
        </w:rPr>
        <w:t>经过</w:t>
      </w:r>
      <w:r>
        <w:rPr>
          <w:rFonts w:ascii="Arial" w:eastAsia="宋体" w:hAnsi="Arial" w:cs="Arial" w:hint="eastAsia"/>
          <w:color w:val="333333"/>
          <w:sz w:val="21"/>
          <w:szCs w:val="21"/>
          <w:lang w:bidi="ar"/>
        </w:rPr>
        <w:t>2</w:t>
      </w:r>
      <w:r>
        <w:rPr>
          <w:rFonts w:ascii="Arial" w:eastAsia="宋体" w:hAnsi="Arial" w:cs="Arial" w:hint="eastAsia"/>
          <w:color w:val="333333"/>
          <w:sz w:val="21"/>
          <w:szCs w:val="21"/>
          <w:lang w:bidi="ar"/>
        </w:rPr>
        <w:t>年多的高速发展，雷达系统已经远远超越了作为学习借鉴的</w:t>
      </w:r>
      <w:r>
        <w:rPr>
          <w:rFonts w:ascii="Arial" w:eastAsia="宋体" w:hAnsi="Arial" w:cs="Arial" w:hint="eastAsia"/>
          <w:color w:val="333333"/>
          <w:sz w:val="21"/>
          <w:szCs w:val="21"/>
          <w:lang w:bidi="ar"/>
        </w:rPr>
        <w:t>Ripple</w:t>
      </w:r>
      <w:r>
        <w:rPr>
          <w:rFonts w:ascii="Arial" w:eastAsia="宋体" w:hAnsi="Arial" w:cs="Arial" w:hint="eastAsia"/>
          <w:color w:val="333333"/>
          <w:sz w:val="21"/>
          <w:szCs w:val="21"/>
          <w:lang w:bidi="ar"/>
        </w:rPr>
        <w:t>，在支付、交易、汇兑等领域取得更加广泛的用户支持！近日最新的数据统计显</w:t>
      </w:r>
      <w:r>
        <w:rPr>
          <w:rFonts w:ascii="Arial" w:eastAsia="宋体" w:hAnsi="Arial" w:cs="Arial" w:hint="eastAsia"/>
          <w:sz w:val="21"/>
          <w:szCs w:val="21"/>
          <w:lang w:bidi="ar"/>
        </w:rPr>
        <w:t>示，雷达的账户数已突破了四百万，是</w:t>
      </w:r>
      <w:r>
        <w:rPr>
          <w:rFonts w:ascii="Arial" w:eastAsia="宋体" w:hAnsi="Arial" w:cs="Arial" w:hint="eastAsia"/>
          <w:sz w:val="21"/>
          <w:szCs w:val="21"/>
          <w:lang w:bidi="ar"/>
        </w:rPr>
        <w:t>Ripple</w:t>
      </w:r>
      <w:r>
        <w:rPr>
          <w:rFonts w:ascii="Arial" w:eastAsia="宋体" w:hAnsi="Arial" w:cs="Arial" w:hint="eastAsia"/>
          <w:sz w:val="21"/>
          <w:szCs w:val="21"/>
          <w:lang w:bidi="ar"/>
        </w:rPr>
        <w:t>的几十倍！即使和</w:t>
      </w:r>
      <w:r>
        <w:rPr>
          <w:rFonts w:ascii="Arial" w:eastAsia="宋体" w:hAnsi="Arial" w:cs="Arial" w:hint="eastAsia"/>
          <w:color w:val="333333"/>
          <w:sz w:val="21"/>
          <w:szCs w:val="21"/>
          <w:lang w:bidi="ar"/>
        </w:rPr>
        <w:t>运行更久远的比特币区块链数据相比，雷达的交易数据（</w:t>
      </w:r>
      <w:r>
        <w:rPr>
          <w:rFonts w:ascii="Arial" w:eastAsia="宋体" w:hAnsi="Arial" w:cs="Arial" w:hint="eastAsia"/>
          <w:color w:val="333333"/>
          <w:sz w:val="21"/>
          <w:szCs w:val="21"/>
          <w:lang w:bidi="ar"/>
        </w:rPr>
        <w:t>700G</w:t>
      </w:r>
      <w:r>
        <w:rPr>
          <w:rFonts w:ascii="Arial" w:eastAsia="宋体" w:hAnsi="Arial" w:cs="Arial" w:hint="eastAsia"/>
          <w:color w:val="333333"/>
          <w:sz w:val="21"/>
          <w:szCs w:val="21"/>
          <w:lang w:bidi="ar"/>
        </w:rPr>
        <w:t>）也是比特币（</w:t>
      </w:r>
      <w:r>
        <w:rPr>
          <w:rFonts w:ascii="Arial" w:eastAsia="宋体" w:hAnsi="Arial" w:cs="Arial" w:hint="eastAsia"/>
          <w:color w:val="333333"/>
          <w:sz w:val="21"/>
          <w:szCs w:val="21"/>
          <w:lang w:bidi="ar"/>
        </w:rPr>
        <w:t>66G</w:t>
      </w:r>
      <w:r>
        <w:rPr>
          <w:rFonts w:ascii="Arial" w:eastAsia="宋体" w:hAnsi="Arial" w:cs="Arial" w:hint="eastAsia"/>
          <w:color w:val="333333"/>
          <w:sz w:val="21"/>
          <w:szCs w:val="21"/>
          <w:lang w:bidi="ar"/>
        </w:rPr>
        <w:t>）的十倍。</w:t>
      </w:r>
    </w:p>
    <w:p w14:paraId="7AA1E1B4" w14:textId="77777777" w:rsidR="00674797" w:rsidRDefault="003A7940">
      <w:pPr>
        <w:pStyle w:val="a9"/>
        <w:widowControl/>
        <w:spacing w:beforeAutospacing="0" w:afterAutospacing="0" w:line="20" w:lineRule="atLeast"/>
        <w:rPr>
          <w:rFonts w:ascii="Arial" w:eastAsia="宋体" w:hAnsi="Arial" w:cs="Arial"/>
          <w:color w:val="333333"/>
          <w:sz w:val="21"/>
          <w:szCs w:val="21"/>
          <w:lang w:bidi="ar"/>
        </w:rPr>
      </w:pPr>
      <w:r>
        <w:rPr>
          <w:rFonts w:ascii="Arial" w:eastAsia="宋体" w:hAnsi="Arial" w:cs="Arial" w:hint="eastAsia"/>
          <w:color w:val="333333"/>
          <w:sz w:val="21"/>
          <w:szCs w:val="21"/>
          <w:lang w:bidi="ar"/>
        </w:rPr>
        <w:t>从雷达图表</w:t>
      </w:r>
      <w:r>
        <w:rPr>
          <w:rFonts w:ascii="Arial" w:eastAsia="宋体" w:hAnsi="Arial" w:cs="Arial"/>
          <w:color w:val="333333"/>
          <w:sz w:val="21"/>
          <w:szCs w:val="21"/>
          <w:lang w:bidi="ar"/>
        </w:rPr>
        <w:fldChar w:fldCharType="begin"/>
      </w:r>
      <w:r>
        <w:rPr>
          <w:rFonts w:ascii="Arial" w:eastAsia="宋体" w:hAnsi="Arial" w:cs="Arial"/>
          <w:color w:val="333333"/>
          <w:sz w:val="21"/>
          <w:szCs w:val="21"/>
          <w:lang w:bidi="ar"/>
        </w:rPr>
        <w:instrText xml:space="preserve"> HYPERLINK "https://charts.radarlab.org/" </w:instrText>
      </w:r>
      <w:r>
        <w:rPr>
          <w:rFonts w:ascii="Arial" w:eastAsia="宋体" w:hAnsi="Arial" w:cs="Arial"/>
          <w:color w:val="333333"/>
          <w:sz w:val="21"/>
          <w:szCs w:val="21"/>
          <w:lang w:bidi="ar"/>
        </w:rPr>
        <w:fldChar w:fldCharType="separate"/>
      </w:r>
      <w:r>
        <w:rPr>
          <w:rFonts w:ascii="Arial" w:eastAsia="宋体" w:hAnsi="Arial" w:cs="Arial"/>
          <w:color w:val="333333"/>
          <w:sz w:val="21"/>
          <w:szCs w:val="21"/>
          <w:lang w:bidi="ar"/>
        </w:rPr>
        <w:t>https://charts.radarlab.org/</w:t>
      </w:r>
      <w:r>
        <w:rPr>
          <w:rFonts w:ascii="Arial" w:eastAsia="宋体" w:hAnsi="Arial" w:cs="Arial"/>
          <w:color w:val="333333"/>
          <w:sz w:val="21"/>
          <w:szCs w:val="21"/>
          <w:lang w:bidi="ar"/>
        </w:rPr>
        <w:fldChar w:fldCharType="end"/>
      </w:r>
      <w:r>
        <w:rPr>
          <w:rFonts w:ascii="Arial" w:eastAsia="宋体" w:hAnsi="Arial" w:cs="Arial"/>
          <w:color w:val="333333"/>
          <w:sz w:val="21"/>
          <w:szCs w:val="21"/>
          <w:lang w:bidi="ar"/>
        </w:rPr>
        <w:t> </w:t>
      </w:r>
      <w:r>
        <w:rPr>
          <w:rFonts w:ascii="Arial" w:eastAsia="宋体" w:hAnsi="Arial" w:cs="Arial"/>
          <w:color w:val="333333"/>
          <w:sz w:val="21"/>
          <w:szCs w:val="21"/>
          <w:lang w:bidi="ar"/>
        </w:rPr>
        <w:t>可以看到，雷达已经拥有了四百万个账</w:t>
      </w:r>
      <w:r>
        <w:rPr>
          <w:rFonts w:ascii="Arial" w:eastAsia="宋体" w:hAnsi="Arial" w:cs="Arial"/>
          <w:sz w:val="21"/>
          <w:szCs w:val="21"/>
          <w:lang w:bidi="ar"/>
        </w:rPr>
        <w:t>号。四百万账号意味着相当于整个新加坡每人拥有一个雷达账号，或者香</w:t>
      </w:r>
      <w:r>
        <w:rPr>
          <w:rFonts w:ascii="Arial" w:eastAsia="宋体" w:hAnsi="Arial" w:cs="Arial"/>
          <w:color w:val="333333"/>
          <w:sz w:val="21"/>
          <w:szCs w:val="21"/>
          <w:lang w:bidi="ar"/>
        </w:rPr>
        <w:t>港、伦敦、纽约这样的大城市中每两个人就有一个人拥有雷达账号。</w:t>
      </w:r>
    </w:p>
    <w:p w14:paraId="2F5CAECD" w14:textId="77777777" w:rsidR="00674797" w:rsidRDefault="003A7940">
      <w:pPr>
        <w:pStyle w:val="a9"/>
        <w:widowControl/>
        <w:spacing w:beforeAutospacing="0" w:afterAutospacing="0" w:line="20" w:lineRule="atLeast"/>
        <w:rPr>
          <w:rFonts w:ascii="Arial" w:eastAsia="宋体" w:hAnsi="Arial" w:cs="Arial"/>
          <w:color w:val="333333"/>
          <w:sz w:val="21"/>
          <w:szCs w:val="21"/>
          <w:lang w:bidi="ar"/>
        </w:rPr>
      </w:pPr>
      <w:r>
        <w:rPr>
          <w:rFonts w:ascii="Arial" w:eastAsia="宋体" w:hAnsi="Arial" w:cs="Arial" w:hint="eastAsia"/>
          <w:noProof/>
          <w:color w:val="333333"/>
          <w:sz w:val="21"/>
          <w:szCs w:val="21"/>
        </w:rPr>
        <w:drawing>
          <wp:inline distT="0" distB="0" distL="114300" distR="114300" wp14:anchorId="09EE424F" wp14:editId="14729915">
            <wp:extent cx="5270500" cy="2317750"/>
            <wp:effectExtent l="0" t="0" r="635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5270500" cy="2317750"/>
                    </a:xfrm>
                    <a:prstGeom prst="rect">
                      <a:avLst/>
                    </a:prstGeom>
                    <a:noFill/>
                    <a:ln w="9525">
                      <a:noFill/>
                      <a:miter/>
                    </a:ln>
                  </pic:spPr>
                </pic:pic>
              </a:graphicData>
            </a:graphic>
          </wp:inline>
        </w:drawing>
      </w:r>
    </w:p>
    <w:p w14:paraId="11AAC46B" w14:textId="77777777" w:rsidR="00674797" w:rsidRDefault="003A7940">
      <w:pPr>
        <w:rPr>
          <w:b/>
          <w:bCs/>
        </w:rPr>
      </w:pPr>
      <w:r>
        <w:rPr>
          <w:rFonts w:hint="eastAsia"/>
          <w:b/>
          <w:bCs/>
        </w:rPr>
        <w:t>（图示</w:t>
      </w:r>
      <w:r>
        <w:rPr>
          <w:rFonts w:hint="eastAsia"/>
          <w:b/>
          <w:bCs/>
        </w:rPr>
        <w:t>7:RADR</w:t>
      </w:r>
      <w:r>
        <w:rPr>
          <w:rFonts w:hint="eastAsia"/>
          <w:b/>
          <w:bCs/>
        </w:rPr>
        <w:t>网络数据统计</w:t>
      </w:r>
      <w:r>
        <w:rPr>
          <w:rFonts w:hint="eastAsia"/>
          <w:b/>
          <w:bCs/>
        </w:rPr>
        <w:t>）</w:t>
      </w:r>
    </w:p>
    <w:p w14:paraId="5F3DFD75" w14:textId="77777777" w:rsidR="00674797" w:rsidRDefault="00674797">
      <w:pPr>
        <w:pStyle w:val="a9"/>
        <w:widowControl/>
        <w:spacing w:beforeAutospacing="0" w:afterAutospacing="0" w:line="20" w:lineRule="atLeast"/>
        <w:rPr>
          <w:rFonts w:ascii="Arial" w:eastAsia="宋体" w:hAnsi="Arial" w:cs="Arial"/>
          <w:color w:val="333333"/>
          <w:sz w:val="21"/>
          <w:szCs w:val="21"/>
          <w:lang w:bidi="ar"/>
        </w:rPr>
      </w:pPr>
    </w:p>
    <w:p w14:paraId="6831615F" w14:textId="77777777" w:rsidR="00674797" w:rsidRDefault="003A7940">
      <w:pPr>
        <w:pStyle w:val="a9"/>
        <w:widowControl/>
        <w:spacing w:beforeAutospacing="0" w:afterAutospacing="0" w:line="20" w:lineRule="atLeast"/>
        <w:rPr>
          <w:rFonts w:ascii="Arial" w:eastAsia="宋体" w:hAnsi="Arial" w:cs="Arial"/>
          <w:color w:val="333333"/>
          <w:sz w:val="21"/>
          <w:szCs w:val="21"/>
          <w:lang w:bidi="ar"/>
        </w:rPr>
      </w:pPr>
      <w:r>
        <w:rPr>
          <w:rFonts w:ascii="Arial" w:eastAsia="宋体" w:hAnsi="Arial" w:cs="Arial" w:hint="eastAsia"/>
          <w:color w:val="333333"/>
          <w:sz w:val="21"/>
          <w:szCs w:val="21"/>
          <w:lang w:bidi="ar"/>
        </w:rPr>
        <w:t xml:space="preserve">    </w:t>
      </w:r>
      <w:r>
        <w:rPr>
          <w:rFonts w:ascii="Arial" w:eastAsia="宋体" w:hAnsi="Arial" w:cs="Arial" w:hint="eastAsia"/>
          <w:color w:val="333333"/>
          <w:sz w:val="21"/>
          <w:szCs w:val="21"/>
          <w:lang w:bidi="ar"/>
        </w:rPr>
        <w:t>从公开透明的区块链信息</w:t>
      </w:r>
      <w:r>
        <w:rPr>
          <w:rFonts w:ascii="Arial" w:eastAsia="宋体" w:hAnsi="Arial" w:cs="Arial"/>
          <w:color w:val="333333"/>
          <w:sz w:val="21"/>
          <w:szCs w:val="21"/>
          <w:lang w:bidi="ar"/>
        </w:rPr>
        <w:fldChar w:fldCharType="begin"/>
      </w:r>
      <w:r>
        <w:rPr>
          <w:rFonts w:ascii="Arial" w:eastAsia="宋体" w:hAnsi="Arial" w:cs="Arial"/>
          <w:color w:val="333333"/>
          <w:sz w:val="21"/>
          <w:szCs w:val="21"/>
          <w:lang w:bidi="ar"/>
        </w:rPr>
        <w:instrText xml:space="preserve"> HYPERLINK "https://info.radarlab.org/ledger_list.html" </w:instrText>
      </w:r>
      <w:r>
        <w:rPr>
          <w:rFonts w:ascii="Arial" w:eastAsia="宋体" w:hAnsi="Arial" w:cs="Arial"/>
          <w:color w:val="333333"/>
          <w:sz w:val="21"/>
          <w:szCs w:val="21"/>
          <w:lang w:bidi="ar"/>
        </w:rPr>
        <w:fldChar w:fldCharType="separate"/>
      </w:r>
      <w:r>
        <w:rPr>
          <w:rFonts w:ascii="Arial" w:eastAsia="宋体" w:hAnsi="Arial" w:cs="Arial"/>
          <w:color w:val="333333"/>
          <w:sz w:val="21"/>
          <w:szCs w:val="21"/>
          <w:lang w:bidi="ar"/>
        </w:rPr>
        <w:t>https://info.radarlab.org/ledger_list.html</w:t>
      </w:r>
      <w:r>
        <w:rPr>
          <w:rFonts w:ascii="Arial" w:eastAsia="宋体" w:hAnsi="Arial" w:cs="Arial"/>
          <w:color w:val="333333"/>
          <w:sz w:val="21"/>
          <w:szCs w:val="21"/>
          <w:lang w:bidi="ar"/>
        </w:rPr>
        <w:fldChar w:fldCharType="end"/>
      </w:r>
      <w:r>
        <w:rPr>
          <w:rFonts w:ascii="Arial" w:eastAsia="宋体" w:hAnsi="Arial" w:cs="Arial"/>
          <w:color w:val="333333"/>
          <w:sz w:val="21"/>
          <w:szCs w:val="21"/>
          <w:lang w:bidi="ar"/>
        </w:rPr>
        <w:t>可以看到，目前已经产生了超过五百万个区块。此外，雷达网络的交易非常频繁，活跃时段每个区块</w:t>
      </w:r>
      <w:r>
        <w:rPr>
          <w:rFonts w:ascii="Arial" w:eastAsia="宋体" w:hAnsi="Arial" w:cs="Arial"/>
          <w:color w:val="333333"/>
          <w:sz w:val="21"/>
          <w:szCs w:val="21"/>
          <w:lang w:bidi="ar"/>
        </w:rPr>
        <w:t>Ledger</w:t>
      </w:r>
      <w:r>
        <w:rPr>
          <w:rFonts w:ascii="Arial" w:eastAsia="宋体" w:hAnsi="Arial" w:cs="Arial"/>
          <w:color w:val="333333"/>
          <w:sz w:val="21"/>
          <w:szCs w:val="21"/>
          <w:lang w:bidi="ar"/>
        </w:rPr>
        <w:t>都有</w:t>
      </w:r>
      <w:r>
        <w:rPr>
          <w:rFonts w:ascii="Arial" w:eastAsia="宋体" w:hAnsi="Arial" w:cs="Arial"/>
          <w:color w:val="333333"/>
          <w:sz w:val="21"/>
          <w:szCs w:val="21"/>
          <w:lang w:bidi="ar"/>
        </w:rPr>
        <w:t>200~300</w:t>
      </w:r>
      <w:r>
        <w:rPr>
          <w:rFonts w:ascii="Arial" w:eastAsia="宋体" w:hAnsi="Arial" w:cs="Arial"/>
          <w:color w:val="333333"/>
          <w:sz w:val="21"/>
          <w:szCs w:val="21"/>
          <w:lang w:bidi="ar"/>
        </w:rPr>
        <w:t>个交易；每天有过千万交易数。每个交易数据大概是</w:t>
      </w:r>
      <w:r>
        <w:rPr>
          <w:rFonts w:ascii="Arial" w:eastAsia="宋体" w:hAnsi="Arial" w:cs="Arial"/>
          <w:color w:val="333333"/>
          <w:sz w:val="21"/>
          <w:szCs w:val="21"/>
          <w:lang w:bidi="ar"/>
        </w:rPr>
        <w:t>0.5~1kB</w:t>
      </w:r>
      <w:r>
        <w:rPr>
          <w:rFonts w:ascii="Arial" w:eastAsia="宋体" w:hAnsi="Arial" w:cs="Arial"/>
          <w:color w:val="333333"/>
          <w:sz w:val="21"/>
          <w:szCs w:val="21"/>
          <w:lang w:bidi="ar"/>
        </w:rPr>
        <w:t>，按此估计，雷达网络也已经累积了数百</w:t>
      </w:r>
      <w:r>
        <w:rPr>
          <w:rFonts w:ascii="Arial" w:eastAsia="宋体" w:hAnsi="Arial" w:cs="Arial"/>
          <w:color w:val="333333"/>
          <w:sz w:val="21"/>
          <w:szCs w:val="21"/>
          <w:lang w:bidi="ar"/>
        </w:rPr>
        <w:t>G</w:t>
      </w:r>
      <w:r>
        <w:rPr>
          <w:rFonts w:ascii="Arial" w:eastAsia="宋体" w:hAnsi="Arial" w:cs="Arial"/>
          <w:color w:val="333333"/>
          <w:sz w:val="21"/>
          <w:szCs w:val="21"/>
          <w:lang w:bidi="ar"/>
        </w:rPr>
        <w:t>的原始数据。</w:t>
      </w:r>
    </w:p>
    <w:p w14:paraId="49715A9E" w14:textId="77777777" w:rsidR="00674797" w:rsidRDefault="003A7940">
      <w:pPr>
        <w:pStyle w:val="a9"/>
        <w:widowControl/>
        <w:spacing w:beforeAutospacing="0" w:afterAutospacing="0" w:line="20" w:lineRule="atLeast"/>
        <w:rPr>
          <w:rFonts w:ascii="Arial" w:eastAsia="宋体" w:hAnsi="Arial" w:cs="Arial"/>
          <w:color w:val="333333"/>
          <w:sz w:val="21"/>
          <w:szCs w:val="21"/>
          <w:lang w:bidi="ar"/>
        </w:rPr>
      </w:pPr>
      <w:r>
        <w:rPr>
          <w:rFonts w:ascii="Arial" w:eastAsia="宋体" w:hAnsi="Arial" w:cs="Arial" w:hint="eastAsia"/>
          <w:noProof/>
          <w:color w:val="333333"/>
          <w:sz w:val="21"/>
          <w:szCs w:val="21"/>
        </w:rPr>
        <w:drawing>
          <wp:inline distT="0" distB="0" distL="114300" distR="114300" wp14:anchorId="0B677FF1" wp14:editId="1CA3F4B4">
            <wp:extent cx="5271135" cy="2053590"/>
            <wp:effectExtent l="0" t="0" r="5715"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stretch>
                      <a:fillRect/>
                    </a:stretch>
                  </pic:blipFill>
                  <pic:spPr>
                    <a:xfrm>
                      <a:off x="0" y="0"/>
                      <a:ext cx="5271135" cy="2053590"/>
                    </a:xfrm>
                    <a:prstGeom prst="rect">
                      <a:avLst/>
                    </a:prstGeom>
                    <a:noFill/>
                    <a:ln w="9525">
                      <a:noFill/>
                      <a:miter/>
                    </a:ln>
                  </pic:spPr>
                </pic:pic>
              </a:graphicData>
            </a:graphic>
          </wp:inline>
        </w:drawing>
      </w:r>
    </w:p>
    <w:p w14:paraId="1CAE48D3" w14:textId="77777777" w:rsidR="00674797" w:rsidRDefault="003A7940">
      <w:pPr>
        <w:rPr>
          <w:b/>
          <w:bCs/>
        </w:rPr>
      </w:pPr>
      <w:r>
        <w:rPr>
          <w:rFonts w:hint="eastAsia"/>
          <w:b/>
          <w:bCs/>
        </w:rPr>
        <w:t>（图示</w:t>
      </w:r>
      <w:r>
        <w:rPr>
          <w:rFonts w:hint="eastAsia"/>
          <w:b/>
          <w:bCs/>
        </w:rPr>
        <w:t>8:RADR</w:t>
      </w:r>
      <w:r>
        <w:rPr>
          <w:rFonts w:hint="eastAsia"/>
          <w:b/>
          <w:bCs/>
        </w:rPr>
        <w:t>总账查询示例</w:t>
      </w:r>
      <w:r>
        <w:rPr>
          <w:rFonts w:hint="eastAsia"/>
          <w:b/>
          <w:bCs/>
        </w:rPr>
        <w:t>）</w:t>
      </w:r>
    </w:p>
    <w:p w14:paraId="652C8FEE" w14:textId="77777777" w:rsidR="00674797" w:rsidRDefault="00674797">
      <w:pPr>
        <w:pStyle w:val="a9"/>
        <w:widowControl/>
        <w:spacing w:beforeAutospacing="0" w:afterAutospacing="0" w:line="20" w:lineRule="atLeast"/>
        <w:rPr>
          <w:rFonts w:ascii="Arial" w:eastAsia="宋体" w:hAnsi="Arial" w:cs="Arial"/>
          <w:color w:val="333333"/>
          <w:sz w:val="21"/>
          <w:szCs w:val="21"/>
          <w:lang w:bidi="ar"/>
        </w:rPr>
      </w:pPr>
    </w:p>
    <w:p w14:paraId="799A9006" w14:textId="77777777" w:rsidR="00674797" w:rsidRDefault="003A7940">
      <w:pPr>
        <w:pStyle w:val="a9"/>
        <w:widowControl/>
        <w:spacing w:beforeAutospacing="0" w:afterAutospacing="0" w:line="20" w:lineRule="atLeast"/>
        <w:rPr>
          <w:rFonts w:ascii="Arial" w:eastAsia="宋体" w:hAnsi="Arial" w:cs="Arial"/>
          <w:color w:val="333333"/>
          <w:sz w:val="21"/>
          <w:szCs w:val="21"/>
          <w:lang w:bidi="ar"/>
        </w:rPr>
      </w:pPr>
      <w:r>
        <w:rPr>
          <w:rFonts w:ascii="Arial" w:eastAsia="宋体" w:hAnsi="Arial" w:cs="Arial" w:hint="eastAsia"/>
          <w:color w:val="333333"/>
          <w:sz w:val="21"/>
          <w:szCs w:val="21"/>
          <w:lang w:bidi="ar"/>
        </w:rPr>
        <w:t xml:space="preserve">    </w:t>
      </w:r>
      <w:r>
        <w:rPr>
          <w:rFonts w:ascii="Arial" w:eastAsia="宋体" w:hAnsi="Arial" w:cs="Arial"/>
          <w:color w:val="333333"/>
          <w:sz w:val="21"/>
          <w:szCs w:val="21"/>
          <w:lang w:bidi="ar"/>
        </w:rPr>
        <w:t>比特币花了</w:t>
      </w:r>
      <w:r>
        <w:rPr>
          <w:rFonts w:ascii="Arial" w:eastAsia="宋体" w:hAnsi="Arial" w:cs="Arial"/>
          <w:color w:val="333333"/>
          <w:sz w:val="21"/>
          <w:szCs w:val="21"/>
          <w:lang w:bidi="ar"/>
        </w:rPr>
        <w:t>8</w:t>
      </w:r>
      <w:r>
        <w:rPr>
          <w:rFonts w:ascii="Arial" w:eastAsia="宋体" w:hAnsi="Arial" w:cs="Arial"/>
          <w:color w:val="333333"/>
          <w:sz w:val="21"/>
          <w:szCs w:val="21"/>
          <w:lang w:bidi="ar"/>
        </w:rPr>
        <w:t>年时间积累了</w:t>
      </w:r>
      <w:r>
        <w:rPr>
          <w:rFonts w:ascii="Arial" w:eastAsia="宋体" w:hAnsi="Arial" w:cs="Arial"/>
          <w:color w:val="333333"/>
          <w:sz w:val="21"/>
          <w:szCs w:val="21"/>
          <w:lang w:bidi="ar"/>
        </w:rPr>
        <w:t>66G</w:t>
      </w:r>
      <w:r>
        <w:rPr>
          <w:rFonts w:ascii="Arial" w:eastAsia="宋体" w:hAnsi="Arial" w:cs="Arial"/>
          <w:color w:val="333333"/>
          <w:sz w:val="21"/>
          <w:szCs w:val="21"/>
          <w:lang w:bidi="ar"/>
        </w:rPr>
        <w:t>的数据（</w:t>
      </w:r>
      <w:r>
        <w:rPr>
          <w:rFonts w:ascii="Arial" w:eastAsia="宋体" w:hAnsi="Arial" w:cs="Arial"/>
          <w:color w:val="333333"/>
          <w:sz w:val="21"/>
          <w:szCs w:val="21"/>
          <w:lang w:bidi="ar"/>
        </w:rPr>
        <w:fldChar w:fldCharType="begin"/>
      </w:r>
      <w:r>
        <w:rPr>
          <w:rFonts w:ascii="Arial" w:eastAsia="宋体" w:hAnsi="Arial" w:cs="Arial"/>
          <w:color w:val="333333"/>
          <w:sz w:val="21"/>
          <w:szCs w:val="21"/>
          <w:lang w:bidi="ar"/>
        </w:rPr>
        <w:instrText xml:space="preserve"> HYPERLINK "https://blockchain.info/charts/blocks-size" </w:instrText>
      </w:r>
      <w:r>
        <w:rPr>
          <w:rFonts w:ascii="Arial" w:eastAsia="宋体" w:hAnsi="Arial" w:cs="Arial"/>
          <w:color w:val="333333"/>
          <w:sz w:val="21"/>
          <w:szCs w:val="21"/>
          <w:lang w:bidi="ar"/>
        </w:rPr>
        <w:fldChar w:fldCharType="separate"/>
      </w:r>
      <w:r>
        <w:rPr>
          <w:rFonts w:ascii="Arial" w:eastAsia="宋体" w:hAnsi="Arial" w:cs="Arial"/>
          <w:color w:val="333333"/>
          <w:sz w:val="21"/>
          <w:szCs w:val="21"/>
          <w:lang w:bidi="ar"/>
        </w:rPr>
        <w:t>https://blockchain.info/charts/blocks-size</w:t>
      </w:r>
      <w:r>
        <w:rPr>
          <w:rFonts w:ascii="Arial" w:eastAsia="宋体" w:hAnsi="Arial" w:cs="Arial"/>
          <w:color w:val="333333"/>
          <w:sz w:val="21"/>
          <w:szCs w:val="21"/>
          <w:lang w:bidi="ar"/>
        </w:rPr>
        <w:fldChar w:fldCharType="end"/>
      </w:r>
      <w:r>
        <w:rPr>
          <w:rFonts w:ascii="Arial" w:eastAsia="宋体" w:hAnsi="Arial" w:cs="Arial"/>
          <w:color w:val="333333"/>
          <w:sz w:val="21"/>
          <w:szCs w:val="21"/>
          <w:lang w:bidi="ar"/>
        </w:rPr>
        <w:t>）。而积累同样的数据量，雷达</w:t>
      </w:r>
      <w:r>
        <w:rPr>
          <w:rFonts w:ascii="Arial" w:eastAsia="宋体" w:hAnsi="Arial" w:cs="Arial"/>
          <w:color w:val="333333"/>
          <w:sz w:val="21"/>
          <w:szCs w:val="21"/>
          <w:lang w:bidi="ar"/>
        </w:rPr>
        <w:t>RADR</w:t>
      </w:r>
      <w:r>
        <w:rPr>
          <w:rFonts w:ascii="Arial" w:eastAsia="宋体" w:hAnsi="Arial" w:cs="Arial"/>
          <w:color w:val="333333"/>
          <w:sz w:val="21"/>
          <w:szCs w:val="21"/>
          <w:lang w:bidi="ar"/>
        </w:rPr>
        <w:t>只需要一周。海量的数据一方面说明了系统在数据类型</w:t>
      </w:r>
      <w:r>
        <w:rPr>
          <w:rFonts w:ascii="Arial" w:eastAsia="宋体" w:hAnsi="Arial" w:cs="Arial"/>
          <w:color w:val="333333"/>
          <w:sz w:val="21"/>
          <w:szCs w:val="21"/>
          <w:lang w:bidi="ar"/>
        </w:rPr>
        <w:lastRenderedPageBreak/>
        <w:t>上相对</w:t>
      </w:r>
      <w:r>
        <w:rPr>
          <w:rFonts w:ascii="Arial" w:eastAsia="宋体" w:hAnsi="Arial" w:cs="Arial"/>
          <w:sz w:val="21"/>
          <w:szCs w:val="21"/>
          <w:lang w:bidi="ar"/>
        </w:rPr>
        <w:t>比特币</w:t>
      </w:r>
      <w:r>
        <w:rPr>
          <w:rFonts w:ascii="Arial" w:eastAsia="宋体" w:hAnsi="Arial" w:cs="Arial" w:hint="eastAsia"/>
          <w:sz w:val="21"/>
          <w:szCs w:val="21"/>
          <w:lang w:bidi="ar"/>
        </w:rPr>
        <w:t>更加</w:t>
      </w:r>
      <w:r>
        <w:rPr>
          <w:rFonts w:ascii="Arial" w:eastAsia="宋体" w:hAnsi="Arial" w:cs="Arial"/>
          <w:sz w:val="21"/>
          <w:szCs w:val="21"/>
          <w:lang w:bidi="ar"/>
        </w:rPr>
        <w:t>丰富</w:t>
      </w:r>
      <w:r>
        <w:rPr>
          <w:rFonts w:ascii="Arial" w:eastAsia="宋体" w:hAnsi="Arial" w:cs="Arial"/>
          <w:color w:val="333333"/>
          <w:sz w:val="21"/>
          <w:szCs w:val="21"/>
          <w:lang w:bidi="ar"/>
        </w:rPr>
        <w:t>，比特币仅支持</w:t>
      </w:r>
      <w:r>
        <w:rPr>
          <w:rFonts w:ascii="Arial" w:eastAsia="宋体" w:hAnsi="Arial" w:cs="Arial"/>
          <w:color w:val="333333"/>
          <w:sz w:val="21"/>
          <w:szCs w:val="21"/>
          <w:lang w:bidi="ar"/>
        </w:rPr>
        <w:t>Payment</w:t>
      </w:r>
      <w:r>
        <w:rPr>
          <w:rFonts w:ascii="Arial" w:eastAsia="宋体" w:hAnsi="Arial" w:cs="Arial"/>
          <w:color w:val="333333"/>
          <w:sz w:val="21"/>
          <w:szCs w:val="21"/>
          <w:lang w:bidi="ar"/>
        </w:rPr>
        <w:t>交易，雷达能支持</w:t>
      </w:r>
      <w:r>
        <w:rPr>
          <w:rFonts w:ascii="Arial" w:eastAsia="宋体" w:hAnsi="Arial" w:cs="Arial"/>
          <w:color w:val="333333"/>
          <w:sz w:val="21"/>
          <w:szCs w:val="21"/>
          <w:lang w:bidi="ar"/>
        </w:rPr>
        <w:t>Payment</w:t>
      </w:r>
      <w:r>
        <w:rPr>
          <w:rFonts w:ascii="Arial" w:eastAsia="宋体" w:hAnsi="Arial" w:cs="Arial"/>
          <w:color w:val="333333"/>
          <w:sz w:val="21"/>
          <w:szCs w:val="21"/>
          <w:lang w:bidi="ar"/>
        </w:rPr>
        <w:t>，</w:t>
      </w:r>
      <w:r>
        <w:rPr>
          <w:rFonts w:ascii="Arial" w:eastAsia="宋体" w:hAnsi="Arial" w:cs="Arial"/>
          <w:color w:val="333333"/>
          <w:sz w:val="21"/>
          <w:szCs w:val="21"/>
          <w:lang w:bidi="ar"/>
        </w:rPr>
        <w:t>Offer</w:t>
      </w:r>
      <w:r>
        <w:rPr>
          <w:rFonts w:ascii="Arial" w:eastAsia="宋体" w:hAnsi="Arial" w:cs="Arial"/>
          <w:color w:val="333333"/>
          <w:sz w:val="21"/>
          <w:szCs w:val="21"/>
          <w:lang w:bidi="ar"/>
        </w:rPr>
        <w:t>，</w:t>
      </w:r>
      <w:proofErr w:type="spellStart"/>
      <w:r>
        <w:rPr>
          <w:rFonts w:ascii="Arial" w:eastAsia="宋体" w:hAnsi="Arial" w:cs="Arial"/>
          <w:color w:val="333333"/>
          <w:sz w:val="21"/>
          <w:szCs w:val="21"/>
          <w:lang w:bidi="ar"/>
        </w:rPr>
        <w:t>ActiveAccount</w:t>
      </w:r>
      <w:proofErr w:type="spellEnd"/>
      <w:r>
        <w:rPr>
          <w:rFonts w:ascii="Arial" w:eastAsia="宋体" w:hAnsi="Arial" w:cs="Arial"/>
          <w:color w:val="333333"/>
          <w:sz w:val="21"/>
          <w:szCs w:val="21"/>
          <w:lang w:bidi="ar"/>
        </w:rPr>
        <w:t>等多种业务逻辑；</w:t>
      </w:r>
      <w:r>
        <w:rPr>
          <w:rFonts w:ascii="Arial" w:eastAsia="宋体" w:hAnsi="Arial" w:cs="Arial" w:hint="eastAsia"/>
          <w:color w:val="333333"/>
          <w:sz w:val="21"/>
          <w:szCs w:val="21"/>
          <w:lang w:bidi="ar"/>
        </w:rPr>
        <w:t>另一方面</w:t>
      </w:r>
      <w:r>
        <w:rPr>
          <w:rFonts w:ascii="Arial" w:eastAsia="宋体" w:hAnsi="Arial" w:cs="Arial"/>
          <w:color w:val="333333"/>
          <w:sz w:val="21"/>
          <w:szCs w:val="21"/>
          <w:lang w:bidi="ar"/>
        </w:rPr>
        <w:t>还说明了雷达网络支持的交易吞吐量远超比特币，能广泛支持各种应用</w:t>
      </w:r>
      <w:r>
        <w:rPr>
          <w:rFonts w:ascii="Arial" w:eastAsia="宋体" w:hAnsi="Arial" w:cs="Arial" w:hint="eastAsia"/>
          <w:color w:val="333333"/>
          <w:sz w:val="21"/>
          <w:szCs w:val="21"/>
          <w:lang w:bidi="ar"/>
        </w:rPr>
        <w:t>，</w:t>
      </w:r>
      <w:r>
        <w:rPr>
          <w:rFonts w:ascii="Arial" w:eastAsia="宋体" w:hAnsi="Arial" w:cs="Arial"/>
          <w:color w:val="333333"/>
          <w:sz w:val="21"/>
          <w:szCs w:val="21"/>
          <w:lang w:bidi="ar"/>
        </w:rPr>
        <w:t>同时表明雷达系统优化了</w:t>
      </w:r>
      <w:r>
        <w:rPr>
          <w:rFonts w:ascii="Arial" w:eastAsia="宋体" w:hAnsi="Arial" w:cs="Arial"/>
          <w:color w:val="333333"/>
          <w:sz w:val="21"/>
          <w:szCs w:val="21"/>
          <w:lang w:bidi="ar"/>
        </w:rPr>
        <w:t>Ripple</w:t>
      </w:r>
      <w:r>
        <w:rPr>
          <w:rFonts w:ascii="Arial" w:eastAsia="宋体" w:hAnsi="Arial" w:cs="Arial"/>
          <w:color w:val="333333"/>
          <w:sz w:val="21"/>
          <w:szCs w:val="21"/>
          <w:lang w:bidi="ar"/>
        </w:rPr>
        <w:t>的很多瓶颈，并在实践中将</w:t>
      </w:r>
      <w:r>
        <w:rPr>
          <w:rFonts w:ascii="Arial" w:eastAsia="宋体" w:hAnsi="Arial" w:cs="Arial"/>
          <w:color w:val="333333"/>
          <w:sz w:val="21"/>
          <w:szCs w:val="21"/>
          <w:lang w:bidi="ar"/>
        </w:rPr>
        <w:t>RTXP</w:t>
      </w:r>
      <w:r>
        <w:rPr>
          <w:rFonts w:ascii="Arial" w:eastAsia="宋体" w:hAnsi="Arial" w:cs="Arial"/>
          <w:color w:val="333333"/>
          <w:sz w:val="21"/>
          <w:szCs w:val="21"/>
          <w:lang w:bidi="ar"/>
        </w:rPr>
        <w:t>协议、共识算法和大数据处理能力提升到新的高度。</w:t>
      </w:r>
    </w:p>
    <w:p w14:paraId="39942BF8" w14:textId="77777777" w:rsidR="00674797" w:rsidRDefault="003A7940">
      <w:pPr>
        <w:pStyle w:val="a9"/>
        <w:widowControl/>
        <w:spacing w:beforeAutospacing="0" w:afterAutospacing="0" w:line="20" w:lineRule="atLeast"/>
        <w:rPr>
          <w:rFonts w:ascii="Arial" w:eastAsia="宋体" w:hAnsi="Arial" w:cs="Arial"/>
          <w:color w:val="333333"/>
          <w:sz w:val="21"/>
          <w:szCs w:val="21"/>
          <w:lang w:bidi="ar"/>
        </w:rPr>
      </w:pPr>
      <w:r>
        <w:rPr>
          <w:rFonts w:ascii="Arial" w:eastAsia="宋体" w:hAnsi="Arial" w:cs="Arial"/>
          <w:color w:val="333333"/>
          <w:sz w:val="21"/>
          <w:szCs w:val="21"/>
          <w:lang w:bidi="ar"/>
        </w:rPr>
        <w:t> </w:t>
      </w:r>
      <w:r>
        <w:rPr>
          <w:rFonts w:ascii="Arial" w:eastAsia="宋体" w:hAnsi="Arial" w:cs="Arial" w:hint="eastAsia"/>
          <w:color w:val="333333"/>
          <w:sz w:val="21"/>
          <w:szCs w:val="21"/>
          <w:lang w:bidi="ar"/>
        </w:rPr>
        <w:t xml:space="preserve">    </w:t>
      </w:r>
      <w:r>
        <w:rPr>
          <w:rFonts w:ascii="Arial" w:eastAsia="宋体" w:hAnsi="Arial" w:cs="Arial"/>
          <w:color w:val="333333"/>
          <w:sz w:val="21"/>
          <w:szCs w:val="21"/>
          <w:lang w:bidi="ar"/>
        </w:rPr>
        <w:t>区块链要进入到金融领域，有两个重要的性能鸿沟</w:t>
      </w:r>
      <w:r>
        <w:rPr>
          <w:rFonts w:ascii="Arial" w:eastAsia="宋体" w:hAnsi="Arial" w:cs="Arial" w:hint="eastAsia"/>
          <w:color w:val="333333"/>
          <w:sz w:val="21"/>
          <w:szCs w:val="21"/>
          <w:lang w:bidi="ar"/>
        </w:rPr>
        <w:t>：</w:t>
      </w:r>
      <w:r>
        <w:rPr>
          <w:rFonts w:ascii="Arial" w:eastAsia="宋体" w:hAnsi="Arial" w:cs="Arial"/>
          <w:color w:val="333333"/>
          <w:sz w:val="21"/>
          <w:szCs w:val="21"/>
          <w:lang w:bidi="ar"/>
        </w:rPr>
        <w:t>一个是去中心化的程度，主要体现在共识算法的效率；另一个是在分布式系统里高效存储大数据的方案。比特币使用完全去中心化共识机制，在数据上尽量精简，而对交易类型不支持，完全交由纯中心化的第三方交易所</w:t>
      </w:r>
      <w:r>
        <w:rPr>
          <w:rFonts w:ascii="Arial" w:eastAsia="宋体" w:hAnsi="Arial" w:cs="Arial" w:hint="eastAsia"/>
          <w:color w:val="333333"/>
          <w:sz w:val="21"/>
          <w:szCs w:val="21"/>
          <w:lang w:bidi="ar"/>
        </w:rPr>
        <w:t>，</w:t>
      </w:r>
      <w:r>
        <w:rPr>
          <w:rFonts w:ascii="Arial" w:eastAsia="宋体" w:hAnsi="Arial" w:cs="Arial"/>
          <w:color w:val="333333"/>
          <w:sz w:val="21"/>
          <w:szCs w:val="21"/>
          <w:lang w:bidi="ar"/>
        </w:rPr>
        <w:t>这使得比特币能够保持很小的数据量（</w:t>
      </w:r>
      <w:r>
        <w:rPr>
          <w:rFonts w:ascii="Arial" w:eastAsia="宋体" w:hAnsi="Arial" w:cs="Arial"/>
          <w:color w:val="333333"/>
          <w:sz w:val="21"/>
          <w:szCs w:val="21"/>
          <w:lang w:bidi="ar"/>
        </w:rPr>
        <w:t>8</w:t>
      </w:r>
      <w:r>
        <w:rPr>
          <w:rFonts w:ascii="Arial" w:eastAsia="宋体" w:hAnsi="Arial" w:cs="Arial"/>
          <w:color w:val="333333"/>
          <w:sz w:val="21"/>
          <w:szCs w:val="21"/>
          <w:lang w:bidi="ar"/>
        </w:rPr>
        <w:t>年仅</w:t>
      </w:r>
      <w:r>
        <w:rPr>
          <w:rFonts w:ascii="Arial" w:eastAsia="宋体" w:hAnsi="Arial" w:cs="Arial"/>
          <w:color w:val="333333"/>
          <w:sz w:val="21"/>
          <w:szCs w:val="21"/>
          <w:lang w:bidi="ar"/>
        </w:rPr>
        <w:t>66G</w:t>
      </w:r>
      <w:r>
        <w:rPr>
          <w:rFonts w:ascii="Arial" w:eastAsia="宋体" w:hAnsi="Arial" w:cs="Arial"/>
          <w:color w:val="333333"/>
          <w:sz w:val="21"/>
          <w:szCs w:val="21"/>
          <w:lang w:bidi="ar"/>
        </w:rPr>
        <w:t>）。其它区块链系统优化了效率，</w:t>
      </w:r>
      <w:r>
        <w:rPr>
          <w:rFonts w:ascii="Arial" w:eastAsia="宋体" w:hAnsi="Arial" w:cs="Arial"/>
          <w:sz w:val="21"/>
          <w:szCs w:val="21"/>
          <w:lang w:bidi="ar"/>
        </w:rPr>
        <w:t>但</w:t>
      </w:r>
      <w:r>
        <w:rPr>
          <w:rFonts w:ascii="Arial" w:eastAsia="宋体" w:hAnsi="Arial" w:cs="Arial" w:hint="eastAsia"/>
          <w:sz w:val="21"/>
          <w:szCs w:val="21"/>
          <w:lang w:bidi="ar"/>
        </w:rPr>
        <w:t>并未</w:t>
      </w:r>
      <w:r>
        <w:rPr>
          <w:rFonts w:ascii="Arial" w:eastAsia="宋体" w:hAnsi="Arial" w:cs="Arial"/>
          <w:sz w:val="21"/>
          <w:szCs w:val="21"/>
          <w:lang w:bidi="ar"/>
        </w:rPr>
        <w:t>在海量数据上有显著的结果。雷达成为最大数据量的区块链，证明了雷达的区块链技术</w:t>
      </w:r>
      <w:r>
        <w:rPr>
          <w:rFonts w:ascii="Arial" w:eastAsia="宋体" w:hAnsi="Arial" w:cs="Arial" w:hint="eastAsia"/>
          <w:sz w:val="21"/>
          <w:szCs w:val="21"/>
          <w:lang w:bidi="ar"/>
        </w:rPr>
        <w:t>高效</w:t>
      </w:r>
      <w:r>
        <w:rPr>
          <w:rFonts w:ascii="Arial" w:eastAsia="宋体" w:hAnsi="Arial" w:cs="Arial"/>
          <w:sz w:val="21"/>
          <w:szCs w:val="21"/>
          <w:lang w:bidi="ar"/>
        </w:rPr>
        <w:t>的解决了</w:t>
      </w:r>
      <w:r>
        <w:rPr>
          <w:rFonts w:ascii="Arial" w:eastAsia="宋体" w:hAnsi="Arial" w:cs="Arial"/>
          <w:color w:val="333333"/>
          <w:sz w:val="21"/>
          <w:szCs w:val="21"/>
          <w:lang w:bidi="ar"/>
        </w:rPr>
        <w:t>这些性能问题，能为金融级产品提供良好支撑！</w:t>
      </w:r>
    </w:p>
    <w:p w14:paraId="04679141" w14:textId="77777777" w:rsidR="00674797" w:rsidRDefault="003A7940">
      <w:pPr>
        <w:pStyle w:val="a9"/>
        <w:widowControl/>
        <w:spacing w:beforeAutospacing="0" w:afterAutospacing="0" w:line="20" w:lineRule="atLeast"/>
        <w:rPr>
          <w:rFonts w:ascii="Arial" w:eastAsia="宋体" w:hAnsi="Arial" w:cs="Arial"/>
          <w:color w:val="333333"/>
          <w:sz w:val="21"/>
          <w:szCs w:val="21"/>
          <w:lang w:bidi="ar"/>
        </w:rPr>
      </w:pPr>
      <w:r>
        <w:rPr>
          <w:rFonts w:ascii="Arial" w:eastAsia="宋体" w:hAnsi="Arial" w:cs="Arial"/>
          <w:color w:val="333333"/>
          <w:sz w:val="21"/>
          <w:szCs w:val="21"/>
          <w:lang w:bidi="ar"/>
        </w:rPr>
        <w:t> </w:t>
      </w:r>
      <w:r>
        <w:rPr>
          <w:rFonts w:ascii="Arial" w:eastAsia="宋体" w:hAnsi="Arial" w:cs="Arial" w:hint="eastAsia"/>
          <w:color w:val="333333"/>
          <w:sz w:val="21"/>
          <w:szCs w:val="21"/>
          <w:lang w:bidi="ar"/>
        </w:rPr>
        <w:t xml:space="preserve">    </w:t>
      </w:r>
      <w:r>
        <w:rPr>
          <w:rFonts w:ascii="Arial" w:eastAsia="宋体" w:hAnsi="Arial" w:cs="Arial"/>
          <w:color w:val="333333"/>
          <w:sz w:val="21"/>
          <w:szCs w:val="21"/>
          <w:lang w:bidi="ar"/>
        </w:rPr>
        <w:t>雷达系统</w:t>
      </w:r>
      <w:r>
        <w:rPr>
          <w:rFonts w:ascii="Arial" w:eastAsia="宋体" w:hAnsi="Arial" w:cs="Arial"/>
          <w:color w:val="333333"/>
          <w:sz w:val="21"/>
          <w:szCs w:val="21"/>
          <w:lang w:bidi="ar"/>
        </w:rPr>
        <w:t>2</w:t>
      </w:r>
      <w:r>
        <w:rPr>
          <w:rFonts w:ascii="Arial" w:eastAsia="宋体" w:hAnsi="Arial" w:cs="Arial"/>
          <w:color w:val="333333"/>
          <w:sz w:val="21"/>
          <w:szCs w:val="21"/>
          <w:lang w:bidi="ar"/>
        </w:rPr>
        <w:t>年多就成为全球</w:t>
      </w:r>
      <w:r>
        <w:rPr>
          <w:rFonts w:ascii="Arial" w:eastAsia="宋体" w:hAnsi="Arial" w:cs="Arial"/>
          <w:sz w:val="21"/>
          <w:szCs w:val="21"/>
          <w:lang w:bidi="ar"/>
        </w:rPr>
        <w:t>最大数据量的区块链，稳定运行</w:t>
      </w:r>
      <w:r>
        <w:rPr>
          <w:rFonts w:ascii="Arial" w:eastAsia="宋体" w:hAnsi="Arial" w:cs="Arial" w:hint="eastAsia"/>
          <w:sz w:val="21"/>
          <w:szCs w:val="21"/>
          <w:lang w:bidi="ar"/>
        </w:rPr>
        <w:t>并且无误差的完成每一笔交易</w:t>
      </w:r>
      <w:r>
        <w:rPr>
          <w:rFonts w:ascii="Arial" w:eastAsia="宋体" w:hAnsi="Arial" w:cs="Arial"/>
          <w:sz w:val="21"/>
          <w:szCs w:val="21"/>
          <w:lang w:bidi="ar"/>
        </w:rPr>
        <w:t>。这是实践</w:t>
      </w:r>
      <w:r>
        <w:rPr>
          <w:rFonts w:ascii="Arial" w:eastAsia="宋体" w:hAnsi="Arial" w:cs="Arial"/>
          <w:color w:val="333333"/>
          <w:sz w:val="21"/>
          <w:szCs w:val="21"/>
          <w:lang w:bidi="ar"/>
        </w:rPr>
        <w:t>上的成</w:t>
      </w:r>
      <w:r>
        <w:rPr>
          <w:rFonts w:ascii="Arial" w:eastAsia="宋体" w:hAnsi="Arial" w:cs="Arial"/>
          <w:color w:val="333333"/>
          <w:sz w:val="21"/>
          <w:szCs w:val="21"/>
          <w:lang w:bidi="ar"/>
        </w:rPr>
        <w:t>功，技术上的成功！相信雷达还将持续给用户、机构提供</w:t>
      </w:r>
      <w:r>
        <w:rPr>
          <w:rFonts w:ascii="Arial" w:eastAsia="宋体" w:hAnsi="Arial" w:cs="Arial" w:hint="eastAsia"/>
          <w:color w:val="333333"/>
          <w:sz w:val="21"/>
          <w:szCs w:val="21"/>
          <w:lang w:bidi="ar"/>
        </w:rPr>
        <w:t>更</w:t>
      </w:r>
      <w:r>
        <w:rPr>
          <w:rFonts w:ascii="Arial" w:eastAsia="宋体" w:hAnsi="Arial" w:cs="Arial"/>
          <w:color w:val="333333"/>
          <w:sz w:val="21"/>
          <w:szCs w:val="21"/>
          <w:lang w:bidi="ar"/>
        </w:rPr>
        <w:t>完善、</w:t>
      </w:r>
      <w:r>
        <w:rPr>
          <w:rFonts w:ascii="Arial" w:eastAsia="宋体" w:hAnsi="Arial" w:cs="Arial" w:hint="eastAsia"/>
          <w:color w:val="333333"/>
          <w:sz w:val="21"/>
          <w:szCs w:val="21"/>
          <w:lang w:bidi="ar"/>
        </w:rPr>
        <w:t>更</w:t>
      </w:r>
      <w:r>
        <w:rPr>
          <w:rFonts w:ascii="Arial" w:eastAsia="宋体" w:hAnsi="Arial" w:cs="Arial"/>
          <w:color w:val="333333"/>
          <w:sz w:val="21"/>
          <w:szCs w:val="21"/>
          <w:lang w:bidi="ar"/>
        </w:rPr>
        <w:t>安全、</w:t>
      </w:r>
      <w:r>
        <w:rPr>
          <w:rFonts w:ascii="Arial" w:eastAsia="宋体" w:hAnsi="Arial" w:cs="Arial" w:hint="eastAsia"/>
          <w:color w:val="333333"/>
          <w:sz w:val="21"/>
          <w:szCs w:val="21"/>
          <w:lang w:bidi="ar"/>
        </w:rPr>
        <w:t>更</w:t>
      </w:r>
      <w:r>
        <w:rPr>
          <w:rFonts w:ascii="Arial" w:eastAsia="宋体" w:hAnsi="Arial" w:cs="Arial"/>
          <w:color w:val="333333"/>
          <w:sz w:val="21"/>
          <w:szCs w:val="21"/>
          <w:lang w:bidi="ar"/>
        </w:rPr>
        <w:t>可靠的服务！</w:t>
      </w:r>
    </w:p>
    <w:sectPr w:rsidR="0067479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420"/>
  <w:drawingGridVerticalSpacing w:val="156"/>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21A"/>
    <w:rsid w:val="00180F33"/>
    <w:rsid w:val="003108BC"/>
    <w:rsid w:val="003A7940"/>
    <w:rsid w:val="00623D0E"/>
    <w:rsid w:val="00674797"/>
    <w:rsid w:val="0072521A"/>
    <w:rsid w:val="0079735A"/>
    <w:rsid w:val="009F615B"/>
    <w:rsid w:val="00A47EBC"/>
    <w:rsid w:val="00A75626"/>
    <w:rsid w:val="00A812EE"/>
    <w:rsid w:val="00AC396C"/>
    <w:rsid w:val="00B3350E"/>
    <w:rsid w:val="00BB0616"/>
    <w:rsid w:val="00C22C7E"/>
    <w:rsid w:val="00C87121"/>
    <w:rsid w:val="00F10673"/>
    <w:rsid w:val="01BA4BE1"/>
    <w:rsid w:val="0270151A"/>
    <w:rsid w:val="03081042"/>
    <w:rsid w:val="03BC1A41"/>
    <w:rsid w:val="07DD62DE"/>
    <w:rsid w:val="0A763A6C"/>
    <w:rsid w:val="0C3E26DC"/>
    <w:rsid w:val="0D470ADD"/>
    <w:rsid w:val="0E4244DB"/>
    <w:rsid w:val="0FBB20A9"/>
    <w:rsid w:val="13720C82"/>
    <w:rsid w:val="15DF00DF"/>
    <w:rsid w:val="180B6DA3"/>
    <w:rsid w:val="19C727E8"/>
    <w:rsid w:val="1B931568"/>
    <w:rsid w:val="1C350CCB"/>
    <w:rsid w:val="1CCA3BE9"/>
    <w:rsid w:val="1DA96520"/>
    <w:rsid w:val="1F024A4B"/>
    <w:rsid w:val="1F1312B5"/>
    <w:rsid w:val="2213261A"/>
    <w:rsid w:val="22C0366E"/>
    <w:rsid w:val="248167C9"/>
    <w:rsid w:val="256B6629"/>
    <w:rsid w:val="26855FE2"/>
    <w:rsid w:val="27CC4002"/>
    <w:rsid w:val="2AB34838"/>
    <w:rsid w:val="32293C60"/>
    <w:rsid w:val="37CA5100"/>
    <w:rsid w:val="3DD56E22"/>
    <w:rsid w:val="3E3A18FD"/>
    <w:rsid w:val="3E843EEA"/>
    <w:rsid w:val="3F215BC4"/>
    <w:rsid w:val="3F22008D"/>
    <w:rsid w:val="40BA2ABF"/>
    <w:rsid w:val="46097A53"/>
    <w:rsid w:val="461945B9"/>
    <w:rsid w:val="472F71CF"/>
    <w:rsid w:val="47AD259A"/>
    <w:rsid w:val="487271E3"/>
    <w:rsid w:val="4F425692"/>
    <w:rsid w:val="52B84D20"/>
    <w:rsid w:val="53202F80"/>
    <w:rsid w:val="53246169"/>
    <w:rsid w:val="55592CDD"/>
    <w:rsid w:val="5A1E3B06"/>
    <w:rsid w:val="5D3E3145"/>
    <w:rsid w:val="5DAC7DB7"/>
    <w:rsid w:val="5DC033E4"/>
    <w:rsid w:val="5E426A93"/>
    <w:rsid w:val="63477053"/>
    <w:rsid w:val="6629532E"/>
    <w:rsid w:val="67E31B57"/>
    <w:rsid w:val="68FA4941"/>
    <w:rsid w:val="691A2C51"/>
    <w:rsid w:val="72B400EC"/>
    <w:rsid w:val="73667986"/>
    <w:rsid w:val="75B62312"/>
    <w:rsid w:val="7692534C"/>
    <w:rsid w:val="7AC41BEC"/>
    <w:rsid w:val="7BBC65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B0A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uiPriority w:val="9"/>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iPriority w:val="9"/>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uiPriority w:val="9"/>
    <w:unhideWhenUsed/>
    <w:qFormat/>
    <w:pPr>
      <w:spacing w:beforeAutospacing="1" w:afterAutospacing="1"/>
      <w:jc w:val="left"/>
      <w:outlineLvl w:val="3"/>
    </w:pPr>
    <w:rPr>
      <w:rFonts w:ascii="宋体" w:eastAsia="宋体" w:hAnsi="宋体" w:cs="Times New Roman" w:hint="eastAsia"/>
      <w:b/>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unhideWhenUsed/>
    <w:qFormat/>
    <w:pPr>
      <w:spacing w:beforeAutospacing="1" w:afterAutospacing="1"/>
      <w:jc w:val="left"/>
    </w:pPr>
    <w:rPr>
      <w:rFonts w:cs="Times New Roman"/>
      <w:kern w:val="0"/>
      <w:sz w:val="24"/>
    </w:rPr>
  </w:style>
  <w:style w:type="character" w:styleId="aa">
    <w:name w:val="Strong"/>
    <w:basedOn w:val="a0"/>
    <w:uiPriority w:val="22"/>
    <w:qFormat/>
    <w:rPr>
      <w:b/>
    </w:rPr>
  </w:style>
  <w:style w:type="character" w:styleId="ab">
    <w:name w:val="Emphasis"/>
    <w:basedOn w:val="a0"/>
    <w:uiPriority w:val="20"/>
    <w:qFormat/>
    <w:rPr>
      <w:i/>
    </w:rPr>
  </w:style>
  <w:style w:type="character" w:styleId="ac">
    <w:name w:val="Hyperlink"/>
    <w:basedOn w:val="a0"/>
    <w:uiPriority w:val="99"/>
    <w:unhideWhenUsed/>
    <w:qFormat/>
    <w:rPr>
      <w:color w:val="0000FF"/>
      <w:u w:val="single"/>
    </w:rPr>
  </w:style>
  <w:style w:type="character" w:customStyle="1" w:styleId="a8">
    <w:name w:val="页眉字符"/>
    <w:basedOn w:val="a0"/>
    <w:link w:val="a7"/>
    <w:uiPriority w:val="99"/>
    <w:semiHidden/>
    <w:qFormat/>
    <w:rPr>
      <w:sz w:val="18"/>
      <w:szCs w:val="18"/>
    </w:rPr>
  </w:style>
  <w:style w:type="character" w:customStyle="1" w:styleId="a6">
    <w:name w:val="页脚字符"/>
    <w:basedOn w:val="a0"/>
    <w:link w:val="a5"/>
    <w:uiPriority w:val="99"/>
    <w:semiHidden/>
    <w:qFormat/>
    <w:rPr>
      <w:sz w:val="18"/>
      <w:szCs w:val="18"/>
    </w:rPr>
  </w:style>
  <w:style w:type="character" w:customStyle="1" w:styleId="a4">
    <w:name w:val="批注框文本字符"/>
    <w:basedOn w:val="a0"/>
    <w:link w:val="a3"/>
    <w:uiPriority w:val="99"/>
    <w:semiHidden/>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985</Words>
  <Characters>5621</Characters>
  <Application>Microsoft Macintosh Word</Application>
  <DocSecurity>0</DocSecurity>
  <Lines>46</Lines>
  <Paragraphs>13</Paragraphs>
  <ScaleCrop>false</ScaleCrop>
  <LinksUpToDate>false</LinksUpToDate>
  <CharactersWithSpaces>6593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Microsoft Office 用户</cp:lastModifiedBy>
  <cp:revision>2</cp:revision>
  <dcterms:created xsi:type="dcterms:W3CDTF">2016-05-10T06:38:00Z</dcterms:created>
  <dcterms:modified xsi:type="dcterms:W3CDTF">2016-05-10T06:38:00Z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