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402191"/>
      <w:r>
        <w:t>Content</w:t>
      </w:r>
      <w:bookmarkEnd w:id="0"/>
    </w:p>
    <w:p w:rsidR="006218A5" w:rsidRDefault="00053B17" w:rsidP="006218A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402191" w:history="1">
        <w:r w:rsidR="006218A5" w:rsidRPr="00B2179C">
          <w:rPr>
            <w:rStyle w:val="Hyperlink"/>
            <w:noProof/>
          </w:rPr>
          <w:t>Content</w:t>
        </w:r>
        <w:r w:rsidR="006218A5">
          <w:rPr>
            <w:noProof/>
            <w:webHidden/>
          </w:rPr>
          <w:tab/>
        </w:r>
        <w:r w:rsidR="006218A5"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_Toc64402191 \h </w:instrText>
        </w:r>
        <w:r w:rsidR="006218A5">
          <w:rPr>
            <w:noProof/>
            <w:webHidden/>
          </w:rPr>
        </w:r>
        <w:r w:rsidR="006218A5"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0</w:t>
        </w:r>
        <w:r w:rsidR="006218A5">
          <w:rPr>
            <w:noProof/>
            <w:webHidden/>
          </w:rPr>
          <w:fldChar w:fldCharType="end"/>
        </w:r>
      </w:hyperlink>
    </w:p>
    <w:p w:rsidR="006218A5" w:rsidRDefault="006218A5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2" w:history="1">
        <w:r w:rsidRPr="00B2179C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218A5" w:rsidRDefault="006218A5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3" w:history="1">
        <w:r w:rsidRPr="00B2179C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6218A5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4" w:history="1">
        <w:r w:rsidRPr="00B2179C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6218A5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5" w:history="1">
        <w:r w:rsidRPr="00B2179C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6218A5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6" w:history="1">
        <w:r w:rsidRPr="00B2179C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_Toc64402196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053B17" w:rsidP="006218A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402192"/>
      <w:r>
        <w:t>Spherical enclosed charge 2</w:t>
      </w:r>
      <w:bookmarkEnd w:id="1"/>
    </w:p>
    <w:p w:rsidR="0008547C" w:rsidRDefault="00053B17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402193"/>
      <w:r>
        <w:lastRenderedPageBreak/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3"/>
    </w:p>
    <w:p w:rsidR="004F7378" w:rsidRDefault="00053B17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15171" r:id="rId11"/>
          <o:OLEObject Type="Embed" ProgID="Equation.3" ShapeID="_x0000_s157527" DrawAspect="Content" ObjectID="_1675015172" r:id="rId12"/>
          <o:OLEObject Type="Embed" ProgID="Equation.3" ShapeID="_x0000_s157583" DrawAspect="Content" ObjectID="_1675015173" r:id="rId13"/>
          <o:OLEObject Type="Embed" ProgID="Equation.3" ShapeID="_x0000_s157609" DrawAspect="Content" ObjectID="_1675015174" r:id="rId14"/>
        </w:pict>
      </w:r>
    </w:p>
    <w:p w:rsidR="004F7378" w:rsidRDefault="00771DB5" w:rsidP="00771DB5">
      <w:pPr>
        <w:pStyle w:val="Heading1"/>
      </w:pPr>
      <w:bookmarkStart w:id="4" w:name="_Toc64402194"/>
      <w:r>
        <w:t>Enc</w:t>
      </w:r>
      <w:r w:rsidR="003106CA">
        <w:t xml:space="preserve"> charges Gauss’s surfaces</w:t>
      </w:r>
      <w:bookmarkEnd w:id="4"/>
    </w:p>
    <w:p w:rsidR="003106CA" w:rsidRDefault="00F24BF9" w:rsidP="00AF59E9">
      <w:r>
        <w:rPr>
          <w:noProof/>
        </w:rPr>
      </w:r>
      <w:r w:rsidR="00C6305E"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5" w:name="_Toc64402195"/>
      <w:r>
        <w:t>Cell cs and bcc</w:t>
      </w:r>
      <w:bookmarkEnd w:id="5"/>
    </w:p>
    <w:p w:rsidR="00C6305E" w:rsidRDefault="002C7BA1" w:rsidP="00AF59E9">
      <w:r>
        <w:rPr>
          <w:noProof/>
        </w:rPr>
      </w:r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64402196"/>
      <w:r>
        <w:lastRenderedPageBreak/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87B" w:rsidRDefault="00D4087B" w:rsidP="00DA73B9">
      <w:pPr>
        <w:spacing w:after="0" w:line="240" w:lineRule="auto"/>
      </w:pPr>
      <w:r>
        <w:separator/>
      </w:r>
    </w:p>
  </w:endnote>
  <w:endnote w:type="continuationSeparator" w:id="1">
    <w:p w:rsidR="00D4087B" w:rsidRDefault="00D4087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6218A5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87B" w:rsidRDefault="00D4087B" w:rsidP="00DA73B9">
      <w:pPr>
        <w:spacing w:after="0" w:line="240" w:lineRule="auto"/>
      </w:pPr>
      <w:r>
        <w:separator/>
      </w:r>
    </w:p>
  </w:footnote>
  <w:footnote w:type="continuationSeparator" w:id="1">
    <w:p w:rsidR="00D4087B" w:rsidRDefault="00D4087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42" type="connector" idref="#_x0000_s157602"/>
        <o:r id="V:Rule43" type="connector" idref="#_x0000_s157464"/>
        <o:r id="V:Rule44" type="connector" idref="#_x0000_s157470"/>
        <o:r id="V:Rule45" type="connector" idref="#_x0000_s157631"/>
        <o:r id="V:Rule46" type="connector" idref="#_x0000_s157537"/>
        <o:r id="V:Rule47" type="connector" idref="#_x0000_s157531"/>
        <o:r id="V:Rule48" type="connector" idref="#_x0000_s157528"/>
        <o:r id="V:Rule49" type="connector" idref="#_x0000_s157538"/>
        <o:r id="V:Rule50" type="connector" idref="#_x0000_s157611"/>
        <o:r id="V:Rule51" type="connector" idref="#_x0000_s157593"/>
        <o:r id="V:Rule52" type="connector" idref="#_x0000_s157607"/>
        <o:r id="V:Rule53" type="connector" idref="#_x0000_s157460"/>
        <o:r id="V:Rule54" type="connector" idref="#_x0000_s157613"/>
        <o:r id="V:Rule55" type="connector" idref="#_x0000_s157484"/>
        <o:r id="V:Rule56" type="connector" idref="#_x0000_s157540"/>
        <o:r id="V:Rule57" type="connector" idref="#_x0000_s157523"/>
        <o:r id="V:Rule58" type="connector" idref="#_x0000_s157585"/>
        <o:r id="V:Rule59" type="connector" idref="#_x0000_s157587"/>
        <o:r id="V:Rule60" type="connector" idref="#_x0000_s157596"/>
        <o:r id="V:Rule61" type="connector" idref="#_x0000_s157622"/>
        <o:r id="V:Rule62" type="connector" idref="#_x0000_s157520"/>
        <o:r id="V:Rule63" type="connector" idref="#_x0000_s157610"/>
        <o:r id="V:Rule64" type="connector" idref="#_x0000_s157634"/>
        <o:r id="V:Rule65" type="connector" idref="#_x0000_s157605"/>
        <o:r id="V:Rule66" type="connector" idref="#_x0000_s157444"/>
        <o:r id="V:Rule67" type="connector" idref="#_x0000_s157638"/>
        <o:r id="V:Rule68" type="connector" idref="#_x0000_s157581"/>
        <o:r id="V:Rule69" type="connector" idref="#_x0000_s157635"/>
        <o:r id="V:Rule70" type="connector" idref="#_x0000_s157485"/>
        <o:r id="V:Rule71" type="connector" idref="#_x0000_s157594"/>
        <o:r id="V:Rule72" type="connector" idref="#_x0000_s157445"/>
        <o:r id="V:Rule73" type="connector" idref="#_x0000_s157620"/>
        <o:r id="V:Rule74" type="connector" idref="#_x0000_s157529"/>
        <o:r id="V:Rule75" type="connector" idref="#_x0000_s157466"/>
        <o:r id="V:Rule76" type="connector" idref="#_x0000_s157469"/>
        <o:r id="V:Rule77" type="connector" idref="#_x0000_s157584"/>
        <o:r id="V:Rule78" type="connector" idref="#_x0000_s157632"/>
        <o:r id="V:Rule79" type="connector" idref="#_x0000_s157579"/>
        <o:r id="V:Rule80" type="connector" idref="#_x0000_s157576"/>
        <o:r id="V:Rule81" type="connector" idref="#_x0000_s157525"/>
        <o:r id="V:Rule82" type="connector" idref="#_x0000_s157619"/>
        <o:r id="V:Rule84" type="connector" idref="#_x0000_s157669">
          <o:proxy start="" idref="#_x0000_s157668" connectloc="4"/>
          <o:proxy end="" idref="#_x0000_s157668" connectloc="0"/>
        </o:r>
        <o:r id="V:Rule86" type="connector" idref="#_x0000_s157670">
          <o:proxy start="" idref="#_x0000_s157668" connectloc="2"/>
          <o:proxy end="" idref="#_x0000_s157668" connectloc="6"/>
        </o:r>
        <o:r id="V:Rule88" type="connector" idref="#_x0000_s157675"/>
        <o:r id="V:Rule90" type="connector" idref="#_x0000_s157690"/>
        <o:r id="V:Rule91" type="connector" idref="#_x0000_s157694">
          <o:proxy start="" idref="#_x0000_s157692" connectloc="4"/>
          <o:proxy end="" idref="#_x0000_s157692" connectloc="0"/>
        </o:r>
        <o:r id="V:Rule92" type="connector" idref="#_x0000_s157695">
          <o:proxy start="" idref="#_x0000_s157692" connectloc="2"/>
          <o:proxy end="" idref="#_x0000_s157692" connectloc="6"/>
        </o:r>
        <o:r id="V:Rule99" type="connector" idref="#_x0000_s167982"/>
        <o:r id="V:Rule100" type="connector" idref="#_x0000_s167983"/>
        <o:r id="V:Rule101" type="connector" idref="#_x0000_s167981"/>
        <o:r id="V:Rule102" type="connector" idref="#_x0000_s167987"/>
        <o:r id="V:Rule103" type="connector" idref="#_x0000_s167975"/>
        <o:r id="V:Rule104" type="connector" idref="#_x0000_s167980"/>
        <o:r id="V:Rule105" type="connector" idref="#_x0000_s167986"/>
        <o:r id="V:Rule106" type="connector" idref="#_x0000_s167984"/>
        <o:r id="V:Rule107" type="connector" idref="#_x0000_s167976"/>
        <o:r id="V:Rule108" type="connector" idref="#_x0000_s167978"/>
        <o:r id="V:Rule109" type="connector" idref="#_x0000_s167985"/>
        <o:r id="V:Rule110" type="connector" idref="#_x0000_s167977"/>
        <o:r id="V:Rule111" type="connector" idref="#_x0000_s168006"/>
        <o:r id="V:Rule112" type="connector" idref="#_x0000_s168007"/>
        <o:r id="V:Rule113" type="connector" idref="#_x0000_s168005"/>
        <o:r id="V:Rule114" type="connector" idref="#_x0000_s168011"/>
        <o:r id="V:Rule115" type="connector" idref="#_x0000_s167999"/>
        <o:r id="V:Rule116" type="connector" idref="#_x0000_s168004"/>
        <o:r id="V:Rule117" type="connector" idref="#_x0000_s168010"/>
        <o:r id="V:Rule118" type="connector" idref="#_x0000_s168008"/>
        <o:r id="V:Rule119" type="connector" idref="#_x0000_s168000"/>
        <o:r id="V:Rule120" type="connector" idref="#_x0000_s168002"/>
        <o:r id="V:Rule121" type="connector" idref="#_x0000_s168009"/>
        <o:r id="V:Rule122" type="connector" idref="#_x0000_s16800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181</cp:revision>
  <cp:lastPrinted>2020-11-09T04:22:00Z</cp:lastPrinted>
  <dcterms:created xsi:type="dcterms:W3CDTF">2021-02-09T11:22:00Z</dcterms:created>
  <dcterms:modified xsi:type="dcterms:W3CDTF">2021-02-16T14:11:00Z</dcterms:modified>
</cp:coreProperties>
</file>