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szCs w:val="22"/>
          <w:lang w:eastAsia="en-US"/>
        </w:rPr>
      </w:pPr>
      <w:r>
        <w:rPr>
          <w:rFonts w:cs="Arial" w:eastAsiaTheme="majorEastAsia"/>
          <w:b/>
          <w:bCs/>
          <w:sz w:val="22"/>
          <w:szCs w:val="22"/>
          <w:lang w:eastAsia="en-US"/>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4"/>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Bagian-bagian Form</w:t>
      </w: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5"/>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Menu Utama</w:t>
      </w:r>
    </w:p>
    <w:p>
      <w:pPr>
        <w:spacing w:after="0" w:line="360" w:lineRule="auto"/>
        <w:jc w:val="both"/>
        <w:rPr>
          <w:rFonts w:cs="Arial" w:eastAsiaTheme="majorEastAsia"/>
          <w:b/>
          <w:bCs/>
          <w:sz w:val="22"/>
          <w:szCs w:val="22"/>
        </w:rPr>
      </w:pPr>
    </w:p>
    <w:p>
      <w:pPr>
        <w:spacing w:after="0" w:line="360" w:lineRule="auto"/>
        <w:jc w:val="both"/>
        <w:rPr>
          <w:rFonts w:cs="Arial" w:eastAsiaTheme="majorEastAsia"/>
          <w:b/>
          <w:bCs/>
          <w:sz w:val="22"/>
          <w:szCs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6"/>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7"/>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p>
      <w:pPr>
        <w:spacing w:after="0" w:line="360" w:lineRule="auto"/>
        <w:rPr>
          <w:rFonts w:cs="Arial" w:eastAsiaTheme="majorEastAsia"/>
        </w:rPr>
      </w:pPr>
      <w:r>
        <w:rPr>
          <w:rFonts w:cs="Arial" w:eastAsiaTheme="majorEastAsia"/>
        </w:rPr>
        <w:t>Untuk membuat CoA baru, inputkan sesuai dengan kolom yang tersedia sebagai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Code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color w:val="000000"/>
              </w:rPr>
              <w:t xml:space="preserve">Tipe akun, tersedia beberapa pilihan tipe akun: </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Receivable</w:t>
            </w:r>
            <w:r>
              <w:rPr>
                <w:rFonts w:hint="default" w:cs="Arial" w:asciiTheme="minorAscii" w:hAnsiTheme="minorAscii" w:eastAsiaTheme="majorEastAsia"/>
                <w:color w:val="000000"/>
              </w:rPr>
              <w:t>, untuk akun berjenis piutang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Payable</w:t>
            </w:r>
            <w:r>
              <w:rPr>
                <w:rFonts w:hint="default" w:cs="Arial" w:asciiTheme="minorAscii" w:hAnsiTheme="minorAscii" w:eastAsiaTheme="majorEastAsia"/>
                <w:color w:val="000000"/>
              </w:rPr>
              <w:t>, untuk akun berjenis hutang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Bank and Cash</w:t>
            </w:r>
            <w:r>
              <w:rPr>
                <w:rFonts w:hint="default" w:cs="Arial" w:asciiTheme="minorAscii" w:hAnsiTheme="minorAscii" w:eastAsiaTheme="majorEastAsia"/>
                <w:color w:val="000000"/>
              </w:rPr>
              <w:t>, untuk akun berjenis kas dan bank.</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Credit Card</w:t>
            </w:r>
            <w:r>
              <w:rPr>
                <w:rFonts w:hint="default" w:cs="Arial" w:asciiTheme="minorAscii" w:hAnsiTheme="minorAscii" w:eastAsiaTheme="majorEastAsia"/>
                <w:color w:val="000000"/>
              </w:rPr>
              <w:t>, untuk akun berjenis kartu kredit.</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Assets</w:t>
            </w:r>
            <w:r>
              <w:rPr>
                <w:rFonts w:hint="default" w:cs="Arial" w:asciiTheme="minorAscii" w:hAnsiTheme="minorAscii" w:eastAsiaTheme="majorEastAsia"/>
                <w:color w:val="000000"/>
              </w:rPr>
              <w:t>, untuk akun berjenis aktiva lancar, seperti persediaan barang.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Assets</w:t>
            </w:r>
            <w:r>
              <w:rPr>
                <w:rFonts w:hint="default" w:cs="Arial" w:asciiTheme="minorAscii" w:hAnsiTheme="minorAscii" w:eastAsiaTheme="majorEastAsia"/>
                <w:color w:val="000000"/>
              </w:rPr>
              <w:t>, untuk akun berjenis aktiva tidak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Prepayments</w:t>
            </w:r>
            <w:r>
              <w:rPr>
                <w:rFonts w:hint="default" w:cs="Arial" w:asciiTheme="minorAscii" w:hAnsiTheme="minorAscii" w:eastAsiaTheme="majorEastAsia"/>
                <w:color w:val="000000"/>
              </w:rPr>
              <w:t>, untuk akun berjenis dibayar di muka, seperti PPH, deposti dll.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Fixed Assets</w:t>
            </w:r>
            <w:r>
              <w:rPr>
                <w:rFonts w:hint="default" w:cs="Arial" w:asciiTheme="minorAscii" w:hAnsiTheme="minorAscii" w:eastAsiaTheme="majorEastAsia"/>
                <w:color w:val="000000"/>
              </w:rPr>
              <w:t>, untuk akun berjenis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Liabilities</w:t>
            </w:r>
            <w:r>
              <w:rPr>
                <w:rFonts w:hint="default" w:cs="Arial" w:asciiTheme="minorAscii" w:hAnsiTheme="minorAscii" w:eastAsiaTheme="majorEastAsia"/>
                <w:color w:val="000000"/>
              </w:rPr>
              <w:t>, untuk akun berjenis hutang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Liabilities</w:t>
            </w:r>
            <w:r>
              <w:rPr>
                <w:rFonts w:hint="default" w:cs="Arial" w:asciiTheme="minorAscii" w:hAnsiTheme="minorAscii" w:eastAsiaTheme="majorEastAsia"/>
                <w:color w:val="000000"/>
              </w:rPr>
              <w:t>, untuk akun berjenis hutang jangka panjang.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Equity</w:t>
            </w:r>
            <w:r>
              <w:rPr>
                <w:rFonts w:hint="default" w:cs="Arial" w:asciiTheme="minorAscii" w:hAnsiTheme="minorAscii" w:eastAsiaTheme="majorEastAsia"/>
                <w:color w:val="000000"/>
              </w:rPr>
              <w:t>, untuk akun berjenis modal.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Year Earnings</w:t>
            </w:r>
            <w:r>
              <w:rPr>
                <w:rFonts w:hint="default" w:cs="Arial" w:asciiTheme="minorAscii" w:hAnsiTheme="minorAscii" w:eastAsiaTheme="majorEastAsia"/>
                <w:color w:val="000000"/>
              </w:rPr>
              <w:t>, laba tahun berjalan.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Other Income</w:t>
            </w:r>
            <w:r>
              <w:rPr>
                <w:rFonts w:hint="default" w:cs="Arial" w:asciiTheme="minorAscii" w:hAnsiTheme="minorAscii" w:eastAsiaTheme="majorEastAsia"/>
                <w:color w:val="000000"/>
              </w:rPr>
              <w:t>, akun pendapatan lain-lain.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Income</w:t>
            </w:r>
            <w:r>
              <w:rPr>
                <w:rFonts w:hint="default" w:cs="Arial" w:asciiTheme="minorAscii" w:hAnsiTheme="minorAscii" w:eastAsiaTheme="majorEastAsia"/>
                <w:color w:val="000000"/>
              </w:rPr>
              <w:t>, akun pendapatan.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Depreciation</w:t>
            </w:r>
            <w:r>
              <w:rPr>
                <w:rFonts w:hint="default" w:cs="Arial" w:asciiTheme="minorAscii" w:hAnsiTheme="minorAscii" w:eastAsiaTheme="majorEastAsia"/>
                <w:color w:val="000000"/>
              </w:rPr>
              <w:t>, akun depresiasi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Expenses</w:t>
            </w:r>
            <w:r>
              <w:rPr>
                <w:rFonts w:hint="default" w:cs="Arial" w:asciiTheme="minorAscii" w:hAnsiTheme="minorAscii" w:eastAsiaTheme="majorEastAsia"/>
                <w:color w:val="000000"/>
              </w:rPr>
              <w:t>, akun biaya dan biaya administrasi.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Cots of Revenue</w:t>
            </w:r>
            <w:r>
              <w:rPr>
                <w:rFonts w:hint="default" w:cs="Arial" w:asciiTheme="minorAscii" w:hAnsiTheme="minorAscii" w:eastAsiaTheme="majorEastAsia"/>
                <w:color w:val="000000"/>
              </w:rPr>
              <w:t>, akun harga pokok penjualan atau produksi.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cs="Arial" w:eastAsiaTheme="majorEastAsia"/>
                <w:color w:val="000000"/>
                <w:vertAlign w:val="baseline"/>
              </w:rPr>
            </w:pPr>
            <w:r>
              <w:rPr>
                <w:rFonts w:hint="default" w:cs="Arial" w:asciiTheme="minorAscii" w:hAnsiTheme="minorAscii" w:eastAsiaTheme="majorEastAsia"/>
                <w:b/>
                <w:color w:val="000000"/>
              </w:rPr>
              <w:t>Other Expenses</w:t>
            </w:r>
            <w:r>
              <w:rPr>
                <w:rFonts w:hint="default" w:cs="Arial" w:asciiTheme="minorAscii" w:hAnsiTheme="minorAscii"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b/>
                <w:bCs/>
                <w:color w:val="000000"/>
                <w:lang w:val="en"/>
              </w:rPr>
              <w:t>Default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color w:val="000000"/>
                <w:lang w:val="en"/>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Tags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Group</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Account 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Allow Reconciliation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Deprecated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Compacte entries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Third Partie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bl>
    <w:p>
      <w:pPr>
        <w:spacing w:after="0" w:line="360" w:lineRule="auto"/>
        <w:rPr>
          <w:rFonts w:cs="Arial" w:eastAsiaTheme="majorEastAsia"/>
        </w:rPr>
      </w:pPr>
    </w:p>
    <w:p>
      <w:pPr>
        <w:spacing w:after="0" w:line="360" w:lineRule="auto"/>
        <w:rPr>
          <w:rFonts w:hint="default" w:cs="Arial" w:eastAsiaTheme="majorEastAsia"/>
          <w:b/>
          <w:bCs/>
          <w:sz w:val="24"/>
          <w:szCs w:val="24"/>
          <w:lang w:val="en"/>
        </w:rPr>
      </w:pPr>
      <w:r>
        <w:rPr>
          <w:rFonts w:hint="default" w:cs="Arial" w:eastAsiaTheme="majorEastAsia"/>
          <w:b/>
          <w:bCs/>
          <w:sz w:val="24"/>
          <w:szCs w:val="24"/>
          <w:lang w:val="en"/>
        </w:rPr>
        <w:t>BANK ACCOUNT</w:t>
      </w:r>
    </w:p>
    <w:p>
      <w:pPr>
        <w:spacing w:after="0" w:line="360" w:lineRule="auto"/>
        <w:rPr>
          <w:rFonts w:cs="Arial" w:eastAsiaTheme="majorEastAsia"/>
        </w:rPr>
      </w:pPr>
      <w:r>
        <w:rPr>
          <w:rFonts w:hint="default" w:cs="Arial" w:eastAsiaTheme="majorEastAsia"/>
          <w:lang w:val="en"/>
        </w:rPr>
        <w:t xml:space="preserve">Khusus untuk akun berjenis bank, dapat dibuat melalui menu </w:t>
      </w:r>
      <w:r>
        <w:rPr>
          <w:rFonts w:hint="default" w:cs="Arial" w:eastAsiaTheme="majorEastAsia"/>
          <w:b/>
          <w:bCs/>
          <w:lang w:val="en"/>
        </w:rPr>
        <w:t>Bank Account</w:t>
      </w:r>
      <w:r>
        <w:rPr>
          <w:rFonts w:hint="default" w:cs="Arial" w:eastAsiaTheme="majorEastAsia"/>
          <w:b w:val="0"/>
          <w:bCs w:val="0"/>
          <w:lang w:val="en"/>
        </w:rPr>
        <w:t xml:space="preserve">. Ketika membuat Bank Account baru maka akan terbentuk secara otomatis Akun CoA dan Jurnal Khusus Bank tersebut. Untuk membuat akun bank masuk ke menu : </w:t>
      </w:r>
      <w:r>
        <w:rPr>
          <w:rFonts w:cs="Arial" w:eastAsiaTheme="majorEastAsia"/>
        </w:rPr>
        <w:t xml:space="preserve"> </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Bank Accounts</w:t>
      </w:r>
    </w:p>
    <w:p>
      <w:pPr>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 xml:space="preserve">Berikut adalah gambar Form Bank Account. Klik tombol </w:t>
      </w:r>
      <w:r>
        <w:rPr>
          <w:rFonts w:hint="default" w:cs="Arial" w:eastAsiaTheme="majorEastAsia"/>
          <w:b/>
          <w:bCs/>
          <w:lang w:val="en"/>
        </w:rPr>
        <w:t>Create</w:t>
      </w:r>
      <w:r>
        <w:rPr>
          <w:rFonts w:hint="default" w:cs="Arial" w:eastAsiaTheme="majorEastAsia"/>
          <w:b w:val="0"/>
          <w:bCs w:val="0"/>
          <w:lang w:val="en"/>
        </w:rPr>
        <w:t xml:space="preserve"> untuk membuat akun bank baru, dan lengkapi form yang tersedia.</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8"/>
                    <a:srcRect b="20176"/>
                    <a:stretch>
                      <a:fillRect/>
                    </a:stretch>
                  </pic:blipFill>
                  <pic:spPr>
                    <a:xfrm>
                      <a:off x="0" y="0"/>
                      <a:ext cx="5400040" cy="1974215"/>
                    </a:xfrm>
                    <a:prstGeom prst="rect">
                      <a:avLst/>
                    </a:prstGeom>
                  </pic:spPr>
                </pic:pic>
              </a:graphicData>
            </a:graphic>
          </wp:inline>
        </w:drawing>
      </w:r>
    </w:p>
    <w:p>
      <w:pPr>
        <w:spacing w:after="0" w:line="360" w:lineRule="auto"/>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Berikut adalah gambar Form Create Account.</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9"/>
                    <a:srcRect b="10437"/>
                    <a:stretch>
                      <a:fillRect/>
                    </a:stretch>
                  </pic:blipFill>
                  <pic:spPr>
                    <a:xfrm>
                      <a:off x="0" y="0"/>
                      <a:ext cx="5400040" cy="2942590"/>
                    </a:xfrm>
                    <a:prstGeom prst="rect">
                      <a:avLst/>
                    </a:prstGeom>
                  </pic:spPr>
                </pic:pic>
              </a:graphicData>
            </a:graphic>
          </wp:inline>
        </w:drawing>
      </w:r>
    </w:p>
    <w:p>
      <w:pPr>
        <w:spacing w:after="0" w:line="360" w:lineRule="auto"/>
        <w:jc w:val="left"/>
        <w:rPr>
          <w:rFonts w:hint="default" w:cs="Arial" w:eastAsiaTheme="majorEastAsia"/>
          <w:lang w:val="en"/>
        </w:rPr>
      </w:pPr>
    </w:p>
    <w:p>
      <w:pPr>
        <w:spacing w:after="0" w:line="360" w:lineRule="auto"/>
        <w:jc w:val="both"/>
        <w:rPr>
          <w:rFonts w:hint="default" w:cs="Arial" w:eastAsiaTheme="majorEastAsia"/>
          <w:b w:val="0"/>
          <w:bCs w:val="0"/>
          <w:lang w:val="en"/>
        </w:rPr>
      </w:pPr>
      <w:r>
        <w:rPr>
          <w:rFonts w:hint="default" w:cs="Arial" w:eastAsiaTheme="majorEastAsia"/>
          <w:lang w:val="en"/>
        </w:rPr>
        <w:t xml:space="preserve">Masukkan data sesuai dengan kolom yang tersedia dengan urutan sebagai berikut. Klik </w:t>
      </w:r>
      <w:r>
        <w:rPr>
          <w:rFonts w:hint="default" w:cs="Arial" w:eastAsiaTheme="majorEastAsia"/>
          <w:b/>
          <w:bCs/>
          <w:lang w:val="en"/>
        </w:rPr>
        <w:t>Save</w:t>
      </w:r>
      <w:r>
        <w:rPr>
          <w:rFonts w:hint="default" w:cs="Arial" w:eastAsiaTheme="majorEastAsia"/>
          <w:b w:val="0"/>
          <w:bCs w:val="0"/>
          <w:lang w:val="en"/>
        </w:rPr>
        <w:t xml:space="preserve"> untuk menyimpan 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 Account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xml:space="preserve">Nama untuk akun bank, dan nama ini akan menjadi nama journal khusus dan nama akun bank tersebut. </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Account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color w:val="000000"/>
                <w:vertAlign w:val="baseline"/>
                <w:lang w:val="en"/>
              </w:rPr>
              <w:t xml:space="preserve">Perusahaan Bank dari rekening tersebut, jika belum tersedia klik </w:t>
            </w:r>
            <w:r>
              <w:rPr>
                <w:rFonts w:hint="default" w:cs="Arial" w:eastAsiaTheme="majorEastAsia"/>
                <w:b/>
                <w:bCs/>
                <w:color w:val="000000"/>
                <w:vertAlign w:val="baseline"/>
                <w:lang w:val="en"/>
              </w:rPr>
              <w:t>Create and Edit</w:t>
            </w:r>
            <w:r>
              <w:rPr>
                <w:rFonts w:hint="default" w:cs="Arial" w:eastAsiaTheme="majorEastAsia"/>
                <w:b w:val="0"/>
                <w:bCs w:val="0"/>
                <w:color w:val="000000"/>
                <w:vertAlign w:val="baseline"/>
                <w:lang w:val="en"/>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Otomatis akan terisi ketika data-data diatas disimpan.</w:t>
            </w:r>
          </w:p>
        </w:tc>
      </w:tr>
    </w:tbl>
    <w:p>
      <w:pPr>
        <w:spacing w:after="0" w:line="360" w:lineRule="auto"/>
        <w:jc w:val="both"/>
        <w:rPr>
          <w:rFonts w:hint="default" w:cs="Arial" w:eastAsiaTheme="majorEastAsia"/>
          <w:lang w:val="en"/>
        </w:rPr>
      </w:pPr>
      <w:r>
        <w:rPr>
          <w:rFonts w:hint="default" w:cs="Arial" w:eastAsiaTheme="majorEastAsia"/>
          <w:b/>
          <w:bCs/>
          <w:sz w:val="24"/>
          <w:szCs w:val="24"/>
          <w:lang w:val="en"/>
        </w:rPr>
        <w:t>JURNAL</w:t>
      </w:r>
    </w:p>
    <w:p>
      <w:pPr>
        <w:spacing w:after="0" w:line="360" w:lineRule="auto"/>
        <w:jc w:val="both"/>
        <w:rPr>
          <w:rFonts w:hint="default" w:cs="Arial" w:eastAsiaTheme="majorEastAsia"/>
          <w:lang w:val="en"/>
        </w:rPr>
      </w:pPr>
      <w:r>
        <w:rPr>
          <w:rFonts w:hint="default" w:cs="Arial" w:eastAsiaTheme="majorEastAsia"/>
          <w:lang w:val="en"/>
        </w:rPr>
        <w:t>Untuk mengelolah jurnal,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Journals</w:t>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Berikut adalah gambar Form Journal.</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0"/>
                    <a:stretch>
                      <a:fillRect/>
                    </a:stretch>
                  </pic:blipFill>
                  <pic:spPr>
                    <a:xfrm>
                      <a:off x="0" y="0"/>
                      <a:ext cx="5400040" cy="2861945"/>
                    </a:xfrm>
                    <a:prstGeom prst="rect">
                      <a:avLst/>
                    </a:prstGeom>
                  </pic:spPr>
                </pic:pic>
              </a:graphicData>
            </a:graphic>
          </wp:inline>
        </w:drawing>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Secara default telah tersedia beberapa jurnal, diantaranya:</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Customer Invoices : Jurnal Khusus Penjualan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Vendor Bills : Jurnal Khusus Pembelian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Miscellaneous Operations : Jurnal Umum</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Stock Journal : Jurnal Khusus Persediaan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Exchange Difference : Jurnal selisih kurs</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Bank : Jurnal Bank</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Cash : Jurnal Kas</w:t>
      </w:r>
    </w:p>
    <w:p>
      <w:pPr>
        <w:numPr>
          <w:ilvl w:val="0"/>
          <w:numId w:val="0"/>
        </w:numPr>
        <w:tabs>
          <w:tab w:val="left" w:pos="425"/>
        </w:tabs>
        <w:spacing w:after="0" w:line="360" w:lineRule="auto"/>
        <w:jc w:val="both"/>
        <w:rPr>
          <w:rFonts w:hint="default" w:cs="Arial" w:eastAsiaTheme="majorEastAsia"/>
          <w:lang w:val="en"/>
        </w:rPr>
      </w:pP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Untuk menambahkan jurnal baru, klik tombol create. Berikut ini adalah gambar Form Create Journal.</w:t>
      </w:r>
    </w:p>
    <w:p>
      <w:pPr>
        <w:numPr>
          <w:ilvl w:val="0"/>
          <w:numId w:val="0"/>
        </w:numPr>
        <w:tabs>
          <w:tab w:val="left" w:pos="425"/>
        </w:tabs>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1"/>
                    <a:stretch>
                      <a:fillRect/>
                    </a:stretch>
                  </pic:blipFill>
                  <pic:spPr>
                    <a:xfrm>
                      <a:off x="0" y="0"/>
                      <a:ext cx="5400040" cy="3329940"/>
                    </a:xfrm>
                    <a:prstGeom prst="rect">
                      <a:avLst/>
                    </a:prstGeom>
                  </pic:spPr>
                </pic:pic>
              </a:graphicData>
            </a:graphic>
          </wp:inline>
        </w:drawing>
      </w: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 xml:space="preserve">Inputkan data sesuai dengan kolom-kolom berkiut, klik </w:t>
      </w:r>
      <w:r>
        <w:rPr>
          <w:rFonts w:hint="default" w:cs="Arial" w:eastAsiaTheme="majorEastAsia"/>
          <w:b w:val="0"/>
          <w:bCs w:val="0"/>
          <w:lang w:val="en"/>
        </w:rPr>
        <w:t xml:space="preserve">tombol </w:t>
      </w:r>
      <w:r>
        <w:rPr>
          <w:rFonts w:hint="default" w:cs="Arial" w:eastAsiaTheme="majorEastAsia"/>
          <w:b/>
          <w:bCs/>
          <w:lang w:val="en"/>
        </w:rPr>
        <w:t xml:space="preserve">Save </w:t>
      </w:r>
      <w:r>
        <w:rPr>
          <w:rFonts w:hint="default" w:cs="Arial" w:eastAsiaTheme="majorEastAsia"/>
          <w:lang w:val="en"/>
        </w:rPr>
        <w:t>untuk menyimpan data-data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Journal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Tipe Jurnal, ada 5 jenis: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Sale, jurnal khusus untuk penjualan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Purchase, jurnal khusus untuk pembelian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Bank, jurnal bank</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Cash, jurnal khas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Short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Debit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Credit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jurnal tersebut.</w:t>
            </w:r>
          </w:p>
        </w:tc>
      </w:tr>
    </w:tbl>
    <w:p>
      <w:pPr>
        <w:numPr>
          <w:ilvl w:val="0"/>
          <w:numId w:val="0"/>
        </w:numPr>
        <w:tabs>
          <w:tab w:val="left" w:pos="425"/>
        </w:tabs>
        <w:spacing w:after="0" w:line="360" w:lineRule="auto"/>
        <w:jc w:val="both"/>
        <w:rPr>
          <w:rFonts w:hint="default" w:cs="Arial" w:eastAsiaTheme="majorEastAsia"/>
          <w:lang w:val="en"/>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Pada Odoo, semua yang bertransaksi (ada hutang dan piutang) dengan perusahaan disebut Partner. Ini meliputi Vendor, Customer, Employee (karyawan), dan Company.</w:t>
      </w:r>
      <w:r>
        <w:rPr>
          <w:rFonts w:hint="default" w:cs="Arial" w:eastAsiaTheme="majorEastAsia"/>
          <w:lang w:val="en"/>
        </w:rPr>
        <w:t xml:space="preserve"> </w:t>
      </w:r>
      <w:r>
        <w:rPr>
          <w:rFonts w:cs="Arial" w:eastAsiaTheme="majorEastAsia"/>
        </w:rPr>
        <w:t xml:space="preserve">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r>
        <w:rPr>
          <w:rFonts w:cs="Arial" w:eastAsiaTheme="majorEastAsia"/>
          <w:b/>
          <w:bCs/>
          <w:i/>
          <w:iCs/>
        </w:rPr>
        <w:t xml:space="preserve">  </w:t>
      </w: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lang w:eastAsia="en-US"/>
        </w:rPr>
      </w:pPr>
      <w:r>
        <w:rPr>
          <w:rFonts w:cs="Arial" w:eastAsiaTheme="majorEastAsia"/>
          <w:lang w:eastAsia="en-US"/>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2"/>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lang w:eastAsia="en-US"/>
        </w:rPr>
      </w:pPr>
    </w:p>
    <w:p>
      <w:pPr>
        <w:spacing w:after="0" w:line="360" w:lineRule="auto"/>
        <w:jc w:val="both"/>
        <w:rPr>
          <w:rFonts w:cs="Arial" w:eastAsiaTheme="majorEastAsia"/>
        </w:rPr>
      </w:pPr>
      <w:r>
        <w:rPr>
          <w:rFonts w:hint="default" w:cs="Arial" w:eastAsiaTheme="majorEastAsia"/>
          <w:lang w:val="en"/>
        </w:rPr>
        <w:t xml:space="preserve">Untuk membuat Partner baru, </w:t>
      </w:r>
      <w:r>
        <w:rPr>
          <w:rFonts w:cs="Arial" w:eastAsiaTheme="majorEastAsia"/>
        </w:rPr>
        <w:t xml:space="preserve">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3"/>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hint="default" w:cs="Arial" w:eastAsiaTheme="majorEastAsia"/>
          <w:lang w:val="en"/>
        </w:rPr>
      </w:pPr>
      <w:r>
        <w:rPr>
          <w:rFonts w:hint="default" w:cs="Arial" w:eastAsiaTheme="majorEastAsia"/>
          <w:lang w:val="en"/>
        </w:rPr>
        <w:t>Input data customer sesuai dengan kolom-kolom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Individual / Company</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Address, City, Province, ZIP, Country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rPr>
            </w:pPr>
            <w:r>
              <w:rPr>
                <w:rFonts w:cs="Arial" w:eastAsiaTheme="majorEastAsia"/>
                <w:color w:val="000000"/>
              </w:rPr>
              <w:t>diisi dengan alamat, kota, provinsi, kode pos, dan negara Customer/Partner.</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Website, Phone, Email, Fax, Mobile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Individual / Company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szCs w:val="22"/>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INVENTORY</w:t>
      </w: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PRODUCT CATEGORY</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mengelolah </w:t>
      </w:r>
      <w:r>
        <w:rPr>
          <w:rFonts w:hint="default" w:cs="Arial" w:eastAsiaTheme="majorEastAsia"/>
          <w:b/>
          <w:bCs/>
          <w:sz w:val="21"/>
          <w:szCs w:val="21"/>
          <w:lang w:val="en"/>
        </w:rPr>
        <w:t>Product Category</w:t>
      </w:r>
      <w:r>
        <w:rPr>
          <w:rFonts w:hint="default" w:cs="Arial" w:eastAsiaTheme="majorEastAsia"/>
          <w:b w:val="0"/>
          <w:bCs w:val="0"/>
          <w:sz w:val="21"/>
          <w:szCs w:val="21"/>
          <w:lang w:val="en"/>
        </w:rPr>
        <w:t xml:space="preserve">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Product Categories</w:t>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Product Category.</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4"/>
                    <a:stretch>
                      <a:fillRect/>
                    </a:stretch>
                  </pic:blipFill>
                  <pic:spPr>
                    <a:xfrm>
                      <a:off x="0" y="0"/>
                      <a:ext cx="5400040" cy="272923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untuk menambahkan kategori produk. Lengkapi kolom-kolom yang tersedia dan klilk S</w:t>
      </w:r>
      <w:r>
        <w:rPr>
          <w:rFonts w:hint="default" w:cs="Arial" w:eastAsiaTheme="majorEastAsia"/>
          <w:b/>
          <w:bCs/>
          <w:sz w:val="21"/>
          <w:szCs w:val="21"/>
          <w:lang w:val="en"/>
        </w:rPr>
        <w:t>ave</w:t>
      </w:r>
      <w:r>
        <w:rPr>
          <w:rFonts w:hint="default" w:cs="Arial" w:eastAsiaTheme="majorEastAsia"/>
          <w:b w:val="0"/>
          <w:bCs w:val="0"/>
          <w:sz w:val="21"/>
          <w:szCs w:val="21"/>
          <w:lang w:val="en"/>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Parent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Routes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Removal Strategy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Costing Method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Inventory Valuation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 Different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Income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Expense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Input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Output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Valuation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Journal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Jurnal persediaan barang.</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UNIT OF MEASURES (UoM)</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menambahkan UoM atau satuan barang,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UoM</w:t>
      </w:r>
    </w:p>
    <w:p>
      <w:pPr>
        <w:spacing w:line="360" w:lineRule="auto"/>
        <w:jc w:val="both"/>
        <w:rPr>
          <w:rFonts w:hint="default" w:cs="Arial" w:eastAsiaTheme="majorEastAsia"/>
          <w:b w:val="0"/>
          <w:bCs w:val="0"/>
          <w:sz w:val="21"/>
          <w:szCs w:val="21"/>
          <w:lang w:val="en"/>
        </w:rPr>
      </w:pP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5"/>
                    <a:stretch>
                      <a:fillRect/>
                    </a:stretch>
                  </pic:blipFill>
                  <pic:spPr>
                    <a:xfrm>
                      <a:off x="0" y="0"/>
                      <a:ext cx="5400040" cy="2788285"/>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menambahkan UoM baru, 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Lengkapi kolom-kolom berikut dan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6"/>
                    <a:stretch>
                      <a:fillRect/>
                    </a:stretch>
                  </pic:blipFill>
                  <pic:spPr>
                    <a:xfrm>
                      <a:off x="0" y="0"/>
                      <a:ext cx="5400040" cy="277876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Unit of Measure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Tipe satuan, ada 3:</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Reference Unit of Measure for this category</w:t>
            </w:r>
            <w:r>
              <w:rPr>
                <w:rFonts w:hint="default" w:cs="Arial" w:eastAsiaTheme="majorEastAsia"/>
                <w:b w:val="0"/>
                <w:bCs w:val="0"/>
                <w:color w:val="000000"/>
                <w:vertAlign w:val="baseline"/>
                <w:lang w:val="en"/>
              </w:rPr>
              <w:t>, Satuan tersebut sebagai acuan dari satuan yang lain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Bigger than the reference Unit of Measure</w:t>
            </w:r>
            <w:r>
              <w:rPr>
                <w:rFonts w:hint="default" w:cs="Arial" w:eastAsiaTheme="majorEastAsia"/>
                <w:b w:val="0"/>
                <w:bCs w:val="0"/>
                <w:color w:val="000000"/>
                <w:vertAlign w:val="baseline"/>
                <w:lang w:val="en"/>
              </w:rPr>
              <w:t>, Satuan tersebut lebih besar dari acuan satuan yang ada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Smaller than the reference Unit of Measure</w:t>
            </w:r>
            <w:r>
              <w:rPr>
                <w:rFonts w:hint="default" w:cs="Arial" w:eastAsiaTheme="majorEastAsia"/>
                <w:b w:val="0"/>
                <w:bCs w:val="0"/>
                <w:color w:val="000000"/>
                <w:vertAlign w:val="baseline"/>
                <w:lang w:val="en"/>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Rounding Precision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Faktor pengali antara satuan tersebut dengan acuan yang ada.</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MASTER BARANG</w:t>
      </w: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Untuk menambahkan produk baru,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Master Data</w:t>
      </w:r>
      <w:r>
        <w:rPr>
          <w:rFonts w:cs="Arial" w:eastAsiaTheme="majorEastAsia"/>
          <w:b/>
          <w:bCs/>
          <w:i/>
          <w:iCs/>
        </w:rPr>
        <w:t xml:space="preserve"> → </w:t>
      </w:r>
      <w:r>
        <w:rPr>
          <w:rFonts w:hint="default" w:cs="Arial" w:eastAsiaTheme="majorEastAsia"/>
          <w:b/>
          <w:bCs/>
          <w:i/>
          <w:iCs/>
          <w:lang w:val="en"/>
        </w:rPr>
        <w:t>Products</w:t>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Master Product.</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7"/>
                    <a:stretch>
                      <a:fillRect/>
                    </a:stretch>
                  </pic:blipFill>
                  <pic:spPr>
                    <a:xfrm>
                      <a:off x="0" y="0"/>
                      <a:ext cx="5400040" cy="2294255"/>
                    </a:xfrm>
                    <a:prstGeom prst="rect">
                      <a:avLst/>
                    </a:prstGeom>
                  </pic:spPr>
                </pic:pic>
              </a:graphicData>
            </a:graphic>
          </wp:inline>
        </w:drawing>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menambahkan product baru. Lengkapi data produk pada kolom-kolom berikut, dan klik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18"/>
                    <a:stretch>
                      <a:fillRect/>
                    </a:stretch>
                  </pic:blipFill>
                  <pic:spPr>
                    <a:xfrm>
                      <a:off x="0" y="0"/>
                      <a:ext cx="5400040" cy="2736215"/>
                    </a:xfrm>
                    <a:prstGeom prst="rect">
                      <a:avLst/>
                    </a:prstGeom>
                  </pic:spPr>
                </pic:pic>
              </a:graphicData>
            </a:graphic>
          </wp:inline>
        </w:drawing>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Product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sold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purchased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Tipe Product, ada 3:</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Consumeable</w:t>
            </w:r>
            <w:r>
              <w:rPr>
                <w:rFonts w:hint="default" w:cs="Arial" w:asciiTheme="minorAscii" w:hAnsiTheme="minorAscii" w:eastAsiaTheme="majorEastAsia"/>
                <w:b w:val="0"/>
                <w:bCs w:val="0"/>
                <w:color w:val="000000"/>
                <w:lang w:val="en"/>
              </w:rPr>
              <w:t>, barang habis pakai.</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Service</w:t>
            </w:r>
            <w:r>
              <w:rPr>
                <w:rFonts w:hint="default" w:cs="Arial" w:asciiTheme="minorAscii" w:hAnsiTheme="minorAscii" w:eastAsiaTheme="majorEastAsia"/>
                <w:b w:val="0"/>
                <w:bCs w:val="0"/>
                <w:color w:val="000000"/>
                <w:lang w:val="en"/>
              </w:rPr>
              <w:t>, barang jasa.</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b/>
                <w:bCs/>
                <w:color w:val="000000"/>
                <w:lang w:val="en"/>
              </w:rPr>
              <w:t>Storable Product</w:t>
            </w:r>
            <w:r>
              <w:rPr>
                <w:rFonts w:hint="default" w:cs="Arial" w:asciiTheme="minorAscii" w:hAnsiTheme="minorAscii" w:eastAsiaTheme="majorEastAsia"/>
                <w:b w:val="0"/>
                <w:bCs w:val="0"/>
                <w:color w:val="000000"/>
                <w:lang w:val="en"/>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HS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Ukuran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Spesifikasi Lain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Certificate of Origin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Length (m)</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Barcode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Sales Price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Customer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Purchase 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pembelian</w:t>
            </w:r>
          </w:p>
        </w:tc>
      </w:tr>
    </w:tbl>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SALES ORDER</w:t>
      </w: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 Quotation dan Sale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Sales</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Sale Quotation/Sale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19"/>
                    <a:stretch>
                      <a:fillRect/>
                    </a:stretch>
                  </pic:blipFill>
                  <pic:spPr>
                    <a:xfrm>
                      <a:off x="0" y="0"/>
                      <a:ext cx="5400040" cy="135953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 xml:space="preserve">untuk membuat Sale Quotation/Sale Order baru. </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0"/>
                    <a:stretch>
                      <a:fillRect/>
                    </a:stretch>
                  </pic:blipFill>
                  <pic:spPr>
                    <a:xfrm>
                      <a:off x="0" y="0"/>
                      <a:ext cx="5400040" cy="274637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Input data pada kolom-kolom berikut, kemudian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untuk menyimpan. Dan klik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menyelesaikan sale quotation/sale order tersebut.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of Measure, satuan penjualan.</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PROSES PENGIRIMAN BARANG</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Proses selanjutnya adalah pengiriman barang dahulu baru kemudian pembuatan Invoice Customer. Setelah Sales Order di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secara otomatis sistem akan membuatkan dokumen pengiriman barang atau </w:t>
      </w:r>
      <w:r>
        <w:rPr>
          <w:rFonts w:hint="default" w:cs="Arial" w:eastAsiaTheme="majorEastAsia"/>
          <w:b/>
          <w:bCs/>
          <w:sz w:val="21"/>
          <w:szCs w:val="21"/>
          <w:lang w:val="en"/>
        </w:rPr>
        <w:t>Delivery Order</w:t>
      </w:r>
      <w:r>
        <w:rPr>
          <w:rFonts w:hint="default" w:cs="Arial" w:eastAsiaTheme="majorEastAsia"/>
          <w:b w:val="0"/>
          <w:bCs w:val="0"/>
          <w:sz w:val="21"/>
          <w:szCs w:val="21"/>
          <w:lang w:val="en"/>
        </w:rPr>
        <w:t xml:space="preserve"> yang berstatus </w:t>
      </w:r>
      <w:r>
        <w:rPr>
          <w:rFonts w:hint="default" w:cs="Arial" w:eastAsiaTheme="majorEastAsia"/>
          <w:b/>
          <w:bCs/>
          <w:sz w:val="21"/>
          <w:szCs w:val="21"/>
          <w:lang w:val="en"/>
        </w:rPr>
        <w:t>Draft</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melakukan pengiriman barang dari Sales Order tersebut (tentunya setelah barang jadi di produksi) yaitu pada Form Sales Order tersebut terdapat sebuah tombol di bagian kanan (Button Box) yang bernama </w:t>
      </w:r>
      <w:r>
        <w:rPr>
          <w:rFonts w:hint="default" w:cs="Arial" w:eastAsiaTheme="majorEastAsia"/>
          <w:b/>
          <w:bCs/>
          <w:sz w:val="21"/>
          <w:szCs w:val="21"/>
          <w:lang w:val="en"/>
        </w:rPr>
        <w:t>Delivery</w:t>
      </w:r>
      <w:r>
        <w:rPr>
          <w:rFonts w:hint="default" w:cs="Arial" w:eastAsiaTheme="majorEastAsia"/>
          <w:b w:val="0"/>
          <w:bCs w:val="0"/>
          <w:sz w:val="21"/>
          <w:szCs w:val="21"/>
          <w:lang w:val="en"/>
        </w:rPr>
        <w: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1"/>
                    <a:stretch>
                      <a:fillRect/>
                    </a:stretch>
                  </pic:blipFill>
                  <pic:spPr>
                    <a:xfrm>
                      <a:off x="0" y="0"/>
                      <a:ext cx="5400040" cy="2890520"/>
                    </a:xfrm>
                    <a:prstGeom prst="rect">
                      <a:avLst/>
                    </a:prstGeom>
                  </pic:spPr>
                </pic:pic>
              </a:graphicData>
            </a:graphic>
          </wp:inline>
        </w:drawing>
      </w:r>
    </w:p>
    <w:p>
      <w:pPr>
        <w:spacing w:after="0" w:line="360" w:lineRule="auto"/>
        <w:jc w:val="left"/>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Delivery </w:t>
      </w:r>
      <w:r>
        <w:rPr>
          <w:rFonts w:hint="default" w:cs="Arial" w:eastAsiaTheme="majorEastAsia"/>
          <w:b w:val="0"/>
          <w:bCs w:val="0"/>
          <w:sz w:val="21"/>
          <w:szCs w:val="21"/>
          <w:lang w:val="en"/>
        </w:rPr>
        <w:t>untuk membuka form pengiriman.</w:t>
      </w:r>
    </w:p>
    <w:p>
      <w:pPr>
        <w:spacing w:after="0" w:line="360" w:lineRule="auto"/>
        <w:jc w:val="left"/>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SALES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form sales order yang telah di selesaikan, dan telah dilakukan pengiriman kepada customer.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2"/>
                    <a:stretch>
                      <a:fillRect/>
                    </a:stretch>
                  </pic:blipFill>
                  <pic:spPr>
                    <a:xfrm>
                      <a:off x="0" y="0"/>
                      <a:ext cx="5400040" cy="27000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 xml:space="preserve">Create Invoice </w:t>
      </w:r>
      <w:r>
        <w:rPr>
          <w:rFonts w:hint="default" w:cs="Arial" w:eastAsiaTheme="majorEastAsia"/>
          <w:b w:val="0"/>
          <w:bCs w:val="0"/>
          <w:sz w:val="21"/>
          <w:szCs w:val="21"/>
          <w:lang w:val="en"/>
        </w:rPr>
        <w:t>untuk membuat invoice dari Sales Order tersebut. Akan muncul form baru sebagai berikut.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3"/>
                    <a:stretch>
                      <a:fillRect/>
                    </a:stretch>
                  </pic:blipFill>
                  <pic:spPr>
                    <a:xfrm>
                      <a:off x="0" y="0"/>
                      <a:ext cx="6480175" cy="266255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Pada kolom </w:t>
      </w:r>
      <w:r>
        <w:rPr>
          <w:rFonts w:hint="default" w:cs="Arial" w:eastAsiaTheme="majorEastAsia"/>
          <w:b/>
          <w:bCs/>
          <w:sz w:val="21"/>
          <w:szCs w:val="21"/>
          <w:lang w:val="en"/>
        </w:rPr>
        <w:t xml:space="preserve">What do you want to invoice? </w:t>
      </w:r>
      <w:r>
        <w:rPr>
          <w:rFonts w:hint="default" w:cs="Arial" w:eastAsiaTheme="majorEastAsia"/>
          <w:b w:val="0"/>
          <w:bCs w:val="0"/>
          <w:sz w:val="21"/>
          <w:szCs w:val="21"/>
          <w:lang w:val="en"/>
        </w:rPr>
        <w:t xml:space="preserve">Pilih </w:t>
      </w:r>
      <w:r>
        <w:rPr>
          <w:rFonts w:hint="default" w:cs="Arial" w:eastAsiaTheme="majorEastAsia"/>
          <w:b/>
          <w:bCs/>
          <w:sz w:val="21"/>
          <w:szCs w:val="21"/>
          <w:lang w:val="en"/>
        </w:rPr>
        <w:t>Invoicable Lines</w:t>
      </w:r>
      <w:r>
        <w:rPr>
          <w:rFonts w:hint="default" w:cs="Arial" w:eastAsiaTheme="majorEastAsia"/>
          <w:b w:val="0"/>
          <w:bCs w:val="0"/>
          <w:sz w:val="21"/>
          <w:szCs w:val="21"/>
          <w:lang w:val="en"/>
        </w:rPr>
        <w:t xml:space="preserve"> kemudian klik tombol </w:t>
      </w:r>
      <w:r>
        <w:rPr>
          <w:rFonts w:hint="default" w:cs="Arial" w:eastAsiaTheme="majorEastAsia"/>
          <w:b/>
          <w:bCs/>
          <w:sz w:val="21"/>
          <w:szCs w:val="21"/>
          <w:lang w:val="en"/>
        </w:rPr>
        <w:t>Create and View Invoices</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Berikut ini adalah gambar dari Form Invoice yang telah dibuat sebelumnya. Lengkapi data-data yang belum tersedia dalam kolom-kolom berikut.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Input nomor invoice manual, jika kosong sistem akan otomatis membuatkan nomor invoice tersebut.</w:t>
            </w:r>
          </w:p>
        </w:tc>
      </w:tr>
    </w:tbl>
    <w:p>
      <w:pPr>
        <w:spacing w:after="0" w:line="360" w:lineRule="auto"/>
        <w:jc w:val="both"/>
        <w:rPr>
          <w:rFonts w:hint="default" w:cs="Arial" w:eastAsiaTheme="majorEastAsia"/>
          <w:b w:val="0"/>
          <w:bCs w:val="0"/>
          <w:sz w:val="21"/>
          <w:szCs w:val="21"/>
          <w:lang w:val="en"/>
        </w:rPr>
      </w:pPr>
    </w:p>
    <w:p>
      <w:pPr>
        <w:rPr>
          <w:rFonts w:hint="default" w:cs="Arial" w:eastAsiaTheme="majorEastAsia"/>
          <w:b/>
          <w:bCs/>
          <w:sz w:val="28"/>
          <w:szCs w:val="28"/>
          <w:lang w:val="en"/>
        </w:rPr>
      </w:pPr>
      <w:r>
        <w:rPr>
          <w:rFonts w:hint="default" w:cs="Arial" w:eastAsiaTheme="majorEastAsia"/>
          <w:b/>
          <w:bCs/>
          <w:sz w:val="28"/>
          <w:szCs w:val="28"/>
          <w:lang w:val="en"/>
        </w:rPr>
        <w:br w:type="page"/>
      </w:r>
    </w:p>
    <w:p>
      <w:pPr>
        <w:spacing w:after="0" w:line="360" w:lineRule="auto"/>
        <w:jc w:val="both"/>
        <w:rPr>
          <w:rFonts w:hint="default" w:cs="Arial" w:eastAsiaTheme="majorEastAsia"/>
          <w:b w:val="0"/>
          <w:bCs w:val="0"/>
          <w:sz w:val="21"/>
          <w:szCs w:val="21"/>
          <w:lang w:val="en"/>
        </w:rPr>
      </w:pPr>
      <w:bookmarkStart w:id="0" w:name="_GoBack"/>
      <w:bookmarkEnd w:id="0"/>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PURCHASE ORDER</w:t>
      </w:r>
    </w:p>
    <w:p>
      <w:pPr>
        <w:spacing w:after="0" w:line="360" w:lineRule="auto"/>
        <w:jc w:val="both"/>
        <w:rPr>
          <w:rFonts w:hint="default" w:cs="Arial" w:eastAsiaTheme="majorEastAsia"/>
          <w:b/>
          <w:bCs/>
          <w:sz w:val="24"/>
          <w:szCs w:val="24"/>
          <w:lang w:val="en"/>
        </w:rPr>
      </w:pPr>
      <w:r>
        <w:rPr>
          <w:rFonts w:hint="default" w:cs="Arial" w:eastAsiaTheme="majorEastAsia"/>
          <w:b/>
          <w:bCs/>
          <w:sz w:val="24"/>
          <w:szCs w:val="24"/>
          <w:lang w:val="en"/>
        </w:rPr>
        <w:t>PURCHASE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membuat Purchase Order,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Purchase</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4"/>
                    <a:stretch>
                      <a:fillRect/>
                    </a:stretch>
                  </pic:blipFill>
                  <pic:spPr>
                    <a:xfrm>
                      <a:off x="0" y="0"/>
                      <a:ext cx="5400040" cy="197993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membuat PO baru. Lengkapi data-data Purchase Order ke dalam kolom-kolom yang tersedia. Klik tombol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 dan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mengakhiri proses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5"/>
                    <a:stretch>
                      <a:fillRect/>
                    </a:stretch>
                  </pic:blipFill>
                  <pic:spPr>
                    <a:xfrm>
                      <a:off x="0" y="0"/>
                      <a:ext cx="5400040" cy="263398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Unit of Measure, satuan pembelian.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Discount, kolom discount per item.</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Payment Terms, tempo pembayaran berada pada tab </w:t>
            </w:r>
            <w:r>
              <w:rPr>
                <w:rFonts w:hint="default" w:cs="Arial" w:asciiTheme="minorAscii" w:hAnsiTheme="minorAscii" w:eastAsiaTheme="majorEastAsia"/>
                <w:b/>
                <w:bCs/>
                <w:color w:val="000000"/>
                <w:lang w:val="en"/>
              </w:rPr>
              <w:t>Other Information</w:t>
            </w:r>
            <w:r>
              <w:rPr>
                <w:rFonts w:hint="default" w:cs="Arial" w:asciiTheme="minorAscii" w:hAnsiTheme="minorAscii"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bCs/>
          <w:sz w:val="24"/>
          <w:szCs w:val="24"/>
          <w:lang w:val="en"/>
        </w:rPr>
        <w:t>PURCHASE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hint="default" w:cs="Arial" w:eastAsiaTheme="majorEastAsia"/>
          <w:b/>
          <w:bCs/>
          <w:sz w:val="21"/>
          <w:szCs w:val="21"/>
          <w:lang w:val="en"/>
        </w:rPr>
        <w:t>Create Bill</w:t>
      </w:r>
      <w:r>
        <w:rPr>
          <w:rFonts w:hint="default" w:cs="Arial" w:eastAsiaTheme="majorEastAsia"/>
          <w:b w:val="0"/>
          <w:bCs w:val="0"/>
          <w:sz w:val="21"/>
          <w:szCs w:val="21"/>
          <w:lang w:val="en"/>
        </w:rPr>
        <w:t xml:space="preserve">. Keluar form </w:t>
      </w:r>
      <w:r>
        <w:rPr>
          <w:rFonts w:hint="default" w:cs="Arial" w:eastAsiaTheme="majorEastAsia"/>
          <w:b/>
          <w:bCs/>
          <w:sz w:val="21"/>
          <w:szCs w:val="21"/>
          <w:lang w:val="en"/>
        </w:rPr>
        <w:t>Vendor Bill</w:t>
      </w:r>
      <w:r>
        <w:rPr>
          <w:rFonts w:hint="default" w:cs="Arial" w:eastAsiaTheme="majorEastAsia"/>
          <w:b w:val="0"/>
          <w:bCs w:val="0"/>
          <w:sz w:val="21"/>
          <w:szCs w:val="21"/>
          <w:lang w:val="en"/>
        </w:rPr>
        <w:t xml:space="preserve"> atau invoice pembelian. </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dari form vendor bills yang telah di buat dari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6"/>
                    <a:stretch>
                      <a:fillRect/>
                    </a:stretch>
                  </pic:blipFill>
                  <pic:spPr>
                    <a:xfrm>
                      <a:off x="0" y="0"/>
                      <a:ext cx="5400040" cy="25349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Lengkapi data-data invoice pada kolom-kolom yang bersangkutan.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 xml:space="preserve"> untuk menyimpan dan mengakui invoice.</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Nomor Rekening bank supplier yang digunakan untuk pembayaran.</w:t>
            </w:r>
          </w:p>
        </w:tc>
      </w:tr>
    </w:tbl>
    <w:p>
      <w:pPr>
        <w:rPr>
          <w:rFonts w:hint="default" w:cs="Arial" w:eastAsiaTheme="majorEastAsia"/>
          <w:b w:val="0"/>
          <w:bCs w:val="0"/>
          <w:sz w:val="21"/>
          <w:szCs w:val="21"/>
          <w:lang w:val="en"/>
        </w:rPr>
      </w:pPr>
      <w:r>
        <w:rPr>
          <w:rFonts w:hint="default" w:cs="Arial" w:eastAsiaTheme="majorEastAsia"/>
          <w:b w:val="0"/>
          <w:bCs w:val="0"/>
          <w:sz w:val="21"/>
          <w:szCs w:val="21"/>
          <w:lang w:val="en"/>
        </w:rPr>
        <w:br w:type="page"/>
      </w:r>
    </w:p>
    <w:p>
      <w:pPr>
        <w:spacing w:after="0" w:line="360" w:lineRule="auto"/>
        <w:jc w:val="center"/>
        <w:outlineLvl w:val="0"/>
        <w:rPr>
          <w:rFonts w:hint="default" w:cs="Arial" w:eastAsiaTheme="majorEastAsia"/>
          <w:b/>
          <w:bCs/>
          <w:sz w:val="28"/>
          <w:szCs w:val="28"/>
          <w:lang w:val="en-US"/>
        </w:rPr>
      </w:pPr>
      <w:r>
        <w:rPr>
          <w:rFonts w:hint="default" w:cs="Arial" w:eastAsiaTheme="majorEastAsia"/>
          <w:b/>
          <w:bCs/>
          <w:sz w:val="28"/>
          <w:szCs w:val="28"/>
          <w:lang w:val="en-US"/>
        </w:rPr>
        <w:t>MANUFACTURING</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bCs/>
          <w:sz w:val="24"/>
          <w:szCs w:val="24"/>
          <w:lang w:val="en-US"/>
        </w:rPr>
      </w:pPr>
      <w:r>
        <w:rPr>
          <w:rFonts w:hint="default" w:cs="Arial" w:eastAsiaTheme="majorEastAsia"/>
          <w:b/>
          <w:bCs/>
          <w:sz w:val="24"/>
          <w:szCs w:val="24"/>
          <w:lang w:val="en-US"/>
        </w:rPr>
        <w:t>BILL OF MATERIAL</w:t>
      </w: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Untuk mendefinisikan komponen-komponen bahan baku dan penolong yang diperlukan untuk memproduksi barang jadi (Bill of Material) masuk melalui menu:</w:t>
      </w:r>
    </w:p>
    <w:p>
      <w:pPr>
        <w:spacing w:after="0" w:line="360" w:lineRule="auto"/>
        <w:ind w:firstLine="420"/>
        <w:jc w:val="both"/>
        <w:outlineLvl w:val="0"/>
        <w:rPr>
          <w:rFonts w:hint="default" w:cs="Arial" w:eastAsiaTheme="majorEastAsia"/>
          <w:b/>
          <w:bCs/>
          <w:i/>
          <w:iCs/>
          <w:lang w:val="en-US"/>
        </w:rPr>
      </w:pPr>
      <w:r>
        <w:rPr>
          <w:rFonts w:cs="Arial" w:eastAsiaTheme="majorEastAsia"/>
          <w:b/>
          <w:bCs/>
          <w:i/>
          <w:iCs/>
        </w:rPr>
        <w:t xml:space="preserve">Main Menu → </w:t>
      </w:r>
      <w:r>
        <w:rPr>
          <w:rFonts w:hint="default" w:cs="Arial" w:eastAsiaTheme="majorEastAsia"/>
          <w:b/>
          <w:bCs/>
          <w:i/>
          <w:iCs/>
          <w:lang w:val="en-US"/>
        </w:rPr>
        <w:t>Manufacturing</w:t>
      </w:r>
      <w:r>
        <w:rPr>
          <w:rFonts w:cs="Arial" w:eastAsiaTheme="majorEastAsia"/>
          <w:b/>
          <w:bCs/>
          <w:i/>
          <w:iCs/>
        </w:rPr>
        <w:t xml:space="preserve"> → </w:t>
      </w:r>
      <w:r>
        <w:rPr>
          <w:rFonts w:hint="default" w:cs="Arial" w:eastAsiaTheme="majorEastAsia"/>
          <w:b/>
          <w:bCs/>
          <w:i/>
          <w:iCs/>
          <w:lang w:val="en-US"/>
        </w:rPr>
        <w:t>Master Data</w:t>
      </w:r>
      <w:r>
        <w:rPr>
          <w:rFonts w:cs="Arial" w:eastAsiaTheme="majorEastAsia"/>
          <w:b/>
          <w:bCs/>
          <w:i/>
          <w:iCs/>
        </w:rPr>
        <w:t xml:space="preserve"> → </w:t>
      </w:r>
      <w:r>
        <w:rPr>
          <w:rFonts w:hint="default" w:cs="Arial" w:eastAsiaTheme="majorEastAsia"/>
          <w:b/>
          <w:bCs/>
          <w:i/>
          <w:iCs/>
          <w:lang w:val="en-US"/>
        </w:rPr>
        <w:t>Bill of Materials</w:t>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Berikut adalah gambar Form Bill of Materials.</w:t>
      </w:r>
    </w:p>
    <w:p>
      <w:pPr>
        <w:spacing w:after="0" w:line="360" w:lineRule="auto"/>
        <w:jc w:val="center"/>
        <w:rPr>
          <w:rFonts w:hint="default" w:cs="Arial" w:eastAsiaTheme="majorEastAsia"/>
          <w:b w:val="0"/>
          <w:bCs w:val="0"/>
          <w:sz w:val="21"/>
          <w:szCs w:val="21"/>
          <w:lang w:val="en-US"/>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7"/>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 xml:space="preserve">Klik tombol </w:t>
      </w:r>
      <w:r>
        <w:rPr>
          <w:rFonts w:hint="default" w:cs="Arial" w:eastAsiaTheme="majorEastAsia"/>
          <w:b/>
          <w:bCs/>
          <w:sz w:val="21"/>
          <w:szCs w:val="21"/>
          <w:lang w:val="en-US"/>
        </w:rPr>
        <w:t xml:space="preserve">Create </w:t>
      </w:r>
      <w:r>
        <w:rPr>
          <w:rFonts w:hint="default" w:cs="Arial" w:eastAsiaTheme="majorEastAsia"/>
          <w:b w:val="0"/>
          <w:bCs w:val="0"/>
          <w:sz w:val="21"/>
          <w:szCs w:val="21"/>
          <w:lang w:val="en-US"/>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8"/>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Lengkapi data didalam kolom-kolom yang tersedia. Klik </w:t>
      </w:r>
      <w:r>
        <w:rPr>
          <w:rFonts w:hint="default"/>
          <w:b/>
          <w:bCs/>
          <w:lang w:val="en-US"/>
        </w:rPr>
        <w:t>Save</w:t>
      </w:r>
      <w:r>
        <w:rPr>
          <w:rFonts w:hint="default"/>
          <w:b w:val="0"/>
          <w:bCs w:val="0"/>
          <w:lang w:val="en-US"/>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Daftar komponen untuk memproduksi sejumlah Quantity Product tersebut.</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Component, Product bahan baku/Raw Material.</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Quantity, Jumlah component.</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Ketentuan memulai proses produksi,</w:t>
            </w:r>
          </w:p>
          <w:p>
            <w:pPr>
              <w:keepNext w:val="0"/>
              <w:keepLines w:val="0"/>
              <w:pageBreakBefore w:val="0"/>
              <w:widowControl w:val="0"/>
              <w:numPr>
                <w:ilvl w:val="0"/>
                <w:numId w:val="9"/>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When all components are available, jika semua komponen yang diperlukan tersedia dalam gudang.</w:t>
            </w:r>
          </w:p>
          <w:p>
            <w:pPr>
              <w:keepNext w:val="0"/>
              <w:keepLines w:val="0"/>
              <w:pageBreakBefore w:val="0"/>
              <w:widowControl w:val="0"/>
              <w:numPr>
                <w:ilvl w:val="0"/>
                <w:numId w:val="9"/>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When components for 1</w:t>
            </w:r>
            <w:r>
              <w:rPr>
                <w:rFonts w:hint="default" w:cs="Arial" w:asciiTheme="minorAscii" w:hAnsiTheme="minorAscii" w:eastAsiaTheme="majorEastAsia"/>
                <w:b w:val="0"/>
                <w:bCs w:val="0"/>
                <w:color w:val="000000"/>
                <w:vertAlign w:val="superscript"/>
                <w:lang w:val="en-US"/>
              </w:rPr>
              <w:t>st</w:t>
            </w:r>
            <w:r>
              <w:rPr>
                <w:rFonts w:hint="default" w:cs="Arial" w:asciiTheme="minorAscii" w:hAnsiTheme="minorAscii" w:eastAsiaTheme="majorEastAsia"/>
                <w:b w:val="0"/>
                <w:bCs w:val="0"/>
                <w:color w:val="000000"/>
                <w:lang w:val="en-US"/>
              </w:rPr>
              <w:t xml:space="preserve"> operation are available, jika komponen untuk proses awal produksi tersedia.</w:t>
            </w:r>
          </w:p>
        </w:tc>
      </w:tr>
    </w:tbl>
    <w:p>
      <w:pPr>
        <w:spacing w:after="0" w:line="360" w:lineRule="auto"/>
        <w:jc w:val="both"/>
        <w:rPr>
          <w:rFonts w:hint="default"/>
          <w:lang w:val="en-US"/>
        </w:rPr>
      </w:pPr>
    </w:p>
    <w:p>
      <w:pPr>
        <w:spacing w:after="0" w:line="360" w:lineRule="auto"/>
        <w:jc w:val="both"/>
        <w:rPr>
          <w:rFonts w:hint="default"/>
          <w:lang w:val="en-US"/>
        </w:rPr>
      </w:pPr>
    </w:p>
    <w:p>
      <w:pPr>
        <w:spacing w:after="0" w:line="360" w:lineRule="auto"/>
        <w:jc w:val="both"/>
        <w:rPr>
          <w:rFonts w:hint="default" w:cs="Arial" w:eastAsiaTheme="majorEastAsia"/>
          <w:b/>
          <w:bCs/>
          <w:sz w:val="24"/>
          <w:szCs w:val="24"/>
          <w:lang w:val="en-US"/>
        </w:rPr>
      </w:pPr>
      <w:r>
        <w:rPr>
          <w:rFonts w:hint="default" w:cs="Arial" w:eastAsiaTheme="majorEastAsia"/>
          <w:b/>
          <w:bCs/>
          <w:sz w:val="24"/>
          <w:szCs w:val="24"/>
          <w:lang w:val="en-US"/>
        </w:rPr>
        <w:t>MANUFAKTURING ORDER</w:t>
      </w: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Untuk membuat Manufakturing Order/SPK pilih menu:</w:t>
      </w:r>
    </w:p>
    <w:p>
      <w:pPr>
        <w:spacing w:after="0" w:line="360" w:lineRule="auto"/>
        <w:ind w:firstLine="420"/>
        <w:jc w:val="both"/>
        <w:outlineLvl w:val="0"/>
        <w:rPr>
          <w:rFonts w:hint="default" w:cs="Arial" w:eastAsiaTheme="majorEastAsia"/>
          <w:b/>
          <w:bCs/>
          <w:i/>
          <w:iCs/>
          <w:lang w:val="en-US"/>
        </w:rPr>
      </w:pPr>
      <w:r>
        <w:rPr>
          <w:rFonts w:cs="Arial" w:eastAsiaTheme="majorEastAsia"/>
          <w:b/>
          <w:bCs/>
          <w:i/>
          <w:iCs/>
        </w:rPr>
        <w:t xml:space="preserve">Main Menu → </w:t>
      </w:r>
      <w:r>
        <w:rPr>
          <w:rFonts w:hint="default" w:cs="Arial" w:eastAsiaTheme="majorEastAsia"/>
          <w:b/>
          <w:bCs/>
          <w:i/>
          <w:iCs/>
          <w:lang w:val="en-US"/>
        </w:rPr>
        <w:t>Manufacturing</w:t>
      </w:r>
      <w:r>
        <w:rPr>
          <w:rFonts w:cs="Arial" w:eastAsiaTheme="majorEastAsia"/>
          <w:b/>
          <w:bCs/>
          <w:i/>
          <w:iCs/>
        </w:rPr>
        <w:t xml:space="preserve"> → </w:t>
      </w:r>
      <w:r>
        <w:rPr>
          <w:rFonts w:hint="default" w:cs="Arial" w:eastAsiaTheme="majorEastAsia"/>
          <w:b/>
          <w:bCs/>
          <w:i/>
          <w:iCs/>
          <w:lang w:val="en-US"/>
        </w:rPr>
        <w:t>Operations</w:t>
      </w:r>
      <w:r>
        <w:rPr>
          <w:rFonts w:cs="Arial" w:eastAsiaTheme="majorEastAsia"/>
          <w:b/>
          <w:bCs/>
          <w:i/>
          <w:iCs/>
        </w:rPr>
        <w:t xml:space="preserve"> → </w:t>
      </w:r>
      <w:r>
        <w:rPr>
          <w:rFonts w:hint="default" w:cs="Arial" w:eastAsiaTheme="majorEastAsia"/>
          <w:b/>
          <w:bCs/>
          <w:i/>
          <w:iCs/>
          <w:lang w:val="en-US"/>
        </w:rPr>
        <w:t>Manufacturing Orders</w:t>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Berikut ini adalah gambar Form daftar Manufacturing Order.</w:t>
      </w:r>
    </w:p>
    <w:p>
      <w:pPr>
        <w:spacing w:after="0" w:line="360" w:lineRule="auto"/>
        <w:jc w:val="center"/>
        <w:rPr>
          <w:rFonts w:hint="default" w:cs="Arial" w:eastAsiaTheme="majorEastAsia"/>
          <w:b w:val="0"/>
          <w:bCs w:val="0"/>
          <w:sz w:val="21"/>
          <w:szCs w:val="21"/>
          <w:lang w:val="en-US"/>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 xml:space="preserve">Klik tombol </w:t>
      </w:r>
      <w:r>
        <w:rPr>
          <w:rFonts w:hint="default" w:cs="Arial" w:eastAsiaTheme="majorEastAsia"/>
          <w:b/>
          <w:bCs/>
          <w:sz w:val="21"/>
          <w:szCs w:val="21"/>
          <w:lang w:val="en-US"/>
        </w:rPr>
        <w:t xml:space="preserve">Create </w:t>
      </w:r>
      <w:r>
        <w:rPr>
          <w:rFonts w:hint="default" w:cs="Arial" w:eastAsiaTheme="majorEastAsia"/>
          <w:b w:val="0"/>
          <w:bCs w:val="0"/>
          <w:sz w:val="21"/>
          <w:szCs w:val="21"/>
          <w:lang w:val="en-US"/>
        </w:rPr>
        <w:t>untuk membuat Manufacturing Order baru. Lengkapi data pada kolom-kolom yang tersedia.</w:t>
      </w:r>
    </w:p>
    <w:p>
      <w:pPr>
        <w:spacing w:after="0" w:line="360" w:lineRule="auto"/>
        <w:jc w:val="both"/>
        <w:rPr>
          <w:rFonts w:hint="default" w:cs="Arial" w:eastAsiaTheme="majorEastAsia"/>
          <w:b w:val="0"/>
          <w:bCs w:val="0"/>
          <w:sz w:val="21"/>
          <w:szCs w:val="21"/>
          <w:lang w:val="en-US"/>
        </w:rPr>
      </w:pP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5400040" cy="3037840"/>
                    </a:xfrm>
                    <a:prstGeom prst="rect">
                      <a:avLst/>
                    </a:prstGeom>
                    <a:noFill/>
                    <a:ln>
                      <a:noFill/>
                    </a:ln>
                  </pic:spPr>
                </pic:pic>
              </a:graphicData>
            </a:graphic>
          </wp:inline>
        </w:drawing>
      </w:r>
    </w:p>
    <w:p>
      <w:pPr>
        <w:spacing w:after="0" w:line="360" w:lineRule="auto"/>
        <w:jc w:val="both"/>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Quantity To Produce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Bill of Material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Deadline Start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Tabel Product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cs="Arial" w:asciiTheme="minorAscii" w:hAnsiTheme="minorAscii" w:eastAsiaTheme="majorEastAsia"/>
                <w:color w:val="000000"/>
                <w:sz w:val="21"/>
                <w:szCs w:val="22"/>
                <w:lang w:val="en-US"/>
              </w:rPr>
            </w:pPr>
            <w:r>
              <w:rPr>
                <w:rFonts w:hint="default" w:cs="Arial" w:asciiTheme="minorAscii" w:hAnsiTheme="minorAscii" w:eastAsiaTheme="majorEastAsia"/>
                <w:b/>
                <w:bCs/>
                <w:color w:val="000000"/>
                <w:lang w:val="en-US"/>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Operation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Raw Materials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Finished Products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Lokasi gudang barang jadi.</w:t>
            </w:r>
          </w:p>
        </w:tc>
      </w:tr>
    </w:tbl>
    <w:p>
      <w:pPr>
        <w:spacing w:after="0" w:line="360" w:lineRule="auto"/>
        <w:jc w:val="both"/>
        <w:rPr>
          <w:rFonts w:hint="default"/>
          <w:lang w:val="en-US"/>
        </w:rPr>
      </w:pPr>
    </w:p>
    <w:sectPr>
      <w:pgSz w:w="11850" w:h="16783"/>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leftChars="0" w:hanging="425" w:firstLineChars="0"/>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leftChars="0" w:hanging="425" w:firstLineChars="0"/>
      </w:pPr>
      <w:rPr>
        <w:rFonts w:hint="default"/>
      </w:rPr>
    </w:lvl>
  </w:abstractNum>
  <w:abstractNum w:abstractNumId="2">
    <w:nsid w:val="F9D881A4"/>
    <w:multiLevelType w:val="singleLevel"/>
    <w:tmpl w:val="F9D881A4"/>
    <w:lvl w:ilvl="0" w:tentative="0">
      <w:start w:val="1"/>
      <w:numFmt w:val="decimal"/>
      <w:lvlText w:val="%1."/>
      <w:lvlJc w:val="left"/>
      <w:pPr>
        <w:tabs>
          <w:tab w:val="left" w:pos="425"/>
        </w:tabs>
        <w:ind w:left="425" w:leftChars="0" w:hanging="425" w:firstLineChars="0"/>
      </w:pPr>
      <w:rPr>
        <w:rFonts w:hint="default"/>
      </w:rPr>
    </w:lvl>
  </w:abstractNum>
  <w:abstractNum w:abstractNumId="3">
    <w:nsid w:val="FBFB9FC8"/>
    <w:multiLevelType w:val="singleLevel"/>
    <w:tmpl w:val="FBFB9FC8"/>
    <w:lvl w:ilvl="0" w:tentative="0">
      <w:start w:val="1"/>
      <w:numFmt w:val="decimal"/>
      <w:lvlText w:val="%1."/>
      <w:lvlJc w:val="left"/>
      <w:pPr>
        <w:tabs>
          <w:tab w:val="left" w:pos="425"/>
        </w:tabs>
        <w:ind w:left="425" w:leftChars="0" w:hanging="425" w:firstLineChars="0"/>
      </w:pPr>
      <w:rPr>
        <w:rFonts w:hint="default"/>
      </w:rPr>
    </w:lvl>
  </w:abstractNum>
  <w:abstractNum w:abstractNumId="4">
    <w:nsid w:val="FFBE59E9"/>
    <w:multiLevelType w:val="singleLevel"/>
    <w:tmpl w:val="FFBE59E9"/>
    <w:lvl w:ilvl="0" w:tentative="0">
      <w:start w:val="1"/>
      <w:numFmt w:val="decimal"/>
      <w:lvlText w:val="%1."/>
      <w:lvlJc w:val="left"/>
      <w:pPr>
        <w:tabs>
          <w:tab w:val="left" w:pos="425"/>
        </w:tabs>
        <w:ind w:left="425" w:leftChars="0" w:hanging="425" w:firstLineChars="0"/>
      </w:pPr>
      <w:rPr>
        <w:rFonts w:hint="default"/>
      </w:rPr>
    </w:lvl>
  </w:abstractNum>
  <w:abstractNum w:abstractNumId="5">
    <w:nsid w:val="1CB67826"/>
    <w:multiLevelType w:val="singleLevel"/>
    <w:tmpl w:val="1CB67826"/>
    <w:lvl w:ilvl="0" w:tentative="0">
      <w:start w:val="1"/>
      <w:numFmt w:val="decimal"/>
      <w:lvlText w:val="%1."/>
      <w:lvlJc w:val="left"/>
      <w:pPr>
        <w:tabs>
          <w:tab w:val="left" w:pos="425"/>
        </w:tabs>
        <w:ind w:left="425" w:leftChars="0" w:hanging="425" w:firstLineChars="0"/>
      </w:pPr>
      <w:rPr>
        <w:rFonts w:hint="default"/>
      </w:rPr>
    </w:lvl>
  </w:abstractNum>
  <w:abstractNum w:abstractNumId="6">
    <w:nsid w:val="6580F7EF"/>
    <w:multiLevelType w:val="singleLevel"/>
    <w:tmpl w:val="6580F7EF"/>
    <w:lvl w:ilvl="0" w:tentative="0">
      <w:start w:val="1"/>
      <w:numFmt w:val="decimal"/>
      <w:lvlText w:val="%1."/>
      <w:lvlJc w:val="left"/>
      <w:pPr>
        <w:tabs>
          <w:tab w:val="left" w:pos="425"/>
        </w:tabs>
        <w:ind w:left="425" w:leftChars="0" w:hanging="425" w:firstLineChars="0"/>
      </w:pPr>
      <w:rPr>
        <w:rFonts w:hint="default"/>
      </w:rPr>
    </w:lvl>
  </w:abstractNum>
  <w:abstractNum w:abstractNumId="7">
    <w:nsid w:val="77AB047E"/>
    <w:multiLevelType w:val="singleLevel"/>
    <w:tmpl w:val="77AB047E"/>
    <w:lvl w:ilvl="0" w:tentative="0">
      <w:start w:val="1"/>
      <w:numFmt w:val="decimal"/>
      <w:lvlText w:val="%1."/>
      <w:lvlJc w:val="left"/>
      <w:pPr>
        <w:tabs>
          <w:tab w:val="left" w:pos="425"/>
        </w:tabs>
        <w:ind w:left="425" w:leftChars="0" w:hanging="425" w:firstLineChars="0"/>
      </w:pPr>
      <w:rPr>
        <w:rFonts w:hint="default"/>
      </w:rPr>
    </w:lvl>
  </w:abstractNum>
  <w:abstractNum w:abstractNumId="8">
    <w:nsid w:val="79FF9D7F"/>
    <w:multiLevelType w:val="singleLevel"/>
    <w:tmpl w:val="79FF9D7F"/>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
  </w:num>
  <w:num w:numId="3">
    <w:abstractNumId w:val="7"/>
  </w:num>
  <w:num w:numId="4">
    <w:abstractNumId w:val="4"/>
  </w:num>
  <w:num w:numId="5">
    <w:abstractNumId w:val="0"/>
  </w:num>
  <w:num w:numId="6">
    <w:abstractNumId w:val="3"/>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775ADD2F"/>
    <w:rsid w:val="0001624B"/>
    <w:rsid w:val="006F5755"/>
    <w:rsid w:val="00797FAD"/>
    <w:rsid w:val="00860923"/>
    <w:rsid w:val="008E1129"/>
    <w:rsid w:val="00A76D40"/>
    <w:rsid w:val="00AC66C2"/>
    <w:rsid w:val="00F31C63"/>
    <w:rsid w:val="09132A97"/>
    <w:rsid w:val="09F7F39E"/>
    <w:rsid w:val="0EFFD03D"/>
    <w:rsid w:val="0F5FD7AE"/>
    <w:rsid w:val="0F8B3A0F"/>
    <w:rsid w:val="16C37342"/>
    <w:rsid w:val="17DC0828"/>
    <w:rsid w:val="1AB61CC2"/>
    <w:rsid w:val="1B1B0BE5"/>
    <w:rsid w:val="1B7A6A74"/>
    <w:rsid w:val="1BBE7BAB"/>
    <w:rsid w:val="1D374806"/>
    <w:rsid w:val="1EF96A1B"/>
    <w:rsid w:val="1F6F639E"/>
    <w:rsid w:val="1FBF708D"/>
    <w:rsid w:val="1FF113FB"/>
    <w:rsid w:val="1FF8404F"/>
    <w:rsid w:val="1FFA8119"/>
    <w:rsid w:val="247FC488"/>
    <w:rsid w:val="26A58981"/>
    <w:rsid w:val="27F7B4DC"/>
    <w:rsid w:val="2BB14AB5"/>
    <w:rsid w:val="2EAD7B7F"/>
    <w:rsid w:val="2F3E1040"/>
    <w:rsid w:val="2FE57979"/>
    <w:rsid w:val="31A620C3"/>
    <w:rsid w:val="31CAF7FE"/>
    <w:rsid w:val="33DFD463"/>
    <w:rsid w:val="33F0726F"/>
    <w:rsid w:val="344724B2"/>
    <w:rsid w:val="35021788"/>
    <w:rsid w:val="35F55FD7"/>
    <w:rsid w:val="372F31EA"/>
    <w:rsid w:val="38DA3604"/>
    <w:rsid w:val="3ADF90BB"/>
    <w:rsid w:val="3AED0DD9"/>
    <w:rsid w:val="3BBFA0E9"/>
    <w:rsid w:val="3E5149E4"/>
    <w:rsid w:val="3F824CE0"/>
    <w:rsid w:val="3FE3A3FE"/>
    <w:rsid w:val="3FED9952"/>
    <w:rsid w:val="3FFDF36E"/>
    <w:rsid w:val="42B063CB"/>
    <w:rsid w:val="4BFE10E7"/>
    <w:rsid w:val="4D444173"/>
    <w:rsid w:val="4DDEF86D"/>
    <w:rsid w:val="4FAE0B96"/>
    <w:rsid w:val="4FBF0FD9"/>
    <w:rsid w:val="51445EF1"/>
    <w:rsid w:val="519EE58C"/>
    <w:rsid w:val="53154B46"/>
    <w:rsid w:val="576FBE49"/>
    <w:rsid w:val="5BF6C232"/>
    <w:rsid w:val="5BF6D09C"/>
    <w:rsid w:val="5DFFAFCB"/>
    <w:rsid w:val="5EBBA395"/>
    <w:rsid w:val="5ECE3E0F"/>
    <w:rsid w:val="5FFD5A5D"/>
    <w:rsid w:val="61A1354C"/>
    <w:rsid w:val="62FAF4A7"/>
    <w:rsid w:val="6431434F"/>
    <w:rsid w:val="676C5103"/>
    <w:rsid w:val="67CEAD36"/>
    <w:rsid w:val="67FD5C5E"/>
    <w:rsid w:val="6B905B11"/>
    <w:rsid w:val="6C3F1F19"/>
    <w:rsid w:val="6D352FC3"/>
    <w:rsid w:val="6DCEC8D5"/>
    <w:rsid w:val="6DF5138C"/>
    <w:rsid w:val="6EDEF98F"/>
    <w:rsid w:val="6F4E1265"/>
    <w:rsid w:val="6FF3A086"/>
    <w:rsid w:val="6FF521D8"/>
    <w:rsid w:val="6FF63D85"/>
    <w:rsid w:val="6FF9830C"/>
    <w:rsid w:val="71FF74F0"/>
    <w:rsid w:val="75DF8166"/>
    <w:rsid w:val="76FAC267"/>
    <w:rsid w:val="76FFA3FF"/>
    <w:rsid w:val="775ADD2F"/>
    <w:rsid w:val="77770654"/>
    <w:rsid w:val="77BDD87D"/>
    <w:rsid w:val="77FFA596"/>
    <w:rsid w:val="7817E433"/>
    <w:rsid w:val="79EB37FD"/>
    <w:rsid w:val="79EE0EB4"/>
    <w:rsid w:val="7AE30AC5"/>
    <w:rsid w:val="7B9605CC"/>
    <w:rsid w:val="7BEB0040"/>
    <w:rsid w:val="7CC677D9"/>
    <w:rsid w:val="7CF72C45"/>
    <w:rsid w:val="7CFF8DB6"/>
    <w:rsid w:val="7D1F5DDC"/>
    <w:rsid w:val="7DB719A5"/>
    <w:rsid w:val="7DFFD7A9"/>
    <w:rsid w:val="7EDE576B"/>
    <w:rsid w:val="7EFF7443"/>
    <w:rsid w:val="7F4BCA86"/>
    <w:rsid w:val="7F552B1C"/>
    <w:rsid w:val="7F973810"/>
    <w:rsid w:val="7FDD2DF9"/>
    <w:rsid w:val="7FDD5D70"/>
    <w:rsid w:val="7FDF7BEC"/>
    <w:rsid w:val="7FDFA16F"/>
    <w:rsid w:val="7FF8B0CA"/>
    <w:rsid w:val="7FFD0C69"/>
    <w:rsid w:val="7FFF1696"/>
    <w:rsid w:val="91F1CE64"/>
    <w:rsid w:val="9BBE413A"/>
    <w:rsid w:val="9DF7D876"/>
    <w:rsid w:val="A3B7149E"/>
    <w:rsid w:val="B3CD77D6"/>
    <w:rsid w:val="B6FD6B5B"/>
    <w:rsid w:val="B77FE4C4"/>
    <w:rsid w:val="B7FBB50D"/>
    <w:rsid w:val="BBB91EAD"/>
    <w:rsid w:val="BBBFA45F"/>
    <w:rsid w:val="BE6FECC0"/>
    <w:rsid w:val="BECF6C6C"/>
    <w:rsid w:val="BFAA297D"/>
    <w:rsid w:val="BFB70DD5"/>
    <w:rsid w:val="BFB93DD1"/>
    <w:rsid w:val="BFBFF164"/>
    <w:rsid w:val="BFFB20E4"/>
    <w:rsid w:val="BFFB407A"/>
    <w:rsid w:val="BFFE09E8"/>
    <w:rsid w:val="BFFF270A"/>
    <w:rsid w:val="CAF597F5"/>
    <w:rsid w:val="CBD373B1"/>
    <w:rsid w:val="CDF7B9DB"/>
    <w:rsid w:val="CEFFA58D"/>
    <w:rsid w:val="D5BB0F13"/>
    <w:rsid w:val="D8FF2778"/>
    <w:rsid w:val="D9BF9946"/>
    <w:rsid w:val="DD9BFC3B"/>
    <w:rsid w:val="DE3FAE03"/>
    <w:rsid w:val="DE937A92"/>
    <w:rsid w:val="DFD236D3"/>
    <w:rsid w:val="DFE9BDB8"/>
    <w:rsid w:val="DFFFEA87"/>
    <w:rsid w:val="E5FDC223"/>
    <w:rsid w:val="E67640B5"/>
    <w:rsid w:val="E7BADA9B"/>
    <w:rsid w:val="E7FC4390"/>
    <w:rsid w:val="EAB756A0"/>
    <w:rsid w:val="EADFC949"/>
    <w:rsid w:val="EBCF443D"/>
    <w:rsid w:val="EBFF7F67"/>
    <w:rsid w:val="EDF68BD5"/>
    <w:rsid w:val="EDF7DE3D"/>
    <w:rsid w:val="EF67AEEF"/>
    <w:rsid w:val="EF7F2204"/>
    <w:rsid w:val="EFE33F46"/>
    <w:rsid w:val="EFF76DF5"/>
    <w:rsid w:val="EFF9CD53"/>
    <w:rsid w:val="EFFF1701"/>
    <w:rsid w:val="EFFFFF46"/>
    <w:rsid w:val="F1E9C2C7"/>
    <w:rsid w:val="F37B616F"/>
    <w:rsid w:val="F4FB1E84"/>
    <w:rsid w:val="F5F7E20F"/>
    <w:rsid w:val="F6EA6669"/>
    <w:rsid w:val="F6EF491E"/>
    <w:rsid w:val="F7F96146"/>
    <w:rsid w:val="FAFE77F0"/>
    <w:rsid w:val="FB7B853B"/>
    <w:rsid w:val="FBF6F026"/>
    <w:rsid w:val="FC7D285B"/>
    <w:rsid w:val="FD1E61A1"/>
    <w:rsid w:val="FD6BB317"/>
    <w:rsid w:val="FD7FBC82"/>
    <w:rsid w:val="FDB75E79"/>
    <w:rsid w:val="FDDFF469"/>
    <w:rsid w:val="FDF8546F"/>
    <w:rsid w:val="FDFE799B"/>
    <w:rsid w:val="FDFF00F8"/>
    <w:rsid w:val="FEFEB0DD"/>
    <w:rsid w:val="FF3A254A"/>
    <w:rsid w:val="FF670479"/>
    <w:rsid w:val="FF710DB4"/>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Office_11.2.0.9150_F1E327BC-269C-435d-A152-05C5408002CA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2020-02-23T05:31:00Z</dcterms:created>
  <dc:creator>eries</dc:creator>
  <cp:lastModifiedBy>user</cp:lastModifiedBy>
  <dcterms:modified xsi:type="dcterms:W3CDTF">2020-02-25T10:40:04Z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