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0D0D0D" w:sz="0"/>
              <w:left w:val="none" w:color="0D0D0D" w:sz="0"/>
              <w:bottom w:val="none" w:color="0D0D0D" w:sz="0"/>
              <w:right w:val="none" w:color="0D0D0D" w:sz="0"/>
            </w:tcBorders>
            <w:shd w:fill="0D0D0D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700"/>
              <w:jc w:val="center"/>
            </w:pPr>
            <w:r>
              <w:drawing>
                <wp:inline distT="0" distB="0" distL="0" distR="0">
                  <wp:extent cx="1571625" cy="1438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IT-SIMPLERA INSTITUTE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color w:val="C0141E"/>
                <w:sz w:val="30"/>
                <w:szCs w:val="30"/>
              </w:rPr>
              <w:t xml:space="preserve">Cyber Security Analyst Internship Program</w:t>
            </w:r>
          </w:p>
          <w:p>
            <w:pPr>
              <w:pBdr>
                <w:top w:val="single" w:color="C0141E" w:sz="12" w:space="10"/>
                <w:bottom w:val="single" w:color="C0141E" w:sz="12" w:space="10"/>
              </w:pBdr>
              <w:spacing w:before="6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WEEK 02 ASSIGNMENT REPORT</w:t>
            </w:r>
          </w:p>
          <w:p>
            <w:pPr>
              <w:spacing w:before="200"/>
              <w:jc w:val="center"/>
            </w:pPr>
            <w:r>
              <w:rPr>
                <w:i/>
                <w:iCs/>
                <w:color w:val="DDDDDD"/>
                <w:sz w:val="26"/>
                <w:szCs w:val="26"/>
              </w:rPr>
              <w:t xml:space="preserve">Computer Networking Fundamentals &amp; Network Configuration</w:t>
            </w:r>
          </w:p>
          <w:p>
            <w:pPr>
              <w:spacing w:before="900"/>
              <w:jc w:val="center"/>
            </w:pPr>
            <w:r>
              <w:rPr>
                <w:b/>
                <w:bCs/>
                <w:color w:val="C0141E"/>
                <w:sz w:val="24"/>
                <w:szCs w:val="24"/>
              </w:rPr>
              <w:t xml:space="preserve">Prepared By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Abdullah</w:t>
            </w:r>
          </w:p>
          <w:p>
            <w:pPr>
              <w:spacing w:before="2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Bachelor of Information Technology, University of Gujrat</w:t>
            </w:r>
          </w:p>
          <w:p>
            <w:pPr>
              <w:spacing w:before="500"/>
              <w:jc w:val="center"/>
            </w:pPr>
            <w:r>
              <w:rPr>
                <w:b/>
                <w:bCs/>
                <w:color w:val="C0141E"/>
                <w:sz w:val="24"/>
                <w:szCs w:val="24"/>
              </w:rPr>
              <w:t xml:space="preserve">Assigned To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Talal Rehan — Senior Cyber Security Analyst (Supervisor)</w:t>
            </w:r>
          </w:p>
          <w:p>
            <w:pPr>
              <w:spacing w:before="900"/>
              <w:jc w:val="center"/>
            </w:pPr>
            <w:r>
              <w:rPr>
                <w:color w:val="DDDDDD"/>
                <w:sz w:val="20"/>
                <w:szCs w:val="20"/>
              </w:rPr>
              <w:t xml:space="preserve">Submission Deadline: 10 July 2026</w:t>
            </w:r>
          </w:p>
          <w:p>
            <w:pPr>
              <w:spacing w:before="40"/>
              <w:jc w:val="center"/>
            </w:pPr>
            <w:r>
              <w:rPr>
                <w:color w:val="DDDDDD"/>
                <w:sz w:val="20"/>
                <w:szCs w:val="20"/>
              </w:rPr>
              <w:t xml:space="preserve">Registration No: REDB01-1815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8C0F17"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hyperlink w:history="1" w:anchor="bm1000">
        <w:r>
          <w:rPr>
            <w:color w:val="222222"/>
            <w:sz w:val="22"/>
            <w:szCs w:val="22"/>
          </w:rPr>
          <w:t xml:space="preserve">1. Introduction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bm1000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1">
        <w:r>
          <w:rPr>
            <w:color w:val="222222"/>
            <w:sz w:val="22"/>
            <w:szCs w:val="22"/>
          </w:rPr>
          <w:t xml:space="preserve">2. Task 1 — Network Information (ipconfig /all)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bm1001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2">
        <w:r>
          <w:rPr>
            <w:color w:val="222222"/>
            <w:sz w:val="22"/>
            <w:szCs w:val="22"/>
          </w:rPr>
          <w:t xml:space="preserve">3. Task 2 — Basic Networking Commands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bm1002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3">
        <w:r>
          <w:rPr>
            <w:color w:val="222222"/>
            <w:sz w:val="22"/>
            <w:szCs w:val="22"/>
          </w:rPr>
          <w:t xml:space="preserve">4. Task 3 — Router vs. Switch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bm1003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4">
        <w:r>
          <w:rPr>
            <w:color w:val="222222"/>
            <w:sz w:val="22"/>
            <w:szCs w:val="22"/>
          </w:rPr>
          <w:t xml:space="preserve">5. Task 4 — IPv4 vs. IPv6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bm1004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5">
        <w:r>
          <w:rPr>
            <w:color w:val="222222"/>
            <w:sz w:val="22"/>
            <w:szCs w:val="22"/>
          </w:rPr>
          <w:t xml:space="preserve">6. Task 5 — The OSI Model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bm1005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6">
        <w:r>
          <w:rPr>
            <w:color w:val="222222"/>
            <w:sz w:val="22"/>
            <w:szCs w:val="22"/>
          </w:rPr>
          <w:t xml:space="preserve">7. Network Diagram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bm1006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7">
        <w:r>
          <w:rPr>
            <w:color w:val="222222"/>
            <w:sz w:val="22"/>
            <w:szCs w:val="22"/>
          </w:rPr>
          <w:t xml:space="preserve">8. Challenges Faced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bm1007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8">
        <w:r>
          <w:rPr>
            <w:color w:val="222222"/>
            <w:sz w:val="22"/>
            <w:szCs w:val="22"/>
          </w:rPr>
          <w:t xml:space="preserve">9. Conclusion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bm1008</w:instrText>
        <w:fldChar w:fldCharType="end"/>
      </w:r>
    </w:p>
    <w:p>
      <w:pPr>
        <w:tabs>
          <w:tab w:val="right" w:pos="9026" w:leader="dot"/>
        </w:tabs>
        <w:spacing w:after="140"/>
      </w:pPr>
      <w:hyperlink w:history="1" w:anchor="bm1009">
        <w:r>
          <w:rPr>
            <w:color w:val="222222"/>
            <w:sz w:val="22"/>
            <w:szCs w:val="22"/>
          </w:rPr>
          <w:t xml:space="preserve">10. References</w:t>
        </w:r>
      </w:hyperlink>
      <w:r>
        <w:rPr>
          <w:sz w:val="22"/>
          <w:szCs w:val="22"/>
        </w:rPr>
        <w:t xml:space="preserve">	</w:t>
      </w:r>
      <w:r>
        <w:fldChar w:fldCharType="begin" w:dirty="true"/>
        <w:instrText xml:space="preserve">PAGEREF bm1009</w:instrText>
        <w:fldChar w:fldCharType="end"/>
      </w:r>
    </w:p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0" w:id="1000"/>
      <w:r>
        <w:rPr>
          <w:b/>
          <w:bCs/>
          <w:color w:val="8C0F17"/>
        </w:rPr>
        <w:t xml:space="preserve">1. Introduction</w:t>
      </w:r>
      <w:bookmarkEnd w:id="1000"/>
    </w:p>
    <w:p>
      <w:pPr>
        <w:spacing w:after="160" w:line="300"/>
      </w:pPr>
      <w:r>
        <w:t xml:space="preserve">This report has been prepared as part of the Week 02 Assignment under the Cyber Security Analyst Internship Program at IT-SIMPLERA Institute, supervised by Talal Rehan. The assignment focuses on the foundational concepts of computer networking, including network configuration analysis, essential command-line diagnostic tools, the distinction between routers and switches, a comparison of IPv4 and IPv6 addressing, and the seven-layer OSI reference model.</w:t>
      </w:r>
    </w:p>
    <w:p>
      <w:pPr>
        <w:spacing w:after="160" w:line="300"/>
      </w:pPr>
      <w:r>
        <w:t xml:space="preserve">The objective of this exercise is to build practical, hands-on familiarity with networking commands while reinforcing the theoretical framework that underpins network communication — knowledge that forms a critical foundation for further study in cybersecurity and network administration.</w:t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1" w:id="1001"/>
      <w:r>
        <w:rPr>
          <w:b/>
          <w:bCs/>
          <w:color w:val="8C0F17"/>
        </w:rPr>
        <w:t xml:space="preserve">2. Task 1 — Network Information (ipconfig /all)</w:t>
      </w:r>
      <w:bookmarkEnd w:id="1001"/>
    </w:p>
    <w:p>
      <w:pPr>
        <w:spacing w:after="160" w:line="300"/>
      </w:pPr>
      <w:r>
        <w:t xml:space="preserve">The ipconfig /all command was executed on a Windows host to retrieve detailed network configuration information. The key parameters identified are explained below: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5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IPv4 Address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unique logical address assigned to the device on the local network, used to identify and route traffic to and from the host.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physical hardware address burned into the network interface card (NIC); used for communication at the Data Link layer within a local network segment.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IP address of the router that forwards traffic from the local network to external networks, such as the Internet.</w:t>
            </w:r>
          </w:p>
        </w:tc>
      </w:tr>
    </w:tbl>
    <w:p>
      <w:pPr>
        <w:spacing w:before="200"/>
      </w:pP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after="60" w:before="120"/>
        <w:jc w:val="center"/>
      </w:pPr>
      <w:r>
        <w:drawing>
          <wp:inline distT="0" distB="0" distL="0" distR="0">
            <wp:extent cx="5334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1: ipconfig /all output — IPv4 Address, MAC Address, and Default Gateway highlighted</w:t>
      </w:r>
    </w:p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2" w:id="1002"/>
      <w:r>
        <w:rPr>
          <w:b/>
          <w:bCs/>
          <w:color w:val="8C0F17"/>
        </w:rPr>
        <w:t xml:space="preserve">3. Task 2 — Basic Networking Commands</w:t>
      </w:r>
      <w:bookmarkEnd w:id="1002"/>
    </w:p>
    <w:p>
      <w:pPr>
        <w:spacing w:after="160" w:line="300"/>
      </w:pPr>
      <w:r>
        <w:t xml:space="preserve">The following essential networking commands were executed to diagnose and analyze network connectivity. Each command's purpose is summarized below, followed by a placeholder for the corresponding output screenshot.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5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ipconfig /all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Displays complete IP configuration for all network adapters, including IPv4/IPv6 address, subnet mask, default gateway, DNS servers, and MAC address.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ping google.com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Tests reachability of a host by sending ICMP echo requests and measuring round-trip time, confirming basic connectivity.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tracert google.com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Traces the route packets take to reach a destination, listing each intermediate hop (router) and its response time.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nslookup google.com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Queries DNS servers to resolve a domain name into its corresponding IP address, useful for diagnosing DNS issues.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arp -a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Displays the ARP cache, mapping known IPv4 addresses to their corresponding MAC addresses on the local network.</w:t>
            </w:r>
          </w:p>
        </w:tc>
      </w:tr>
    </w:tbl>
    <w:p>
      <w:pPr>
        <w:spacing w:after="60" w:before="220"/>
      </w:pPr>
      <w:r>
        <w:rPr>
          <w:b/>
          <w:bCs/>
          <w:color w:val="8C0F17"/>
          <w:sz w:val="20"/>
          <w:szCs w:val="20"/>
        </w:rPr>
        <w:t xml:space="preserve">Output: ipconfig /all</w:t>
      </w: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after="60" w:before="120"/>
        <w:jc w:val="center"/>
      </w:pPr>
      <w:r>
        <w:drawing>
          <wp:inline distT="0" distB="0" distL="0" distR="0">
            <wp:extent cx="5334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2: ipconfig /all — full adapter configuration</w:t>
      </w:r>
    </w:p>
    <w:p>
      <w:pPr>
        <w:spacing w:after="60" w:before="220"/>
      </w:pPr>
      <w:r>
        <w:rPr>
          <w:b/>
          <w:bCs/>
          <w:color w:val="8C0F17"/>
          <w:sz w:val="20"/>
          <w:szCs w:val="20"/>
        </w:rPr>
        <w:t xml:space="preserve">Output: ping google.com</w:t>
      </w: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after="6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3: ping google.com — connectivity test with round-trip times</w:t>
      </w:r>
    </w:p>
    <w:p>
      <w:pPr>
        <w:spacing w:after="60" w:before="220"/>
      </w:pPr>
      <w:r>
        <w:rPr>
          <w:b/>
          <w:bCs/>
          <w:color w:val="8C0F17"/>
          <w:sz w:val="20"/>
          <w:szCs w:val="20"/>
        </w:rPr>
        <w:t xml:space="preserve">Output: tracert google.com</w:t>
      </w: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after="60" w:before="12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4: tracert google.com — hop-by-hop route trace</w:t>
      </w:r>
    </w:p>
    <w:p>
      <w:pPr>
        <w:spacing w:after="60" w:before="220"/>
      </w:pPr>
      <w:r>
        <w:rPr>
          <w:b/>
          <w:bCs/>
          <w:color w:val="8C0F17"/>
          <w:sz w:val="20"/>
          <w:szCs w:val="20"/>
        </w:rPr>
        <w:t xml:space="preserve">Output: nslookup google.com</w:t>
      </w: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after="60" w:before="120"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5: nslookup google.com — DNS resolution result</w:t>
      </w:r>
    </w:p>
    <w:p>
      <w:pPr>
        <w:spacing w:after="60" w:before="220"/>
      </w:pPr>
      <w:r>
        <w:rPr>
          <w:b/>
          <w:bCs/>
          <w:color w:val="8C0F17"/>
          <w:sz w:val="20"/>
          <w:szCs w:val="20"/>
        </w:rPr>
        <w:t xml:space="preserve">Output: arp -a</w:t>
      </w: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after="60" w:before="12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6: arp -a — local ARP cache mapping IP to MAC addresses</w:t>
      </w:r>
    </w:p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3" w:id="1003"/>
      <w:r>
        <w:rPr>
          <w:b/>
          <w:bCs/>
          <w:color w:val="8C0F17"/>
        </w:rPr>
        <w:t xml:space="preserve">4. Task 3 — Router vs. Switch</w:t>
      </w:r>
      <w:bookmarkEnd w:id="1003"/>
    </w:p>
    <w:p>
      <w:pPr>
        <w:spacing w:after="160" w:line="300"/>
      </w:pPr>
      <w:r>
        <w:t xml:space="preserve">Routers and switches serve distinct roles within a network. The comparison below outlines their key differences: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50"/>
      </w:tblGrid>
      <w:tr>
        <w:tc>
          <w:tcPr>
            <w:tcW w:type="dxa" w:w="23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 Point</w:t>
            </w:r>
          </w:p>
        </w:tc>
        <w:tc>
          <w:tcPr>
            <w:tcW w:type="dxa" w:w="35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355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Connects and routes traffic between different networks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Connects devices within the same local network (LAN)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OSI Layer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Layer (Layer 3)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Link Layer (Layer 2)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Addressing Used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MAC Address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Traffic Handling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Routes data packets between networks using routing tables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Forwards data frames between devices using a MAC address table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Broadcast Domain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Separates broadcast domains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Operates within a single broadcast domain (unless VLANs are used)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Common Use Case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Connecting a home/office LAN to the Internet (WAN)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Connecting computers, printers, and servers within an office LAN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4" w:id="1004"/>
      <w:r>
        <w:rPr>
          <w:b/>
          <w:bCs/>
          <w:color w:val="8C0F17"/>
        </w:rPr>
        <w:t xml:space="preserve">5. Task 4 — IPv4 vs. IPv6</w:t>
      </w:r>
      <w:bookmarkEnd w:id="1004"/>
    </w:p>
    <w:p>
      <w:pPr>
        <w:spacing w:after="160" w:line="300"/>
      </w:pPr>
      <w:r>
        <w:t xml:space="preserve">IPv4 and IPv6 are the two versions of the Internet Protocol used for addressing devices on a network. Their key differences are summarized below: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25"/>
        <w:gridCol w:w="3225"/>
      </w:tblGrid>
      <w:tr>
        <w:tc>
          <w:tcPr>
            <w:tcW w:type="dxa" w:w="29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25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IPv4</w:t>
            </w:r>
          </w:p>
        </w:tc>
        <w:tc>
          <w:tcPr>
            <w:tcW w:type="dxa" w:w="3225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IPv6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Address Length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32-bit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128-bit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Address Format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Dotted decimal (e.g., four numbers separated by dots)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Hexadecimal, colon-separated (eight groups)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Addresses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Approximately 4.3 billion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Approximately 340 undecillion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Address Configuration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or DHCP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Supports auto-configuration (SLAAC) and DHCPv6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 Complexity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More complex, includes checksum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Simplified, fixed-length header for faster processing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 (IPsec) is optional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IPsec support is built-in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NAT Requirement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Commonly requires NAT due to address shortage</w:t>
            </w:r>
          </w:p>
        </w:tc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Designed to eliminate the need for NAT</w:t>
            </w:r>
          </w:p>
        </w:tc>
      </w:tr>
    </w:tbl>
    <w:p>
      <w:pPr>
        <w:spacing w:after="80" w:before="200"/>
      </w:pPr>
      <w:r>
        <w:rPr>
          <w:b/>
          <w:bCs/>
          <w:color w:val="8C0F17"/>
          <w:sz w:val="20"/>
          <w:szCs w:val="20"/>
        </w:rPr>
        <w:t xml:space="preserve">Example Addresses: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IPv4 Example:  192.168.1.1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IPv6 Example:  2001:0db8:85a3:0000:0000:8a2e:0370:7334</w:t>
      </w:r>
    </w:p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5" w:id="1005"/>
      <w:r>
        <w:rPr>
          <w:b/>
          <w:bCs/>
          <w:color w:val="8C0F17"/>
        </w:rPr>
        <w:t xml:space="preserve">6. Task 5 — The OSI Model</w:t>
      </w:r>
      <w:bookmarkEnd w:id="1005"/>
    </w:p>
    <w:p>
      <w:pPr>
        <w:spacing w:after="160" w:line="300"/>
      </w:pPr>
      <w:r>
        <w:t xml:space="preserve">The Open Systems Interconnection (OSI) model divides network communication into seven distinct layers, each with a specific function, associated protocol, and networking device: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200"/>
        <w:gridCol w:w="1900"/>
        <w:gridCol w:w="1850"/>
      </w:tblGrid>
      <w:tr>
        <w:tc>
          <w:tcPr>
            <w:tcW w:type="dxa" w:w="15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#</w:t>
            </w:r>
          </w:p>
        </w:tc>
        <w:tc>
          <w:tcPr>
            <w:tcW w:type="dxa" w:w="9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32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190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Protocol</w:t>
            </w:r>
          </w:p>
        </w:tc>
        <w:tc>
          <w:tcPr>
            <w:tcW w:type="dxa" w:w="1850"/>
            <w:shd w:fill="8C0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Associated Device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Provides network services directly to end-user applications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HTTP, FTP, DNS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Firewall / Gateway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Translates, encrypts, and compresses data for the application layer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SSL/TLS, JPEG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Establishes, manages, and terminates sessions between applications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NetBIOS, RPC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Transport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Ensures reliable end-to-end data delivery and error recovery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TCP, UDP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Firewall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Handles logical addressing and routing between networks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IP, ICMP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Router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Link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Manages physical addressing (MAC) and error detection within a local segment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Ethernet, ARP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Switch, Bridge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Physical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Transmits raw bit streams over a physical medium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Ethernet (cabling), USB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Hub, Cables, NIC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6" w:id="1006"/>
      <w:r>
        <w:rPr>
          <w:b/>
          <w:bCs/>
          <w:color w:val="8C0F17"/>
        </w:rPr>
        <w:t xml:space="preserve">7. Network Diagram</w:t>
      </w:r>
      <w:bookmarkEnd w:id="1006"/>
    </w:p>
    <w:p>
      <w:pPr>
        <w:spacing w:after="160" w:line="300"/>
      </w:pPr>
      <w:r>
        <w:t xml:space="preserve">The diagram below illustrates a sample network topology showing how end devices, a switch, a router, and the Internet are interconnected — consistent with the concepts explored in this assignment.</w:t>
      </w:r>
    </w:p>
    <w:p>
      <w:pPr>
        <w:pBdr>
          <w:top w:val="single" w:color="C0141E" w:sz="6" w:space="4"/>
          <w:bottom w:val="single" w:color="C0141E" w:sz="6" w:space="4"/>
          <w:left w:val="single" w:color="C0141E" w:sz="6" w:space="4"/>
          <w:right w:val="single" w:color="C0141E" w:sz="6" w:space="4"/>
        </w:pBdr>
        <w:spacing w:before="20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  <w:jc w:val="center"/>
      </w:pPr>
      <w:r>
        <w:rPr>
          <w:i/>
          <w:iCs/>
          <w:color w:val="666666"/>
          <w:sz w:val="17"/>
          <w:szCs w:val="17"/>
        </w:rPr>
        <w:t xml:space="preserve">Figure 7: Sample network topology — end devices, switch, router, and Internet</w:t>
      </w:r>
    </w:p>
    <w:p>
      <w:r>
        <w:br w:type="page"/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7" w:id="1007"/>
      <w:r>
        <w:rPr>
          <w:b/>
          <w:bCs/>
          <w:color w:val="8C0F17"/>
        </w:rPr>
        <w:t xml:space="preserve">8. Challenges Faced</w:t>
      </w:r>
      <w:bookmarkEnd w:id="1007"/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Interpreting the detailed output of ipconfig /all required cross-referencing each field with its theoretical definition to ensure accurate explanations.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Differentiating OSI layer responsibilities for the Session and Presentation layers required additional research, as their functions can overlap in practice with modern protocol stacks.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Formatting comparison tables to be both concise and comprehensive across six or more points needed careful selection of the most relevant distinguishing factors.</w:t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8" w:id="1008"/>
      <w:r>
        <w:rPr>
          <w:b/>
          <w:bCs/>
          <w:color w:val="8C0F17"/>
        </w:rPr>
        <w:t xml:space="preserve">9. Conclusion</w:t>
      </w:r>
      <w:bookmarkEnd w:id="1008"/>
    </w:p>
    <w:p>
      <w:pPr>
        <w:spacing w:after="160" w:line="300"/>
      </w:pPr>
      <w:r>
        <w:t xml:space="preserve">This assignment provided a comprehensive, hands-on introduction to core networking fundamentals essential to a cybersecurity analyst's skill set. Through direct use of diagnostic commands and structured comparisons of key networking concepts, a solid foundation has been established for further exploration of network security, traffic analysis, and infrastructure defense in subsequent weeks of the internship program.</w:t>
      </w:r>
    </w:p>
    <w:p>
      <w:pPr>
        <w:pStyle w:val="Heading1"/>
        <w:pBdr>
          <w:bottom w:val="single" w:color="C0141E" w:sz="12" w:space="4"/>
        </w:pBdr>
        <w:spacing w:after="160" w:before="320"/>
      </w:pPr>
      <w:bookmarkStart w:name="bm1009" w:id="1009"/>
      <w:r>
        <w:rPr>
          <w:b/>
          <w:bCs/>
          <w:color w:val="8C0F17"/>
        </w:rPr>
        <w:t xml:space="preserve">10. References</w:t>
      </w:r>
      <w:bookmarkEnd w:id="1009"/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Microsoft Learn — Windows Networking Command Reference (ipconfig, ping, tracert, nslookup, arp)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Cisco Networking Academy — Introduction to Networks: Routers and Switches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IETF RFC 791 — Internet Protocol (IPv4)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IETF RFC 8200 — Internet Protocol, Version 6 (IPv6)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ISO/IEC 7498-1 — OSI Reference Model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141E" w:sz="6" w:space="4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141E" w:sz="6" w:space="4"/>
      </w:pBdr>
      <w:tabs>
        <w:tab w:val="right" w:pos="9026"/>
      </w:tabs>
    </w:pPr>
    <w:r>
      <w:drawing>
        <wp:inline distT="0" distB="0" distL="0" distR="0">
          <wp:extent cx="2095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8C0F17"/>
        <w:sz w:val="18"/>
        <w:szCs w:val="18"/>
      </w:rPr>
      <w:t xml:space="preserve">  IT-SIMPLERA INSTITUTE</w:t>
    </w:r>
    <w:r>
      <w:rPr>
        <w:color w:val="555555"/>
        <w:sz w:val="18"/>
        <w:szCs w:val="18"/>
      </w:rPr>
      <w:t xml:space="preserve">	Week 02 — Networking Fundamentals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ccf3e9519ab16e5e7c1d62e9a0e55f4db2ab2d8.png"/><Relationship Id="rId10" Type="http://schemas.openxmlformats.org/officeDocument/2006/relationships/image" Target="media/30ebd8160007350315f7b6ae265346a028c176d0.png"/><Relationship Id="rId11" Type="http://schemas.openxmlformats.org/officeDocument/2006/relationships/image" Target="media/ff9336e52bbe2ed76ed3de5c615b324bdca1fdac.png"/><Relationship Id="rId12" Type="http://schemas.openxmlformats.org/officeDocument/2006/relationships/image" Target="media/36031e2c1dbcec65a54440531f40e0002e36a2df.png"/><Relationship Id="rId13" Type="http://schemas.openxmlformats.org/officeDocument/2006/relationships/image" Target="media/5bcb5961212e22a26398e4655b032af093558eec.png"/><Relationship Id="rId14" Type="http://schemas.openxmlformats.org/officeDocument/2006/relationships/image" Target="media/ecc336b40e63e6d04e390809016884d4c44740e2.png"/><Relationship Id="rId15" Type="http://schemas.openxmlformats.org/officeDocument/2006/relationships/image" Target="media/0d6d2dff41f73bc3811a1ce8f9eb0b3b9a7c4e5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ccf3e9519ab16e5e7c1d62e9a0e55f4db2ab2d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2026-07-12T08:00:42.945Z</dcterms:created>
  <dcterms:modified xsi:type="dcterms:W3CDTF">2026-07-12T08:00:42.962Z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