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BF24" w14:textId="2684AA11" w:rsidR="00610817" w:rsidRPr="009201B2" w:rsidRDefault="00610817" w:rsidP="00D90897">
      <w:pPr>
        <w:rPr>
          <w:sz w:val="22"/>
          <w:szCs w:val="22"/>
        </w:rPr>
      </w:pPr>
      <w:r w:rsidRPr="009201B2">
        <w:rPr>
          <w:b/>
          <w:sz w:val="22"/>
          <w:szCs w:val="22"/>
        </w:rPr>
        <w:t>PH1</w:t>
      </w:r>
      <w:r w:rsidR="00BC3F89">
        <w:rPr>
          <w:b/>
          <w:sz w:val="22"/>
          <w:szCs w:val="22"/>
        </w:rPr>
        <w:t>33</w:t>
      </w:r>
      <w:r w:rsidRPr="009201B2">
        <w:rPr>
          <w:b/>
          <w:sz w:val="22"/>
          <w:szCs w:val="22"/>
        </w:rPr>
        <w:t xml:space="preserve"> Logic</w:t>
      </w:r>
      <w:r w:rsidR="006C432B">
        <w:rPr>
          <w:b/>
          <w:sz w:val="22"/>
          <w:szCs w:val="22"/>
        </w:rPr>
        <w:t xml:space="preserve"> </w:t>
      </w:r>
      <w:r w:rsidR="006F5BB1" w:rsidRPr="009201B2">
        <w:rPr>
          <w:sz w:val="22"/>
          <w:szCs w:val="22"/>
        </w:rPr>
        <w:t xml:space="preserve"> </w:t>
      </w:r>
      <w:r w:rsidR="00781B5F" w:rsidRPr="009201B2">
        <w:rPr>
          <w:sz w:val="22"/>
          <w:szCs w:val="22"/>
        </w:rPr>
        <w:t>Lecture</w:t>
      </w:r>
      <w:r w:rsidR="004E3056">
        <w:rPr>
          <w:sz w:val="22"/>
          <w:szCs w:val="22"/>
        </w:rPr>
        <w:t>s</w:t>
      </w:r>
      <w:r w:rsidR="00781B5F" w:rsidRPr="009201B2">
        <w:rPr>
          <w:sz w:val="22"/>
          <w:szCs w:val="22"/>
        </w:rPr>
        <w:t xml:space="preserve"> </w:t>
      </w:r>
      <w:r w:rsidR="00721C17">
        <w:rPr>
          <w:sz w:val="22"/>
          <w:szCs w:val="22"/>
        </w:rPr>
        <w:t>3</w:t>
      </w:r>
      <w:r w:rsidR="004E3056">
        <w:rPr>
          <w:sz w:val="22"/>
          <w:szCs w:val="22"/>
        </w:rPr>
        <w:t xml:space="preserve"> &amp; 4</w:t>
      </w:r>
    </w:p>
    <w:p w14:paraId="1AD5ABF6" w14:textId="77777777" w:rsidR="00610817" w:rsidRPr="009201B2" w:rsidRDefault="00610817" w:rsidP="00610817">
      <w:pPr>
        <w:rPr>
          <w:sz w:val="22"/>
          <w:szCs w:val="22"/>
          <w:lang w:val="fr-FR"/>
        </w:rPr>
      </w:pPr>
      <w:r w:rsidRPr="009201B2">
        <w:rPr>
          <w:sz w:val="22"/>
          <w:szCs w:val="22"/>
          <w:lang w:val="fr-FR"/>
        </w:rPr>
        <w:t>Lecturer: s.butterfill@warwick.ac.uk</w:t>
      </w:r>
    </w:p>
    <w:p w14:paraId="3E4E7A9B" w14:textId="77777777" w:rsidR="00D77EC1" w:rsidRPr="009201B2" w:rsidRDefault="00D77EC1" w:rsidP="00D77EC1">
      <w:pPr>
        <w:rPr>
          <w:sz w:val="22"/>
          <w:szCs w:val="22"/>
          <w:lang w:val="en-US"/>
        </w:rPr>
      </w:pPr>
    </w:p>
    <w:p w14:paraId="33401834" w14:textId="75C54321" w:rsidR="00610817" w:rsidRDefault="00781B5F">
      <w:pPr>
        <w:rPr>
          <w:sz w:val="22"/>
          <w:szCs w:val="22"/>
          <w:lang w:val="en-US"/>
        </w:rPr>
      </w:pPr>
      <w:r w:rsidRPr="009201B2">
        <w:rPr>
          <w:sz w:val="22"/>
          <w:szCs w:val="22"/>
          <w:lang w:val="en-US"/>
        </w:rPr>
        <w:t xml:space="preserve">An argument is </w:t>
      </w:r>
      <w:r w:rsidRPr="009201B2">
        <w:rPr>
          <w:i/>
          <w:sz w:val="22"/>
          <w:szCs w:val="22"/>
          <w:lang w:val="en-US"/>
        </w:rPr>
        <w:t>logically valid</w:t>
      </w:r>
      <w:r w:rsidRPr="009201B2">
        <w:rPr>
          <w:sz w:val="22"/>
          <w:szCs w:val="22"/>
          <w:lang w:val="en-US"/>
        </w:rPr>
        <w:t xml:space="preserve"> just if there’s no possible situation in which the premises are true and the conclusion false</w:t>
      </w:r>
    </w:p>
    <w:p w14:paraId="1BE458F1" w14:textId="77777777" w:rsidR="00152827" w:rsidRDefault="00152827">
      <w:pPr>
        <w:rPr>
          <w:sz w:val="22"/>
          <w:szCs w:val="22"/>
          <w:lang w:val="en-US"/>
        </w:rPr>
      </w:pPr>
    </w:p>
    <w:p w14:paraId="2E0B4873" w14:textId="77777777" w:rsidR="00152827" w:rsidRDefault="00152827" w:rsidP="00152827">
      <w:pPr>
        <w:keepNext/>
        <w:rPr>
          <w:b/>
        </w:rPr>
      </w:pPr>
      <w:r w:rsidRPr="00D44022">
        <w:rPr>
          <w:b/>
        </w:rPr>
        <w:t>How to order reference columns</w:t>
      </w:r>
    </w:p>
    <w:p w14:paraId="13E490E8" w14:textId="41EDD603" w:rsidR="006A750D" w:rsidRPr="006A750D" w:rsidRDefault="006A750D" w:rsidP="00152827">
      <w:pPr>
        <w:keepNext/>
      </w:pPr>
      <w:r>
        <w:t>(from lecture 2)</w:t>
      </w:r>
    </w:p>
    <w:p w14:paraId="01E74171" w14:textId="77777777" w:rsidR="00152827" w:rsidRPr="00D44022" w:rsidRDefault="00152827" w:rsidP="0015282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142F107" wp14:editId="60258ECE">
            <wp:extent cx="2483485" cy="23818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53" b="4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AC5C" w14:textId="77777777" w:rsidR="00152827" w:rsidRDefault="00152827" w:rsidP="00152827">
      <w:pPr>
        <w:rPr>
          <w:sz w:val="22"/>
          <w:szCs w:val="22"/>
          <w:lang w:val="en-US"/>
        </w:rPr>
      </w:pPr>
    </w:p>
    <w:p w14:paraId="5F787A3B" w14:textId="77777777" w:rsidR="00CE7F06" w:rsidRDefault="00CE7F06" w:rsidP="00CE7F06">
      <w:pPr>
        <w:pStyle w:val="StyleHeading5Left"/>
        <w:tabs>
          <w:tab w:val="left" w:pos="425"/>
        </w:tabs>
        <w:rPr>
          <w:lang w:val="en-US"/>
        </w:rPr>
      </w:pPr>
      <w:r w:rsidRPr="00D44022">
        <w:rPr>
          <w:lang w:val="en-US"/>
        </w:rPr>
        <w:t>Proofs with</w:t>
      </w:r>
      <w:bookmarkStart w:id="0" w:name="OLE_LINK36"/>
      <w:bookmarkStart w:id="1" w:name="OLE_LINK37"/>
      <w:r w:rsidRPr="00D44022">
        <w:rPr>
          <w:lang w:val="en-US"/>
        </w:rPr>
        <w:t xml:space="preserve"> </w:t>
      </w:r>
      <w:bookmarkStart w:id="2" w:name="OLE_LINK3"/>
      <w:bookmarkStart w:id="3" w:name="OLE_LINK4"/>
      <w:bookmarkStart w:id="4" w:name="OLE_LINK5"/>
      <w:r w:rsidRPr="00EF20AE">
        <w:rPr>
          <w:rFonts w:eastAsia="MS Mincho" w:cs="MS Mincho"/>
          <w:b w:val="0"/>
          <w:szCs w:val="22"/>
        </w:rPr>
        <w:t>∧</w:t>
      </w:r>
      <w:bookmarkEnd w:id="0"/>
      <w:bookmarkEnd w:id="1"/>
      <w:bookmarkEnd w:id="2"/>
      <w:bookmarkEnd w:id="3"/>
      <w:bookmarkEnd w:id="4"/>
      <w:r>
        <w:rPr>
          <w:lang w:val="en-US"/>
        </w:rPr>
        <w:t xml:space="preserve">Intro and </w:t>
      </w:r>
      <w:bookmarkStart w:id="5" w:name="OLE_LINK18"/>
      <w:bookmarkStart w:id="6" w:name="OLE_LINK19"/>
      <w:bookmarkStart w:id="7" w:name="OLE_LINK40"/>
      <w:bookmarkStart w:id="8" w:name="OLE_LINK6"/>
      <w:r w:rsidRPr="00EF20AE">
        <w:rPr>
          <w:rFonts w:eastAsia="MS Mincho" w:cs="MS Mincho"/>
          <w:b w:val="0"/>
          <w:szCs w:val="22"/>
        </w:rPr>
        <w:t>∨</w:t>
      </w:r>
      <w:bookmarkEnd w:id="5"/>
      <w:bookmarkEnd w:id="6"/>
      <w:bookmarkEnd w:id="7"/>
      <w:bookmarkEnd w:id="8"/>
      <w:r>
        <w:rPr>
          <w:lang w:val="en-US"/>
        </w:rPr>
        <w:t>Intro</w:t>
      </w:r>
    </w:p>
    <w:p w14:paraId="2BF61C60" w14:textId="77777777" w:rsidR="00CE7F06" w:rsidRPr="001B16D6" w:rsidRDefault="00CE7F06" w:rsidP="00CE7F06">
      <w:pPr>
        <w:rPr>
          <w:i/>
          <w:lang w:val="en-US"/>
        </w:rPr>
      </w:pPr>
      <w:r w:rsidRPr="001B16D6">
        <w:rPr>
          <w:i/>
          <w:lang w:val="en-US"/>
        </w:rPr>
        <w:t>Example</w:t>
      </w:r>
    </w:p>
    <w:p w14:paraId="1BAB5AC8" w14:textId="72A45563" w:rsidR="00CE7F06" w:rsidRDefault="00CE7F06" w:rsidP="00CE7F06">
      <w:pPr>
        <w:tabs>
          <w:tab w:val="left" w:pos="425"/>
        </w:tabs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 wp14:anchorId="4518B22E" wp14:editId="6507ADD3">
            <wp:extent cx="1906905" cy="10706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DB6B" w14:textId="1DDCD35C" w:rsidR="006A750D" w:rsidRPr="00C648FC" w:rsidRDefault="00C648FC" w:rsidP="006A750D">
      <w:pPr>
        <w:pStyle w:val="StyleHeading5Left"/>
        <w:tabs>
          <w:tab w:val="left" w:pos="425"/>
        </w:tabs>
        <w:rPr>
          <w:rFonts w:ascii="Sabon LT Std" w:hAnsi="Sabon LT Std" w:cs="Tahoma"/>
          <w:lang w:val="en-US"/>
        </w:rPr>
      </w:pPr>
      <w:r w:rsidRPr="00C648FC">
        <w:rPr>
          <w:rFonts w:ascii="Sabon LT Std" w:eastAsia="MS Mincho" w:hAnsi="Sabon LT Std" w:cs="Tahoma"/>
          <w:szCs w:val="22"/>
        </w:rPr>
        <w:lastRenderedPageBreak/>
        <w:t>¬</w:t>
      </w:r>
      <w:r w:rsidR="00870271">
        <w:rPr>
          <w:rFonts w:ascii="Sabon LT Std" w:eastAsia="MS Mincho" w:hAnsi="Sabon LT Std" w:cs="Tahoma"/>
          <w:szCs w:val="22"/>
        </w:rPr>
        <w:t xml:space="preserve">, </w:t>
      </w:r>
      <w:r w:rsidR="00870271" w:rsidRPr="00870271">
        <w:rPr>
          <w:rFonts w:ascii="Cambria Math" w:eastAsia="MS Mincho" w:hAnsi="Cambria Math" w:cs="Cambria Math"/>
          <w:szCs w:val="22"/>
        </w:rPr>
        <w:t>⊥</w:t>
      </w:r>
    </w:p>
    <w:p w14:paraId="6E214ABF" w14:textId="706C4BC1" w:rsidR="006A750D" w:rsidRDefault="006A750D" w:rsidP="006A750D">
      <w:pPr>
        <w:tabs>
          <w:tab w:val="left" w:pos="425"/>
        </w:tabs>
      </w:pPr>
      <w:r>
        <w:rPr>
          <w:noProof/>
          <w:lang w:val="en-US"/>
        </w:rPr>
        <w:drawing>
          <wp:inline distT="0" distB="0" distL="0" distR="0" wp14:anchorId="13EDDCE5" wp14:editId="7CAC1345">
            <wp:extent cx="1873250" cy="902970"/>
            <wp:effectExtent l="0" t="0" r="63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680B" w14:textId="77777777" w:rsidR="006A750D" w:rsidRDefault="006A750D" w:rsidP="006A750D">
      <w:pPr>
        <w:tabs>
          <w:tab w:val="left" w:pos="425"/>
        </w:tabs>
        <w:rPr>
          <w:i/>
        </w:rPr>
      </w:pPr>
    </w:p>
    <w:p w14:paraId="64CD1BC6" w14:textId="77777777" w:rsidR="006A750D" w:rsidRPr="00874D77" w:rsidRDefault="006A750D" w:rsidP="006A750D">
      <w:pPr>
        <w:tabs>
          <w:tab w:val="left" w:pos="425"/>
        </w:tabs>
        <w:rPr>
          <w:i/>
        </w:rPr>
      </w:pPr>
      <w:r w:rsidRPr="00655924">
        <w:rPr>
          <w:i/>
        </w:rPr>
        <w:t>Proof</w:t>
      </w:r>
      <w:r>
        <w:rPr>
          <w:i/>
        </w:rPr>
        <w:t xml:space="preserve"> example</w:t>
      </w:r>
    </w:p>
    <w:p w14:paraId="2BAF7A76" w14:textId="05F10085" w:rsidR="006A750D" w:rsidRDefault="006A750D" w:rsidP="006A750D">
      <w:pPr>
        <w:tabs>
          <w:tab w:val="left" w:pos="425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73FEB6D" wp14:editId="31FE5AE0">
            <wp:extent cx="1851025" cy="114871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930D" w14:textId="77777777" w:rsidR="00A01932" w:rsidRDefault="00A01932" w:rsidP="006A750D">
      <w:pPr>
        <w:tabs>
          <w:tab w:val="left" w:pos="425"/>
        </w:tabs>
        <w:rPr>
          <w:b/>
          <w:lang w:val="en-US"/>
        </w:rPr>
      </w:pPr>
    </w:p>
    <w:p w14:paraId="05F9BA31" w14:textId="3A6000DB" w:rsidR="006A750D" w:rsidRPr="00277B00" w:rsidRDefault="006A750D" w:rsidP="006A750D">
      <w:pPr>
        <w:tabs>
          <w:tab w:val="left" w:pos="425"/>
        </w:tabs>
        <w:rPr>
          <w:b/>
          <w:lang w:val="en-US"/>
        </w:rPr>
      </w:pPr>
      <w:r>
        <w:rPr>
          <w:b/>
          <w:lang w:val="en-US"/>
        </w:rPr>
        <w:t xml:space="preserve">Rules of Proof for </w:t>
      </w:r>
      <w:bookmarkStart w:id="9" w:name="OLE_LINK38"/>
      <w:bookmarkStart w:id="10" w:name="OLE_LINK39"/>
      <w:r w:rsidR="0017210E" w:rsidRPr="0017210E">
        <w:rPr>
          <w:b/>
          <w:lang w:val="en-US"/>
        </w:rPr>
        <w:t>→</w:t>
      </w:r>
      <w:bookmarkEnd w:id="9"/>
      <w:bookmarkEnd w:id="10"/>
    </w:p>
    <w:p w14:paraId="58689B8D" w14:textId="725F5847" w:rsidR="006A750D" w:rsidRDefault="006A750D" w:rsidP="006A750D">
      <w:pPr>
        <w:pStyle w:val="StyleHeading5Left"/>
        <w:tabs>
          <w:tab w:val="left" w:pos="425"/>
        </w:tabs>
        <w:spacing w:before="0"/>
        <w:rPr>
          <w:b w:val="0"/>
          <w:bCs w:val="0"/>
          <w:szCs w:val="22"/>
          <w:lang w:val="en-US"/>
        </w:rPr>
      </w:pPr>
      <w:r>
        <w:rPr>
          <w:szCs w:val="22"/>
          <w:lang w:val="en-US"/>
        </w:rPr>
        <w:tab/>
      </w:r>
      <w:r>
        <w:rPr>
          <w:noProof/>
          <w:szCs w:val="22"/>
          <w:lang w:val="en-US"/>
        </w:rPr>
        <w:drawing>
          <wp:inline distT="0" distB="0" distL="0" distR="0" wp14:anchorId="5A376AD8" wp14:editId="227B61B0">
            <wp:extent cx="724535" cy="1494155"/>
            <wp:effectExtent l="0" t="0" r="1206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  <w:lang w:val="en-US"/>
        </w:rPr>
        <w:t xml:space="preserve">       </w:t>
      </w:r>
      <w:r>
        <w:rPr>
          <w:b w:val="0"/>
          <w:bCs w:val="0"/>
          <w:noProof/>
          <w:szCs w:val="22"/>
          <w:lang w:val="en-US"/>
        </w:rPr>
        <w:drawing>
          <wp:inline distT="0" distB="0" distL="0" distR="0" wp14:anchorId="1B0ACDCB" wp14:editId="10D20B2C">
            <wp:extent cx="858520" cy="149415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6171" w14:textId="77777777" w:rsidR="006A750D" w:rsidRDefault="006A750D" w:rsidP="006A750D">
      <w:pPr>
        <w:tabs>
          <w:tab w:val="left" w:pos="425"/>
        </w:tabs>
        <w:rPr>
          <w:bCs/>
          <w:i/>
          <w:lang w:val="en-US"/>
        </w:rPr>
      </w:pPr>
    </w:p>
    <w:p w14:paraId="73CF03C1" w14:textId="77777777" w:rsidR="00A01932" w:rsidRDefault="00A01932" w:rsidP="006A750D">
      <w:pPr>
        <w:tabs>
          <w:tab w:val="left" w:pos="425"/>
        </w:tabs>
        <w:rPr>
          <w:bCs/>
          <w:i/>
          <w:lang w:val="en-US"/>
        </w:rPr>
      </w:pPr>
    </w:p>
    <w:p w14:paraId="4EBAF122" w14:textId="0DF0D55C" w:rsidR="006A750D" w:rsidRPr="001840BA" w:rsidRDefault="006A750D" w:rsidP="006A750D">
      <w:pPr>
        <w:tabs>
          <w:tab w:val="left" w:pos="425"/>
        </w:tabs>
        <w:rPr>
          <w:bCs/>
          <w:i/>
          <w:lang w:val="en-US"/>
        </w:rPr>
      </w:pPr>
      <w:r w:rsidRPr="001840BA">
        <w:rPr>
          <w:bCs/>
          <w:i/>
          <w:lang w:val="en-US"/>
        </w:rPr>
        <w:t>Proof example</w:t>
      </w:r>
      <w:r>
        <w:rPr>
          <w:bCs/>
          <w:i/>
          <w:lang w:val="en-US"/>
        </w:rPr>
        <w:t xml:space="preserve"> for </w:t>
      </w:r>
      <w:r w:rsidR="00A01932" w:rsidRPr="0017210E">
        <w:rPr>
          <w:b/>
          <w:lang w:val="en-US"/>
        </w:rPr>
        <w:t>→</w:t>
      </w:r>
      <w:r>
        <w:rPr>
          <w:bCs/>
          <w:i/>
          <w:lang w:val="en-US"/>
        </w:rPr>
        <w:t>Intro</w:t>
      </w:r>
    </w:p>
    <w:p w14:paraId="74C19152" w14:textId="53ACC504" w:rsidR="006A750D" w:rsidRDefault="006A750D" w:rsidP="006A750D">
      <w:pPr>
        <w:tabs>
          <w:tab w:val="left" w:pos="425"/>
        </w:tabs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8598C0" wp14:editId="48E35125">
            <wp:extent cx="2620645" cy="836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B0E2" w14:textId="0B2182A8" w:rsidR="006A750D" w:rsidRPr="00874D77" w:rsidRDefault="006A750D" w:rsidP="006A750D">
      <w:pPr>
        <w:keepNext/>
        <w:tabs>
          <w:tab w:val="left" w:pos="425"/>
        </w:tabs>
        <w:rPr>
          <w:i/>
          <w:lang w:val="en-US"/>
        </w:rPr>
      </w:pPr>
      <w:r>
        <w:rPr>
          <w:i/>
          <w:lang w:val="en-US"/>
        </w:rPr>
        <w:lastRenderedPageBreak/>
        <w:t xml:space="preserve">Proof example for </w:t>
      </w:r>
      <w:bookmarkStart w:id="11" w:name="OLE_LINK11"/>
      <w:bookmarkStart w:id="12" w:name="OLE_LINK12"/>
      <w:r w:rsidR="00A01932" w:rsidRPr="0017210E">
        <w:rPr>
          <w:b/>
          <w:lang w:val="en-US"/>
        </w:rPr>
        <w:t>→</w:t>
      </w:r>
      <w:bookmarkEnd w:id="11"/>
      <w:bookmarkEnd w:id="12"/>
      <w:proofErr w:type="spellStart"/>
      <w:r>
        <w:rPr>
          <w:i/>
          <w:lang w:val="en-US"/>
        </w:rPr>
        <w:t>Elim</w:t>
      </w:r>
      <w:proofErr w:type="spellEnd"/>
      <w:r>
        <w:rPr>
          <w:i/>
          <w:lang w:val="en-US"/>
        </w:rPr>
        <w:t xml:space="preserve"> (to complete)</w:t>
      </w:r>
    </w:p>
    <w:p w14:paraId="08D9D0A1" w14:textId="607F9716" w:rsidR="006A750D" w:rsidRDefault="006A750D" w:rsidP="006A750D">
      <w:pPr>
        <w:tabs>
          <w:tab w:val="left" w:pos="42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41B37A" wp14:editId="1DC66E3B">
            <wp:extent cx="1014730" cy="190690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7426" w14:textId="77777777" w:rsidR="006A750D" w:rsidRDefault="006A750D" w:rsidP="006A750D">
      <w:pPr>
        <w:tabs>
          <w:tab w:val="left" w:pos="425"/>
        </w:tabs>
        <w:rPr>
          <w:i/>
          <w:lang w:val="en-US"/>
        </w:rPr>
      </w:pPr>
    </w:p>
    <w:p w14:paraId="5C3A0670" w14:textId="77777777" w:rsidR="00013F63" w:rsidRDefault="00013F63" w:rsidP="006A750D">
      <w:pPr>
        <w:tabs>
          <w:tab w:val="left" w:pos="425"/>
        </w:tabs>
        <w:rPr>
          <w:i/>
          <w:lang w:val="en-US"/>
        </w:rPr>
      </w:pPr>
    </w:p>
    <w:p w14:paraId="3915CB6F" w14:textId="77777777" w:rsidR="00013F63" w:rsidRDefault="00013F63" w:rsidP="006A750D">
      <w:pPr>
        <w:tabs>
          <w:tab w:val="left" w:pos="425"/>
        </w:tabs>
        <w:rPr>
          <w:i/>
          <w:lang w:val="en-US"/>
        </w:rPr>
      </w:pPr>
    </w:p>
    <w:p w14:paraId="142A2583" w14:textId="77777777" w:rsidR="00013F63" w:rsidRDefault="00013F63" w:rsidP="006A750D">
      <w:pPr>
        <w:tabs>
          <w:tab w:val="left" w:pos="425"/>
        </w:tabs>
        <w:rPr>
          <w:i/>
          <w:lang w:val="en-US"/>
        </w:rPr>
      </w:pPr>
    </w:p>
    <w:p w14:paraId="62E5B077" w14:textId="77777777" w:rsidR="006A750D" w:rsidRPr="008B6C0D" w:rsidRDefault="006A750D" w:rsidP="006A750D">
      <w:pPr>
        <w:keepNext/>
        <w:tabs>
          <w:tab w:val="left" w:pos="425"/>
        </w:tabs>
        <w:rPr>
          <w:i/>
          <w:lang w:val="en-US"/>
        </w:rPr>
      </w:pPr>
      <w:r>
        <w:rPr>
          <w:i/>
          <w:lang w:val="en-US"/>
        </w:rPr>
        <w:t>Not all proofs have premises</w:t>
      </w:r>
    </w:p>
    <w:p w14:paraId="20AFBD31" w14:textId="4976D027" w:rsidR="006A750D" w:rsidRDefault="006A750D" w:rsidP="006A750D">
      <w:pPr>
        <w:tabs>
          <w:tab w:val="left" w:pos="425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B8F0BDC" wp14:editId="3242D875">
            <wp:extent cx="948055" cy="14605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D33A" w14:textId="77777777" w:rsidR="006A750D" w:rsidRDefault="006A750D" w:rsidP="006A750D">
      <w:pPr>
        <w:tabs>
          <w:tab w:val="left" w:pos="425"/>
        </w:tabs>
        <w:rPr>
          <w:b/>
          <w:bCs/>
          <w:lang w:val="en-US"/>
        </w:rPr>
      </w:pPr>
    </w:p>
    <w:p w14:paraId="5B29040D" w14:textId="77777777" w:rsidR="006A750D" w:rsidRDefault="006A750D" w:rsidP="006A750D">
      <w:pPr>
        <w:tabs>
          <w:tab w:val="left" w:pos="425"/>
        </w:tabs>
        <w:rPr>
          <w:b/>
          <w:bCs/>
          <w:lang w:val="en-US"/>
        </w:rPr>
      </w:pPr>
    </w:p>
    <w:p w14:paraId="4F8D5877" w14:textId="77777777" w:rsidR="006A750D" w:rsidRDefault="006A750D" w:rsidP="006A750D">
      <w:pPr>
        <w:tabs>
          <w:tab w:val="left" w:pos="425"/>
        </w:tabs>
        <w:rPr>
          <w:b/>
          <w:bCs/>
          <w:lang w:val="en-US"/>
        </w:rPr>
      </w:pPr>
    </w:p>
    <w:p w14:paraId="7C879CBA" w14:textId="46CF91FB" w:rsidR="006A750D" w:rsidRDefault="006A750D" w:rsidP="006A750D">
      <w:pPr>
        <w:tabs>
          <w:tab w:val="left" w:pos="425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9C6EE23" wp14:editId="38CDB618">
            <wp:extent cx="1237615" cy="3088640"/>
            <wp:effectExtent l="0" t="0" r="698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810E" w14:textId="7952EE62" w:rsidR="006A750D" w:rsidRPr="00F945E4" w:rsidRDefault="006A750D" w:rsidP="006A750D">
      <w:pPr>
        <w:tabs>
          <w:tab w:val="left" w:pos="425"/>
        </w:tabs>
        <w:rPr>
          <w:b/>
          <w:lang w:val="en-US"/>
        </w:rPr>
      </w:pPr>
      <w:r>
        <w:rPr>
          <w:b/>
          <w:lang w:val="en-US"/>
        </w:rPr>
        <w:br w:type="column"/>
      </w:r>
      <w:r w:rsidR="00013F63">
        <w:rPr>
          <w:b/>
          <w:lang w:val="en-US"/>
        </w:rPr>
        <w:t>A rule</w:t>
      </w:r>
      <w:r w:rsidRPr="00F945E4">
        <w:rPr>
          <w:b/>
          <w:lang w:val="en-US"/>
        </w:rPr>
        <w:t xml:space="preserve"> of </w:t>
      </w:r>
      <w:r w:rsidR="00013F63">
        <w:rPr>
          <w:b/>
          <w:lang w:val="en-US"/>
        </w:rPr>
        <w:t>p</w:t>
      </w:r>
      <w:r w:rsidRPr="00F945E4">
        <w:rPr>
          <w:b/>
          <w:lang w:val="en-US"/>
        </w:rPr>
        <w:t xml:space="preserve">roof for </w:t>
      </w:r>
      <w:r w:rsidR="00A01932" w:rsidRPr="00A01932">
        <w:rPr>
          <w:rFonts w:eastAsia="MS Mincho" w:cs="MS Mincho"/>
          <w:szCs w:val="22"/>
        </w:rPr>
        <w:t>∨</w:t>
      </w:r>
    </w:p>
    <w:p w14:paraId="5127EF18" w14:textId="2A8A11AF" w:rsidR="006A750D" w:rsidRDefault="006A750D" w:rsidP="006A750D">
      <w:pPr>
        <w:keepNext/>
        <w:tabs>
          <w:tab w:val="left" w:pos="2835"/>
          <w:tab w:val="left" w:pos="3969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FAA67D0" wp14:editId="1BF6DE14">
            <wp:extent cx="738166" cy="2064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66" cy="206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9EA"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475D921E" wp14:editId="622F61BD">
            <wp:extent cx="1995805" cy="513080"/>
            <wp:effectExtent l="0" t="0" r="1079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530D" w14:textId="77777777" w:rsidR="006A750D" w:rsidRDefault="006A750D" w:rsidP="006A750D">
      <w:pPr>
        <w:tabs>
          <w:tab w:val="left" w:pos="425"/>
        </w:tabs>
        <w:rPr>
          <w:i/>
          <w:lang w:val="en-US"/>
        </w:rPr>
      </w:pPr>
    </w:p>
    <w:p w14:paraId="67DAB957" w14:textId="77777777" w:rsidR="006A750D" w:rsidRDefault="006A750D" w:rsidP="006A750D">
      <w:pPr>
        <w:tabs>
          <w:tab w:val="left" w:pos="425"/>
        </w:tabs>
        <w:rPr>
          <w:i/>
          <w:lang w:val="en-US"/>
        </w:rPr>
      </w:pPr>
    </w:p>
    <w:p w14:paraId="210D3A3B" w14:textId="77777777" w:rsidR="00013F63" w:rsidRDefault="00013F63" w:rsidP="006A750D">
      <w:pPr>
        <w:tabs>
          <w:tab w:val="left" w:pos="425"/>
        </w:tabs>
        <w:rPr>
          <w:i/>
          <w:lang w:val="en-US"/>
        </w:rPr>
      </w:pPr>
    </w:p>
    <w:p w14:paraId="137FAF7F" w14:textId="77777777" w:rsidR="00013F63" w:rsidRDefault="00013F63" w:rsidP="006A750D">
      <w:pPr>
        <w:tabs>
          <w:tab w:val="left" w:pos="425"/>
        </w:tabs>
        <w:rPr>
          <w:i/>
          <w:lang w:val="en-US"/>
        </w:rPr>
      </w:pPr>
    </w:p>
    <w:p w14:paraId="247C483F" w14:textId="77777777" w:rsidR="00013F63" w:rsidRDefault="00013F63" w:rsidP="006A750D">
      <w:pPr>
        <w:tabs>
          <w:tab w:val="left" w:pos="425"/>
        </w:tabs>
        <w:rPr>
          <w:i/>
          <w:lang w:val="en-US"/>
        </w:rPr>
      </w:pPr>
    </w:p>
    <w:p w14:paraId="4EEC59B3" w14:textId="77777777" w:rsidR="00013F63" w:rsidRDefault="00013F63" w:rsidP="006A750D">
      <w:pPr>
        <w:tabs>
          <w:tab w:val="left" w:pos="425"/>
        </w:tabs>
        <w:rPr>
          <w:i/>
          <w:lang w:val="en-US"/>
        </w:rPr>
      </w:pPr>
    </w:p>
    <w:p w14:paraId="4D053178" w14:textId="77777777" w:rsidR="006A750D" w:rsidRDefault="006A750D" w:rsidP="006A750D">
      <w:pPr>
        <w:tabs>
          <w:tab w:val="left" w:pos="425"/>
        </w:tabs>
        <w:rPr>
          <w:i/>
          <w:lang w:val="en-US"/>
        </w:rPr>
      </w:pPr>
      <w:r>
        <w:rPr>
          <w:i/>
          <w:lang w:val="en-US"/>
        </w:rPr>
        <w:t>Example proof</w:t>
      </w:r>
    </w:p>
    <w:p w14:paraId="5B47B3E4" w14:textId="757BBEF7" w:rsidR="006A750D" w:rsidRDefault="006A750D" w:rsidP="006A750D">
      <w:pPr>
        <w:pStyle w:val="StyleHeading5Left"/>
        <w:spacing w:before="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6BBB76F7" wp14:editId="6DEE994B">
            <wp:extent cx="2096135" cy="1638935"/>
            <wp:effectExtent l="0" t="0" r="1206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1CA9" w14:textId="77777777" w:rsidR="00152827" w:rsidRDefault="00152827">
      <w:pPr>
        <w:rPr>
          <w:sz w:val="22"/>
          <w:szCs w:val="22"/>
          <w:lang w:val="en-US"/>
        </w:rPr>
      </w:pPr>
    </w:p>
    <w:p w14:paraId="2C215547" w14:textId="55D38076" w:rsidR="005E3A4C" w:rsidRPr="00110BAC" w:rsidRDefault="00013F63" w:rsidP="005E3A4C">
      <w:pPr>
        <w:rPr>
          <w:b/>
        </w:rPr>
      </w:pPr>
      <w:r>
        <w:br w:type="column"/>
      </w:r>
      <w:r w:rsidR="005E3A4C">
        <w:rPr>
          <w:b/>
        </w:rPr>
        <w:t>Quantifiers</w:t>
      </w:r>
      <w:r w:rsidR="00726995">
        <w:rPr>
          <w:b/>
        </w:rPr>
        <w:t xml:space="preserve"> -- </w:t>
      </w:r>
      <w:bookmarkStart w:id="13" w:name="OLE_LINK13"/>
      <w:bookmarkStart w:id="14" w:name="OLE_LINK14"/>
      <w:r w:rsidR="00726995" w:rsidRPr="005E3A4C">
        <w:rPr>
          <w:bCs/>
        </w:rPr>
        <w:t>∀</w:t>
      </w:r>
      <w:bookmarkEnd w:id="13"/>
      <w:bookmarkEnd w:id="14"/>
      <w:r w:rsidR="00726995">
        <w:rPr>
          <w:bCs/>
        </w:rPr>
        <w:t xml:space="preserve">, </w:t>
      </w:r>
      <w:r w:rsidR="00726995" w:rsidRPr="003D2F01">
        <w:rPr>
          <w:bCs/>
        </w:rPr>
        <w:t>∃</w:t>
      </w:r>
    </w:p>
    <w:p w14:paraId="15D153EC" w14:textId="50577662" w:rsidR="005E3A4C" w:rsidRPr="005C0D12" w:rsidRDefault="005E3A4C" w:rsidP="005E3A4C">
      <w:r w:rsidRPr="005C0D12">
        <w:t xml:space="preserve">Everything is broken: </w:t>
      </w:r>
      <w:bookmarkStart w:id="15" w:name="OLE_LINK43"/>
      <w:bookmarkStart w:id="16" w:name="OLE_LINK44"/>
      <w:bookmarkStart w:id="17" w:name="OLE_LINK45"/>
      <w:r w:rsidRPr="005E3A4C">
        <w:rPr>
          <w:bCs/>
        </w:rPr>
        <w:t>∀</w:t>
      </w:r>
      <w:bookmarkEnd w:id="15"/>
      <w:bookmarkEnd w:id="16"/>
      <w:bookmarkEnd w:id="17"/>
      <w:r w:rsidRPr="005C0D12">
        <w:rPr>
          <w:bCs/>
        </w:rPr>
        <w:t>x Broken(x)</w:t>
      </w:r>
    </w:p>
    <w:p w14:paraId="1A8D3105" w14:textId="2EC7B233" w:rsidR="005E3A4C" w:rsidRDefault="005E3A4C" w:rsidP="005E3A4C">
      <w:pPr>
        <w:rPr>
          <w:bCs/>
        </w:rPr>
      </w:pPr>
      <w:r w:rsidRPr="005C0D12">
        <w:t>Something is broken:</w:t>
      </w:r>
      <w:r w:rsidRPr="005C0D12">
        <w:rPr>
          <w:rFonts w:ascii="Myriad Web" w:hAnsi="Myriad Web"/>
          <w:color w:val="FFFFFF"/>
          <w:sz w:val="42"/>
          <w:szCs w:val="44"/>
          <w:lang w:eastAsia="en-GB"/>
        </w:rPr>
        <w:t xml:space="preserve"> </w:t>
      </w:r>
      <w:bookmarkStart w:id="18" w:name="OLE_LINK46"/>
      <w:bookmarkStart w:id="19" w:name="OLE_LINK47"/>
      <w:bookmarkStart w:id="20" w:name="OLE_LINK15"/>
      <w:r w:rsidR="003D2F01" w:rsidRPr="003D2F01">
        <w:rPr>
          <w:bCs/>
        </w:rPr>
        <w:t>∃</w:t>
      </w:r>
      <w:bookmarkEnd w:id="18"/>
      <w:bookmarkEnd w:id="19"/>
      <w:bookmarkEnd w:id="20"/>
      <w:r w:rsidRPr="005C0D12">
        <w:rPr>
          <w:bCs/>
        </w:rPr>
        <w:t>x Broken(x)</w:t>
      </w:r>
    </w:p>
    <w:p w14:paraId="20DE9FD1" w14:textId="77777777" w:rsidR="00C12EE7" w:rsidRDefault="00C12EE7" w:rsidP="005E3A4C">
      <w:pPr>
        <w:rPr>
          <w:bCs/>
        </w:rPr>
      </w:pPr>
    </w:p>
    <w:p w14:paraId="359E4DB5" w14:textId="61096C36" w:rsidR="005E3A4C" w:rsidRDefault="005E3A4C" w:rsidP="005E3A4C">
      <w:pPr>
        <w:rPr>
          <w:bCs/>
        </w:rPr>
      </w:pPr>
      <w:r>
        <w:rPr>
          <w:bCs/>
        </w:rPr>
        <w:t xml:space="preserve">What does </w:t>
      </w:r>
      <w:r w:rsidR="00A54E4A" w:rsidRPr="003D2F01">
        <w:rPr>
          <w:bCs/>
        </w:rPr>
        <w:t>∃</w:t>
      </w:r>
      <w:r>
        <w:rPr>
          <w:bCs/>
        </w:rPr>
        <w:t xml:space="preserve"> mean?  We give the meaning of </w:t>
      </w:r>
      <w:r w:rsidR="00A54E4A" w:rsidRPr="003D2F01">
        <w:rPr>
          <w:bCs/>
        </w:rPr>
        <w:t>∃</w:t>
      </w:r>
      <w:r>
        <w:rPr>
          <w:bCs/>
        </w:rPr>
        <w:t xml:space="preserve"> by specifying what it takes for a sentence containing </w:t>
      </w:r>
      <w:r w:rsidR="00A54E4A" w:rsidRPr="003D2F01">
        <w:rPr>
          <w:bCs/>
        </w:rPr>
        <w:t>∃</w:t>
      </w:r>
      <w:r>
        <w:rPr>
          <w:bCs/>
        </w:rPr>
        <w:t xml:space="preserve"> to be true:</w:t>
      </w:r>
    </w:p>
    <w:p w14:paraId="1517D7C6" w14:textId="77777777" w:rsidR="005E3A4C" w:rsidRPr="00110BAC" w:rsidRDefault="005E3A4C" w:rsidP="005E3A4C">
      <w:pPr>
        <w:ind w:left="284"/>
      </w:pPr>
      <w:r w:rsidRPr="00110BAC">
        <w:t>1. Give every object a name.</w:t>
      </w:r>
    </w:p>
    <w:p w14:paraId="4EBD7130" w14:textId="77777777" w:rsidR="005E3A4C" w:rsidRPr="00110BAC" w:rsidRDefault="005E3A4C" w:rsidP="005E3A4C">
      <w:pPr>
        <w:ind w:left="284"/>
      </w:pPr>
      <w:r w:rsidRPr="00110BAC">
        <w:t>2. For each name in turn, create a new sentence like this: delete the quantifier and replace all instances of the variable it binds with that name</w:t>
      </w:r>
    </w:p>
    <w:p w14:paraId="54AC295C" w14:textId="711BF3AF" w:rsidR="005E3A4C" w:rsidRPr="00110BAC" w:rsidRDefault="005E3A4C" w:rsidP="005E3A4C">
      <w:pPr>
        <w:ind w:left="284"/>
      </w:pPr>
      <w:r w:rsidRPr="00110BAC">
        <w:t xml:space="preserve">3. If </w:t>
      </w:r>
      <w:r w:rsidR="00A25026">
        <w:t>ALL</w:t>
      </w:r>
      <w:r w:rsidRPr="00110BAC">
        <w:t xml:space="preserve"> </w:t>
      </w:r>
      <w:r w:rsidR="00A25026">
        <w:t>of</w:t>
      </w:r>
      <w:r w:rsidRPr="00110BAC">
        <w:t xml:space="preserve"> the new sentences are true, so is the original.</w:t>
      </w:r>
    </w:p>
    <w:p w14:paraId="6BBB8FFA" w14:textId="77777777" w:rsidR="005E3A4C" w:rsidRDefault="005E3A4C" w:rsidP="002233A3">
      <w:pPr>
        <w:pStyle w:val="StyleHeading5Left"/>
        <w:spacing w:before="120" w:after="0"/>
      </w:pPr>
    </w:p>
    <w:p w14:paraId="158F56B2" w14:textId="77777777" w:rsidR="005E3A4C" w:rsidRDefault="005E3A4C" w:rsidP="002233A3">
      <w:pPr>
        <w:pStyle w:val="StyleHeading5Left"/>
        <w:spacing w:before="120" w:after="0"/>
      </w:pPr>
    </w:p>
    <w:p w14:paraId="5ED50592" w14:textId="4E429B6D" w:rsidR="007E1547" w:rsidRDefault="007E1547" w:rsidP="007E1547">
      <w:pPr>
        <w:spacing w:before="40" w:after="60"/>
      </w:pPr>
      <w:bookmarkStart w:id="21" w:name="_GoBack"/>
      <w:bookmarkEnd w:id="21"/>
    </w:p>
    <w:p w14:paraId="09833524" w14:textId="77777777" w:rsidR="003917F6" w:rsidRPr="00972930" w:rsidRDefault="003917F6" w:rsidP="003917F6">
      <w:pPr>
        <w:spacing w:before="60"/>
        <w:rPr>
          <w:sz w:val="22"/>
          <w:szCs w:val="22"/>
          <w:lang w:val="en-US"/>
        </w:rPr>
      </w:pPr>
    </w:p>
    <w:p w14:paraId="3F5ADE83" w14:textId="77777777" w:rsidR="003917F6" w:rsidRPr="003917F6" w:rsidRDefault="003917F6" w:rsidP="002233A3">
      <w:pPr>
        <w:pStyle w:val="StyleHeading5Left"/>
        <w:spacing w:before="120" w:after="0"/>
        <w:rPr>
          <w:b w:val="0"/>
          <w:szCs w:val="22"/>
        </w:rPr>
      </w:pPr>
    </w:p>
    <w:p w14:paraId="21EB308E" w14:textId="77777777" w:rsidR="008C06BC" w:rsidRDefault="008C06BC">
      <w:pPr>
        <w:rPr>
          <w:rFonts w:ascii="Times New Roman" w:hAnsi="Times New Roman"/>
          <w:sz w:val="20"/>
          <w:szCs w:val="20"/>
        </w:rPr>
      </w:pPr>
    </w:p>
    <w:sectPr w:rsidR="008C06BC" w:rsidSect="00BE0006">
      <w:pgSz w:w="16838" w:h="11906" w:orient="landscape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A120" w14:textId="77777777" w:rsidR="008C06BC" w:rsidRDefault="008C06BC">
      <w:r>
        <w:separator/>
      </w:r>
    </w:p>
  </w:endnote>
  <w:endnote w:type="continuationSeparator" w:id="0">
    <w:p w14:paraId="4A8CC5D1" w14:textId="77777777" w:rsidR="008C06BC" w:rsidRDefault="008C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abo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Arial Unicode MS"/>
    <w:charset w:val="80"/>
    <w:family w:val="modern"/>
    <w:pitch w:val="fixed"/>
    <w:sig w:usb0="E00002FF" w:usb1="6AC7FDFB" w:usb2="00000012" w:usb3="00000000" w:csb0="0002009F" w:csb1="00000000"/>
  </w:font>
  <w:font w:name="Sabon LT Std">
    <w:panose1 w:val="02020602060506020403"/>
    <w:charset w:val="00"/>
    <w:family w:val="auto"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yriad Web">
    <w:panose1 w:val="020B0503030403020204"/>
    <w:charset w:val="00"/>
    <w:family w:val="auto"/>
    <w:pitch w:val="variable"/>
    <w:sig w:usb0="00000003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B9CC1" w14:textId="77777777" w:rsidR="008C06BC" w:rsidRDefault="008C06BC">
      <w:r>
        <w:separator/>
      </w:r>
    </w:p>
  </w:footnote>
  <w:footnote w:type="continuationSeparator" w:id="0">
    <w:p w14:paraId="20C9394A" w14:textId="77777777" w:rsidR="008C06BC" w:rsidRDefault="008C0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6B2"/>
    <w:multiLevelType w:val="hybridMultilevel"/>
    <w:tmpl w:val="10B89F1E"/>
    <w:lvl w:ilvl="0" w:tplc="F97EF9C8">
      <w:start w:val="1"/>
      <w:numFmt w:val="bullet"/>
      <w:pStyle w:val="bul-list"/>
      <w:lvlText w:val="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6"/>
  <w:drawingGridVerticalSpacing w:val="9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50">
      <o:colormenu v:ext="edit" fillcolor="#333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B"/>
    <w:rsid w:val="000002A4"/>
    <w:rsid w:val="00001E5D"/>
    <w:rsid w:val="00010BF4"/>
    <w:rsid w:val="00010DE2"/>
    <w:rsid w:val="00010F0E"/>
    <w:rsid w:val="00011535"/>
    <w:rsid w:val="00013C1A"/>
    <w:rsid w:val="00013F63"/>
    <w:rsid w:val="00015AE8"/>
    <w:rsid w:val="000258B1"/>
    <w:rsid w:val="000268C4"/>
    <w:rsid w:val="00032AE7"/>
    <w:rsid w:val="000344ED"/>
    <w:rsid w:val="00040DB1"/>
    <w:rsid w:val="000426ED"/>
    <w:rsid w:val="000439B7"/>
    <w:rsid w:val="00045DF4"/>
    <w:rsid w:val="00054B49"/>
    <w:rsid w:val="0006017A"/>
    <w:rsid w:val="00071775"/>
    <w:rsid w:val="00082AD6"/>
    <w:rsid w:val="000869F2"/>
    <w:rsid w:val="000872FA"/>
    <w:rsid w:val="00093FD8"/>
    <w:rsid w:val="000A333E"/>
    <w:rsid w:val="000A50B6"/>
    <w:rsid w:val="000A5DF4"/>
    <w:rsid w:val="000A6780"/>
    <w:rsid w:val="000B4D0C"/>
    <w:rsid w:val="000B4D65"/>
    <w:rsid w:val="000B5305"/>
    <w:rsid w:val="000B6D0B"/>
    <w:rsid w:val="000C016C"/>
    <w:rsid w:val="000D36B0"/>
    <w:rsid w:val="000D4CCB"/>
    <w:rsid w:val="000E0082"/>
    <w:rsid w:val="000E17E7"/>
    <w:rsid w:val="000E2279"/>
    <w:rsid w:val="000F65C9"/>
    <w:rsid w:val="000F7591"/>
    <w:rsid w:val="001067A3"/>
    <w:rsid w:val="00107BB4"/>
    <w:rsid w:val="00122A7A"/>
    <w:rsid w:val="0013320E"/>
    <w:rsid w:val="0013710F"/>
    <w:rsid w:val="001459D0"/>
    <w:rsid w:val="00145F5F"/>
    <w:rsid w:val="00152827"/>
    <w:rsid w:val="0015414B"/>
    <w:rsid w:val="001562EF"/>
    <w:rsid w:val="00171AAA"/>
    <w:rsid w:val="0017210E"/>
    <w:rsid w:val="00173C11"/>
    <w:rsid w:val="001820DE"/>
    <w:rsid w:val="001845E2"/>
    <w:rsid w:val="001855C2"/>
    <w:rsid w:val="00194728"/>
    <w:rsid w:val="001A1A22"/>
    <w:rsid w:val="001A5CE3"/>
    <w:rsid w:val="001B73DA"/>
    <w:rsid w:val="001C0A48"/>
    <w:rsid w:val="001C0C86"/>
    <w:rsid w:val="001D5527"/>
    <w:rsid w:val="001D5FB0"/>
    <w:rsid w:val="001D75AB"/>
    <w:rsid w:val="001E5FF9"/>
    <w:rsid w:val="001F0AE3"/>
    <w:rsid w:val="001F7E89"/>
    <w:rsid w:val="00201CC9"/>
    <w:rsid w:val="002040C0"/>
    <w:rsid w:val="0021179B"/>
    <w:rsid w:val="00216559"/>
    <w:rsid w:val="002233A3"/>
    <w:rsid w:val="00233B1B"/>
    <w:rsid w:val="00263230"/>
    <w:rsid w:val="0026751C"/>
    <w:rsid w:val="00272A3F"/>
    <w:rsid w:val="00272E82"/>
    <w:rsid w:val="0028282D"/>
    <w:rsid w:val="00291EF2"/>
    <w:rsid w:val="002967BB"/>
    <w:rsid w:val="002A7ADE"/>
    <w:rsid w:val="002B3B05"/>
    <w:rsid w:val="002B5505"/>
    <w:rsid w:val="002B5F75"/>
    <w:rsid w:val="002C4E9C"/>
    <w:rsid w:val="002C51B7"/>
    <w:rsid w:val="002C6567"/>
    <w:rsid w:val="002D29F9"/>
    <w:rsid w:val="002D536E"/>
    <w:rsid w:val="002D5B95"/>
    <w:rsid w:val="002E5627"/>
    <w:rsid w:val="002F06F2"/>
    <w:rsid w:val="002F0EB3"/>
    <w:rsid w:val="002F1623"/>
    <w:rsid w:val="003000FB"/>
    <w:rsid w:val="00306E00"/>
    <w:rsid w:val="003102D7"/>
    <w:rsid w:val="00312E2A"/>
    <w:rsid w:val="00313B72"/>
    <w:rsid w:val="00320E26"/>
    <w:rsid w:val="00321D2B"/>
    <w:rsid w:val="003227D3"/>
    <w:rsid w:val="003250B5"/>
    <w:rsid w:val="00325586"/>
    <w:rsid w:val="00326FDA"/>
    <w:rsid w:val="00327FF7"/>
    <w:rsid w:val="00331736"/>
    <w:rsid w:val="00332E6E"/>
    <w:rsid w:val="003470DC"/>
    <w:rsid w:val="00352577"/>
    <w:rsid w:val="00357255"/>
    <w:rsid w:val="00357BEA"/>
    <w:rsid w:val="00376FDA"/>
    <w:rsid w:val="003771D7"/>
    <w:rsid w:val="00377CE0"/>
    <w:rsid w:val="00381614"/>
    <w:rsid w:val="0038431C"/>
    <w:rsid w:val="00390048"/>
    <w:rsid w:val="00391172"/>
    <w:rsid w:val="003917F6"/>
    <w:rsid w:val="00396F6F"/>
    <w:rsid w:val="003A4D5B"/>
    <w:rsid w:val="003B181C"/>
    <w:rsid w:val="003B376C"/>
    <w:rsid w:val="003B61DC"/>
    <w:rsid w:val="003C0100"/>
    <w:rsid w:val="003C0CA2"/>
    <w:rsid w:val="003C3CF6"/>
    <w:rsid w:val="003C40C9"/>
    <w:rsid w:val="003D2F01"/>
    <w:rsid w:val="003D5975"/>
    <w:rsid w:val="003E209D"/>
    <w:rsid w:val="003E374C"/>
    <w:rsid w:val="003F7E98"/>
    <w:rsid w:val="00404D37"/>
    <w:rsid w:val="00407196"/>
    <w:rsid w:val="0041337A"/>
    <w:rsid w:val="00413D53"/>
    <w:rsid w:val="004226E7"/>
    <w:rsid w:val="00423B5D"/>
    <w:rsid w:val="0042478D"/>
    <w:rsid w:val="00427213"/>
    <w:rsid w:val="0043063A"/>
    <w:rsid w:val="0043768B"/>
    <w:rsid w:val="00443AB6"/>
    <w:rsid w:val="00445E0F"/>
    <w:rsid w:val="004502F3"/>
    <w:rsid w:val="004571CD"/>
    <w:rsid w:val="004607F1"/>
    <w:rsid w:val="0046403D"/>
    <w:rsid w:val="004734EB"/>
    <w:rsid w:val="00485E13"/>
    <w:rsid w:val="00490A93"/>
    <w:rsid w:val="004A03F7"/>
    <w:rsid w:val="004A2FFF"/>
    <w:rsid w:val="004B0E95"/>
    <w:rsid w:val="004C1647"/>
    <w:rsid w:val="004C4704"/>
    <w:rsid w:val="004D1A01"/>
    <w:rsid w:val="004D414C"/>
    <w:rsid w:val="004D66F9"/>
    <w:rsid w:val="004E07A8"/>
    <w:rsid w:val="004E0A05"/>
    <w:rsid w:val="004E3056"/>
    <w:rsid w:val="004E36E7"/>
    <w:rsid w:val="004E3DA2"/>
    <w:rsid w:val="004F1EB4"/>
    <w:rsid w:val="004F2990"/>
    <w:rsid w:val="004F4077"/>
    <w:rsid w:val="004F5BAD"/>
    <w:rsid w:val="00500123"/>
    <w:rsid w:val="005007E3"/>
    <w:rsid w:val="005032F7"/>
    <w:rsid w:val="0050426E"/>
    <w:rsid w:val="0051037E"/>
    <w:rsid w:val="00511D33"/>
    <w:rsid w:val="00521700"/>
    <w:rsid w:val="00523D50"/>
    <w:rsid w:val="00525C36"/>
    <w:rsid w:val="0053117C"/>
    <w:rsid w:val="005455C6"/>
    <w:rsid w:val="00550B16"/>
    <w:rsid w:val="00552E46"/>
    <w:rsid w:val="00560F1E"/>
    <w:rsid w:val="00564306"/>
    <w:rsid w:val="005676AD"/>
    <w:rsid w:val="00567F80"/>
    <w:rsid w:val="0058399E"/>
    <w:rsid w:val="005A44EA"/>
    <w:rsid w:val="005A63F5"/>
    <w:rsid w:val="005B32B1"/>
    <w:rsid w:val="005B76F5"/>
    <w:rsid w:val="005C3AB5"/>
    <w:rsid w:val="005C5F43"/>
    <w:rsid w:val="005D14BD"/>
    <w:rsid w:val="005E1393"/>
    <w:rsid w:val="005E3A4C"/>
    <w:rsid w:val="005E3C8C"/>
    <w:rsid w:val="005E48C4"/>
    <w:rsid w:val="005E79FF"/>
    <w:rsid w:val="005F5374"/>
    <w:rsid w:val="00610817"/>
    <w:rsid w:val="00610B8D"/>
    <w:rsid w:val="0061475E"/>
    <w:rsid w:val="00615620"/>
    <w:rsid w:val="00616A30"/>
    <w:rsid w:val="00623FF7"/>
    <w:rsid w:val="00625CBB"/>
    <w:rsid w:val="0062650B"/>
    <w:rsid w:val="00631301"/>
    <w:rsid w:val="00635F4E"/>
    <w:rsid w:val="0064143C"/>
    <w:rsid w:val="006502ED"/>
    <w:rsid w:val="00653381"/>
    <w:rsid w:val="006614EB"/>
    <w:rsid w:val="00661C1D"/>
    <w:rsid w:val="00674C36"/>
    <w:rsid w:val="00676D8A"/>
    <w:rsid w:val="00686A46"/>
    <w:rsid w:val="00690F79"/>
    <w:rsid w:val="0069602E"/>
    <w:rsid w:val="00696CCD"/>
    <w:rsid w:val="006A750D"/>
    <w:rsid w:val="006B5C09"/>
    <w:rsid w:val="006C02F5"/>
    <w:rsid w:val="006C3735"/>
    <w:rsid w:val="006C432B"/>
    <w:rsid w:val="006C493C"/>
    <w:rsid w:val="006C5141"/>
    <w:rsid w:val="006D227C"/>
    <w:rsid w:val="006E6383"/>
    <w:rsid w:val="006F1967"/>
    <w:rsid w:val="006F303A"/>
    <w:rsid w:val="006F5BB1"/>
    <w:rsid w:val="006F6E39"/>
    <w:rsid w:val="00705A5C"/>
    <w:rsid w:val="00712B4C"/>
    <w:rsid w:val="00721400"/>
    <w:rsid w:val="00721C17"/>
    <w:rsid w:val="00725EAA"/>
    <w:rsid w:val="007262C9"/>
    <w:rsid w:val="00726995"/>
    <w:rsid w:val="00734B72"/>
    <w:rsid w:val="0073630B"/>
    <w:rsid w:val="007407CA"/>
    <w:rsid w:val="00743127"/>
    <w:rsid w:val="00743A42"/>
    <w:rsid w:val="007445F2"/>
    <w:rsid w:val="00745A82"/>
    <w:rsid w:val="0074644E"/>
    <w:rsid w:val="00753263"/>
    <w:rsid w:val="007533BE"/>
    <w:rsid w:val="007678FC"/>
    <w:rsid w:val="0077739A"/>
    <w:rsid w:val="00781B5F"/>
    <w:rsid w:val="00781EDD"/>
    <w:rsid w:val="007914EE"/>
    <w:rsid w:val="00793C96"/>
    <w:rsid w:val="007964F9"/>
    <w:rsid w:val="00797F87"/>
    <w:rsid w:val="007A0748"/>
    <w:rsid w:val="007A35DE"/>
    <w:rsid w:val="007A56B9"/>
    <w:rsid w:val="007B0AC7"/>
    <w:rsid w:val="007B3118"/>
    <w:rsid w:val="007C6F35"/>
    <w:rsid w:val="007C7C95"/>
    <w:rsid w:val="007D0D94"/>
    <w:rsid w:val="007D646D"/>
    <w:rsid w:val="007E1547"/>
    <w:rsid w:val="007E1D0B"/>
    <w:rsid w:val="007E30A7"/>
    <w:rsid w:val="007E3AFC"/>
    <w:rsid w:val="007E407F"/>
    <w:rsid w:val="007E4253"/>
    <w:rsid w:val="007F0CA6"/>
    <w:rsid w:val="007F2FE8"/>
    <w:rsid w:val="007F4DD1"/>
    <w:rsid w:val="007F4FB3"/>
    <w:rsid w:val="007F6BDC"/>
    <w:rsid w:val="007F7D23"/>
    <w:rsid w:val="00801C10"/>
    <w:rsid w:val="00803589"/>
    <w:rsid w:val="00803610"/>
    <w:rsid w:val="00820BE2"/>
    <w:rsid w:val="0082336C"/>
    <w:rsid w:val="0083111F"/>
    <w:rsid w:val="00831182"/>
    <w:rsid w:val="00834731"/>
    <w:rsid w:val="00835611"/>
    <w:rsid w:val="00850640"/>
    <w:rsid w:val="008620FD"/>
    <w:rsid w:val="0086219A"/>
    <w:rsid w:val="00870271"/>
    <w:rsid w:val="00882289"/>
    <w:rsid w:val="00882D01"/>
    <w:rsid w:val="008874CA"/>
    <w:rsid w:val="00894E22"/>
    <w:rsid w:val="008A76DB"/>
    <w:rsid w:val="008B1C3B"/>
    <w:rsid w:val="008C06BC"/>
    <w:rsid w:val="008C239E"/>
    <w:rsid w:val="008C2CFA"/>
    <w:rsid w:val="008C35CD"/>
    <w:rsid w:val="008E0C50"/>
    <w:rsid w:val="008F4EDC"/>
    <w:rsid w:val="009002D1"/>
    <w:rsid w:val="009061B3"/>
    <w:rsid w:val="009070B8"/>
    <w:rsid w:val="00910511"/>
    <w:rsid w:val="0091176E"/>
    <w:rsid w:val="00917FBB"/>
    <w:rsid w:val="009201B2"/>
    <w:rsid w:val="009201D1"/>
    <w:rsid w:val="009211EC"/>
    <w:rsid w:val="009234AD"/>
    <w:rsid w:val="00924B3A"/>
    <w:rsid w:val="00935A01"/>
    <w:rsid w:val="009364F3"/>
    <w:rsid w:val="00941723"/>
    <w:rsid w:val="009448DE"/>
    <w:rsid w:val="009460A3"/>
    <w:rsid w:val="00946B8A"/>
    <w:rsid w:val="00947325"/>
    <w:rsid w:val="00954D48"/>
    <w:rsid w:val="009564FA"/>
    <w:rsid w:val="009605CE"/>
    <w:rsid w:val="0096339E"/>
    <w:rsid w:val="00965AC9"/>
    <w:rsid w:val="00971934"/>
    <w:rsid w:val="00990805"/>
    <w:rsid w:val="00993C45"/>
    <w:rsid w:val="00997499"/>
    <w:rsid w:val="009C1C72"/>
    <w:rsid w:val="009C1E88"/>
    <w:rsid w:val="009D06C7"/>
    <w:rsid w:val="009D6CA7"/>
    <w:rsid w:val="009F31F1"/>
    <w:rsid w:val="009F39E9"/>
    <w:rsid w:val="009F5154"/>
    <w:rsid w:val="00A01932"/>
    <w:rsid w:val="00A01C32"/>
    <w:rsid w:val="00A02774"/>
    <w:rsid w:val="00A12315"/>
    <w:rsid w:val="00A20595"/>
    <w:rsid w:val="00A25026"/>
    <w:rsid w:val="00A269A1"/>
    <w:rsid w:val="00A34873"/>
    <w:rsid w:val="00A362E0"/>
    <w:rsid w:val="00A367A7"/>
    <w:rsid w:val="00A4478F"/>
    <w:rsid w:val="00A53205"/>
    <w:rsid w:val="00A54E4A"/>
    <w:rsid w:val="00A55EAC"/>
    <w:rsid w:val="00A63BA0"/>
    <w:rsid w:val="00A7136E"/>
    <w:rsid w:val="00A7611B"/>
    <w:rsid w:val="00A81A8E"/>
    <w:rsid w:val="00A84955"/>
    <w:rsid w:val="00A9280B"/>
    <w:rsid w:val="00A9629C"/>
    <w:rsid w:val="00AA47A2"/>
    <w:rsid w:val="00AB7444"/>
    <w:rsid w:val="00AE0653"/>
    <w:rsid w:val="00AE322F"/>
    <w:rsid w:val="00AE5EC9"/>
    <w:rsid w:val="00AE7C6B"/>
    <w:rsid w:val="00AF310F"/>
    <w:rsid w:val="00B019FB"/>
    <w:rsid w:val="00B01B7F"/>
    <w:rsid w:val="00B15973"/>
    <w:rsid w:val="00B21EF1"/>
    <w:rsid w:val="00B237A8"/>
    <w:rsid w:val="00B5056C"/>
    <w:rsid w:val="00B53171"/>
    <w:rsid w:val="00B540A3"/>
    <w:rsid w:val="00B61443"/>
    <w:rsid w:val="00B64976"/>
    <w:rsid w:val="00B66BC6"/>
    <w:rsid w:val="00B848EF"/>
    <w:rsid w:val="00B93E2C"/>
    <w:rsid w:val="00B94660"/>
    <w:rsid w:val="00BA05FF"/>
    <w:rsid w:val="00BA7E06"/>
    <w:rsid w:val="00BB0100"/>
    <w:rsid w:val="00BB2EFF"/>
    <w:rsid w:val="00BB5613"/>
    <w:rsid w:val="00BB5C01"/>
    <w:rsid w:val="00BC00C8"/>
    <w:rsid w:val="00BC1586"/>
    <w:rsid w:val="00BC244E"/>
    <w:rsid w:val="00BC3F89"/>
    <w:rsid w:val="00BD09A9"/>
    <w:rsid w:val="00BD56A8"/>
    <w:rsid w:val="00BD6115"/>
    <w:rsid w:val="00BE0006"/>
    <w:rsid w:val="00BE2086"/>
    <w:rsid w:val="00BE44CF"/>
    <w:rsid w:val="00BF1DA9"/>
    <w:rsid w:val="00BF2AF6"/>
    <w:rsid w:val="00BF5130"/>
    <w:rsid w:val="00BF6BBE"/>
    <w:rsid w:val="00C012D7"/>
    <w:rsid w:val="00C01D00"/>
    <w:rsid w:val="00C07F97"/>
    <w:rsid w:val="00C12EE7"/>
    <w:rsid w:val="00C17F13"/>
    <w:rsid w:val="00C30565"/>
    <w:rsid w:val="00C30CAE"/>
    <w:rsid w:val="00C335BD"/>
    <w:rsid w:val="00C33CFC"/>
    <w:rsid w:val="00C36B3C"/>
    <w:rsid w:val="00C431BA"/>
    <w:rsid w:val="00C50CEB"/>
    <w:rsid w:val="00C553F6"/>
    <w:rsid w:val="00C55A3C"/>
    <w:rsid w:val="00C6287C"/>
    <w:rsid w:val="00C648FC"/>
    <w:rsid w:val="00C6672D"/>
    <w:rsid w:val="00C70F86"/>
    <w:rsid w:val="00C7530C"/>
    <w:rsid w:val="00C77B1B"/>
    <w:rsid w:val="00C820B0"/>
    <w:rsid w:val="00C9145F"/>
    <w:rsid w:val="00C93BCC"/>
    <w:rsid w:val="00C95A0B"/>
    <w:rsid w:val="00CA70F6"/>
    <w:rsid w:val="00CC0E80"/>
    <w:rsid w:val="00CC1E51"/>
    <w:rsid w:val="00CC3A56"/>
    <w:rsid w:val="00CC72A1"/>
    <w:rsid w:val="00CD0590"/>
    <w:rsid w:val="00CD1DCF"/>
    <w:rsid w:val="00CD3A9B"/>
    <w:rsid w:val="00CE1F94"/>
    <w:rsid w:val="00CE223E"/>
    <w:rsid w:val="00CE2D10"/>
    <w:rsid w:val="00CE7F06"/>
    <w:rsid w:val="00CF3843"/>
    <w:rsid w:val="00CF3B08"/>
    <w:rsid w:val="00CF61B0"/>
    <w:rsid w:val="00D0150D"/>
    <w:rsid w:val="00D10C53"/>
    <w:rsid w:val="00D17D8D"/>
    <w:rsid w:val="00D17F3B"/>
    <w:rsid w:val="00D25DE3"/>
    <w:rsid w:val="00D40081"/>
    <w:rsid w:val="00D4583B"/>
    <w:rsid w:val="00D50494"/>
    <w:rsid w:val="00D52D67"/>
    <w:rsid w:val="00D754D4"/>
    <w:rsid w:val="00D762FF"/>
    <w:rsid w:val="00D77EC1"/>
    <w:rsid w:val="00D851A5"/>
    <w:rsid w:val="00D85842"/>
    <w:rsid w:val="00D907A8"/>
    <w:rsid w:val="00D90897"/>
    <w:rsid w:val="00D90E28"/>
    <w:rsid w:val="00D919E6"/>
    <w:rsid w:val="00DA10F2"/>
    <w:rsid w:val="00DA2159"/>
    <w:rsid w:val="00DA4B21"/>
    <w:rsid w:val="00DA4CEA"/>
    <w:rsid w:val="00DA50E4"/>
    <w:rsid w:val="00DB3A64"/>
    <w:rsid w:val="00DB774C"/>
    <w:rsid w:val="00DC0BC0"/>
    <w:rsid w:val="00DC2F1C"/>
    <w:rsid w:val="00DC47B0"/>
    <w:rsid w:val="00DC72B4"/>
    <w:rsid w:val="00DD3690"/>
    <w:rsid w:val="00DD6AAD"/>
    <w:rsid w:val="00DF7F4F"/>
    <w:rsid w:val="00E12CAF"/>
    <w:rsid w:val="00E12ED9"/>
    <w:rsid w:val="00E26084"/>
    <w:rsid w:val="00E364AD"/>
    <w:rsid w:val="00E472A5"/>
    <w:rsid w:val="00E54C93"/>
    <w:rsid w:val="00E64B38"/>
    <w:rsid w:val="00E66AB1"/>
    <w:rsid w:val="00E67A08"/>
    <w:rsid w:val="00E7087C"/>
    <w:rsid w:val="00E7202B"/>
    <w:rsid w:val="00E75666"/>
    <w:rsid w:val="00E80803"/>
    <w:rsid w:val="00E8450C"/>
    <w:rsid w:val="00E91161"/>
    <w:rsid w:val="00E925A1"/>
    <w:rsid w:val="00E9658B"/>
    <w:rsid w:val="00E96BAC"/>
    <w:rsid w:val="00E97956"/>
    <w:rsid w:val="00E97DA6"/>
    <w:rsid w:val="00EA1C26"/>
    <w:rsid w:val="00EB2BEE"/>
    <w:rsid w:val="00EC05D5"/>
    <w:rsid w:val="00EC22AC"/>
    <w:rsid w:val="00EC78AE"/>
    <w:rsid w:val="00ED1722"/>
    <w:rsid w:val="00ED17A4"/>
    <w:rsid w:val="00ED5F33"/>
    <w:rsid w:val="00ED7890"/>
    <w:rsid w:val="00ED7D09"/>
    <w:rsid w:val="00EE2C04"/>
    <w:rsid w:val="00EE4E84"/>
    <w:rsid w:val="00EF3913"/>
    <w:rsid w:val="00EF6CBD"/>
    <w:rsid w:val="00F00AB6"/>
    <w:rsid w:val="00F11257"/>
    <w:rsid w:val="00F138F8"/>
    <w:rsid w:val="00F253E0"/>
    <w:rsid w:val="00F31E37"/>
    <w:rsid w:val="00F363B7"/>
    <w:rsid w:val="00F40A3F"/>
    <w:rsid w:val="00F5098C"/>
    <w:rsid w:val="00F75A49"/>
    <w:rsid w:val="00F8154F"/>
    <w:rsid w:val="00F817E3"/>
    <w:rsid w:val="00F83DC2"/>
    <w:rsid w:val="00F858E7"/>
    <w:rsid w:val="00F8721B"/>
    <w:rsid w:val="00F93E8E"/>
    <w:rsid w:val="00F9734C"/>
    <w:rsid w:val="00FA4B67"/>
    <w:rsid w:val="00FA5AC1"/>
    <w:rsid w:val="00FA710D"/>
    <w:rsid w:val="00FB3467"/>
    <w:rsid w:val="00FC167F"/>
    <w:rsid w:val="00FC467B"/>
    <w:rsid w:val="00FC4CAD"/>
    <w:rsid w:val="00FD0B8A"/>
    <w:rsid w:val="00FD4716"/>
    <w:rsid w:val="00FD70A4"/>
    <w:rsid w:val="00FE0B73"/>
    <w:rsid w:val="00FE7B22"/>
    <w:rsid w:val="00FF01A2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333" strokecolor="none"/>
    </o:shapedefaults>
    <o:shapelayout v:ext="edit">
      <o:idmap v:ext="edit" data="1"/>
    </o:shapelayout>
  </w:shapeDefaults>
  <w:decimalSymbol w:val="."/>
  <w:listSeparator w:val=","/>
  <w14:docId w14:val="0415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PH126 Starting Logic, Handout</vt:lpstr>
    </vt:vector>
  </TitlesOfParts>
  <Company>.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PH126 Starting Logic, Handout</dc:title>
  <dc:subject/>
  <dc:creator>Steve</dc:creator>
  <cp:keywords/>
  <dc:description/>
  <cp:lastModifiedBy>stev e</cp:lastModifiedBy>
  <cp:revision>2</cp:revision>
  <dcterms:created xsi:type="dcterms:W3CDTF">2013-04-20T16:10:00Z</dcterms:created>
  <dcterms:modified xsi:type="dcterms:W3CDTF">2013-04-20T16:10:00Z</dcterms:modified>
</cp:coreProperties>
</file>