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D9FBA" w14:textId="77777777" w:rsidR="00FA44AF" w:rsidRDefault="008C4756" w:rsidP="007A2BD8">
      <w:pPr>
        <w:pStyle w:val="Heading1"/>
        <w:spacing w:before="0" w:after="120" w:line="240" w:lineRule="auto"/>
        <w:jc w:val="center"/>
        <w:rPr>
          <w:sz w:val="24"/>
        </w:rPr>
      </w:pPr>
      <w:r>
        <w:t xml:space="preserve">Testing for Mental Affordances </w:t>
      </w:r>
      <w:r w:rsidR="007A2BD8" w:rsidRPr="007A2BD8">
        <w:rPr>
          <w:sz w:val="24"/>
        </w:rPr>
        <w:t xml:space="preserve">(Tom McC </w:t>
      </w:r>
      <w:r w:rsidR="007A2BD8">
        <w:rPr>
          <w:sz w:val="24"/>
        </w:rPr>
        <w:t>03</w:t>
      </w:r>
      <w:r w:rsidRPr="008C4756">
        <w:rPr>
          <w:sz w:val="24"/>
        </w:rPr>
        <w:t>/11/16</w:t>
      </w:r>
      <w:r w:rsidR="007A2BD8">
        <w:rPr>
          <w:sz w:val="24"/>
        </w:rPr>
        <w:t>)</w:t>
      </w:r>
    </w:p>
    <w:p w14:paraId="2C854FD4" w14:textId="77777777" w:rsidR="008C4756" w:rsidRDefault="008C4756" w:rsidP="00476086">
      <w:pPr>
        <w:spacing w:after="120" w:line="240" w:lineRule="auto"/>
        <w:jc w:val="both"/>
      </w:pPr>
    </w:p>
    <w:p w14:paraId="115446C5" w14:textId="77777777" w:rsidR="008C4756" w:rsidRPr="00A97FB7" w:rsidRDefault="00DB4AF5" w:rsidP="00A97FB7">
      <w:pPr>
        <w:pStyle w:val="Heading2"/>
        <w:spacing w:before="0" w:after="120" w:line="240" w:lineRule="auto"/>
        <w:jc w:val="both"/>
      </w:pPr>
      <w:r>
        <w:t xml:space="preserve">First </w:t>
      </w:r>
      <w:r w:rsidR="008C4756">
        <w:t xml:space="preserve">Proposed </w:t>
      </w:r>
      <w:r>
        <w:t>Experiment</w:t>
      </w:r>
      <w:r w:rsidR="008C4756">
        <w:t>:</w:t>
      </w:r>
      <w:r w:rsidR="00886546">
        <w:t xml:space="preserve"> Affording Mental Rotation</w:t>
      </w:r>
    </w:p>
    <w:p w14:paraId="692BA35E" w14:textId="77777777" w:rsidR="008C4756" w:rsidRDefault="008C4756" w:rsidP="000D47CE">
      <w:pPr>
        <w:pStyle w:val="Subtitle"/>
      </w:pPr>
      <w:r w:rsidRPr="008C4756">
        <w:t>Task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2920"/>
      </w:tblGrid>
      <w:tr w:rsidR="00E660D2" w14:paraId="4258DFC6" w14:textId="77777777" w:rsidTr="00E660D2">
        <w:tc>
          <w:tcPr>
            <w:tcW w:w="6096" w:type="dxa"/>
          </w:tcPr>
          <w:p w14:paraId="4A274901" w14:textId="77777777" w:rsidR="00E660D2" w:rsidRDefault="00E660D2" w:rsidP="00E660D2">
            <w:pPr>
              <w:spacing w:after="120"/>
              <w:jc w:val="both"/>
            </w:pPr>
            <w:r w:rsidRPr="008C4756">
              <w:t>Subjects are presented with a series of images in which a puzzle-piece would have to b</w:t>
            </w:r>
            <w:r>
              <w:t xml:space="preserve">e rotated to fit into a puzzle. </w:t>
            </w:r>
            <w:r w:rsidRPr="008C4756">
              <w:t>The task is to identify whether the optimal rotation of the puzzle-piece (i.e. the direction of rotation that gets the puzzle piece to the correct orientation</w:t>
            </w:r>
            <w:r>
              <w:t xml:space="preserve"> most quickly</w:t>
            </w:r>
            <w:r w:rsidRPr="008C4756">
              <w:t>) is c</w:t>
            </w:r>
            <w:r>
              <w:t>lockwise or anti-clockwise</w:t>
            </w:r>
            <w:r w:rsidRPr="008C4756">
              <w:t>.</w:t>
            </w:r>
          </w:p>
          <w:p w14:paraId="60288EDE" w14:textId="77777777" w:rsidR="00E660D2" w:rsidRDefault="00E660D2" w:rsidP="00476086">
            <w:pPr>
              <w:spacing w:after="120"/>
              <w:jc w:val="both"/>
            </w:pPr>
          </w:p>
        </w:tc>
        <w:tc>
          <w:tcPr>
            <w:tcW w:w="2920" w:type="dxa"/>
          </w:tcPr>
          <w:p w14:paraId="0EFDBCE2" w14:textId="77777777" w:rsidR="00E660D2" w:rsidRDefault="00E660D2" w:rsidP="00476086">
            <w:pPr>
              <w:spacing w:after="120"/>
              <w:jc w:val="both"/>
            </w:pPr>
            <w:r>
              <w:rPr>
                <w:noProof/>
                <w:lang w:val="en-US"/>
              </w:rPr>
              <w:drawing>
                <wp:inline distT="0" distB="0" distL="0" distR="0" wp14:anchorId="4453C82D" wp14:editId="5D333B3E">
                  <wp:extent cx="1456944" cy="1456944"/>
                  <wp:effectExtent l="0" t="0" r="0" b="0"/>
                  <wp:docPr id="1" name="Picture 1" descr="C:\Users\user\AppData\Local\Microsoft\Windows\INetCacheContent.Word\anti clockwise rot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anti clockwise rotation.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464447" cy="1464447"/>
                          </a:xfrm>
                          <a:prstGeom prst="rect">
                            <a:avLst/>
                          </a:prstGeom>
                          <a:noFill/>
                          <a:ln>
                            <a:noFill/>
                          </a:ln>
                        </pic:spPr>
                      </pic:pic>
                    </a:graphicData>
                  </a:graphic>
                </wp:inline>
              </w:drawing>
            </w:r>
          </w:p>
          <w:p w14:paraId="3743E299" w14:textId="77777777" w:rsidR="00E660D2" w:rsidRDefault="00E660D2" w:rsidP="007A2BD8">
            <w:pPr>
              <w:jc w:val="both"/>
            </w:pPr>
            <w:r w:rsidRPr="00E660D2">
              <w:rPr>
                <w:i/>
              </w:rPr>
              <w:t>Example:</w:t>
            </w:r>
            <w:r>
              <w:t xml:space="preserve"> </w:t>
            </w:r>
            <w:r w:rsidR="007A2BD8">
              <w:t>answer is ‘</w:t>
            </w:r>
            <w:r>
              <w:t>clockwise</w:t>
            </w:r>
            <w:r w:rsidR="007A2BD8">
              <w:t>’</w:t>
            </w:r>
          </w:p>
        </w:tc>
      </w:tr>
    </w:tbl>
    <w:p w14:paraId="668D80C0" w14:textId="77777777" w:rsidR="00E660D2" w:rsidRDefault="008C4756" w:rsidP="00476086">
      <w:pPr>
        <w:spacing w:after="120" w:line="240" w:lineRule="auto"/>
        <w:jc w:val="both"/>
      </w:pPr>
      <w:r w:rsidRPr="008C4756">
        <w:t>The answer ‘</w:t>
      </w:r>
      <w:r w:rsidR="000D47CE">
        <w:t>c</w:t>
      </w:r>
      <w:r w:rsidRPr="008C4756">
        <w:t xml:space="preserve">lockwise’ is given with a right-click of the mouse </w:t>
      </w:r>
      <w:r w:rsidR="000D47CE">
        <w:t xml:space="preserve">(say) </w:t>
      </w:r>
      <w:r w:rsidRPr="008C4756">
        <w:t>and the answer ‘anti-clockwise’ is given with a left-click</w:t>
      </w:r>
      <w:r w:rsidR="000D47CE">
        <w:t xml:space="preserve"> of the</w:t>
      </w:r>
      <w:r w:rsidRPr="008C4756">
        <w:t xml:space="preserve"> mouse.</w:t>
      </w:r>
      <w:r w:rsidR="007A2BD8">
        <w:t xml:space="preserve"> </w:t>
      </w:r>
      <w:r w:rsidR="00E660D2">
        <w:t>The twist is that the puzzle is presented on a table with an observer.</w:t>
      </w:r>
    </w:p>
    <w:tbl>
      <w:tblPr>
        <w:tblStyle w:val="TableGrid"/>
        <w:tblW w:w="0" w:type="auto"/>
        <w:tblLook w:val="04A0" w:firstRow="1" w:lastRow="0" w:firstColumn="1" w:lastColumn="0" w:noHBand="0" w:noVBand="1"/>
      </w:tblPr>
      <w:tblGrid>
        <w:gridCol w:w="4508"/>
        <w:gridCol w:w="4508"/>
      </w:tblGrid>
      <w:tr w:rsidR="00E660D2" w14:paraId="7F4449C0" w14:textId="77777777" w:rsidTr="00E660D2">
        <w:tc>
          <w:tcPr>
            <w:tcW w:w="4508" w:type="dxa"/>
          </w:tcPr>
          <w:p w14:paraId="5D912D13" w14:textId="77777777" w:rsidR="00E660D2" w:rsidRDefault="00E660D2" w:rsidP="007A2BD8">
            <w:pPr>
              <w:spacing w:after="120"/>
              <w:jc w:val="center"/>
            </w:pPr>
            <w:r>
              <w:rPr>
                <w:noProof/>
                <w:lang w:val="en-US"/>
              </w:rPr>
              <w:drawing>
                <wp:anchor distT="0" distB="0" distL="114300" distR="114300" simplePos="0" relativeHeight="251666432" behindDoc="0" locked="0" layoutInCell="1" allowOverlap="1" wp14:anchorId="11749A09" wp14:editId="4145FCF2">
                  <wp:simplePos x="0" y="0"/>
                  <wp:positionH relativeFrom="column">
                    <wp:posOffset>866648</wp:posOffset>
                  </wp:positionH>
                  <wp:positionV relativeFrom="paragraph">
                    <wp:posOffset>607187</wp:posOffset>
                  </wp:positionV>
                  <wp:extent cx="646176" cy="646176"/>
                  <wp:effectExtent l="0" t="0" r="1905" b="1905"/>
                  <wp:wrapNone/>
                  <wp:docPr id="15" name="Picture 15" descr="C:\Users\user\AppData\Local\Microsoft\Windows\INetCacheContent.Word\anti clockwise rot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anti clockwise rotation.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646176" cy="6461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inline distT="0" distB="0" distL="0" distR="0" wp14:anchorId="3505BA2A" wp14:editId="37C3A677">
                  <wp:extent cx="2430171" cy="1914144"/>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734" t="26624" r="31514" b="31690"/>
                          <a:stretch/>
                        </pic:blipFill>
                        <pic:spPr bwMode="auto">
                          <a:xfrm>
                            <a:off x="0" y="0"/>
                            <a:ext cx="2452126" cy="1931437"/>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257B1E40" w14:textId="77777777" w:rsidR="00E660D2" w:rsidRDefault="00E660D2" w:rsidP="007A2BD8">
            <w:pPr>
              <w:spacing w:after="120"/>
              <w:jc w:val="center"/>
            </w:pPr>
            <w:r>
              <w:rPr>
                <w:noProof/>
                <w:lang w:val="en-US"/>
              </w:rPr>
              <w:drawing>
                <wp:anchor distT="0" distB="0" distL="114300" distR="114300" simplePos="0" relativeHeight="251668480" behindDoc="0" locked="0" layoutInCell="1" allowOverlap="1" wp14:anchorId="67D5E876" wp14:editId="1443F0C7">
                  <wp:simplePos x="0" y="0"/>
                  <wp:positionH relativeFrom="column">
                    <wp:posOffset>953770</wp:posOffset>
                  </wp:positionH>
                  <wp:positionV relativeFrom="paragraph">
                    <wp:posOffset>645033</wp:posOffset>
                  </wp:positionV>
                  <wp:extent cx="645795" cy="645795"/>
                  <wp:effectExtent l="0" t="0" r="1905" b="1905"/>
                  <wp:wrapNone/>
                  <wp:docPr id="17" name="Picture 17" descr="C:\Users\user\AppData\Local\Microsoft\Windows\INetCacheContent.Word\anti clockwise rot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anti clockwise rotation.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645795" cy="645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inline distT="0" distB="0" distL="0" distR="0" wp14:anchorId="0D78CA14" wp14:editId="6DED1530">
                  <wp:extent cx="2430171" cy="1914144"/>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734" t="26624" r="31514" b="31690"/>
                          <a:stretch/>
                        </pic:blipFill>
                        <pic:spPr bwMode="auto">
                          <a:xfrm flipH="1">
                            <a:off x="0" y="0"/>
                            <a:ext cx="2452126" cy="1931437"/>
                          </a:xfrm>
                          <a:prstGeom prst="rect">
                            <a:avLst/>
                          </a:prstGeom>
                          <a:ln>
                            <a:noFill/>
                          </a:ln>
                          <a:extLst>
                            <a:ext uri="{53640926-AAD7-44d8-BBD7-CCE9431645EC}">
                              <a14:shadowObscured xmlns:a14="http://schemas.microsoft.com/office/drawing/2010/main"/>
                            </a:ext>
                          </a:extLst>
                        </pic:spPr>
                      </pic:pic>
                    </a:graphicData>
                  </a:graphic>
                </wp:inline>
              </w:drawing>
            </w:r>
          </w:p>
        </w:tc>
      </w:tr>
      <w:tr w:rsidR="00E660D2" w14:paraId="7F663DB5" w14:textId="77777777" w:rsidTr="00E660D2">
        <w:tc>
          <w:tcPr>
            <w:tcW w:w="4508" w:type="dxa"/>
          </w:tcPr>
          <w:p w14:paraId="79CE360B" w14:textId="77777777" w:rsidR="00E660D2" w:rsidRDefault="00E660D2" w:rsidP="007A2BD8">
            <w:pPr>
              <w:jc w:val="center"/>
              <w:rPr>
                <w:b/>
              </w:rPr>
            </w:pPr>
            <w:r w:rsidRPr="00E660D2">
              <w:rPr>
                <w:b/>
              </w:rPr>
              <w:t xml:space="preserve">Example </w:t>
            </w:r>
            <w:r w:rsidR="007A2BD8">
              <w:rPr>
                <w:b/>
              </w:rPr>
              <w:t xml:space="preserve">of an </w:t>
            </w:r>
            <w:r w:rsidRPr="00E660D2">
              <w:rPr>
                <w:b/>
              </w:rPr>
              <w:t>congruent trial</w:t>
            </w:r>
          </w:p>
          <w:p w14:paraId="76FC4864" w14:textId="77777777" w:rsidR="00E660D2" w:rsidRDefault="00E660D2" w:rsidP="007A2BD8">
            <w:pPr>
              <w:jc w:val="center"/>
            </w:pPr>
            <w:r w:rsidRPr="00E660D2">
              <w:rPr>
                <w:b/>
              </w:rPr>
              <w:t>(clockwise/clockwise)</w:t>
            </w:r>
          </w:p>
        </w:tc>
        <w:tc>
          <w:tcPr>
            <w:tcW w:w="4508" w:type="dxa"/>
          </w:tcPr>
          <w:p w14:paraId="47722308" w14:textId="77777777" w:rsidR="00E660D2" w:rsidRDefault="00E660D2" w:rsidP="007A2BD8">
            <w:pPr>
              <w:jc w:val="center"/>
              <w:rPr>
                <w:b/>
              </w:rPr>
            </w:pPr>
            <w:r w:rsidRPr="00E660D2">
              <w:rPr>
                <w:b/>
              </w:rPr>
              <w:t>Example</w:t>
            </w:r>
            <w:r w:rsidR="007A2BD8">
              <w:rPr>
                <w:b/>
              </w:rPr>
              <w:t xml:space="preserve"> of an</w:t>
            </w:r>
            <w:r w:rsidRPr="00E660D2">
              <w:rPr>
                <w:b/>
              </w:rPr>
              <w:t xml:space="preserve"> incongruent trial</w:t>
            </w:r>
          </w:p>
          <w:p w14:paraId="00B6C9BE" w14:textId="77777777" w:rsidR="00E660D2" w:rsidRDefault="00E660D2" w:rsidP="007A2BD8">
            <w:pPr>
              <w:jc w:val="center"/>
            </w:pPr>
            <w:r w:rsidRPr="00E660D2">
              <w:rPr>
                <w:b/>
              </w:rPr>
              <w:t>(clockwise/anti-clockwise)</w:t>
            </w:r>
          </w:p>
        </w:tc>
      </w:tr>
    </w:tbl>
    <w:p w14:paraId="105A5819" w14:textId="77777777" w:rsidR="007A2BD8" w:rsidRPr="008E266F" w:rsidRDefault="00E660D2" w:rsidP="007A2BD8">
      <w:pPr>
        <w:spacing w:before="120" w:after="240" w:line="240" w:lineRule="auto"/>
        <w:jc w:val="both"/>
      </w:pPr>
      <w:r>
        <w:t xml:space="preserve">In </w:t>
      </w:r>
      <w:r w:rsidRPr="00E660D2">
        <w:t>c</w:t>
      </w:r>
      <w:r>
        <w:t>ontrol trials t</w:t>
      </w:r>
      <w:r w:rsidR="008E266F">
        <w:t>he puzzle is presented on the table but with no observer.</w:t>
      </w:r>
    </w:p>
    <w:p w14:paraId="74F2622A" w14:textId="77777777" w:rsidR="00731497" w:rsidRDefault="00731497" w:rsidP="000D47CE">
      <w:pPr>
        <w:pStyle w:val="Subtitle"/>
      </w:pPr>
      <w:commentRangeStart w:id="0"/>
      <w:r>
        <w:t>Hypothesis</w:t>
      </w:r>
      <w:commentRangeEnd w:id="0"/>
      <w:r w:rsidR="0077016C">
        <w:rPr>
          <w:rStyle w:val="CommentReference"/>
          <w:rFonts w:eastAsiaTheme="minorHAnsi"/>
          <w:color w:val="auto"/>
          <w:spacing w:val="0"/>
        </w:rPr>
        <w:commentReference w:id="0"/>
      </w:r>
    </w:p>
    <w:p w14:paraId="11ACD01C" w14:textId="77777777" w:rsidR="00731497" w:rsidRPr="00731497" w:rsidRDefault="00731497" w:rsidP="00476086">
      <w:pPr>
        <w:spacing w:after="120" w:line="240" w:lineRule="auto"/>
        <w:jc w:val="both"/>
      </w:pPr>
      <w:r w:rsidRPr="00731497">
        <w:t>Performance (measured by RT and error rate) will be:</w:t>
      </w:r>
    </w:p>
    <w:p w14:paraId="2DB8768C" w14:textId="77777777" w:rsidR="00731497" w:rsidRDefault="00731497" w:rsidP="007A2BD8">
      <w:pPr>
        <w:spacing w:after="120" w:line="240" w:lineRule="auto"/>
        <w:ind w:left="720"/>
        <w:jc w:val="both"/>
      </w:pPr>
      <w:r w:rsidRPr="00731497">
        <w:rPr>
          <w:u w:val="single"/>
        </w:rPr>
        <w:t>improved</w:t>
      </w:r>
      <w:r w:rsidRPr="00731497">
        <w:t xml:space="preserve"> </w:t>
      </w:r>
      <w:r w:rsidR="00E660D2">
        <w:t xml:space="preserve">relative to control cases </w:t>
      </w:r>
      <w:r w:rsidRPr="00731497">
        <w:t xml:space="preserve">in congruent </w:t>
      </w:r>
      <w:r w:rsidR="00E660D2">
        <w:t>trials</w:t>
      </w:r>
      <w:r w:rsidRPr="00731497">
        <w:t xml:space="preserve"> </w:t>
      </w:r>
    </w:p>
    <w:p w14:paraId="18A8B16D" w14:textId="77777777" w:rsidR="007A2BD8" w:rsidRDefault="00731497" w:rsidP="007A2BD8">
      <w:pPr>
        <w:spacing w:after="120" w:line="240" w:lineRule="auto"/>
        <w:ind w:left="720"/>
        <w:jc w:val="both"/>
      </w:pPr>
      <w:r w:rsidRPr="00731497">
        <w:rPr>
          <w:u w:val="single"/>
        </w:rPr>
        <w:t>impaired</w:t>
      </w:r>
      <w:r w:rsidR="007A2BD8">
        <w:t xml:space="preserve"> </w:t>
      </w:r>
      <w:r w:rsidR="00E660D2">
        <w:t xml:space="preserve">relative to control cases </w:t>
      </w:r>
      <w:r w:rsidR="007A2BD8">
        <w:t xml:space="preserve">in </w:t>
      </w:r>
      <w:r>
        <w:t xml:space="preserve">incongruent </w:t>
      </w:r>
      <w:r w:rsidR="00E660D2">
        <w:t>trials</w:t>
      </w:r>
    </w:p>
    <w:p w14:paraId="1AAB70E6" w14:textId="77777777" w:rsidR="00E660D2" w:rsidRDefault="00E660D2" w:rsidP="007A2BD8">
      <w:pPr>
        <w:pStyle w:val="Heading2"/>
      </w:pPr>
      <w:r>
        <w:t>Merit</w:t>
      </w:r>
      <w:r w:rsidR="007A2BD8">
        <w:t>s</w:t>
      </w:r>
      <w:r>
        <w:t xml:space="preserve"> of first experiment:</w:t>
      </w:r>
    </w:p>
    <w:p w14:paraId="3E16FA47" w14:textId="77777777" w:rsidR="002E0CF4" w:rsidRDefault="002E0CF4" w:rsidP="002E0CF4">
      <w:pPr>
        <w:spacing w:after="120" w:line="240" w:lineRule="auto"/>
        <w:jc w:val="both"/>
      </w:pPr>
      <w:r>
        <w:t>If the hypothesis is confirmed, this would suggest that subject are at least primed to mentally self-rotate to the same position as the experimenter. This mental self-rotation might be: a) primed but not initiated; b) started but not completed or; c) completed. Any of these would result in interference in the main task.</w:t>
      </w:r>
    </w:p>
    <w:p w14:paraId="128C3DA7" w14:textId="77777777" w:rsidR="00E660D2" w:rsidRDefault="002E0CF4" w:rsidP="007A2BD8">
      <w:pPr>
        <w:spacing w:after="120" w:line="240" w:lineRule="auto"/>
        <w:jc w:val="both"/>
      </w:pPr>
      <w:r>
        <w:t>An interesting question one might ask about mental action is</w:t>
      </w:r>
      <w:r w:rsidRPr="002E0CF4">
        <w:t>:</w:t>
      </w:r>
      <w:r>
        <w:rPr>
          <w:i/>
        </w:rPr>
        <w:t xml:space="preserve"> a</w:t>
      </w:r>
      <w:r w:rsidRPr="00785764">
        <w:rPr>
          <w:i/>
        </w:rPr>
        <w:t xml:space="preserve">re </w:t>
      </w:r>
      <w:r>
        <w:rPr>
          <w:i/>
        </w:rPr>
        <w:t>there cases in which the environment automatically triggers the performance of a mental action?</w:t>
      </w:r>
      <w:r>
        <w:t xml:space="preserve"> Confirmation of the </w:t>
      </w:r>
      <w:r>
        <w:lastRenderedPageBreak/>
        <w:t>hypothesis would suggest that the answer to this question is ‘yes’.</w:t>
      </w:r>
      <w:r w:rsidR="00C63815">
        <w:t xml:space="preserve"> This would count against anyone who claims that mental self-rotation is only ever performed deliberately.</w:t>
      </w:r>
    </w:p>
    <w:p w14:paraId="2925EA90" w14:textId="77777777" w:rsidR="00E660D2" w:rsidRDefault="00E660D2" w:rsidP="00FB44B0">
      <w:pPr>
        <w:pStyle w:val="Heading2"/>
        <w:spacing w:before="0"/>
      </w:pPr>
      <w:r>
        <w:t>Limitations of first experiment:</w:t>
      </w:r>
    </w:p>
    <w:p w14:paraId="2EA46750" w14:textId="77777777" w:rsidR="00BB1B8E" w:rsidRPr="00BB1B8E" w:rsidRDefault="00BB1B8E" w:rsidP="00BB1B8E">
      <w:pPr>
        <w:jc w:val="both"/>
      </w:pPr>
      <w:r>
        <w:t xml:space="preserve">The first limitation is that it looks like the hypothesis wouldn’t be confirmed. Kessler &amp; Thomson (201) say that mental self-rotation is </w:t>
      </w:r>
      <w:r>
        <w:rPr>
          <w:i/>
        </w:rPr>
        <w:t>deliberate</w:t>
      </w:r>
      <w:r>
        <w:t xml:space="preserve"> not automatic. They’re reasoning seems to be that: you get similar patterns of results in trials where the relevant perspective is that of an empty chair rather than a person; in the empty-chair cases one’s mental self-rotation is surely deliberate (nobody thinks empty chairs automatically trigger mental self-rotation to the same perspective); if the occupied-chair cases automatically triggered mental self-rotation one would expect different patterns of results; therefore mental self-rotation in the occupied-chair cases is deliberate.</w:t>
      </w:r>
    </w:p>
    <w:p w14:paraId="741C2919" w14:textId="77777777" w:rsidR="00C63815" w:rsidRDefault="00BB1B8E" w:rsidP="00BB1B8E">
      <w:pPr>
        <w:spacing w:after="120" w:line="240" w:lineRule="auto"/>
        <w:jc w:val="both"/>
      </w:pPr>
      <w:r>
        <w:t xml:space="preserve">The deeper problem is about what it would tell us if the hypothesis were verified. </w:t>
      </w:r>
      <w:r w:rsidR="002E0CF4">
        <w:t xml:space="preserve">The experiment doesn’t reveal whether the action is performed (in part or in full) or </w:t>
      </w:r>
      <w:r w:rsidR="00C63815">
        <w:t xml:space="preserve">whether it is just </w:t>
      </w:r>
      <w:r w:rsidR="002E0CF4">
        <w:t>potentia</w:t>
      </w:r>
      <w:r w:rsidR="00C63815">
        <w:t>ted. If the results are explained by mental self-rotation actually being performed, it wouldn’t be a terribly interesting result as it looks like there are already fairly clear cases in which a mental act is automatically performed in response to a stimulus, e.g.:</w:t>
      </w:r>
    </w:p>
    <w:p w14:paraId="77619765" w14:textId="77777777" w:rsidR="00C63815" w:rsidRDefault="00C63815" w:rsidP="00BB1B8E">
      <w:pPr>
        <w:pStyle w:val="ListParagraph"/>
        <w:numPr>
          <w:ilvl w:val="1"/>
          <w:numId w:val="2"/>
        </w:numPr>
        <w:spacing w:after="120" w:line="240" w:lineRule="auto"/>
        <w:jc w:val="both"/>
      </w:pPr>
      <w:r>
        <w:t>Automatic shifting of covert attention</w:t>
      </w:r>
    </w:p>
    <w:p w14:paraId="75F9EC82" w14:textId="77777777" w:rsidR="00C63815" w:rsidRDefault="00C63815" w:rsidP="00BB1B8E">
      <w:pPr>
        <w:pStyle w:val="ListParagraph"/>
        <w:numPr>
          <w:ilvl w:val="1"/>
          <w:numId w:val="2"/>
        </w:numPr>
        <w:spacing w:after="120" w:line="240" w:lineRule="auto"/>
        <w:jc w:val="both"/>
      </w:pPr>
      <w:r>
        <w:t>Automatic counting</w:t>
      </w:r>
    </w:p>
    <w:p w14:paraId="0FF329F2" w14:textId="77777777" w:rsidR="00C63815" w:rsidRDefault="00C63815" w:rsidP="00BB1B8E">
      <w:pPr>
        <w:pStyle w:val="ListParagraph"/>
        <w:numPr>
          <w:ilvl w:val="1"/>
          <w:numId w:val="2"/>
        </w:numPr>
        <w:spacing w:after="120" w:line="240" w:lineRule="auto"/>
        <w:jc w:val="both"/>
      </w:pPr>
      <w:r>
        <w:t>Automatic reading</w:t>
      </w:r>
    </w:p>
    <w:p w14:paraId="7E9CDFFC" w14:textId="77777777" w:rsidR="00C63815" w:rsidRDefault="00C63815" w:rsidP="00FB44B0">
      <w:pPr>
        <w:spacing w:after="120" w:line="240" w:lineRule="auto"/>
        <w:jc w:val="both"/>
      </w:pPr>
      <w:r>
        <w:t xml:space="preserve">It would be much more interesting to find cases in which a mental act is potentiated but not performed. </w:t>
      </w:r>
      <w:r w:rsidR="00956E28">
        <w:t xml:space="preserve">The interesting thing about affordances for bodily action is that they tell us something about how </w:t>
      </w:r>
      <w:r>
        <w:t>we</w:t>
      </w:r>
      <w:r w:rsidR="00956E28">
        <w:t xml:space="preserve"> ar</w:t>
      </w:r>
      <w:r w:rsidR="000D47CE">
        <w:t>rive at deliberate actions</w:t>
      </w:r>
      <w:r>
        <w:t>. W</w:t>
      </w:r>
      <w:r w:rsidR="000D47CE">
        <w:t>e</w:t>
      </w:r>
      <w:r w:rsidR="00956E28">
        <w:t xml:space="preserve"> don’t </w:t>
      </w:r>
      <w:r>
        <w:t xml:space="preserve">receive action-neutral perceptual data then work out the best thing to do in an environment with those features. Rather, </w:t>
      </w:r>
      <w:r w:rsidR="000D47CE">
        <w:t xml:space="preserve">we </w:t>
      </w:r>
      <w:r w:rsidR="00956E28">
        <w:t>select actions from a range of options presented</w:t>
      </w:r>
      <w:r w:rsidR="000D47CE">
        <w:t xml:space="preserve"> to us</w:t>
      </w:r>
      <w:r w:rsidR="00956E28">
        <w:t xml:space="preserve"> by perception itself. </w:t>
      </w:r>
      <w:r>
        <w:t>It’s worth working out whether something similar holds for mental action. The fact that some mental actions are performed automatically doesn’t tell us whether there are ever mental actions that fit this priming-and-selection model.</w:t>
      </w:r>
    </w:p>
    <w:p w14:paraId="6349B3CA" w14:textId="77777777" w:rsidR="00DB4AF5" w:rsidRDefault="00DB4AF5" w:rsidP="00BB1B8E">
      <w:pPr>
        <w:pStyle w:val="Heading2"/>
        <w:jc w:val="both"/>
      </w:pPr>
      <w:r>
        <w:t>Second Proposed Experiment</w:t>
      </w:r>
      <w:r w:rsidR="007A2BD8">
        <w:t>: Affording Mathematical Operations</w:t>
      </w:r>
    </w:p>
    <w:p w14:paraId="1D83464B" w14:textId="77777777" w:rsidR="00564884" w:rsidRDefault="00E12B9F" w:rsidP="00FB44B0">
      <w:pPr>
        <w:pStyle w:val="Subtitle"/>
        <w:spacing w:before="120" w:after="0"/>
        <w:jc w:val="both"/>
      </w:pPr>
      <w:r>
        <w:t>Task</w:t>
      </w:r>
    </w:p>
    <w:p w14:paraId="502C7307" w14:textId="77777777" w:rsidR="00E12B9F" w:rsidRDefault="00E12B9F" w:rsidP="00BB1B8E">
      <w:pPr>
        <w:jc w:val="both"/>
      </w:pPr>
      <w:r>
        <w:t xml:space="preserve">Subjects are asked whether a simple piece of arithmetic presented on a screen is </w:t>
      </w:r>
      <w:r w:rsidR="00E67A86">
        <w:t>correct</w:t>
      </w:r>
      <w:r>
        <w:t xml:space="preserve"> or </w:t>
      </w:r>
      <w:r w:rsidR="00E67A86">
        <w:t>incorrect</w:t>
      </w:r>
      <w:r>
        <w:t xml:space="preserve">. They click the left-button of the mouse for </w:t>
      </w:r>
      <w:r w:rsidR="007A2BD8">
        <w:t>‘</w:t>
      </w:r>
      <w:r>
        <w:t>true</w:t>
      </w:r>
      <w:r w:rsidR="007A2BD8">
        <w:t>’</w:t>
      </w:r>
      <w:r>
        <w:t xml:space="preserve"> and the right for </w:t>
      </w:r>
      <w:r w:rsidR="007A2BD8">
        <w:t>‘</w:t>
      </w:r>
      <w:r>
        <w:t>false</w:t>
      </w:r>
      <w:r w:rsidR="007A2BD8">
        <w:t>’</w:t>
      </w:r>
      <w:r>
        <w:t>.</w:t>
      </w:r>
    </w:p>
    <w:p w14:paraId="5445ADD5" w14:textId="77777777" w:rsidR="00E12B9F" w:rsidRDefault="007A2BD8" w:rsidP="00BB1B8E">
      <w:pPr>
        <w:jc w:val="both"/>
      </w:pPr>
      <w:r>
        <w:t>The twist is that p</w:t>
      </w:r>
      <w:r w:rsidR="00E12B9F">
        <w:t xml:space="preserve">receding each test image is a briefly-presented cue which is an image of a mathematical operator. This image is irrelevant to the task. Subjects can be explicitly instructed to ignore the cue image. </w:t>
      </w:r>
      <w:r w:rsidR="00FB44B0">
        <w:t>Or</w:t>
      </w:r>
      <w:r w:rsidR="00E12B9F">
        <w:t xml:space="preserve"> the cue image could be presented </w:t>
      </w:r>
      <w:r w:rsidR="00FB44B0">
        <w:t>rapidly so</w:t>
      </w:r>
      <w:r w:rsidR="00E12B9F">
        <w:t xml:space="preserve"> that perception is subliminal.</w:t>
      </w:r>
    </w:p>
    <w:tbl>
      <w:tblPr>
        <w:tblStyle w:val="TableGrid"/>
        <w:tblW w:w="0" w:type="auto"/>
        <w:tblLook w:val="04A0" w:firstRow="1" w:lastRow="0" w:firstColumn="1" w:lastColumn="0" w:noHBand="0" w:noVBand="1"/>
      </w:tblPr>
      <w:tblGrid>
        <w:gridCol w:w="2421"/>
        <w:gridCol w:w="2677"/>
        <w:gridCol w:w="2471"/>
        <w:gridCol w:w="1447"/>
      </w:tblGrid>
      <w:tr w:rsidR="007A2BD8" w14:paraId="7A33023E" w14:textId="77777777" w:rsidTr="007A2BD8">
        <w:tc>
          <w:tcPr>
            <w:tcW w:w="2421" w:type="dxa"/>
          </w:tcPr>
          <w:p w14:paraId="102A9980" w14:textId="77777777" w:rsidR="007A2BD8" w:rsidRPr="007A2BD8" w:rsidRDefault="007A2BD8" w:rsidP="00BB1B8E">
            <w:pPr>
              <w:jc w:val="both"/>
              <w:rPr>
                <w:b/>
              </w:rPr>
            </w:pPr>
            <w:r w:rsidRPr="007A2BD8">
              <w:rPr>
                <w:b/>
              </w:rPr>
              <w:t>Trial kind</w:t>
            </w:r>
          </w:p>
        </w:tc>
        <w:tc>
          <w:tcPr>
            <w:tcW w:w="2677" w:type="dxa"/>
          </w:tcPr>
          <w:p w14:paraId="4D4F842A" w14:textId="77777777" w:rsidR="007A2BD8" w:rsidRPr="007A2BD8" w:rsidRDefault="007A2BD8" w:rsidP="00BB1B8E">
            <w:pPr>
              <w:jc w:val="both"/>
              <w:rPr>
                <w:b/>
              </w:rPr>
            </w:pPr>
            <w:r w:rsidRPr="007A2BD8">
              <w:rPr>
                <w:b/>
              </w:rPr>
              <w:t>Cue image</w:t>
            </w:r>
          </w:p>
        </w:tc>
        <w:tc>
          <w:tcPr>
            <w:tcW w:w="2471" w:type="dxa"/>
          </w:tcPr>
          <w:p w14:paraId="7E8E0FBA" w14:textId="77777777" w:rsidR="007A2BD8" w:rsidRPr="007A2BD8" w:rsidRDefault="007A2BD8" w:rsidP="00BB1B8E">
            <w:pPr>
              <w:jc w:val="both"/>
              <w:rPr>
                <w:b/>
              </w:rPr>
            </w:pPr>
            <w:r w:rsidRPr="007A2BD8">
              <w:rPr>
                <w:b/>
              </w:rPr>
              <w:t>Test image</w:t>
            </w:r>
          </w:p>
        </w:tc>
        <w:tc>
          <w:tcPr>
            <w:tcW w:w="1447" w:type="dxa"/>
          </w:tcPr>
          <w:p w14:paraId="2AFE55EC" w14:textId="77777777" w:rsidR="007A2BD8" w:rsidRPr="007A2BD8" w:rsidRDefault="007A2BD8" w:rsidP="00BB1B8E">
            <w:pPr>
              <w:jc w:val="both"/>
              <w:rPr>
                <w:b/>
              </w:rPr>
            </w:pPr>
            <w:r w:rsidRPr="007A2BD8">
              <w:rPr>
                <w:b/>
              </w:rPr>
              <w:t>Right Answer</w:t>
            </w:r>
          </w:p>
        </w:tc>
      </w:tr>
      <w:tr w:rsidR="007A2BD8" w14:paraId="4495C70D" w14:textId="77777777" w:rsidTr="007A2BD8">
        <w:tc>
          <w:tcPr>
            <w:tcW w:w="2421" w:type="dxa"/>
          </w:tcPr>
          <w:p w14:paraId="11E9F79E" w14:textId="77777777" w:rsidR="007A2BD8" w:rsidRDefault="007A2BD8" w:rsidP="00BB1B8E">
            <w:pPr>
              <w:jc w:val="both"/>
            </w:pPr>
            <w:r>
              <w:t>Congruent</w:t>
            </w:r>
          </w:p>
        </w:tc>
        <w:tc>
          <w:tcPr>
            <w:tcW w:w="2677" w:type="dxa"/>
          </w:tcPr>
          <w:p w14:paraId="57CD1BE0" w14:textId="77777777" w:rsidR="007A2BD8" w:rsidRDefault="007A2BD8" w:rsidP="00BB1B8E">
            <w:pPr>
              <w:jc w:val="both"/>
            </w:pPr>
            <w:r>
              <w:rPr>
                <w:noProof/>
                <w:lang w:val="en-US"/>
              </w:rPr>
              <mc:AlternateContent>
                <mc:Choice Requires="wps">
                  <w:drawing>
                    <wp:inline distT="0" distB="0" distL="0" distR="0" wp14:anchorId="3B52CDEC" wp14:editId="72B29765">
                      <wp:extent cx="1261872" cy="573024"/>
                      <wp:effectExtent l="0" t="0" r="14605"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872" cy="573024"/>
                              </a:xfrm>
                              <a:prstGeom prst="rect">
                                <a:avLst/>
                              </a:prstGeom>
                              <a:solidFill>
                                <a:srgbClr val="FFFFFF"/>
                              </a:solidFill>
                              <a:ln w="9525">
                                <a:solidFill>
                                  <a:srgbClr val="000000"/>
                                </a:solidFill>
                                <a:miter lim="800000"/>
                                <a:headEnd/>
                                <a:tailEnd/>
                              </a:ln>
                            </wps:spPr>
                            <wps:txbx>
                              <w:txbxContent>
                                <w:p w14:paraId="477D03B6" w14:textId="77777777" w:rsidR="007A2BD8" w:rsidRPr="004E1B8F" w:rsidRDefault="007A2BD8" w:rsidP="007A2BD8">
                                  <w:pPr>
                                    <w:jc w:val="center"/>
                                    <w:rPr>
                                      <w:sz w:val="52"/>
                                    </w:rPr>
                                  </w:pPr>
                                  <w:r w:rsidRPr="004E1B8F">
                                    <w:rPr>
                                      <w:sz w:val="52"/>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856965" id="_x0000_t202" coordsize="21600,21600" o:spt="202" path="m,l,21600r21600,l21600,xe">
                      <v:stroke joinstyle="miter"/>
                      <v:path gradientshapeok="t" o:connecttype="rect"/>
                    </v:shapetype>
                    <v:shape id="Text Box 2" o:spid="_x0000_s1026" type="#_x0000_t202" style="width:99.35pt;height: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">
                      <v:textbox style="mso-fit-shape-to-text:t">
                        <w:txbxContent>
                          <w:p w:rsidR="007A2BD8" w:rsidRPr="004E1B8F" w:rsidRDefault="007A2BD8" w:rsidP="007A2BD8">
                            <w:pPr>
                              <w:jc w:val="center"/>
                              <w:rPr>
                                <w:sz w:val="52"/>
                              </w:rPr>
                            </w:pPr>
                            <w:r w:rsidRPr="004E1B8F">
                              <w:rPr>
                                <w:sz w:val="52"/>
                              </w:rPr>
                              <w:t>+</w:t>
                            </w:r>
                          </w:p>
                        </w:txbxContent>
                      </v:textbox>
                      <w10:anchorlock/>
                    </v:shape>
                  </w:pict>
                </mc:Fallback>
              </mc:AlternateContent>
            </w:r>
          </w:p>
        </w:tc>
        <w:tc>
          <w:tcPr>
            <w:tcW w:w="2471" w:type="dxa"/>
          </w:tcPr>
          <w:p w14:paraId="72B3320B" w14:textId="77777777" w:rsidR="007A2BD8" w:rsidRDefault="007A2BD8" w:rsidP="00BB1B8E">
            <w:pPr>
              <w:jc w:val="both"/>
            </w:pPr>
            <w:r>
              <w:rPr>
                <w:noProof/>
                <w:lang w:val="en-US"/>
              </w:rPr>
              <mc:AlternateContent>
                <mc:Choice Requires="wps">
                  <w:drawing>
                    <wp:inline distT="0" distB="0" distL="0" distR="0" wp14:anchorId="4866F487" wp14:editId="30BFBC2E">
                      <wp:extent cx="1261872" cy="573024"/>
                      <wp:effectExtent l="0" t="0" r="14605" b="1079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872" cy="573024"/>
                              </a:xfrm>
                              <a:prstGeom prst="rect">
                                <a:avLst/>
                              </a:prstGeom>
                              <a:solidFill>
                                <a:srgbClr val="FFFFFF"/>
                              </a:solidFill>
                              <a:ln w="9525">
                                <a:solidFill>
                                  <a:srgbClr val="000000"/>
                                </a:solidFill>
                                <a:miter lim="800000"/>
                                <a:headEnd/>
                                <a:tailEnd/>
                              </a:ln>
                            </wps:spPr>
                            <wps:txbx>
                              <w:txbxContent>
                                <w:p w14:paraId="17723E88" w14:textId="77777777" w:rsidR="007A2BD8" w:rsidRPr="004E1B8F" w:rsidRDefault="007A2BD8" w:rsidP="007A2BD8">
                                  <w:pPr>
                                    <w:jc w:val="center"/>
                                    <w:rPr>
                                      <w:sz w:val="52"/>
                                    </w:rPr>
                                  </w:pPr>
                                  <w:r>
                                    <w:rPr>
                                      <w:sz w:val="52"/>
                                    </w:rPr>
                                    <w:t>1</w:t>
                                  </w:r>
                                  <w:r w:rsidRPr="004E1B8F">
                                    <w:rPr>
                                      <w:sz w:val="52"/>
                                    </w:rPr>
                                    <w:t>+</w:t>
                                  </w:r>
                                  <w:r>
                                    <w:rPr>
                                      <w:sz w:val="52"/>
                                    </w:rPr>
                                    <w:t>4=5</w:t>
                                  </w: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6D2F5C" id="_x0000_s1027" type="#_x0000_t202" style="width:99.35pt;height: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">
                      <v:textbox style="mso-fit-shape-to-text:t">
                        <w:txbxContent>
                          <w:p w:rsidR="007A2BD8" w:rsidRPr="004E1B8F" w:rsidRDefault="007A2BD8" w:rsidP="007A2BD8">
                            <w:pPr>
                              <w:jc w:val="center"/>
                              <w:rPr>
                                <w:sz w:val="52"/>
                              </w:rPr>
                            </w:pPr>
                            <w:r>
                              <w:rPr>
                                <w:sz w:val="52"/>
                              </w:rPr>
                              <w:t>1</w:t>
                            </w:r>
                            <w:r w:rsidRPr="004E1B8F">
                              <w:rPr>
                                <w:sz w:val="52"/>
                              </w:rPr>
                              <w:t>+</w:t>
                            </w:r>
                            <w:r>
                              <w:rPr>
                                <w:sz w:val="52"/>
                              </w:rPr>
                              <w:t>4=5</w:t>
                            </w:r>
                          </w:p>
                        </w:txbxContent>
                      </v:textbox>
                      <w10:anchorlock/>
                    </v:shape>
                  </w:pict>
                </mc:Fallback>
              </mc:AlternateContent>
            </w:r>
          </w:p>
        </w:tc>
        <w:tc>
          <w:tcPr>
            <w:tcW w:w="1447" w:type="dxa"/>
          </w:tcPr>
          <w:p w14:paraId="5F93CFBF" w14:textId="77777777" w:rsidR="007A2BD8" w:rsidRDefault="007A2BD8" w:rsidP="00BB1B8E">
            <w:pPr>
              <w:jc w:val="both"/>
            </w:pPr>
            <w:r>
              <w:t>Correct</w:t>
            </w:r>
          </w:p>
        </w:tc>
      </w:tr>
      <w:tr w:rsidR="007A2BD8" w14:paraId="4ED48F35" w14:textId="77777777" w:rsidTr="007A2BD8">
        <w:tc>
          <w:tcPr>
            <w:tcW w:w="2421" w:type="dxa"/>
          </w:tcPr>
          <w:p w14:paraId="41021072" w14:textId="77777777" w:rsidR="007A2BD8" w:rsidRDefault="007A2BD8" w:rsidP="00BB1B8E">
            <w:pPr>
              <w:jc w:val="both"/>
            </w:pPr>
            <w:r>
              <w:t>Standard incongruent case</w:t>
            </w:r>
          </w:p>
        </w:tc>
        <w:tc>
          <w:tcPr>
            <w:tcW w:w="2677" w:type="dxa"/>
          </w:tcPr>
          <w:p w14:paraId="073DAD46" w14:textId="77777777" w:rsidR="007A2BD8" w:rsidRDefault="007A2BD8" w:rsidP="00BB1B8E">
            <w:pPr>
              <w:jc w:val="both"/>
            </w:pPr>
            <w:r>
              <w:rPr>
                <w:noProof/>
                <w:lang w:val="en-US"/>
              </w:rPr>
              <mc:AlternateContent>
                <mc:Choice Requires="wps">
                  <w:drawing>
                    <wp:inline distT="0" distB="0" distL="0" distR="0" wp14:anchorId="46A30215" wp14:editId="7693C381">
                      <wp:extent cx="1261872" cy="573024"/>
                      <wp:effectExtent l="0" t="0" r="14605" b="1079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872" cy="573024"/>
                              </a:xfrm>
                              <a:prstGeom prst="rect">
                                <a:avLst/>
                              </a:prstGeom>
                              <a:solidFill>
                                <a:srgbClr val="FFFFFF"/>
                              </a:solidFill>
                              <a:ln w="9525">
                                <a:solidFill>
                                  <a:srgbClr val="000000"/>
                                </a:solidFill>
                                <a:miter lim="800000"/>
                                <a:headEnd/>
                                <a:tailEnd/>
                              </a:ln>
                            </wps:spPr>
                            <wps:txbx>
                              <w:txbxContent>
                                <w:p w14:paraId="62E87328" w14:textId="77777777" w:rsidR="007A2BD8" w:rsidRPr="004E1B8F" w:rsidRDefault="007A2BD8" w:rsidP="007A2BD8">
                                  <w:pPr>
                                    <w:jc w:val="center"/>
                                    <w:rPr>
                                      <w:sz w:val="52"/>
                                    </w:rPr>
                                  </w:pPr>
                                  <w:r>
                                    <w:rPr>
                                      <w:sz w:val="52"/>
                                    </w:rPr>
                                    <w:t>x</w:t>
                                  </w: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26D66D" id="_x0000_s1028" type="#_x0000_t202" style="width:99.35pt;height: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">
                      <v:textbox style="mso-fit-shape-to-text:t">
                        <w:txbxContent>
                          <w:p w:rsidR="007A2BD8" w:rsidRPr="004E1B8F" w:rsidRDefault="007A2BD8" w:rsidP="007A2BD8">
                            <w:pPr>
                              <w:jc w:val="center"/>
                              <w:rPr>
                                <w:sz w:val="52"/>
                              </w:rPr>
                            </w:pPr>
                            <w:r>
                              <w:rPr>
                                <w:sz w:val="52"/>
                              </w:rPr>
                              <w:t>x</w:t>
                            </w:r>
                          </w:p>
                        </w:txbxContent>
                      </v:textbox>
                      <w10:anchorlock/>
                    </v:shape>
                  </w:pict>
                </mc:Fallback>
              </mc:AlternateContent>
            </w:r>
          </w:p>
        </w:tc>
        <w:tc>
          <w:tcPr>
            <w:tcW w:w="2471" w:type="dxa"/>
          </w:tcPr>
          <w:p w14:paraId="642D1152" w14:textId="77777777" w:rsidR="007A2BD8" w:rsidRDefault="007A2BD8" w:rsidP="00BB1B8E">
            <w:pPr>
              <w:jc w:val="both"/>
            </w:pPr>
            <w:r>
              <w:rPr>
                <w:noProof/>
                <w:lang w:val="en-US"/>
              </w:rPr>
              <mc:AlternateContent>
                <mc:Choice Requires="wps">
                  <w:drawing>
                    <wp:inline distT="0" distB="0" distL="0" distR="0" wp14:anchorId="1DC030F0" wp14:editId="71223170">
                      <wp:extent cx="1261872" cy="573024"/>
                      <wp:effectExtent l="0" t="0" r="14605" b="1079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872" cy="573024"/>
                              </a:xfrm>
                              <a:prstGeom prst="rect">
                                <a:avLst/>
                              </a:prstGeom>
                              <a:solidFill>
                                <a:srgbClr val="FFFFFF"/>
                              </a:solidFill>
                              <a:ln w="9525">
                                <a:solidFill>
                                  <a:srgbClr val="000000"/>
                                </a:solidFill>
                                <a:miter lim="800000"/>
                                <a:headEnd/>
                                <a:tailEnd/>
                              </a:ln>
                            </wps:spPr>
                            <wps:txbx>
                              <w:txbxContent>
                                <w:p w14:paraId="544F38ED" w14:textId="77777777" w:rsidR="007A2BD8" w:rsidRPr="004E1B8F" w:rsidRDefault="007A2BD8" w:rsidP="007A2BD8">
                                  <w:pPr>
                                    <w:jc w:val="center"/>
                                    <w:rPr>
                                      <w:sz w:val="52"/>
                                    </w:rPr>
                                  </w:pPr>
                                  <w:r>
                                    <w:rPr>
                                      <w:sz w:val="52"/>
                                    </w:rPr>
                                    <w:t>1</w:t>
                                  </w:r>
                                  <w:r w:rsidRPr="004E1B8F">
                                    <w:rPr>
                                      <w:sz w:val="52"/>
                                    </w:rPr>
                                    <w:t>+</w:t>
                                  </w:r>
                                  <w:r>
                                    <w:rPr>
                                      <w:sz w:val="52"/>
                                    </w:rPr>
                                    <w:t>4=5</w:t>
                                  </w: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D05E88" id="Text Box 5" o:spid="_x0000_s1029" type="#_x0000_t202" style="width:99.35pt;height: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">
                      <v:textbox style="mso-fit-shape-to-text:t">
                        <w:txbxContent>
                          <w:p w:rsidR="007A2BD8" w:rsidRPr="004E1B8F" w:rsidRDefault="007A2BD8" w:rsidP="007A2BD8">
                            <w:pPr>
                              <w:jc w:val="center"/>
                              <w:rPr>
                                <w:sz w:val="52"/>
                              </w:rPr>
                            </w:pPr>
                            <w:r>
                              <w:rPr>
                                <w:sz w:val="52"/>
                              </w:rPr>
                              <w:t>1</w:t>
                            </w:r>
                            <w:r w:rsidRPr="004E1B8F">
                              <w:rPr>
                                <w:sz w:val="52"/>
                              </w:rPr>
                              <w:t>+</w:t>
                            </w:r>
                            <w:r>
                              <w:rPr>
                                <w:sz w:val="52"/>
                              </w:rPr>
                              <w:t>4=5</w:t>
                            </w:r>
                          </w:p>
                        </w:txbxContent>
                      </v:textbox>
                      <w10:anchorlock/>
                    </v:shape>
                  </w:pict>
                </mc:Fallback>
              </mc:AlternateContent>
            </w:r>
          </w:p>
        </w:tc>
        <w:tc>
          <w:tcPr>
            <w:tcW w:w="1447" w:type="dxa"/>
          </w:tcPr>
          <w:p w14:paraId="2FFE6E27" w14:textId="77777777" w:rsidR="007A2BD8" w:rsidRDefault="007A2BD8" w:rsidP="00BB1B8E">
            <w:pPr>
              <w:jc w:val="both"/>
            </w:pPr>
            <w:r>
              <w:t>Correct</w:t>
            </w:r>
          </w:p>
        </w:tc>
      </w:tr>
      <w:tr w:rsidR="007A2BD8" w14:paraId="1AC074D4" w14:textId="77777777" w:rsidTr="007A2BD8">
        <w:tc>
          <w:tcPr>
            <w:tcW w:w="2421" w:type="dxa"/>
          </w:tcPr>
          <w:p w14:paraId="4B86B134" w14:textId="77777777" w:rsidR="007A2BD8" w:rsidRDefault="007A2BD8" w:rsidP="00BB1B8E">
            <w:pPr>
              <w:jc w:val="both"/>
            </w:pPr>
            <w:r>
              <w:t xml:space="preserve">Special incongruent case </w:t>
            </w:r>
            <w:r w:rsidRPr="007A2BD8">
              <w:rPr>
                <w:sz w:val="18"/>
              </w:rPr>
              <w:t>(note, the test image would be true if it had the cue operator instead)</w:t>
            </w:r>
          </w:p>
        </w:tc>
        <w:tc>
          <w:tcPr>
            <w:tcW w:w="2677" w:type="dxa"/>
          </w:tcPr>
          <w:p w14:paraId="094906A3" w14:textId="77777777" w:rsidR="007A2BD8" w:rsidRDefault="007A2BD8" w:rsidP="00BB1B8E">
            <w:pPr>
              <w:jc w:val="both"/>
            </w:pPr>
            <w:r>
              <w:rPr>
                <w:noProof/>
                <w:lang w:val="en-US"/>
              </w:rPr>
              <mc:AlternateContent>
                <mc:Choice Requires="wps">
                  <w:drawing>
                    <wp:inline distT="0" distB="0" distL="0" distR="0" wp14:anchorId="47CF961D" wp14:editId="01BEBD44">
                      <wp:extent cx="1261872" cy="573024"/>
                      <wp:effectExtent l="0" t="0" r="14605" b="1079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872" cy="573024"/>
                              </a:xfrm>
                              <a:prstGeom prst="rect">
                                <a:avLst/>
                              </a:prstGeom>
                              <a:solidFill>
                                <a:srgbClr val="FFFFFF"/>
                              </a:solidFill>
                              <a:ln w="9525">
                                <a:solidFill>
                                  <a:srgbClr val="000000"/>
                                </a:solidFill>
                                <a:miter lim="800000"/>
                                <a:headEnd/>
                                <a:tailEnd/>
                              </a:ln>
                            </wps:spPr>
                            <wps:txbx>
                              <w:txbxContent>
                                <w:p w14:paraId="2199D8A9" w14:textId="77777777" w:rsidR="007A2BD8" w:rsidRPr="004E1B8F" w:rsidRDefault="007A2BD8" w:rsidP="007A2BD8">
                                  <w:pPr>
                                    <w:jc w:val="center"/>
                                    <w:rPr>
                                      <w:sz w:val="52"/>
                                    </w:rPr>
                                  </w:pPr>
                                  <w:r>
                                    <w:rPr>
                                      <w:sz w:val="52"/>
                                    </w:rPr>
                                    <w:t>x</w:t>
                                  </w: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9FC11D" id="_x0000_s1030" type="#_x0000_t202" style="width:99.35pt;height: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">
                      <v:textbox style="mso-fit-shape-to-text:t">
                        <w:txbxContent>
                          <w:p w:rsidR="007A2BD8" w:rsidRPr="004E1B8F" w:rsidRDefault="007A2BD8" w:rsidP="007A2BD8">
                            <w:pPr>
                              <w:jc w:val="center"/>
                              <w:rPr>
                                <w:sz w:val="52"/>
                              </w:rPr>
                            </w:pPr>
                            <w:r>
                              <w:rPr>
                                <w:sz w:val="52"/>
                              </w:rPr>
                              <w:t>x</w:t>
                            </w:r>
                          </w:p>
                        </w:txbxContent>
                      </v:textbox>
                      <w10:anchorlock/>
                    </v:shape>
                  </w:pict>
                </mc:Fallback>
              </mc:AlternateContent>
            </w:r>
          </w:p>
        </w:tc>
        <w:tc>
          <w:tcPr>
            <w:tcW w:w="2471" w:type="dxa"/>
          </w:tcPr>
          <w:p w14:paraId="51906086" w14:textId="77777777" w:rsidR="007A2BD8" w:rsidRDefault="007A2BD8" w:rsidP="00BB1B8E">
            <w:pPr>
              <w:jc w:val="both"/>
            </w:pPr>
            <w:r>
              <w:rPr>
                <w:noProof/>
                <w:lang w:val="en-US"/>
              </w:rPr>
              <mc:AlternateContent>
                <mc:Choice Requires="wps">
                  <w:drawing>
                    <wp:inline distT="0" distB="0" distL="0" distR="0" wp14:anchorId="0D6F8E4E" wp14:editId="0BB30D73">
                      <wp:extent cx="1261872" cy="573024"/>
                      <wp:effectExtent l="0" t="0" r="14605" b="1079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872" cy="573024"/>
                              </a:xfrm>
                              <a:prstGeom prst="rect">
                                <a:avLst/>
                              </a:prstGeom>
                              <a:solidFill>
                                <a:srgbClr val="FFFFFF"/>
                              </a:solidFill>
                              <a:ln w="9525">
                                <a:solidFill>
                                  <a:srgbClr val="000000"/>
                                </a:solidFill>
                                <a:miter lim="800000"/>
                                <a:headEnd/>
                                <a:tailEnd/>
                              </a:ln>
                            </wps:spPr>
                            <wps:txbx>
                              <w:txbxContent>
                                <w:p w14:paraId="3F2FD420" w14:textId="77777777" w:rsidR="007A2BD8" w:rsidRPr="004E1B8F" w:rsidRDefault="007A2BD8" w:rsidP="007A2BD8">
                                  <w:pPr>
                                    <w:jc w:val="center"/>
                                    <w:rPr>
                                      <w:sz w:val="52"/>
                                    </w:rPr>
                                  </w:pPr>
                                  <w:r>
                                    <w:rPr>
                                      <w:sz w:val="52"/>
                                    </w:rPr>
                                    <w:t>2+3=6</w:t>
                                  </w: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B6BE48" id="Text Box 13" o:spid="_x0000_s1031" type="#_x0000_t202" style="width:99.35pt;height: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">
                      <v:textbox style="mso-fit-shape-to-text:t">
                        <w:txbxContent>
                          <w:p w:rsidR="007A2BD8" w:rsidRPr="004E1B8F" w:rsidRDefault="007A2BD8" w:rsidP="007A2BD8">
                            <w:pPr>
                              <w:jc w:val="center"/>
                              <w:rPr>
                                <w:sz w:val="52"/>
                              </w:rPr>
                            </w:pPr>
                            <w:r>
                              <w:rPr>
                                <w:sz w:val="52"/>
                              </w:rPr>
                              <w:t>2+3=6</w:t>
                            </w:r>
                          </w:p>
                        </w:txbxContent>
                      </v:textbox>
                      <w10:anchorlock/>
                    </v:shape>
                  </w:pict>
                </mc:Fallback>
              </mc:AlternateContent>
            </w:r>
          </w:p>
        </w:tc>
        <w:tc>
          <w:tcPr>
            <w:tcW w:w="1447" w:type="dxa"/>
          </w:tcPr>
          <w:p w14:paraId="2AD3CF32" w14:textId="77777777" w:rsidR="007A2BD8" w:rsidRDefault="007A2BD8" w:rsidP="00BB1B8E">
            <w:pPr>
              <w:jc w:val="both"/>
            </w:pPr>
            <w:r>
              <w:t>Incorrect</w:t>
            </w:r>
          </w:p>
        </w:tc>
      </w:tr>
      <w:tr w:rsidR="007A2BD8" w14:paraId="6D183D9F" w14:textId="77777777" w:rsidTr="007A2BD8">
        <w:tc>
          <w:tcPr>
            <w:tcW w:w="2421" w:type="dxa"/>
          </w:tcPr>
          <w:p w14:paraId="644E9D50" w14:textId="77777777" w:rsidR="007A2BD8" w:rsidRDefault="007A2BD8" w:rsidP="00BB1B8E">
            <w:pPr>
              <w:jc w:val="both"/>
            </w:pPr>
            <w:r>
              <w:lastRenderedPageBreak/>
              <w:t>Control case</w:t>
            </w:r>
          </w:p>
          <w:p w14:paraId="36F5FE06" w14:textId="77777777" w:rsidR="007A2BD8" w:rsidRDefault="007A2BD8" w:rsidP="00BB1B8E">
            <w:pPr>
              <w:jc w:val="both"/>
            </w:pPr>
            <w:r w:rsidRPr="007A2BD8">
              <w:rPr>
                <w:sz w:val="18"/>
              </w:rPr>
              <w:t>(blank cue image)</w:t>
            </w:r>
          </w:p>
        </w:tc>
        <w:tc>
          <w:tcPr>
            <w:tcW w:w="2677" w:type="dxa"/>
          </w:tcPr>
          <w:p w14:paraId="161EFE9B" w14:textId="77777777" w:rsidR="007A2BD8" w:rsidRDefault="007A2BD8" w:rsidP="00BB1B8E">
            <w:pPr>
              <w:jc w:val="both"/>
            </w:pPr>
            <w:r>
              <w:rPr>
                <w:noProof/>
                <w:lang w:val="en-US"/>
              </w:rPr>
              <mc:AlternateContent>
                <mc:Choice Requires="wps">
                  <w:drawing>
                    <wp:inline distT="0" distB="0" distL="0" distR="0" wp14:anchorId="6F17A75A" wp14:editId="797C18D5">
                      <wp:extent cx="1261872" cy="573024"/>
                      <wp:effectExtent l="0" t="0" r="14605" b="1079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872" cy="573024"/>
                              </a:xfrm>
                              <a:prstGeom prst="rect">
                                <a:avLst/>
                              </a:prstGeom>
                              <a:solidFill>
                                <a:srgbClr val="FFFFFF"/>
                              </a:solidFill>
                              <a:ln w="9525">
                                <a:solidFill>
                                  <a:srgbClr val="000000"/>
                                </a:solidFill>
                                <a:miter lim="800000"/>
                                <a:headEnd/>
                                <a:tailEnd/>
                              </a:ln>
                            </wps:spPr>
                            <wps:txbx>
                              <w:txbxContent>
                                <w:p w14:paraId="28E8B6F4" w14:textId="77777777" w:rsidR="007A2BD8" w:rsidRPr="004E1B8F" w:rsidRDefault="007A2BD8" w:rsidP="007A2BD8">
                                  <w:pPr>
                                    <w:jc w:val="center"/>
                                    <w:rPr>
                                      <w:sz w:val="52"/>
                                    </w:rPr>
                                  </w:pP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43E1F3" id="_x0000_s1032" type="#_x0000_t202" style="width:99.35pt;height: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">
                      <v:textbox style="mso-fit-shape-to-text:t">
                        <w:txbxContent>
                          <w:p w:rsidR="007A2BD8" w:rsidRPr="004E1B8F" w:rsidRDefault="007A2BD8" w:rsidP="007A2BD8">
                            <w:pPr>
                              <w:jc w:val="center"/>
                              <w:rPr>
                                <w:sz w:val="52"/>
                              </w:rPr>
                            </w:pPr>
                          </w:p>
                        </w:txbxContent>
                      </v:textbox>
                      <w10:anchorlock/>
                    </v:shape>
                  </w:pict>
                </mc:Fallback>
              </mc:AlternateContent>
            </w:r>
          </w:p>
        </w:tc>
        <w:tc>
          <w:tcPr>
            <w:tcW w:w="2471" w:type="dxa"/>
          </w:tcPr>
          <w:p w14:paraId="3E1A2C4B" w14:textId="77777777" w:rsidR="007A2BD8" w:rsidRDefault="007A2BD8" w:rsidP="00BB1B8E">
            <w:pPr>
              <w:jc w:val="both"/>
            </w:pPr>
            <w:r>
              <w:rPr>
                <w:noProof/>
                <w:lang w:val="en-US"/>
              </w:rPr>
              <mc:AlternateContent>
                <mc:Choice Requires="wps">
                  <w:drawing>
                    <wp:inline distT="0" distB="0" distL="0" distR="0" wp14:anchorId="28D1AE5F" wp14:editId="0F1B4A42">
                      <wp:extent cx="1261872" cy="573024"/>
                      <wp:effectExtent l="0" t="0" r="14605" b="1079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872" cy="573024"/>
                              </a:xfrm>
                              <a:prstGeom prst="rect">
                                <a:avLst/>
                              </a:prstGeom>
                              <a:solidFill>
                                <a:srgbClr val="FFFFFF"/>
                              </a:solidFill>
                              <a:ln w="9525">
                                <a:solidFill>
                                  <a:srgbClr val="000000"/>
                                </a:solidFill>
                                <a:miter lim="800000"/>
                                <a:headEnd/>
                                <a:tailEnd/>
                              </a:ln>
                            </wps:spPr>
                            <wps:txbx>
                              <w:txbxContent>
                                <w:p w14:paraId="068243C7" w14:textId="77777777" w:rsidR="007A2BD8" w:rsidRPr="004E1B8F" w:rsidRDefault="007A2BD8" w:rsidP="007A2BD8">
                                  <w:pPr>
                                    <w:jc w:val="center"/>
                                    <w:rPr>
                                      <w:sz w:val="52"/>
                                    </w:rPr>
                                  </w:pPr>
                                  <w:r>
                                    <w:rPr>
                                      <w:sz w:val="52"/>
                                    </w:rPr>
                                    <w:t>2x4=8</w:t>
                                  </w: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865BA1" id="Text Box 19" o:spid="_x0000_s1033" type="#_x0000_t202" style="width:99.35pt;height: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sSPJgIAAE0EAAAOAAAAZHJzL2Uyb0RvYy54bWysVNtu2zAMfR+wfxD0vtjxkiY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">
                      <v:textbox style="mso-fit-shape-to-text:t">
                        <w:txbxContent>
                          <w:p w:rsidR="007A2BD8" w:rsidRPr="004E1B8F" w:rsidRDefault="007A2BD8" w:rsidP="007A2BD8">
                            <w:pPr>
                              <w:jc w:val="center"/>
                              <w:rPr>
                                <w:sz w:val="52"/>
                              </w:rPr>
                            </w:pPr>
                            <w:r>
                              <w:rPr>
                                <w:sz w:val="52"/>
                              </w:rPr>
                              <w:t>2x4=8</w:t>
                            </w:r>
                          </w:p>
                        </w:txbxContent>
                      </v:textbox>
                      <w10:anchorlock/>
                    </v:shape>
                  </w:pict>
                </mc:Fallback>
              </mc:AlternateContent>
            </w:r>
          </w:p>
        </w:tc>
        <w:tc>
          <w:tcPr>
            <w:tcW w:w="1447" w:type="dxa"/>
          </w:tcPr>
          <w:p w14:paraId="0D2204A1" w14:textId="77777777" w:rsidR="007A2BD8" w:rsidRDefault="007A2BD8" w:rsidP="00BB1B8E">
            <w:pPr>
              <w:jc w:val="both"/>
            </w:pPr>
            <w:r>
              <w:t>Correct</w:t>
            </w:r>
          </w:p>
        </w:tc>
      </w:tr>
    </w:tbl>
    <w:p w14:paraId="5600F240" w14:textId="77777777" w:rsidR="00E12B9F" w:rsidRDefault="00E12B9F" w:rsidP="00E12B9F">
      <w:pPr>
        <w:pStyle w:val="Subtitle"/>
      </w:pPr>
      <w:r>
        <w:t>Hypothesis</w:t>
      </w:r>
    </w:p>
    <w:p w14:paraId="7D5A53E4" w14:textId="77777777" w:rsidR="00E12B9F" w:rsidRPr="00731497" w:rsidRDefault="00E12B9F" w:rsidP="00E12B9F">
      <w:pPr>
        <w:spacing w:after="120" w:line="240" w:lineRule="auto"/>
        <w:jc w:val="both"/>
      </w:pPr>
      <w:r w:rsidRPr="00731497">
        <w:t>Performance (measured by RT and error rate) will be:</w:t>
      </w:r>
    </w:p>
    <w:p w14:paraId="0D515F72" w14:textId="77777777" w:rsidR="00E12B9F" w:rsidRDefault="00E12B9F" w:rsidP="007A2BD8">
      <w:pPr>
        <w:spacing w:after="120" w:line="240" w:lineRule="auto"/>
        <w:ind w:left="720"/>
        <w:jc w:val="both"/>
      </w:pPr>
      <w:r w:rsidRPr="00731497">
        <w:rPr>
          <w:u w:val="single"/>
        </w:rPr>
        <w:t>improved</w:t>
      </w:r>
      <w:r>
        <w:t xml:space="preserve"> in congruent cases</w:t>
      </w:r>
    </w:p>
    <w:p w14:paraId="05C75795" w14:textId="77777777" w:rsidR="00E12B9F" w:rsidRDefault="00E12B9F" w:rsidP="007A2BD8">
      <w:pPr>
        <w:spacing w:after="120" w:line="240" w:lineRule="auto"/>
        <w:ind w:left="720"/>
        <w:jc w:val="both"/>
      </w:pPr>
      <w:r w:rsidRPr="00731497">
        <w:rPr>
          <w:u w:val="single"/>
        </w:rPr>
        <w:t>impaired</w:t>
      </w:r>
      <w:r>
        <w:t xml:space="preserve"> in incongruent cases </w:t>
      </w:r>
    </w:p>
    <w:p w14:paraId="4B77A753" w14:textId="77777777" w:rsidR="00E12B9F" w:rsidRDefault="00E12B9F" w:rsidP="007A2BD8">
      <w:pPr>
        <w:spacing w:after="120" w:line="240" w:lineRule="auto"/>
        <w:ind w:left="720"/>
        <w:jc w:val="both"/>
      </w:pPr>
      <w:r>
        <w:rPr>
          <w:u w:val="single"/>
        </w:rPr>
        <w:t>Somewhere between the above</w:t>
      </w:r>
      <w:r>
        <w:t xml:space="preserve"> in control trials where there is no cue</w:t>
      </w:r>
    </w:p>
    <w:p w14:paraId="485AFDD5" w14:textId="77777777" w:rsidR="00E12B9F" w:rsidRDefault="007A2BD8" w:rsidP="00FB44B0">
      <w:pPr>
        <w:spacing w:after="120" w:line="240" w:lineRule="auto"/>
        <w:jc w:val="both"/>
      </w:pPr>
      <w:r w:rsidRPr="00FB44B0">
        <w:rPr>
          <w:i/>
        </w:rPr>
        <w:t>And</w:t>
      </w:r>
      <w:r w:rsidR="00EF6633">
        <w:t xml:space="preserve"> e</w:t>
      </w:r>
      <w:r w:rsidR="00E67A86">
        <w:t>rro</w:t>
      </w:r>
      <w:r>
        <w:t xml:space="preserve">rs will be more common in </w:t>
      </w:r>
      <w:r w:rsidR="00FB44B0">
        <w:t xml:space="preserve">special incongruent cases </w:t>
      </w:r>
      <w:r w:rsidR="00E67A86">
        <w:t>where the test image</w:t>
      </w:r>
      <w:r w:rsidR="00FB44B0">
        <w:t xml:space="preserve"> is false but</w:t>
      </w:r>
      <w:r w:rsidR="00E67A86">
        <w:t xml:space="preserve"> </w:t>
      </w:r>
      <w:r w:rsidR="00E67A86">
        <w:rPr>
          <w:i/>
        </w:rPr>
        <w:t xml:space="preserve">would </w:t>
      </w:r>
      <w:r w:rsidR="00E67A86">
        <w:t>be true if it had the cu</w:t>
      </w:r>
      <w:r w:rsidR="00FB44B0">
        <w:t>e-image</w:t>
      </w:r>
      <w:r w:rsidR="00E67A86">
        <w:t xml:space="preserve"> operator</w:t>
      </w:r>
      <w:r w:rsidR="00FB44B0">
        <w:t xml:space="preserve"> instead</w:t>
      </w:r>
      <w:r w:rsidR="00E67A86">
        <w:t>.</w:t>
      </w:r>
    </w:p>
    <w:p w14:paraId="65C8B6AF" w14:textId="77777777" w:rsidR="00FB44B0" w:rsidRDefault="00FB44B0" w:rsidP="00FB44B0">
      <w:pPr>
        <w:spacing w:after="120" w:line="240" w:lineRule="auto"/>
        <w:jc w:val="both"/>
      </w:pPr>
    </w:p>
    <w:p w14:paraId="60153D66" w14:textId="77777777" w:rsidR="00DB4AF5" w:rsidRDefault="00FB44B0" w:rsidP="00F27307">
      <w:pPr>
        <w:pStyle w:val="Heading2"/>
      </w:pPr>
      <w:r>
        <w:t>Merits</w:t>
      </w:r>
      <w:r w:rsidR="00F27307">
        <w:t xml:space="preserve"> of Second Experiment</w:t>
      </w:r>
      <w:r>
        <w:t>:</w:t>
      </w:r>
    </w:p>
    <w:p w14:paraId="29E16C7D" w14:textId="77777777" w:rsidR="00EF6633" w:rsidRDefault="00EF6633" w:rsidP="00FB44B0">
      <w:pPr>
        <w:jc w:val="both"/>
      </w:pPr>
      <w:r>
        <w:t xml:space="preserve">If the hypothesis were true, this would suggest that </w:t>
      </w:r>
      <w:r w:rsidR="00FB44B0">
        <w:t xml:space="preserve">the cue potentiates performance of </w:t>
      </w:r>
      <w:r>
        <w:t>a particular mathematical operation.</w:t>
      </w:r>
      <w:r w:rsidR="00FB44B0">
        <w:t xml:space="preserve"> </w:t>
      </w:r>
      <w:r>
        <w:t>Since there’s nothing in the cue</w:t>
      </w:r>
      <w:r w:rsidR="00FB44B0">
        <w:t>-image on which to perform the</w:t>
      </w:r>
      <w:r>
        <w:t xml:space="preserve"> operation, this </w:t>
      </w:r>
      <w:r w:rsidR="00FB44B0">
        <w:t xml:space="preserve">is not </w:t>
      </w:r>
      <w:r>
        <w:t>a case in which the mental act is actually performed, nor as a case in which the mental act is started but not completed.</w:t>
      </w:r>
    </w:p>
    <w:p w14:paraId="480BC99B" w14:textId="77777777" w:rsidR="00EF6633" w:rsidRPr="00C0381F" w:rsidRDefault="00EF6633" w:rsidP="00FB44B0">
      <w:pPr>
        <w:jc w:val="both"/>
      </w:pPr>
      <w:r>
        <w:t xml:space="preserve">Being primed to perform the cued operation </w:t>
      </w:r>
      <w:r w:rsidR="00FB44B0">
        <w:t>is likely to</w:t>
      </w:r>
      <w:r>
        <w:t xml:space="preserve"> be </w:t>
      </w:r>
      <w:commentRangeStart w:id="1"/>
      <w:r>
        <w:t>automatic</w:t>
      </w:r>
      <w:commentRangeEnd w:id="1"/>
      <w:r w:rsidR="0077016C">
        <w:rPr>
          <w:rStyle w:val="CommentReference"/>
        </w:rPr>
        <w:commentReference w:id="1"/>
      </w:r>
      <w:r>
        <w:t>. If subjects a</w:t>
      </w:r>
      <w:r w:rsidR="00FB44B0">
        <w:t>re instructed to ignore the cue-</w:t>
      </w:r>
      <w:r>
        <w:t xml:space="preserve">image, then they </w:t>
      </w:r>
      <w:r w:rsidR="00FB44B0">
        <w:t>are unlikely to</w:t>
      </w:r>
      <w:r>
        <w:t xml:space="preserve"> deliberately ready themselves to perform th</w:t>
      </w:r>
      <w:r w:rsidR="00FB44B0">
        <w:t>e</w:t>
      </w:r>
      <w:r>
        <w:t xml:space="preserve"> operation</w:t>
      </w:r>
      <w:r w:rsidR="00FB44B0">
        <w:t xml:space="preserve"> in the cue-image</w:t>
      </w:r>
      <w:r>
        <w:t xml:space="preserve">. </w:t>
      </w:r>
      <w:r w:rsidR="00C0381F">
        <w:t xml:space="preserve">And if subjects only perceive the cue subliminally, they </w:t>
      </w:r>
      <w:r w:rsidR="00C0381F">
        <w:rPr>
          <w:i/>
        </w:rPr>
        <w:t xml:space="preserve">couldn’t </w:t>
      </w:r>
      <w:r w:rsidR="00C0381F">
        <w:t>deliberately ready themselves.</w:t>
      </w:r>
    </w:p>
    <w:p w14:paraId="0742231E" w14:textId="77777777" w:rsidR="00EF6633" w:rsidRDefault="00EF6633" w:rsidP="00FB44B0">
      <w:pPr>
        <w:jc w:val="both"/>
      </w:pPr>
      <w:r>
        <w:t>A plausible way of describing this is that the cue affords (or appears to afford) the act of multiplication, and this cueing interferes with performance</w:t>
      </w:r>
      <w:r w:rsidR="00C0381F">
        <w:t xml:space="preserve">. Affordances to perform this mental act are automatic environment-led processes, </w:t>
      </w:r>
      <w:r w:rsidR="00FB44B0">
        <w:t>which is why there is interference despite the task-irrelevence of the cue.</w:t>
      </w:r>
    </w:p>
    <w:p w14:paraId="0F49E748" w14:textId="77777777" w:rsidR="00C0381F" w:rsidRDefault="00CD68AC" w:rsidP="00FB44B0">
      <w:pPr>
        <w:pStyle w:val="Heading2"/>
      </w:pPr>
      <w:r>
        <w:t>Limitations</w:t>
      </w:r>
      <w:r w:rsidR="00FB44B0">
        <w:t xml:space="preserve"> of Second Experiment:</w:t>
      </w:r>
    </w:p>
    <w:p w14:paraId="213A5D2C" w14:textId="77777777" w:rsidR="00C0381F" w:rsidRDefault="00FB44B0" w:rsidP="00CD68AC">
      <w:pPr>
        <w:jc w:val="both"/>
      </w:pPr>
      <w:r>
        <w:t xml:space="preserve">The interesting thing about the teapot case is that grasping is afforded even though grasping is totally irrelevant to the task at hand. The limitation of the cueing experiment is that </w:t>
      </w:r>
      <w:r w:rsidR="00861592">
        <w:t>subjects may be actively looking for the mathematical operator needed to perform the task successfully. Perhaps the cue-image only primes subjects to perform a certain operation when they’re in this state of looking for instructions on what operation to perform. This means that the experiment wouldn’t show that performance of the operation is potentiated automatically i.e. potentiated regardless of what kind of task the subject is engaged in</w:t>
      </w:r>
      <w:commentRangeStart w:id="2"/>
      <w:r w:rsidR="00861592">
        <w:t>.</w:t>
      </w:r>
      <w:commentRangeEnd w:id="2"/>
      <w:r w:rsidR="000F05DB">
        <w:rPr>
          <w:rStyle w:val="CommentReference"/>
        </w:rPr>
        <w:commentReference w:id="2"/>
      </w:r>
    </w:p>
    <w:p w14:paraId="5715144F" w14:textId="77777777" w:rsidR="002040FA" w:rsidRDefault="002040FA" w:rsidP="00CD68AC">
      <w:pPr>
        <w:jc w:val="both"/>
      </w:pPr>
    </w:p>
    <w:p w14:paraId="5EB904CC" w14:textId="77777777" w:rsidR="002040FA" w:rsidRDefault="002040FA" w:rsidP="002040FA">
      <w:pPr>
        <w:pStyle w:val="Heading2"/>
      </w:pPr>
      <w:r>
        <w:t>Conclusion:</w:t>
      </w:r>
    </w:p>
    <w:p w14:paraId="7AF9E7BD" w14:textId="77777777" w:rsidR="002040FA" w:rsidRDefault="002040FA" w:rsidP="002040FA">
      <w:pPr>
        <w:jc w:val="both"/>
      </w:pPr>
      <w:r>
        <w:t xml:space="preserve">If the aim is to show that </w:t>
      </w:r>
      <w:bookmarkStart w:id="3" w:name="OLE_LINK5"/>
      <w:bookmarkStart w:id="4" w:name="OLE_LINK6"/>
      <w:r>
        <w:t>mental acts are automatically initiated by the environment</w:t>
      </w:r>
      <w:bookmarkEnd w:id="3"/>
      <w:bookmarkEnd w:id="4"/>
      <w:r>
        <w:t>, something like the first experiment could work, but we’d need to work out what this result tells us that can’t be inferred from existing studies</w:t>
      </w:r>
      <w:commentRangeStart w:id="5"/>
      <w:r>
        <w:t>.</w:t>
      </w:r>
      <w:commentRangeEnd w:id="5"/>
      <w:r w:rsidR="000F05DB">
        <w:rPr>
          <w:rStyle w:val="CommentReference"/>
        </w:rPr>
        <w:commentReference w:id="5"/>
      </w:r>
    </w:p>
    <w:p w14:paraId="603C317F" w14:textId="77777777" w:rsidR="002040FA" w:rsidRPr="002040FA" w:rsidRDefault="002040FA" w:rsidP="002040FA">
      <w:pPr>
        <w:jc w:val="both"/>
      </w:pPr>
      <w:r>
        <w:t>If the aim is to show that mental acts are automatically primed by the environment, the second experiment is a good start, but something more subtle is needed to get really informative results.</w:t>
      </w:r>
    </w:p>
    <w:p w14:paraId="0043CE73" w14:textId="77777777" w:rsidR="00C0381F" w:rsidRPr="00EF6633" w:rsidRDefault="00C0381F" w:rsidP="00EF6633"/>
    <w:sectPr w:rsidR="00C0381F" w:rsidRPr="00EF6633">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 w:date="2016-11-30T10:53:00Z" w:initials="s">
    <w:p w14:paraId="24FC6DFE" w14:textId="77777777" w:rsidR="0077016C" w:rsidRDefault="0077016C">
      <w:pPr>
        <w:pStyle w:val="CommentText"/>
      </w:pPr>
      <w:r>
        <w:rPr>
          <w:rStyle w:val="CommentReference"/>
        </w:rPr>
        <w:annotationRef/>
      </w:r>
      <w:r>
        <w:t>Predictions</w:t>
      </w:r>
    </w:p>
  </w:comment>
  <w:comment w:id="1" w:author="sa" w:date="2016-11-30T10:58:00Z" w:initials="s">
    <w:p w14:paraId="03145C9A" w14:textId="77777777" w:rsidR="0077016C" w:rsidRDefault="0077016C">
      <w:pPr>
        <w:pStyle w:val="CommentText"/>
      </w:pPr>
      <w:r>
        <w:rPr>
          <w:rStyle w:val="CommentReference"/>
        </w:rPr>
        <w:annotationRef/>
      </w:r>
      <w:r>
        <w:t>How to test this more directly in a follow up?</w:t>
      </w:r>
    </w:p>
  </w:comment>
  <w:comment w:id="2" w:author="sa" w:date="2016-11-30T10:59:00Z" w:initials="s">
    <w:p w14:paraId="5C5BF68A" w14:textId="29C6D362" w:rsidR="000F05DB" w:rsidRDefault="000F05DB">
      <w:pPr>
        <w:pStyle w:val="CommentText"/>
      </w:pPr>
      <w:r>
        <w:rPr>
          <w:rStyle w:val="CommentReference"/>
        </w:rPr>
        <w:annotationRef/>
      </w:r>
      <w:r>
        <w:t>Revision: make it like the teapot case (the symbol is irrelevant) in nearly all trials, but just once there is a surprise mathematical question.</w:t>
      </w:r>
    </w:p>
  </w:comment>
  <w:comment w:id="5" w:author="sa" w:date="2016-11-30T11:02:00Z" w:initials="s">
    <w:p w14:paraId="1865C73B" w14:textId="77777777" w:rsidR="000F05DB" w:rsidRDefault="000F05DB">
      <w:pPr>
        <w:pStyle w:val="CommentText"/>
      </w:pPr>
      <w:r>
        <w:rPr>
          <w:rStyle w:val="CommentReference"/>
        </w:rPr>
        <w:annotationRef/>
      </w:r>
      <w:r>
        <w:t xml:space="preserve">Also this objection: (1) visual perspective taking is a mental act; (2) Samson et al provide evidence that visual perspective taking occurs automatically; (3) so we already have evidence that </w:t>
      </w:r>
      <w:r>
        <w:t>mental acts are automatically initiated by the environment</w:t>
      </w:r>
      <w:r>
        <w:t>.</w:t>
      </w:r>
    </w:p>
    <w:p w14:paraId="4BA81F0F" w14:textId="1B588F20" w:rsidR="000F05DB" w:rsidRDefault="000F05DB">
      <w:pPr>
        <w:pStyle w:val="CommentText"/>
      </w:pPr>
      <w:r>
        <w:tab/>
        <w:t>What is being added?  I wonder if we need to keep thinking about the nature of mental affordances, or whether there’s just something in the presentation of the theory that’s missing.  Or maybe we’re simply extending and reframing existing research on mental affordances?</w:t>
      </w:r>
      <w:bookmarkStart w:id="6" w:name="_GoBack"/>
      <w:bookmarkEnd w:id="6"/>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46C4F0" w14:textId="77777777" w:rsidR="00D45B6A" w:rsidRDefault="00D45B6A" w:rsidP="00A85DB0">
      <w:pPr>
        <w:spacing w:after="0" w:line="240" w:lineRule="auto"/>
      </w:pPr>
      <w:r>
        <w:separator/>
      </w:r>
    </w:p>
  </w:endnote>
  <w:endnote w:type="continuationSeparator" w:id="0">
    <w:p w14:paraId="2CC389DC" w14:textId="77777777" w:rsidR="00D45B6A" w:rsidRDefault="00D45B6A" w:rsidP="00A85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116902"/>
      <w:docPartObj>
        <w:docPartGallery w:val="Page Numbers (Bottom of Page)"/>
        <w:docPartUnique/>
      </w:docPartObj>
    </w:sdtPr>
    <w:sdtEndPr>
      <w:rPr>
        <w:noProof/>
      </w:rPr>
    </w:sdtEndPr>
    <w:sdtContent>
      <w:p w14:paraId="7B6D42F7" w14:textId="77777777" w:rsidR="00A85DB0" w:rsidRDefault="00A85DB0">
        <w:pPr>
          <w:pStyle w:val="Footer"/>
          <w:jc w:val="right"/>
        </w:pPr>
        <w:r>
          <w:fldChar w:fldCharType="begin"/>
        </w:r>
        <w:r>
          <w:instrText xml:space="preserve"> PAGE   \* MERGEFORMAT </w:instrText>
        </w:r>
        <w:r>
          <w:fldChar w:fldCharType="separate"/>
        </w:r>
        <w:r w:rsidR="000F05DB">
          <w:rPr>
            <w:noProof/>
          </w:rPr>
          <w:t>3</w:t>
        </w:r>
        <w:r>
          <w:rPr>
            <w:noProof/>
          </w:rPr>
          <w:fldChar w:fldCharType="end"/>
        </w:r>
      </w:p>
    </w:sdtContent>
  </w:sdt>
  <w:p w14:paraId="29AEEC67" w14:textId="77777777" w:rsidR="00A85DB0" w:rsidRDefault="00A85D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E4BD8" w14:textId="77777777" w:rsidR="00D45B6A" w:rsidRDefault="00D45B6A" w:rsidP="00A85DB0">
      <w:pPr>
        <w:spacing w:after="0" w:line="240" w:lineRule="auto"/>
      </w:pPr>
      <w:r>
        <w:separator/>
      </w:r>
    </w:p>
  </w:footnote>
  <w:footnote w:type="continuationSeparator" w:id="0">
    <w:p w14:paraId="43761102" w14:textId="77777777" w:rsidR="00D45B6A" w:rsidRDefault="00D45B6A" w:rsidP="00A85DB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6197A"/>
    <w:multiLevelType w:val="hybridMultilevel"/>
    <w:tmpl w:val="43080E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506E5AD1"/>
    <w:multiLevelType w:val="hybridMultilevel"/>
    <w:tmpl w:val="B00AEC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activeWritingStyle w:appName="MSWord" w:lang="en-GB" w:vendorID="64" w:dllVersion="0"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544"/>
    <w:rsid w:val="000D47CE"/>
    <w:rsid w:val="000F05DB"/>
    <w:rsid w:val="00157DA6"/>
    <w:rsid w:val="002040FA"/>
    <w:rsid w:val="002E0CF4"/>
    <w:rsid w:val="00330FE1"/>
    <w:rsid w:val="00461236"/>
    <w:rsid w:val="00476086"/>
    <w:rsid w:val="00476B84"/>
    <w:rsid w:val="004E1B8F"/>
    <w:rsid w:val="00514544"/>
    <w:rsid w:val="00564884"/>
    <w:rsid w:val="00657C27"/>
    <w:rsid w:val="00731497"/>
    <w:rsid w:val="0077016C"/>
    <w:rsid w:val="00785764"/>
    <w:rsid w:val="007A2BD8"/>
    <w:rsid w:val="007D77B0"/>
    <w:rsid w:val="00861592"/>
    <w:rsid w:val="00873543"/>
    <w:rsid w:val="00886546"/>
    <w:rsid w:val="008C4756"/>
    <w:rsid w:val="008E266F"/>
    <w:rsid w:val="00956E28"/>
    <w:rsid w:val="00A85DB0"/>
    <w:rsid w:val="00A97FB7"/>
    <w:rsid w:val="00B12FCD"/>
    <w:rsid w:val="00B6541E"/>
    <w:rsid w:val="00BB1B8E"/>
    <w:rsid w:val="00C0381F"/>
    <w:rsid w:val="00C5471C"/>
    <w:rsid w:val="00C63815"/>
    <w:rsid w:val="00CC4228"/>
    <w:rsid w:val="00CD68AC"/>
    <w:rsid w:val="00D45B6A"/>
    <w:rsid w:val="00D86E03"/>
    <w:rsid w:val="00DB4AF5"/>
    <w:rsid w:val="00E12B9F"/>
    <w:rsid w:val="00E56F93"/>
    <w:rsid w:val="00E660D2"/>
    <w:rsid w:val="00E67A86"/>
    <w:rsid w:val="00EF6633"/>
    <w:rsid w:val="00F27307"/>
    <w:rsid w:val="00FA44AF"/>
    <w:rsid w:val="00FB44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9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475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C475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5764"/>
    <w:pPr>
      <w:ind w:left="720"/>
      <w:contextualSpacing/>
    </w:pPr>
  </w:style>
  <w:style w:type="paragraph" w:styleId="Subtitle">
    <w:name w:val="Subtitle"/>
    <w:basedOn w:val="Normal"/>
    <w:next w:val="Normal"/>
    <w:link w:val="SubtitleChar"/>
    <w:uiPriority w:val="11"/>
    <w:qFormat/>
    <w:rsid w:val="000D47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47CE"/>
    <w:rPr>
      <w:rFonts w:eastAsiaTheme="minorEastAsia"/>
      <w:color w:val="5A5A5A" w:themeColor="text1" w:themeTint="A5"/>
      <w:spacing w:val="15"/>
    </w:rPr>
  </w:style>
  <w:style w:type="table" w:styleId="TableGrid">
    <w:name w:val="Table Grid"/>
    <w:basedOn w:val="TableNormal"/>
    <w:uiPriority w:val="39"/>
    <w:rsid w:val="00E660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85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DB0"/>
  </w:style>
  <w:style w:type="paragraph" w:styleId="Footer">
    <w:name w:val="footer"/>
    <w:basedOn w:val="Normal"/>
    <w:link w:val="FooterChar"/>
    <w:uiPriority w:val="99"/>
    <w:unhideWhenUsed/>
    <w:rsid w:val="00A85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DB0"/>
  </w:style>
  <w:style w:type="paragraph" w:styleId="BalloonText">
    <w:name w:val="Balloon Text"/>
    <w:basedOn w:val="Normal"/>
    <w:link w:val="BalloonTextChar"/>
    <w:uiPriority w:val="99"/>
    <w:semiHidden/>
    <w:unhideWhenUsed/>
    <w:rsid w:val="007701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1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77016C"/>
    <w:rPr>
      <w:sz w:val="18"/>
      <w:szCs w:val="18"/>
    </w:rPr>
  </w:style>
  <w:style w:type="paragraph" w:styleId="CommentText">
    <w:name w:val="annotation text"/>
    <w:basedOn w:val="Normal"/>
    <w:link w:val="CommentTextChar"/>
    <w:uiPriority w:val="99"/>
    <w:semiHidden/>
    <w:unhideWhenUsed/>
    <w:rsid w:val="0077016C"/>
    <w:pPr>
      <w:spacing w:line="240" w:lineRule="auto"/>
    </w:pPr>
    <w:rPr>
      <w:sz w:val="24"/>
      <w:szCs w:val="24"/>
    </w:rPr>
  </w:style>
  <w:style w:type="character" w:customStyle="1" w:styleId="CommentTextChar">
    <w:name w:val="Comment Text Char"/>
    <w:basedOn w:val="DefaultParagraphFont"/>
    <w:link w:val="CommentText"/>
    <w:uiPriority w:val="99"/>
    <w:semiHidden/>
    <w:rsid w:val="0077016C"/>
    <w:rPr>
      <w:sz w:val="24"/>
      <w:szCs w:val="24"/>
    </w:rPr>
  </w:style>
  <w:style w:type="paragraph" w:styleId="CommentSubject">
    <w:name w:val="annotation subject"/>
    <w:basedOn w:val="CommentText"/>
    <w:next w:val="CommentText"/>
    <w:link w:val="CommentSubjectChar"/>
    <w:uiPriority w:val="99"/>
    <w:semiHidden/>
    <w:unhideWhenUsed/>
    <w:rsid w:val="0077016C"/>
    <w:rPr>
      <w:b/>
      <w:bCs/>
      <w:sz w:val="20"/>
      <w:szCs w:val="20"/>
    </w:rPr>
  </w:style>
  <w:style w:type="character" w:customStyle="1" w:styleId="CommentSubjectChar">
    <w:name w:val="Comment Subject Char"/>
    <w:basedOn w:val="CommentTextChar"/>
    <w:link w:val="CommentSubject"/>
    <w:uiPriority w:val="99"/>
    <w:semiHidden/>
    <w:rsid w:val="0077016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475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C475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5764"/>
    <w:pPr>
      <w:ind w:left="720"/>
      <w:contextualSpacing/>
    </w:pPr>
  </w:style>
  <w:style w:type="paragraph" w:styleId="Subtitle">
    <w:name w:val="Subtitle"/>
    <w:basedOn w:val="Normal"/>
    <w:next w:val="Normal"/>
    <w:link w:val="SubtitleChar"/>
    <w:uiPriority w:val="11"/>
    <w:qFormat/>
    <w:rsid w:val="000D47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47CE"/>
    <w:rPr>
      <w:rFonts w:eastAsiaTheme="minorEastAsia"/>
      <w:color w:val="5A5A5A" w:themeColor="text1" w:themeTint="A5"/>
      <w:spacing w:val="15"/>
    </w:rPr>
  </w:style>
  <w:style w:type="table" w:styleId="TableGrid">
    <w:name w:val="Table Grid"/>
    <w:basedOn w:val="TableNormal"/>
    <w:uiPriority w:val="39"/>
    <w:rsid w:val="00E660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85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DB0"/>
  </w:style>
  <w:style w:type="paragraph" w:styleId="Footer">
    <w:name w:val="footer"/>
    <w:basedOn w:val="Normal"/>
    <w:link w:val="FooterChar"/>
    <w:uiPriority w:val="99"/>
    <w:unhideWhenUsed/>
    <w:rsid w:val="00A85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DB0"/>
  </w:style>
  <w:style w:type="paragraph" w:styleId="BalloonText">
    <w:name w:val="Balloon Text"/>
    <w:basedOn w:val="Normal"/>
    <w:link w:val="BalloonTextChar"/>
    <w:uiPriority w:val="99"/>
    <w:semiHidden/>
    <w:unhideWhenUsed/>
    <w:rsid w:val="007701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1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77016C"/>
    <w:rPr>
      <w:sz w:val="18"/>
      <w:szCs w:val="18"/>
    </w:rPr>
  </w:style>
  <w:style w:type="paragraph" w:styleId="CommentText">
    <w:name w:val="annotation text"/>
    <w:basedOn w:val="Normal"/>
    <w:link w:val="CommentTextChar"/>
    <w:uiPriority w:val="99"/>
    <w:semiHidden/>
    <w:unhideWhenUsed/>
    <w:rsid w:val="0077016C"/>
    <w:pPr>
      <w:spacing w:line="240" w:lineRule="auto"/>
    </w:pPr>
    <w:rPr>
      <w:sz w:val="24"/>
      <w:szCs w:val="24"/>
    </w:rPr>
  </w:style>
  <w:style w:type="character" w:customStyle="1" w:styleId="CommentTextChar">
    <w:name w:val="Comment Text Char"/>
    <w:basedOn w:val="DefaultParagraphFont"/>
    <w:link w:val="CommentText"/>
    <w:uiPriority w:val="99"/>
    <w:semiHidden/>
    <w:rsid w:val="0077016C"/>
    <w:rPr>
      <w:sz w:val="24"/>
      <w:szCs w:val="24"/>
    </w:rPr>
  </w:style>
  <w:style w:type="paragraph" w:styleId="CommentSubject">
    <w:name w:val="annotation subject"/>
    <w:basedOn w:val="CommentText"/>
    <w:next w:val="CommentText"/>
    <w:link w:val="CommentSubjectChar"/>
    <w:uiPriority w:val="99"/>
    <w:semiHidden/>
    <w:unhideWhenUsed/>
    <w:rsid w:val="0077016C"/>
    <w:rPr>
      <w:b/>
      <w:bCs/>
      <w:sz w:val="20"/>
      <w:szCs w:val="20"/>
    </w:rPr>
  </w:style>
  <w:style w:type="character" w:customStyle="1" w:styleId="CommentSubjectChar">
    <w:name w:val="Comment Subject Char"/>
    <w:basedOn w:val="CommentTextChar"/>
    <w:link w:val="CommentSubject"/>
    <w:uiPriority w:val="99"/>
    <w:semiHidden/>
    <w:rsid w:val="007701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3</Pages>
  <Words>1037</Words>
  <Characters>5913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McClelland</dc:creator>
  <cp:keywords/>
  <dc:description/>
  <cp:lastModifiedBy>sa</cp:lastModifiedBy>
  <cp:revision>23</cp:revision>
  <dcterms:created xsi:type="dcterms:W3CDTF">2016-11-02T15:09:00Z</dcterms:created>
  <dcterms:modified xsi:type="dcterms:W3CDTF">2016-11-30T11:02:00Z</dcterms:modified>
</cp:coreProperties>
</file>