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6CC" w:rsidRDefault="00B056CC" w:rsidP="00B056CC">
      <w:pPr>
        <w:jc w:val="center"/>
      </w:pPr>
    </w:p>
    <w:p w:rsidR="00B056CC" w:rsidRDefault="00B056CC" w:rsidP="00B056CC">
      <w:pPr>
        <w:jc w:val="center"/>
      </w:pPr>
    </w:p>
    <w:p w:rsidR="00B056CC" w:rsidRDefault="00B056CC" w:rsidP="00B056CC">
      <w:pPr>
        <w:jc w:val="center"/>
      </w:pPr>
      <w:r>
        <w:t>Title: Joint task representations</w:t>
      </w:r>
    </w:p>
    <w:p w:rsidR="00B056CC" w:rsidRDefault="00B056CC" w:rsidP="00B056CC">
      <w:pPr>
        <w:jc w:val="center"/>
      </w:pPr>
      <w:r>
        <w:t>Authors:</w:t>
      </w:r>
    </w:p>
    <w:p w:rsidR="001056E6" w:rsidRDefault="001056E6" w:rsidP="00B056CC">
      <w:pPr>
        <w:jc w:val="center"/>
      </w:pPr>
      <w:r>
        <w:t>Affiliations:</w:t>
      </w:r>
    </w:p>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Pr>
        <w:jc w:val="right"/>
      </w:pPr>
      <w:r>
        <w:t>Corresponding author:</w:t>
      </w:r>
    </w:p>
    <w:p w:rsidR="00B056CC" w:rsidRDefault="00B056CC" w:rsidP="00B056CC">
      <w:pPr>
        <w:jc w:val="center"/>
      </w:pPr>
    </w:p>
    <w:p w:rsidR="00B056CC" w:rsidRDefault="00B056CC" w:rsidP="00B056CC">
      <w:pPr>
        <w:jc w:val="center"/>
      </w:pPr>
    </w:p>
    <w:p w:rsidR="00B056CC" w:rsidRDefault="00B056CC">
      <w:pPr>
        <w:spacing w:line="276" w:lineRule="auto"/>
      </w:pPr>
      <w:r>
        <w:br w:type="page"/>
      </w:r>
    </w:p>
    <w:p w:rsidR="001B1239" w:rsidRDefault="001B1239" w:rsidP="001B1239">
      <w:pPr>
        <w:pStyle w:val="Heading1"/>
        <w:numPr>
          <w:ilvl w:val="0"/>
          <w:numId w:val="0"/>
        </w:numPr>
        <w:ind w:left="432"/>
      </w:pPr>
      <w:r>
        <w:lastRenderedPageBreak/>
        <w:t>Abstract</w:t>
      </w:r>
    </w:p>
    <w:p w:rsidR="003D5EFE" w:rsidRPr="000A54CA" w:rsidRDefault="003D5EFE" w:rsidP="000A54CA">
      <w:pPr>
        <w:autoSpaceDE w:val="0"/>
        <w:autoSpaceDN w:val="0"/>
        <w:adjustRightInd w:val="0"/>
        <w:spacing w:after="0"/>
        <w:ind w:firstLine="708"/>
        <w:rPr>
          <w:rFonts w:ascii="Cambria" w:hAnsi="Cambria" w:cs="Cambria"/>
          <w:sz w:val="20"/>
          <w:szCs w:val="20"/>
        </w:rPr>
      </w:pPr>
      <w:r w:rsidRPr="000A54CA">
        <w:rPr>
          <w:rFonts w:ascii="Cambria" w:hAnsi="Cambria" w:cs="Cambria"/>
          <w:sz w:val="20"/>
          <w:szCs w:val="20"/>
        </w:rPr>
        <w:t>Philosophers have been interested in distinguishing cases of joint action from cases of</w:t>
      </w:r>
      <w:r w:rsidR="001B1239" w:rsidRPr="000A54CA">
        <w:rPr>
          <w:rFonts w:ascii="Cambria" w:hAnsi="Cambria" w:cs="Cambria"/>
          <w:sz w:val="20"/>
          <w:szCs w:val="20"/>
        </w:rPr>
        <w:t xml:space="preserve"> </w:t>
      </w:r>
      <w:r w:rsidRPr="000A54CA">
        <w:rPr>
          <w:rFonts w:ascii="Cambria" w:hAnsi="Cambria" w:cs="Cambria"/>
          <w:sz w:val="20"/>
          <w:szCs w:val="20"/>
        </w:rPr>
        <w:t>individual action by examining the content of the representations required to successfully carry</w:t>
      </w:r>
      <w:r w:rsidR="001B1239" w:rsidRPr="000A54CA">
        <w:rPr>
          <w:rFonts w:ascii="Cambria" w:hAnsi="Cambria" w:cs="Cambria"/>
          <w:sz w:val="20"/>
          <w:szCs w:val="20"/>
        </w:rPr>
        <w:t xml:space="preserve"> </w:t>
      </w:r>
      <w:r w:rsidRPr="000A54CA">
        <w:rPr>
          <w:rFonts w:ascii="Cambria" w:hAnsi="Cambria" w:cs="Cambria"/>
          <w:sz w:val="20"/>
          <w:szCs w:val="20"/>
        </w:rPr>
        <w:t>out joint action. This is usually spelled out in terms of the propositional attitudes that can be</w:t>
      </w:r>
      <w:r w:rsidR="001B1239" w:rsidRPr="000A54CA">
        <w:rPr>
          <w:rFonts w:ascii="Cambria" w:hAnsi="Cambria" w:cs="Cambria"/>
          <w:sz w:val="20"/>
          <w:szCs w:val="20"/>
        </w:rPr>
        <w:t xml:space="preserve"> </w:t>
      </w:r>
      <w:r w:rsidRPr="000A54CA">
        <w:rPr>
          <w:rFonts w:ascii="Cambria" w:hAnsi="Cambria" w:cs="Cambria"/>
          <w:sz w:val="20"/>
          <w:szCs w:val="20"/>
        </w:rPr>
        <w:t>ascribed to those engaged in the actions (e.g., see Bratman, 1993; Searle, 1990). An alternative</w:t>
      </w:r>
      <w:r w:rsidR="001B1239" w:rsidRPr="000A54CA">
        <w:rPr>
          <w:rFonts w:ascii="Cambria" w:hAnsi="Cambria" w:cs="Cambria"/>
          <w:sz w:val="20"/>
          <w:szCs w:val="20"/>
        </w:rPr>
        <w:t xml:space="preserve"> </w:t>
      </w:r>
      <w:r w:rsidRPr="000A54CA">
        <w:rPr>
          <w:rFonts w:ascii="Cambria" w:hAnsi="Cambria" w:cs="Cambria"/>
          <w:sz w:val="20"/>
          <w:szCs w:val="20"/>
        </w:rPr>
        <w:t>approach, enabled by recent advances in the empirical study of joint action, is to examine joint</w:t>
      </w:r>
      <w:r w:rsidR="001B1239" w:rsidRPr="000A54CA">
        <w:rPr>
          <w:rFonts w:ascii="Cambria" w:hAnsi="Cambria" w:cs="Cambria"/>
          <w:sz w:val="20"/>
          <w:szCs w:val="20"/>
        </w:rPr>
        <w:t xml:space="preserve"> </w:t>
      </w:r>
      <w:r w:rsidRPr="000A54CA">
        <w:rPr>
          <w:rFonts w:ascii="Cambria" w:hAnsi="Cambria" w:cs="Cambria"/>
          <w:sz w:val="20"/>
          <w:szCs w:val="20"/>
        </w:rPr>
        <w:t>action from the perspective of the task and motor representations that are formed when two</w:t>
      </w:r>
      <w:r w:rsidR="001B1239" w:rsidRPr="000A54CA">
        <w:rPr>
          <w:rFonts w:ascii="Cambria" w:hAnsi="Cambria" w:cs="Cambria"/>
          <w:sz w:val="20"/>
          <w:szCs w:val="20"/>
        </w:rPr>
        <w:t xml:space="preserve"> </w:t>
      </w:r>
      <w:r w:rsidRPr="000A54CA">
        <w:rPr>
          <w:rFonts w:ascii="Cambria" w:hAnsi="Cambria" w:cs="Cambria"/>
          <w:sz w:val="20"/>
          <w:szCs w:val="20"/>
        </w:rPr>
        <w:t>people act together.</w:t>
      </w:r>
    </w:p>
    <w:p w:rsidR="003D5EFE" w:rsidRPr="000A54CA" w:rsidRDefault="003D5EFE" w:rsidP="000A54CA">
      <w:pPr>
        <w:autoSpaceDE w:val="0"/>
        <w:autoSpaceDN w:val="0"/>
        <w:adjustRightInd w:val="0"/>
        <w:spacing w:after="0"/>
        <w:ind w:firstLine="708"/>
        <w:rPr>
          <w:rFonts w:ascii="Cambria" w:hAnsi="Cambria" w:cs="Cambria"/>
          <w:sz w:val="20"/>
          <w:szCs w:val="20"/>
        </w:rPr>
      </w:pPr>
      <w:r w:rsidRPr="000A54CA">
        <w:rPr>
          <w:rFonts w:ascii="Cambria" w:hAnsi="Cambria" w:cs="Cambria"/>
          <w:sz w:val="20"/>
          <w:szCs w:val="20"/>
        </w:rPr>
        <w:t>One often used method of examining the task and motor representations involved in joint performance has been to compare individual and joint performance of the Simon Task (</w:t>
      </w:r>
      <w:proofErr w:type="spellStart"/>
      <w:r w:rsidRPr="000A54CA">
        <w:rPr>
          <w:rFonts w:ascii="Cambria" w:hAnsi="Cambria" w:cs="Cambria"/>
          <w:sz w:val="20"/>
          <w:szCs w:val="20"/>
        </w:rPr>
        <w:t>Sebanz</w:t>
      </w:r>
      <w:proofErr w:type="spellEnd"/>
      <w:r w:rsidRPr="000A54CA">
        <w:rPr>
          <w:rFonts w:ascii="Cambria" w:hAnsi="Cambria" w:cs="Cambria"/>
          <w:sz w:val="20"/>
          <w:szCs w:val="20"/>
        </w:rPr>
        <w:t xml:space="preserve"> et al., 2003). This task requires an individual to perform half of a stimulus‐response compatibility task either alone or as part of a dyad. The results show that compatibility effects that are usually only observed when people perform both halves of the task alone are also observed when a dyad performs the task together. However, the interpretations of the data produced by the Joint Simon Task have been disputed and at least three alternative explanations for these effects have been proposed. The task co‐representation account suggests that individuals represent not only the specifics of their own task but also the specifics of their co‐actor’s task. The actor co‐representation account suggests that individuals merely represent the fact that another agent is responsible for half the joint task without representing the specifics of the other agent’s sub‐goals (</w:t>
      </w:r>
      <w:proofErr w:type="spellStart"/>
      <w:r w:rsidRPr="000A54CA">
        <w:rPr>
          <w:rFonts w:ascii="Cambria" w:hAnsi="Cambria" w:cs="Cambria"/>
          <w:sz w:val="20"/>
          <w:szCs w:val="20"/>
        </w:rPr>
        <w:t>Wenke</w:t>
      </w:r>
      <w:proofErr w:type="spellEnd"/>
      <w:r w:rsidRPr="000A54CA">
        <w:rPr>
          <w:rFonts w:ascii="Cambria" w:hAnsi="Cambria" w:cs="Cambria"/>
          <w:sz w:val="20"/>
          <w:szCs w:val="20"/>
        </w:rPr>
        <w:t xml:space="preserve"> et al., 2011). And, finally, the spatial coding account argues that rather than individuals forming a joint task representation during the Joint Simon task, the effects can be explained by the presence of another individual altering the way in which individuals represent their own responses in their individual task representation (e.g., see </w:t>
      </w:r>
      <w:proofErr w:type="spellStart"/>
      <w:r w:rsidRPr="000A54CA">
        <w:rPr>
          <w:rFonts w:ascii="Cambria" w:hAnsi="Cambria" w:cs="Cambria"/>
          <w:sz w:val="20"/>
          <w:szCs w:val="20"/>
        </w:rPr>
        <w:t>Dolk</w:t>
      </w:r>
      <w:proofErr w:type="spellEnd"/>
      <w:r w:rsidRPr="000A54CA">
        <w:rPr>
          <w:rFonts w:ascii="Cambria" w:hAnsi="Cambria" w:cs="Cambria"/>
          <w:sz w:val="20"/>
          <w:szCs w:val="20"/>
        </w:rPr>
        <w:t xml:space="preserve"> et al., 2011; </w:t>
      </w:r>
      <w:proofErr w:type="spellStart"/>
      <w:r w:rsidRPr="000A54CA">
        <w:rPr>
          <w:rFonts w:ascii="Cambria" w:hAnsi="Cambria" w:cs="Cambria"/>
          <w:sz w:val="20"/>
          <w:szCs w:val="20"/>
        </w:rPr>
        <w:t>Guagnano</w:t>
      </w:r>
      <w:proofErr w:type="spellEnd"/>
      <w:r w:rsidRPr="000A54CA">
        <w:rPr>
          <w:rFonts w:ascii="Cambria" w:hAnsi="Cambria" w:cs="Cambria"/>
          <w:sz w:val="20"/>
          <w:szCs w:val="20"/>
        </w:rPr>
        <w:t xml:space="preserve"> et al., 2010).</w:t>
      </w:r>
    </w:p>
    <w:p w:rsidR="003D5EFE" w:rsidRPr="000A54CA" w:rsidRDefault="003D5EFE" w:rsidP="000A54CA">
      <w:pPr>
        <w:autoSpaceDE w:val="0"/>
        <w:autoSpaceDN w:val="0"/>
        <w:adjustRightInd w:val="0"/>
        <w:spacing w:after="0"/>
        <w:ind w:firstLine="708"/>
        <w:rPr>
          <w:rFonts w:ascii="Cambria" w:hAnsi="Cambria" w:cs="Cambria"/>
          <w:sz w:val="20"/>
          <w:szCs w:val="20"/>
        </w:rPr>
      </w:pPr>
      <w:r w:rsidRPr="000A54CA">
        <w:rPr>
          <w:rFonts w:ascii="Cambria" w:hAnsi="Cambria" w:cs="Cambria"/>
          <w:sz w:val="20"/>
          <w:szCs w:val="20"/>
        </w:rPr>
        <w:t xml:space="preserve">We present evidence from the joint task literature—including the joint Simon task and the joint </w:t>
      </w:r>
      <w:proofErr w:type="spellStart"/>
      <w:r w:rsidRPr="000A54CA">
        <w:rPr>
          <w:rFonts w:ascii="Cambria" w:hAnsi="Cambria" w:cs="Cambria"/>
          <w:sz w:val="20"/>
          <w:szCs w:val="20"/>
        </w:rPr>
        <w:t>Navon</w:t>
      </w:r>
      <w:proofErr w:type="spellEnd"/>
      <w:r w:rsidRPr="000A54CA">
        <w:rPr>
          <w:rFonts w:ascii="Cambria" w:hAnsi="Cambria" w:cs="Cambria"/>
          <w:sz w:val="20"/>
          <w:szCs w:val="20"/>
        </w:rPr>
        <w:t xml:space="preserve"> task (</w:t>
      </w:r>
      <w:proofErr w:type="spellStart"/>
      <w:r w:rsidRPr="000A54CA">
        <w:rPr>
          <w:rFonts w:ascii="Cambria" w:hAnsi="Cambria" w:cs="Cambria"/>
          <w:sz w:val="20"/>
          <w:szCs w:val="20"/>
        </w:rPr>
        <w:t>Böckler</w:t>
      </w:r>
      <w:proofErr w:type="spellEnd"/>
      <w:r w:rsidRPr="000A54CA">
        <w:rPr>
          <w:rFonts w:ascii="Cambria" w:hAnsi="Cambria" w:cs="Cambria"/>
          <w:sz w:val="20"/>
          <w:szCs w:val="20"/>
        </w:rPr>
        <w:t xml:space="preserve"> et al., 2012)—to show that all three mechanisms may be in play when people perform tasks with other people. However, rather than representing alternative explanations for a single effect, the accounts outlined above instead represent distinct ways in which people can perform a task together. Each of the mechanisms that underlie the different ways of task sharing </w:t>
      </w:r>
      <w:proofErr w:type="gramStart"/>
      <w:r w:rsidRPr="000A54CA">
        <w:rPr>
          <w:rFonts w:ascii="Cambria" w:hAnsi="Cambria" w:cs="Cambria"/>
          <w:sz w:val="20"/>
          <w:szCs w:val="20"/>
        </w:rPr>
        <w:t>are</w:t>
      </w:r>
      <w:proofErr w:type="gramEnd"/>
      <w:r w:rsidRPr="000A54CA">
        <w:rPr>
          <w:rFonts w:ascii="Cambria" w:hAnsi="Cambria" w:cs="Cambria"/>
          <w:sz w:val="20"/>
          <w:szCs w:val="20"/>
        </w:rPr>
        <w:t xml:space="preserve"> examined in turn. Furthermore, we examine the functional consequences of each mechanism, and the prior (task) conditions required to implement each mechanism.</w:t>
      </w:r>
    </w:p>
    <w:p w:rsidR="003D5EFE" w:rsidRPr="000A54CA" w:rsidRDefault="003D5EFE" w:rsidP="000A54CA">
      <w:pPr>
        <w:autoSpaceDE w:val="0"/>
        <w:autoSpaceDN w:val="0"/>
        <w:adjustRightInd w:val="0"/>
        <w:spacing w:after="0"/>
        <w:ind w:firstLine="432"/>
        <w:rPr>
          <w:sz w:val="20"/>
          <w:szCs w:val="20"/>
        </w:rPr>
      </w:pPr>
      <w:r w:rsidRPr="000A54CA">
        <w:rPr>
          <w:rFonts w:ascii="Cambria" w:hAnsi="Cambria" w:cs="Cambria"/>
          <w:sz w:val="20"/>
          <w:szCs w:val="20"/>
        </w:rPr>
        <w:t>Finally, we argue that the approach presented here not only elucidates the mechanisms that</w:t>
      </w:r>
      <w:r w:rsidR="001B1239" w:rsidRPr="000A54CA">
        <w:rPr>
          <w:rFonts w:ascii="Cambria" w:hAnsi="Cambria" w:cs="Cambria"/>
          <w:sz w:val="20"/>
          <w:szCs w:val="20"/>
        </w:rPr>
        <w:t xml:space="preserve"> </w:t>
      </w:r>
      <w:r w:rsidRPr="000A54CA">
        <w:rPr>
          <w:rFonts w:ascii="Cambria" w:hAnsi="Cambria" w:cs="Cambria"/>
          <w:sz w:val="20"/>
          <w:szCs w:val="20"/>
        </w:rPr>
        <w:t>underlie joint action, but may also provide a principled means for differentiating joint actions from seemingly similar actions that are not joint actions.</w:t>
      </w:r>
    </w:p>
    <w:p w:rsidR="00334B32" w:rsidRPr="00B056CC" w:rsidRDefault="00334B32" w:rsidP="00B056CC">
      <w:pPr>
        <w:pStyle w:val="Heading1"/>
      </w:pPr>
      <w:r w:rsidRPr="00B056CC">
        <w:t>Introduction</w:t>
      </w:r>
    </w:p>
    <w:p w:rsidR="002B183D" w:rsidRDefault="00EC4020" w:rsidP="00B3425F">
      <w:r>
        <w:t>Philosophers</w:t>
      </w:r>
      <w:r w:rsidR="00515D54">
        <w:t>,</w:t>
      </w:r>
      <w:r>
        <w:t xml:space="preserve"> in attempting to provide an account of what distinguishes joint action from cases of individual action</w:t>
      </w:r>
      <w:r w:rsidR="00166769">
        <w:t>,</w:t>
      </w:r>
      <w:r>
        <w:t xml:space="preserve"> have often invoked the notion of shared intentions. The form that these shared intentions take has differed greatly between authors: </w:t>
      </w:r>
      <w:r w:rsidR="006C7980">
        <w:t>F</w:t>
      </w:r>
      <w:r>
        <w:t xml:space="preserve">or example, </w:t>
      </w:r>
      <w:proofErr w:type="spellStart"/>
      <w:r w:rsidR="006C7980">
        <w:t>Tuomela</w:t>
      </w:r>
      <w:proofErr w:type="spellEnd"/>
      <w:r w:rsidR="006C7980">
        <w:t xml:space="preserve"> </w:t>
      </w:r>
      <w:r w:rsidR="00394CE0">
        <w:fldChar w:fldCharType="begin"/>
      </w:r>
      <w:r w:rsidR="008F2504">
        <w:instrText xml:space="preserve"> ADDIN ZOTERO_ITEM CSL_CITATION {"citationID":"2ddgh0vj3p","properties":{"formattedCitation":"(2005)","plainCitation":"(2005)"},"citationItems":[{"id":359,"uris":["http://zotero.org/users/939583/items/S4WUW37M"],"uri":["http://zotero.org/users/939583/items/S4WUW37M"],"itemData":{"id":359,"type":"article-journal","title":"We-Intentions Revisited","container-title":"Philosophical Studies","page":"327-369","volume":"125","issue":"3","abstract":"This paper gives an up-to-date account of we-intentions and responds to some critics of the author’s earlier work on the topic in question. While the main lines of the new account are basically the same as before, the present account considerably adds to the earlier work. For one thing, it shows how we-intentions and joint intentions can arise in terms of the so-called Bulletin Board View of joint intention acquisition, which relies heavily on some underlying mutually accepted conceptual and situational presuppositions but does not require agreement making or joint intention to form a joint intention. The model yields categorical, unconditional intentions to participate in the content of the we-intention and joint intention (viz. shared we-intention upon analysis). The content of a we-intention can be, but need not be a joint action. Thus a participant alone cannot settle and control the content of the intention. Instead the participants jointly settle the content and control the satisfaction of the intention. These and some other features distinguish we-intentions from “action intentions”, viz. intentions that an agent can alone settle and satisfy. The paper discusses weintentions (and other “aim-intentions”) from this perspective and it also defends the author’s earlier account against a charge of vicious circularity that has been directed against it.","DOI":"10.1007/s11098-005-7781-1","author":[{"family":"Tuomela","given":"Raimo"}],"issued":{"year":2005},"accessed":{"year":2012,"month":9,"day":11},"page-first":"327"},"suppress-author":true}],"schema":"https://github.com/citation-style-language/schema/raw/master/csl-citation.json"} </w:instrText>
      </w:r>
      <w:r w:rsidR="00394CE0">
        <w:fldChar w:fldCharType="separate"/>
      </w:r>
      <w:r w:rsidR="006C7980" w:rsidRPr="006C7980">
        <w:rPr>
          <w:rFonts w:ascii="Calibri" w:hAnsi="Calibri" w:cs="Calibri"/>
        </w:rPr>
        <w:t>(2005)</w:t>
      </w:r>
      <w:r w:rsidR="00394CE0">
        <w:fldChar w:fldCharType="end"/>
      </w:r>
      <w:r w:rsidR="006C7980">
        <w:t xml:space="preserve"> provides an account of shared intentions in terms of participants intending in a “we-mode” (to contrast with the “I-mode” o</w:t>
      </w:r>
      <w:r w:rsidR="00166769">
        <w:t>f</w:t>
      </w:r>
      <w:r w:rsidR="006C7980">
        <w:t xml:space="preserve"> individual </w:t>
      </w:r>
      <w:r w:rsidR="006C7980">
        <w:lastRenderedPageBreak/>
        <w:t>intentions)</w:t>
      </w:r>
      <w:r w:rsidR="00CF373B">
        <w:t xml:space="preserve">. During a joint action each participant takes the perspective of being a member of a group and </w:t>
      </w:r>
      <w:r w:rsidR="00166769">
        <w:t>endorsing</w:t>
      </w:r>
      <w:r w:rsidR="00CF373B">
        <w:t xml:space="preserve"> propositions </w:t>
      </w:r>
      <w:r w:rsidR="00166769">
        <w:t xml:space="preserve">such as </w:t>
      </w:r>
      <w:r w:rsidR="00CF373B">
        <w:t xml:space="preserve">“We together will do X” and “I will participant in our jointly doing X”. Searle </w:t>
      </w:r>
      <w:r w:rsidR="00394CE0">
        <w:fldChar w:fldCharType="begin"/>
      </w:r>
      <w:r w:rsidR="008F2504">
        <w:instrText xml:space="preserve"> ADDIN ZOTERO_ITEM CSL_CITATION {"citationID":"oNSBXa89","properties":{"formattedCitation":"(1990)","plainCitation":"(1990)"},"citationItems":[{"id":32,"uris":["http://zotero.org/groups/63551/items/77TFWT29"],"uri":["http://zotero.org/groups/63551/items/77TFWT29"],"itemData":{"id":32,"type":"chapter","title":"Collective intentions and actions","container-title":"Intentions in communication","publisher":"MIT Press","publisher-place":"Cambridge  MA","page":"401-415","event-place":"Cambridge  MA","author":[{"family":"Searle","given":"J"}],"editor":[{"family":"Cohen","given":"P R"},{"family":"Morgan","given":"J"},{"family":"Pollack","given":"M E"}],"issued":{"year":1990},"page-first":"401"},"suppress-author":true}],"schema":"https://github.com/citation-style-language/schema/raw/master/csl-citation.json"} </w:instrText>
      </w:r>
      <w:r w:rsidR="00394CE0">
        <w:fldChar w:fldCharType="separate"/>
      </w:r>
      <w:r w:rsidR="00CF373B" w:rsidRPr="00CF373B">
        <w:rPr>
          <w:rFonts w:ascii="Calibri" w:hAnsi="Calibri" w:cs="Calibri"/>
        </w:rPr>
        <w:t>(1990)</w:t>
      </w:r>
      <w:r w:rsidR="00394CE0">
        <w:fldChar w:fldCharType="end"/>
      </w:r>
      <w:r w:rsidR="00CF373B">
        <w:t xml:space="preserve"> provides an account that is based on the notion of the “we” intention</w:t>
      </w:r>
      <w:r w:rsidR="00CF373B" w:rsidRPr="00C17EB4">
        <w:rPr>
          <w:color w:val="FF0000"/>
        </w:rPr>
        <w:t>. [</w:t>
      </w:r>
      <w:r w:rsidR="002B183D" w:rsidRPr="00C17EB4">
        <w:rPr>
          <w:color w:val="FF0000"/>
        </w:rPr>
        <w:t>Provide a short (couple of sentences) description of Searle’s “we” intention.</w:t>
      </w:r>
      <w:r w:rsidR="00CF373B" w:rsidRPr="00C17EB4">
        <w:rPr>
          <w:color w:val="FF0000"/>
        </w:rPr>
        <w:t>]</w:t>
      </w:r>
      <w:r w:rsidR="00CF373B">
        <w:t xml:space="preserve">. Finally, Bratman </w:t>
      </w:r>
      <w:r w:rsidR="00394CE0">
        <w:fldChar w:fldCharType="begin"/>
      </w:r>
      <w:r w:rsidR="008F2504">
        <w:instrText xml:space="preserve"> ADDIN ZOTERO_ITEM CSL_CITATION {"citationID":"uxQOyTZv","properties":{"formattedCitation":"(1993)","plainCitation":"(1993)"},"citationItems":[{"id":361,"uris":["http://zotero.org/users/939583/items/GRSPNRFV"],"uri":["http://zotero.org/users/939583/items/GRSPNRFV"],"itemData":{"id":361,"type":"article-journal","title":"Shared Intention","container-title":"Ethics","page":"97-113","volume":"104","issue":"1","note":"ArticleType: research-article / Full publication date: Oct., 1993 / Copyright © 1993 The University of Chicago Press","author":[{"family":"Bratman","given":"Michael E."}],"issued":{"year":1993,"month":10,"day":1},"accessed":{"year":2012,"month":9,"day":11},"page-first":"97"},"suppress-author":true}],"schema":"https://github.com/citation-style-language/schema/raw/master/csl-citation.json"} </w:instrText>
      </w:r>
      <w:r w:rsidR="00394CE0">
        <w:fldChar w:fldCharType="separate"/>
      </w:r>
      <w:r w:rsidR="00CF373B" w:rsidRPr="00CF373B">
        <w:rPr>
          <w:rFonts w:ascii="Calibri" w:hAnsi="Calibri" w:cs="Calibri"/>
        </w:rPr>
        <w:t>(1993)</w:t>
      </w:r>
      <w:r w:rsidR="00394CE0">
        <w:fldChar w:fldCharType="end"/>
      </w:r>
      <w:r w:rsidR="00CF373B">
        <w:t xml:space="preserve"> </w:t>
      </w:r>
      <w:r w:rsidR="002B183D" w:rsidRPr="00C17EB4">
        <w:rPr>
          <w:color w:val="FF0000"/>
        </w:rPr>
        <w:t xml:space="preserve">[Provide a short description of </w:t>
      </w:r>
      <w:proofErr w:type="spellStart"/>
      <w:r w:rsidR="002B183D" w:rsidRPr="00C17EB4">
        <w:rPr>
          <w:color w:val="FF0000"/>
        </w:rPr>
        <w:t>Bratman’s</w:t>
      </w:r>
      <w:proofErr w:type="spellEnd"/>
      <w:r w:rsidR="002B183D" w:rsidRPr="00C17EB4">
        <w:rPr>
          <w:color w:val="FF0000"/>
        </w:rPr>
        <w:t xml:space="preserve"> shared intentions: e.g., I intend that we A + appropriate meshing of </w:t>
      </w:r>
      <w:proofErr w:type="spellStart"/>
      <w:r w:rsidR="002B183D" w:rsidRPr="00C17EB4">
        <w:rPr>
          <w:color w:val="FF0000"/>
        </w:rPr>
        <w:t>subplans</w:t>
      </w:r>
      <w:proofErr w:type="spellEnd"/>
      <w:r w:rsidR="002B183D" w:rsidRPr="00C17EB4">
        <w:rPr>
          <w:color w:val="FF0000"/>
        </w:rPr>
        <w:t xml:space="preserve"> etc]</w:t>
      </w:r>
      <w:r w:rsidR="00035084" w:rsidRPr="00C17EB4">
        <w:rPr>
          <w:color w:val="FF0000"/>
        </w:rPr>
        <w:t>.</w:t>
      </w:r>
    </w:p>
    <w:p w:rsidR="00334B32" w:rsidRDefault="00334B32" w:rsidP="00334B32">
      <w:pPr>
        <w:pStyle w:val="Heading1"/>
      </w:pPr>
      <w:r>
        <w:t>Intention heirachies</w:t>
      </w:r>
    </w:p>
    <w:p w:rsidR="00A61A32" w:rsidRPr="003748EC" w:rsidRDefault="00643E6C" w:rsidP="00B3425F">
      <w:pPr>
        <w:rPr>
          <w:color w:val="FF0000"/>
        </w:rPr>
      </w:pPr>
      <w:r>
        <w:t>While the shared intentions that have been proposed to underlie joint action are often spelled out in terms of representations with propositional content it is not the case that all intentions have propositional content. Rather, intentions may be organised in a hierarchy with intentions at different levels of the hierarchy possessing different content and performing diff</w:t>
      </w:r>
      <w:r w:rsidR="00BF2F2E">
        <w:t xml:space="preserve">erent functions. </w:t>
      </w:r>
      <w:r w:rsidR="00BF2F2E" w:rsidRPr="003748EC">
        <w:rPr>
          <w:color w:val="FF0000"/>
        </w:rPr>
        <w:t>[</w:t>
      </w:r>
      <w:r w:rsidR="001767FC">
        <w:rPr>
          <w:color w:val="FF0000"/>
        </w:rPr>
        <w:t xml:space="preserve">This section </w:t>
      </w:r>
      <w:r w:rsidR="00BF2F2E" w:rsidRPr="003748EC">
        <w:rPr>
          <w:color w:val="FF0000"/>
        </w:rPr>
        <w:t>will provide an outline of some intention hierarchies including Bratman</w:t>
      </w:r>
      <w:r w:rsidR="00BF2F2E" w:rsidRPr="003748EC">
        <w:rPr>
          <w:color w:val="FF0000"/>
        </w:rPr>
        <w:fldChar w:fldCharType="begin"/>
      </w:r>
      <w:r w:rsidR="008F2504">
        <w:rPr>
          <w:color w:val="FF0000"/>
        </w:rPr>
        <w:instrText xml:space="preserve"> ADDIN ZOTERO_ITEM CSL_CITATION {"citationID":"8HTUSa1c","properties":{"formattedCitation":"(1987)","plainCitation":"(1987)"},"citationItems":[{"id":366,"uris":["http://zotero.org/users/939583/items/ZNVDQEER"],"uri":["http://zotero.org/users/939583/items/ZNVDQEER"],"itemData":{"id":366,"type":"book","title":"Intention, plans, and practical reason","publisher":"Harvard University Press","publisher-place":"Cambridge, Mass.","event-place":"Cambridge, Mass.","ISBN":"0674458184  9780674458185","language":"English","author":[{"family":"Bratman","given":"Michael"}],"issued":{"year":1987}},"suppress-author":true}],"schema":"https://github.com/citation-style-language/schema/raw/master/csl-citation.json"} </w:instrText>
      </w:r>
      <w:r w:rsidR="00BF2F2E" w:rsidRPr="003748EC">
        <w:rPr>
          <w:color w:val="FF0000"/>
        </w:rPr>
        <w:fldChar w:fldCharType="separate"/>
      </w:r>
      <w:r w:rsidR="00BF2F2E" w:rsidRPr="003748EC">
        <w:rPr>
          <w:rFonts w:ascii="Cambria" w:hAnsi="Cambria"/>
          <w:color w:val="FF0000"/>
          <w:sz w:val="22"/>
        </w:rPr>
        <w:t>(1987)</w:t>
      </w:r>
      <w:r w:rsidR="00BF2F2E" w:rsidRPr="003748EC">
        <w:rPr>
          <w:color w:val="FF0000"/>
        </w:rPr>
        <w:fldChar w:fldCharType="end"/>
      </w:r>
      <w:r w:rsidR="00BF2F2E" w:rsidRPr="003748EC">
        <w:rPr>
          <w:color w:val="FF0000"/>
        </w:rPr>
        <w:t xml:space="preserve">, Searle </w:t>
      </w:r>
      <w:r w:rsidR="00BF2F2E" w:rsidRPr="003748EC">
        <w:rPr>
          <w:color w:val="FF0000"/>
        </w:rPr>
        <w:fldChar w:fldCharType="begin"/>
      </w:r>
      <w:r w:rsidR="008F2504">
        <w:rPr>
          <w:color w:val="FF0000"/>
        </w:rPr>
        <w:instrText xml:space="preserve"> ADDIN ZOTERO_ITEM CSL_CITATION {"citationID":"iVsZF6wH","properties":{"formattedCitation":"(1983)","plainCitation":"(1983)"},"citationItems":[{"id":367,"uris":["http://zotero.org/users/939583/items/THBJBZSR"],"uri":["http://zotero.org/users/939583/items/THBJBZSR"],"itemData":{"id":367,"type":"book","title":"Intentionality, an essay in the philosophy of mind","publisher":"Cambridge University Press","publisher-place":"Cambridge [Cambridgeshire]; New York","event-place":"Cambridge [Cambridgeshire]; New York","ISBN":"0521228956 9780521228954 0521273021 9780521273022","language":"English","author":[{"family":"Searle","given":"John R"}],"issued":{"year":1983}},"suppress-author":true}],"schema":"https://github.com/citation-style-language/schema/raw/master/csl-citation.json"} </w:instrText>
      </w:r>
      <w:r w:rsidR="00BF2F2E" w:rsidRPr="003748EC">
        <w:rPr>
          <w:color w:val="FF0000"/>
        </w:rPr>
        <w:fldChar w:fldCharType="separate"/>
      </w:r>
      <w:r w:rsidR="00BF2F2E" w:rsidRPr="003748EC">
        <w:rPr>
          <w:rFonts w:ascii="Cambria" w:hAnsi="Cambria"/>
          <w:color w:val="FF0000"/>
          <w:sz w:val="22"/>
        </w:rPr>
        <w:t>(1983)</w:t>
      </w:r>
      <w:r w:rsidR="00BF2F2E" w:rsidRPr="003748EC">
        <w:rPr>
          <w:color w:val="FF0000"/>
        </w:rPr>
        <w:fldChar w:fldCharType="end"/>
      </w:r>
      <w:r w:rsidR="00BF2F2E" w:rsidRPr="003748EC">
        <w:rPr>
          <w:color w:val="FF0000"/>
        </w:rPr>
        <w:t xml:space="preserve">, and finally </w:t>
      </w:r>
      <w:r w:rsidR="00BF2F2E" w:rsidRPr="003748EC">
        <w:rPr>
          <w:rFonts w:ascii="Cambria" w:hAnsi="Cambria"/>
          <w:color w:val="FF0000"/>
          <w:sz w:val="22"/>
        </w:rPr>
        <w:t>Pacherie</w:t>
      </w:r>
      <w:r w:rsidR="00BF2F2E" w:rsidRPr="003748EC">
        <w:rPr>
          <w:color w:val="FF0000"/>
        </w:rPr>
        <w:t xml:space="preserve"> </w:t>
      </w:r>
      <w:r w:rsidR="00BF2F2E" w:rsidRPr="003748EC">
        <w:rPr>
          <w:color w:val="FF0000"/>
        </w:rPr>
        <w:fldChar w:fldCharType="begin"/>
      </w:r>
      <w:r w:rsidR="008F2504">
        <w:rPr>
          <w:color w:val="FF0000"/>
        </w:rPr>
        <w:instrText xml:space="preserve"> ADDIN ZOTERO_ITEM CSL_CITATION {"citationID":"tlElcM0t","properties":{"formattedCitation":"(2006)","plainCitation":"(2006)"},"citationItems":[{"id":247,"uris":["http://zotero.org/users/939583/items/3HTTRDM9"],"uri":["http://zotero.org/users/939583/items/3HTTRDM9"],"itemData":{"id":247,"type":"chapter","title":"Towards a dynamic theory of intentions","container-title":"Does Consciousness Cause Behavior? An Investigation of the Nature of Volition","publisher":"MIT Press","publisher-place":"Cambridge  MA","page":"145-167","event-place":"Cambridge  MA","author":[{"family":"Pacherie","given":"Elisabeth"}],"editor":[{"family":"Pockett","given":"S"},{"family":"Banks","given":"W. P."},{"family":"Gallagher","given":"S."}],"issued":{"year":2006},"page-first":"145"},"suppress-author":true}],"schema":"https://github.com/citation-style-language/schema/raw/master/csl-citation.json"} </w:instrText>
      </w:r>
      <w:r w:rsidR="00BF2F2E" w:rsidRPr="003748EC">
        <w:rPr>
          <w:color w:val="FF0000"/>
        </w:rPr>
        <w:fldChar w:fldCharType="separate"/>
      </w:r>
      <w:r w:rsidR="00BF2F2E" w:rsidRPr="003748EC">
        <w:rPr>
          <w:rFonts w:ascii="Cambria" w:hAnsi="Cambria"/>
          <w:color w:val="FF0000"/>
          <w:sz w:val="22"/>
        </w:rPr>
        <w:t>(2006)</w:t>
      </w:r>
      <w:r w:rsidR="00BF2F2E" w:rsidRPr="003748EC">
        <w:rPr>
          <w:color w:val="FF0000"/>
        </w:rPr>
        <w:fldChar w:fldCharType="end"/>
      </w:r>
      <w:r w:rsidR="00BF2F2E" w:rsidRPr="003748EC">
        <w:rPr>
          <w:color w:val="FF0000"/>
        </w:rPr>
        <w:t xml:space="preserve">. </w:t>
      </w:r>
      <w:r w:rsidR="000C0994" w:rsidRPr="003748EC">
        <w:rPr>
          <w:color w:val="FF0000"/>
        </w:rPr>
        <w:t>I think the focus should be on Pacherie.</w:t>
      </w:r>
      <w:r w:rsidR="00035084">
        <w:rPr>
          <w:color w:val="FF0000"/>
        </w:rPr>
        <w:t xml:space="preserve"> Be clear on the types of content at each level and the function of the intentions at each level. It should be clear that as one moves down the intention hierarchy the</w:t>
      </w:r>
      <w:r w:rsidR="001767FC">
        <w:rPr>
          <w:color w:val="FF0000"/>
        </w:rPr>
        <w:t xml:space="preserve">re is greater/clearer specification of the means </w:t>
      </w:r>
      <w:r w:rsidR="00035084">
        <w:rPr>
          <w:color w:val="FF0000"/>
        </w:rPr>
        <w:t>by which a</w:t>
      </w:r>
      <w:r w:rsidR="001767FC">
        <w:rPr>
          <w:color w:val="FF0000"/>
        </w:rPr>
        <w:t>n</w:t>
      </w:r>
      <w:r w:rsidR="00035084">
        <w:rPr>
          <w:color w:val="FF0000"/>
        </w:rPr>
        <w:t xml:space="preserve"> action will be performed.</w:t>
      </w:r>
      <w:r w:rsidR="000C0994" w:rsidRPr="003748EC">
        <w:rPr>
          <w:color w:val="FF0000"/>
        </w:rPr>
        <w:t>]</w:t>
      </w:r>
    </w:p>
    <w:p w:rsidR="00334B32" w:rsidRDefault="00334B32" w:rsidP="00334B32">
      <w:pPr>
        <w:pStyle w:val="Heading1"/>
      </w:pPr>
      <w:r>
        <w:t xml:space="preserve">Sharing motor intentions </w:t>
      </w:r>
    </w:p>
    <w:p w:rsidR="003748EC" w:rsidRPr="00902FC4" w:rsidRDefault="00B13D46" w:rsidP="00902FC4">
      <w:pPr>
        <w:rPr>
          <w:color w:val="FF0000"/>
        </w:rPr>
      </w:pPr>
      <w:r w:rsidRPr="003748EC">
        <w:rPr>
          <w:color w:val="FF0000"/>
        </w:rPr>
        <w:t>[</w:t>
      </w:r>
      <w:r w:rsidR="000C0994" w:rsidRPr="003748EC">
        <w:rPr>
          <w:color w:val="FF0000"/>
        </w:rPr>
        <w:t>If the work on automatic imitation paradigms is included then it will</w:t>
      </w:r>
      <w:r w:rsidR="00B20470" w:rsidRPr="003748EC">
        <w:rPr>
          <w:color w:val="FF0000"/>
        </w:rPr>
        <w:t xml:space="preserve"> probably</w:t>
      </w:r>
      <w:r w:rsidR="000C0994" w:rsidRPr="003748EC">
        <w:rPr>
          <w:color w:val="FF0000"/>
        </w:rPr>
        <w:t xml:space="preserve"> go in here. This work, in particular </w:t>
      </w:r>
      <w:proofErr w:type="spellStart"/>
      <w:r w:rsidR="000C0994" w:rsidRPr="003748EC">
        <w:rPr>
          <w:rFonts w:ascii="Cambria" w:hAnsi="Cambria"/>
          <w:color w:val="FF0000"/>
          <w:sz w:val="22"/>
        </w:rPr>
        <w:t>Liepelt</w:t>
      </w:r>
      <w:proofErr w:type="spellEnd"/>
      <w:r w:rsidR="000C0994" w:rsidRPr="003748EC">
        <w:rPr>
          <w:rFonts w:ascii="Cambria" w:hAnsi="Cambria"/>
          <w:color w:val="FF0000"/>
        </w:rPr>
        <w:t xml:space="preserve"> et al.</w:t>
      </w:r>
      <w:r w:rsidR="000C0994" w:rsidRPr="003748EC">
        <w:rPr>
          <w:color w:val="FF0000"/>
        </w:rPr>
        <w:t xml:space="preserve"> </w:t>
      </w:r>
      <w:r w:rsidR="000C0994" w:rsidRPr="003748EC">
        <w:rPr>
          <w:color w:val="FF0000"/>
        </w:rPr>
        <w:fldChar w:fldCharType="begin"/>
      </w:r>
      <w:r w:rsidR="008F2504">
        <w:rPr>
          <w:color w:val="FF0000"/>
        </w:rPr>
        <w:instrText xml:space="preserve"> ADDIN ZOTERO_ITEM CSL_CITATION {"citationID":"DwTykvHa","properties":{"formattedCitation":"(2008)","plainCitation":"(2008)"},"citationItems":[{"id":34,"uris":["http://zotero.org/groups/63551/items/7IBIH28G"],"uri":["http://zotero.org/groups/63551/items/7IBIH28G"],"itemData":{"id":34,"type":"article-journal","title":"What is matched in direct matching? Intention attribution modulates motor priming.","container-title":"Journal of Experimental Psychology: Human Perception and Performance","page":"578-591","volume":"34","DOI":"10.1037/0096-1523.34.3.578","call-number":"0040","shortTitle":"What is matched in direct matching?","author":[{"family":"Liepelt","given":"R"},{"family":"von Cramon","given":"D Y"},{"family":"Brass","given":"Marcel"}],"issued":{"year":2008},"accessed":{"year":2011,"month":10,"day":31},"page-first":"578"},"suppress-author":true}],"schema":"https://github.com/citation-style-language/schema/raw/master/csl-citation.json"} </w:instrText>
      </w:r>
      <w:r w:rsidR="000C0994" w:rsidRPr="003748EC">
        <w:rPr>
          <w:color w:val="FF0000"/>
        </w:rPr>
        <w:fldChar w:fldCharType="separate"/>
      </w:r>
      <w:r w:rsidR="000C0994" w:rsidRPr="003748EC">
        <w:rPr>
          <w:rFonts w:ascii="Cambria" w:hAnsi="Cambria"/>
          <w:color w:val="FF0000"/>
          <w:sz w:val="22"/>
        </w:rPr>
        <w:t>(2008)</w:t>
      </w:r>
      <w:r w:rsidR="000C0994" w:rsidRPr="003748EC">
        <w:rPr>
          <w:color w:val="FF0000"/>
        </w:rPr>
        <w:fldChar w:fldCharType="end"/>
      </w:r>
      <w:r w:rsidR="000C0994" w:rsidRPr="003748EC">
        <w:rPr>
          <w:color w:val="FF0000"/>
        </w:rPr>
        <w:t xml:space="preserve"> and </w:t>
      </w:r>
      <w:proofErr w:type="spellStart"/>
      <w:r w:rsidR="000C0994" w:rsidRPr="003748EC">
        <w:rPr>
          <w:rFonts w:ascii="Times New Roman" w:hAnsi="Times New Roman" w:cs="Times New Roman"/>
          <w:color w:val="FF0000"/>
        </w:rPr>
        <w:t>Liepelt</w:t>
      </w:r>
      <w:proofErr w:type="spellEnd"/>
      <w:r w:rsidR="000C0994" w:rsidRPr="003748EC">
        <w:rPr>
          <w:rFonts w:ascii="Times New Roman" w:hAnsi="Times New Roman" w:cs="Times New Roman"/>
          <w:color w:val="FF0000"/>
        </w:rPr>
        <w:t xml:space="preserve"> and Brass</w:t>
      </w:r>
      <w:r w:rsidR="000C0994" w:rsidRPr="003748EC">
        <w:rPr>
          <w:color w:val="FF0000"/>
        </w:rPr>
        <w:t xml:space="preserve">  </w:t>
      </w:r>
      <w:r w:rsidR="000C0994" w:rsidRPr="003748EC">
        <w:rPr>
          <w:color w:val="FF0000"/>
        </w:rPr>
        <w:fldChar w:fldCharType="begin"/>
      </w:r>
      <w:r w:rsidR="008F2504">
        <w:rPr>
          <w:color w:val="FF0000"/>
        </w:rPr>
        <w:instrText xml:space="preserve"> ADDIN ZOTERO_ITEM CSL_CITATION {"citationID":"1ps61fj47c","properties":{"formattedCitation":"(2010)","plainCitation":"(2010)"},"citationItems":[{"id":97,"uris":["http://zotero.org/groups/63551/items/HVSFT74P"],"uri":["http://zotero.org/groups/63551/items/HVSFT74P"],"itemData":{"id":97,"type":"article-journal","title":"Top-Down Modulation of Motor Priming by Belief About Animacy","container-title":"Experimental Psychology","page":"221-227","volume":"57","DOI":"10.1027/1618-3169/a000028","call-number":"0013","author":[{"family":"Liepelt","given":"R"},{"family":"Brass","given":"M"}],"issued":{"year":2010,"month":1,"day":1},"accessed":{"year":2011,"month":10,"day":31},"page-first":"221"},"suppress-author":true}],"schema":"https://github.com/citation-style-language/schema/raw/master/csl-citation.json"} </w:instrText>
      </w:r>
      <w:r w:rsidR="000C0994" w:rsidRPr="003748EC">
        <w:rPr>
          <w:color w:val="FF0000"/>
        </w:rPr>
        <w:fldChar w:fldCharType="separate"/>
      </w:r>
      <w:r w:rsidR="000C0994" w:rsidRPr="003748EC">
        <w:rPr>
          <w:rFonts w:ascii="Cambria" w:hAnsi="Cambria"/>
          <w:color w:val="FF0000"/>
          <w:sz w:val="22"/>
        </w:rPr>
        <w:t>(2010)</w:t>
      </w:r>
      <w:r w:rsidR="000C0994" w:rsidRPr="003748EC">
        <w:rPr>
          <w:color w:val="FF0000"/>
        </w:rPr>
        <w:fldChar w:fldCharType="end"/>
      </w:r>
      <w:r w:rsidR="000C0994" w:rsidRPr="003748EC">
        <w:rPr>
          <w:color w:val="FF0000"/>
        </w:rPr>
        <w:t>, demonstrates that the beliefs one hold</w:t>
      </w:r>
      <w:r w:rsidR="00556A32">
        <w:rPr>
          <w:color w:val="FF0000"/>
        </w:rPr>
        <w:t>s</w:t>
      </w:r>
      <w:r w:rsidR="000C0994" w:rsidRPr="003748EC">
        <w:rPr>
          <w:color w:val="FF0000"/>
        </w:rPr>
        <w:t xml:space="preserve"> about </w:t>
      </w:r>
      <w:r w:rsidR="00B20470" w:rsidRPr="003748EC">
        <w:rPr>
          <w:color w:val="FF0000"/>
        </w:rPr>
        <w:t>the prior intentions of an observed agent result in the formation of motor representation</w:t>
      </w:r>
      <w:r w:rsidR="00556A32">
        <w:rPr>
          <w:color w:val="FF0000"/>
        </w:rPr>
        <w:t>s</w:t>
      </w:r>
      <w:r w:rsidR="00B20470" w:rsidRPr="003748EC">
        <w:rPr>
          <w:color w:val="FF0000"/>
        </w:rPr>
        <w:t xml:space="preserve"> consistent w</w:t>
      </w:r>
      <w:r w:rsidR="00556A32">
        <w:rPr>
          <w:color w:val="FF0000"/>
        </w:rPr>
        <w:t>ith those</w:t>
      </w:r>
      <w:r w:rsidR="00B20470" w:rsidRPr="003748EC">
        <w:rPr>
          <w:color w:val="FF0000"/>
        </w:rPr>
        <w:t xml:space="preserve"> prior intention</w:t>
      </w:r>
      <w:r w:rsidR="00556A32">
        <w:rPr>
          <w:color w:val="FF0000"/>
        </w:rPr>
        <w:t>s</w:t>
      </w:r>
      <w:r w:rsidR="00B20470" w:rsidRPr="003748EC">
        <w:rPr>
          <w:color w:val="FF0000"/>
        </w:rPr>
        <w:t>.</w:t>
      </w:r>
      <w:r w:rsidR="00902FC4">
        <w:rPr>
          <w:color w:val="FF0000"/>
        </w:rPr>
        <w:t xml:space="preserve"> </w:t>
      </w:r>
      <w:r w:rsidR="0063526F" w:rsidRPr="00902FC4">
        <w:rPr>
          <w:color w:val="FF0000"/>
        </w:rPr>
        <w:t>For example,</w:t>
      </w:r>
      <w:r w:rsidR="0063526F" w:rsidRPr="00902FC4">
        <w:rPr>
          <w:rFonts w:ascii="Cambria" w:hAnsi="Cambria"/>
          <w:color w:val="FF0000"/>
        </w:rPr>
        <w:t xml:space="preserve"> </w:t>
      </w:r>
      <w:proofErr w:type="spellStart"/>
      <w:r w:rsidR="0063526F" w:rsidRPr="00902FC4">
        <w:rPr>
          <w:rFonts w:ascii="Cambria" w:hAnsi="Cambria"/>
          <w:color w:val="FF0000"/>
          <w:sz w:val="22"/>
        </w:rPr>
        <w:t>Liepelt</w:t>
      </w:r>
      <w:proofErr w:type="spellEnd"/>
      <w:r w:rsidR="0063526F" w:rsidRPr="00902FC4">
        <w:rPr>
          <w:rFonts w:ascii="Cambria" w:hAnsi="Cambria"/>
          <w:color w:val="FF0000"/>
        </w:rPr>
        <w:t xml:space="preserve"> et al.</w:t>
      </w:r>
      <w:r w:rsidR="0063526F" w:rsidRPr="00902FC4">
        <w:rPr>
          <w:color w:val="FF0000"/>
        </w:rPr>
        <w:t xml:space="preserve"> </w:t>
      </w:r>
      <w:r w:rsidR="0063526F" w:rsidRPr="00902FC4">
        <w:rPr>
          <w:color w:val="FF0000"/>
        </w:rPr>
        <w:fldChar w:fldCharType="begin"/>
      </w:r>
      <w:r w:rsidR="000A3563" w:rsidRPr="00902FC4">
        <w:rPr>
          <w:color w:val="FF0000"/>
        </w:rPr>
        <w:instrText xml:space="preserve"> ADDIN ZOTERO_ITEM CSL_CITATION {"citationID":"t1UQwNi6","properties":{"formattedCitation":"(2008)","plainCitation":"(2008)"},"citationItems":[{"id":34,"uris":["http://zotero.org/groups/63551/items/7IBIH28G"],"uri":["http://zotero.org/groups/63551/items/7IBIH28G"],"itemData":{"id":34,"type":"article-journal","title":"What is matched in direct matching? Intention attribution modulates motor priming.","container-title":"Journal of Experimental Psychology: Human Perception and Performance","page":"578-591","volume":"34","DOI":"10.1037/0096-1523.34.3.578","call-number":"0040","shortTitle":"What is matched in direct matching?","author":[{"family":"Liepelt","given":"R"},{"family":"von Cramon","given":"D Y"},{"family":"Brass","given":"Marcel"}],"issued":{"year":2008},"accessed":{"year":2011,"month":10,"day":31},"page-first":"578"},"suppress-author":true}],"schema":"https://github.com/citation-style-language/schema/raw/master/csl-citation.json"} </w:instrText>
      </w:r>
      <w:r w:rsidR="0063526F" w:rsidRPr="00902FC4">
        <w:rPr>
          <w:color w:val="FF0000"/>
        </w:rPr>
        <w:fldChar w:fldCharType="separate"/>
      </w:r>
      <w:r w:rsidR="0063526F" w:rsidRPr="00902FC4">
        <w:rPr>
          <w:rFonts w:ascii="Cambria" w:hAnsi="Cambria"/>
          <w:color w:val="FF0000"/>
          <w:sz w:val="22"/>
        </w:rPr>
        <w:t>(2008)</w:t>
      </w:r>
      <w:r w:rsidR="0063526F" w:rsidRPr="00902FC4">
        <w:rPr>
          <w:color w:val="FF0000"/>
        </w:rPr>
        <w:fldChar w:fldCharType="end"/>
      </w:r>
      <w:r w:rsidR="0063526F" w:rsidRPr="00902FC4">
        <w:rPr>
          <w:color w:val="FF0000"/>
        </w:rPr>
        <w:t xml:space="preserve"> examined reaction time</w:t>
      </w:r>
      <w:r w:rsidR="00556A32">
        <w:rPr>
          <w:color w:val="FF0000"/>
        </w:rPr>
        <w:t>s in response to a symbolic cue</w:t>
      </w:r>
      <w:r w:rsidR="0063526F" w:rsidRPr="00902FC4">
        <w:rPr>
          <w:color w:val="FF0000"/>
        </w:rPr>
        <w:t xml:space="preserve"> while participants also observed an irrelevant hand stimulus. The symbolic cues indicated the finger that the participant was to raise to make their response and the hand stimulus could either produce a movement that was congruent with the participant’s response or incongruent with it. </w:t>
      </w:r>
      <w:proofErr w:type="spellStart"/>
      <w:r w:rsidR="0063526F" w:rsidRPr="00902FC4">
        <w:rPr>
          <w:color w:val="FF0000"/>
        </w:rPr>
        <w:t>Liepelt</w:t>
      </w:r>
      <w:proofErr w:type="spellEnd"/>
      <w:r w:rsidR="0063526F" w:rsidRPr="00902FC4">
        <w:rPr>
          <w:color w:val="FF0000"/>
        </w:rPr>
        <w:t xml:space="preserve"> et al. examined response facilitation for actions perform</w:t>
      </w:r>
      <w:r w:rsidR="00556A32">
        <w:rPr>
          <w:color w:val="FF0000"/>
        </w:rPr>
        <w:t>ed</w:t>
      </w:r>
      <w:r w:rsidR="0063526F" w:rsidRPr="00902FC4">
        <w:rPr>
          <w:color w:val="FF0000"/>
        </w:rPr>
        <w:t xml:space="preserve"> under two contexts. In the attempted movement condition (AMC) the stimuli contained a hand with restrained fingers so that the fingers could not be fully raised, while in the </w:t>
      </w:r>
      <w:proofErr w:type="spellStart"/>
      <w:r w:rsidR="0063526F" w:rsidRPr="00902FC4">
        <w:rPr>
          <w:color w:val="FF0000"/>
        </w:rPr>
        <w:t>micromovement</w:t>
      </w:r>
      <w:proofErr w:type="spellEnd"/>
      <w:r w:rsidR="0063526F" w:rsidRPr="00902FC4">
        <w:rPr>
          <w:color w:val="FF0000"/>
        </w:rPr>
        <w:t xml:space="preserve"> condition (MMC) the hand </w:t>
      </w:r>
      <w:r w:rsidR="0063526F" w:rsidRPr="00902FC4">
        <w:rPr>
          <w:color w:val="FF0000"/>
        </w:rPr>
        <w:lastRenderedPageBreak/>
        <w:t>performed the same small movement, but the restraints were absent. The two conditions were designed so that the observers would infer two different prior intentions while maintaining a kinematic match for the movements.</w:t>
      </w:r>
      <w:r w:rsidR="00902FC4">
        <w:rPr>
          <w:color w:val="FF0000"/>
        </w:rPr>
        <w:t xml:space="preserve"> </w:t>
      </w:r>
      <w:r w:rsidR="0063526F" w:rsidRPr="00902FC4">
        <w:rPr>
          <w:color w:val="FF0000"/>
        </w:rPr>
        <w:t>In the AMC, observers would be able to infer a prior intention of fully raising the finger, and they would thus form a corresponding motor representation consistent with the motor representations that underlie the participants own movements on the task. While in the MMC, observers would be inclined to infer that the hand had not attempted to fully raise the finger, and that it had the prior intention of producing a different set of movements. As a result, the corresponding motor representations that would be formed would not be consistent with the participant</w:t>
      </w:r>
      <w:r w:rsidR="00A7404E">
        <w:rPr>
          <w:color w:val="FF0000"/>
        </w:rPr>
        <w:t>’</w:t>
      </w:r>
      <w:r w:rsidR="0063526F" w:rsidRPr="00902FC4">
        <w:rPr>
          <w:color w:val="FF0000"/>
        </w:rPr>
        <w:t>s o</w:t>
      </w:r>
      <w:r w:rsidR="00A7404E">
        <w:rPr>
          <w:color w:val="FF0000"/>
        </w:rPr>
        <w:t>wn motor representations formed when</w:t>
      </w:r>
      <w:r w:rsidR="0063526F" w:rsidRPr="00902FC4">
        <w:rPr>
          <w:color w:val="FF0000"/>
        </w:rPr>
        <w:t xml:space="preserve"> performing the task. As a result, not facilitation of responses should be expected. The results were consistent with this prediction, </w:t>
      </w:r>
      <w:r w:rsidR="003748EC" w:rsidRPr="00902FC4">
        <w:rPr>
          <w:color w:val="FF0000"/>
        </w:rPr>
        <w:t>and facilitation was only observed when ascribed prior intentions, and thus generated motor intentions, were consistent with the motor intentions required to perform the task.</w:t>
      </w:r>
      <w:r w:rsidR="00A7404E">
        <w:rPr>
          <w:color w:val="FF0000"/>
        </w:rPr>
        <w:t xml:space="preserve">  This description of </w:t>
      </w:r>
      <w:proofErr w:type="spellStart"/>
      <w:r w:rsidR="00A7404E">
        <w:rPr>
          <w:color w:val="FF0000"/>
        </w:rPr>
        <w:t>Liepelt’s</w:t>
      </w:r>
      <w:proofErr w:type="spellEnd"/>
      <w:r w:rsidR="00A7404E">
        <w:rPr>
          <w:color w:val="FF0000"/>
        </w:rPr>
        <w:t xml:space="preserve"> task would be preceded by a more general description of automatic imitation tasks</w:t>
      </w:r>
      <w:r w:rsidR="00567F7D">
        <w:rPr>
          <w:color w:val="FF0000"/>
        </w:rPr>
        <w:t xml:space="preserve"> in general</w:t>
      </w:r>
      <w:r w:rsidR="00A7404E">
        <w:rPr>
          <w:color w:val="FF0000"/>
        </w:rPr>
        <w:t>.</w:t>
      </w:r>
      <w:r w:rsidR="003748EC" w:rsidRPr="00902FC4">
        <w:rPr>
          <w:color w:val="FF0000"/>
        </w:rPr>
        <w:t xml:space="preserve">] </w:t>
      </w:r>
    </w:p>
    <w:p w:rsidR="00334B32" w:rsidRPr="003748EC" w:rsidRDefault="00334B32" w:rsidP="00334B32">
      <w:pPr>
        <w:pStyle w:val="Heading1"/>
      </w:pPr>
      <w:r>
        <w:t>The joint task literature</w:t>
      </w:r>
    </w:p>
    <w:p w:rsidR="00B3425F" w:rsidRDefault="00567F7D" w:rsidP="003748EC">
      <w:r>
        <w:t>While the results of automatic imitation paradigms suggest that intention ascription can lead to the formation of shared motor intentions, t</w:t>
      </w:r>
      <w:r w:rsidR="00B13D46">
        <w:t>hese findings do raise the question</w:t>
      </w:r>
      <w:r>
        <w:t xml:space="preserve"> of whether </w:t>
      </w:r>
      <w:r w:rsidR="00B13D46">
        <w:t xml:space="preserve">the effects observed do indeed suggest that motor intentions are shared during joint action or whether these effects are merely an artefact of action observation. To address this question, researchers have sought to examine performance during more truly </w:t>
      </w:r>
      <w:r w:rsidR="00367E97">
        <w:t>joint tasks</w:t>
      </w:r>
      <w:r w:rsidR="00B13D46">
        <w:t>.</w:t>
      </w:r>
      <w:r w:rsidR="00367E97">
        <w:t xml:space="preserve"> One such example of a joint task is the joint version of the Simon task. </w:t>
      </w:r>
    </w:p>
    <w:p w:rsidR="00B13D46" w:rsidRDefault="00AC6785" w:rsidP="00B3425F">
      <w:r w:rsidRPr="00AC6785">
        <w:t>In the individual version of the Simon task, the participant is asked to make a response to one feature of a stimulus (e.g., colour or pitch) while ignoring an irrelevant spatial dimension</w:t>
      </w:r>
      <w:r w:rsidR="002A7CCA">
        <w:t xml:space="preserve"> of the stimulus (e.g., location or the direction in which an arrow is pointing)</w:t>
      </w:r>
      <w:r w:rsidRPr="00AC6785">
        <w:t xml:space="preserve">. A simple example might require a participant to press a button with their right hand when they see a blue stimulus and another button with their left hand with they see a red stimulus. The typical finding is that when participants are asked to respond to a relevant stimulus feature while ignoring an irrelevant spatial feature of a </w:t>
      </w:r>
      <w:r w:rsidRPr="00AC6785">
        <w:lastRenderedPageBreak/>
        <w:t xml:space="preserve">stimulus, the spatial feature facilitates the response when it is spatially compatible with the response. </w:t>
      </w:r>
      <w:r w:rsidR="006C25F9">
        <w:t>F</w:t>
      </w:r>
      <w:r w:rsidRPr="00AC6785">
        <w:t>or example, a response to a stimulus with the right hand might be facilitated when the stimulus is presented to the participant</w:t>
      </w:r>
      <w:r>
        <w:t>’</w:t>
      </w:r>
      <w:r w:rsidRPr="00AC6785">
        <w:t xml:space="preserve">s </w:t>
      </w:r>
      <w:r>
        <w:t xml:space="preserve">right </w:t>
      </w:r>
      <w:r w:rsidR="00394CE0">
        <w:fldChar w:fldCharType="begin"/>
      </w:r>
      <w:r w:rsidR="008F2504">
        <w:instrText xml:space="preserve"> ADDIN ZOTERO_ITEM CSL_CITATION {"citationID":"cbadf4ekn","properties":{"formattedCitation":"(e.g., Simon, 1969)","plainCitation":"(e.g., Simon, 1969)"},"citationItems":[{"id":47,"uris":["http://zotero.org/groups/63551/items/9QQRQTAT"],"uri":["http://zotero.org/groups/63551/items/9QQRQTAT"],"itemData":{"id":47,"type":"article-journal","title":"Reactions toward the source of stimulation","container-title":"Journal of Experimental Psychology","page":"174-176","volume":"81","issue":"1","DOI":"10.1037/h0027448","author":[{"family":"Simon","given":"J R"}],"issued":{"year":1969},"page-first":"174"},"prefix":"e.g., "}],"schema":"https://github.com/citation-style-language/schema/raw/master/csl-citation.json"} </w:instrText>
      </w:r>
      <w:r w:rsidR="00394CE0">
        <w:fldChar w:fldCharType="separate"/>
      </w:r>
      <w:r w:rsidRPr="00AC6785">
        <w:rPr>
          <w:rFonts w:ascii="Cambria" w:hAnsi="Cambria"/>
        </w:rPr>
        <w:t>(e.g., Simon, 1969)</w:t>
      </w:r>
      <w:r w:rsidR="00394CE0">
        <w:fldChar w:fldCharType="end"/>
      </w:r>
      <w:r w:rsidR="00B3425F">
        <w:t>. Importantly, this facilitation effect is not found when participants are asked to make responses that do not als</w:t>
      </w:r>
      <w:r w:rsidR="006C25F9">
        <w:t>o have a spatial dimension. That is</w:t>
      </w:r>
      <w:r w:rsidR="00B3425F">
        <w:t xml:space="preserve">, if participants perform a go/no-go task, in which they are asked to make a single response to a particular colour and withhold their response to a different colour while ignoring the irrelevant spatial dimension, then the irrelevant spatial dimension of the stimulus does not influence the timing of the response. </w:t>
      </w:r>
    </w:p>
    <w:p w:rsidR="00367E97" w:rsidRDefault="00B3425F" w:rsidP="00B3425F">
      <w:r>
        <w:t xml:space="preserve">In the joint </w:t>
      </w:r>
      <w:r w:rsidR="00FC3CFF">
        <w:t xml:space="preserve">version of the Simon task the standard two choice Simon task is distributed across two individuals with each participant responding to one colour with the other participant responding to the other colour. As participants only respond to one colour while withholding their response to the other colour each participant in effect performs a go/no-go task. Sebanz et al. </w:t>
      </w:r>
      <w:r w:rsidR="00394CE0">
        <w:fldChar w:fldCharType="begin"/>
      </w:r>
      <w:r w:rsidR="00FC3CFF">
        <w:instrText xml:space="preserve"> ADDIN ZOTERO_ITEM CSL_CITATION {"citationID":"2fjh25qqpr","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rsidR="00394CE0">
        <w:fldChar w:fldCharType="separate"/>
      </w:r>
      <w:r w:rsidR="00FC3CFF" w:rsidRPr="00FC3CFF">
        <w:rPr>
          <w:rFonts w:ascii="Cambria" w:hAnsi="Cambria"/>
        </w:rPr>
        <w:t>(2003)</w:t>
      </w:r>
      <w:r w:rsidR="00394CE0">
        <w:fldChar w:fldCharType="end"/>
      </w:r>
      <w:r w:rsidR="00FC3CFF">
        <w:t xml:space="preserve"> found that when individuals performed the go/no-go task as part of a pair the spatial compatibility effect, which </w:t>
      </w:r>
      <w:r w:rsidR="00E864AD">
        <w:t xml:space="preserve">is </w:t>
      </w:r>
      <w:r w:rsidR="00FC3CFF">
        <w:t xml:space="preserve"> absent during individual go/no-go performance, re-emerged. That is, the results of the joint go/no-go task mirrored the results of the individual two-choice </w:t>
      </w:r>
      <w:r w:rsidR="000C20A5">
        <w:t xml:space="preserve">task </w:t>
      </w:r>
      <w:r w:rsidR="00FC3CFF">
        <w:t xml:space="preserve">even though each participant was making a non-spatial response. This suggests that performing the go/no-go task as part of a pair was somehow able to imbue the individual’s non-spatial response with a spatial dimension. </w:t>
      </w:r>
      <w:r w:rsidR="005531B9">
        <w:t xml:space="preserve">Indeed, Sebanz et al. </w:t>
      </w:r>
      <w:r w:rsidR="00394CE0">
        <w:fldChar w:fldCharType="begin"/>
      </w:r>
      <w:r w:rsidR="000709C0">
        <w:instrText xml:space="preserve"> ADDIN ZOTERO_ITEM CSL_CITATION {"citationID":"1tcn4nkdln","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rsidR="00394CE0">
        <w:fldChar w:fldCharType="separate"/>
      </w:r>
      <w:r w:rsidR="005531B9" w:rsidRPr="005531B9">
        <w:rPr>
          <w:rFonts w:ascii="Cambria" w:hAnsi="Cambria"/>
        </w:rPr>
        <w:t>(2003)</w:t>
      </w:r>
      <w:r w:rsidR="00394CE0">
        <w:fldChar w:fldCharType="end"/>
      </w:r>
      <w:r w:rsidR="005531B9">
        <w:t xml:space="preserve"> argue that the results of the joint go/no-go task suggest that during joint task performance individuals form a joint task representation that includes not only the actions that they are required to perform as their part </w:t>
      </w:r>
      <w:r w:rsidR="00604D21">
        <w:t xml:space="preserve">the </w:t>
      </w:r>
      <w:r w:rsidR="005531B9">
        <w:t xml:space="preserve">joint task but also the actions that their co-actor is required to perform.    </w:t>
      </w:r>
    </w:p>
    <w:p w:rsidR="003D7950" w:rsidRDefault="00604D21" w:rsidP="00B3425F">
      <w:r>
        <w:t xml:space="preserve">A follow-up study by Sebanz et al. </w:t>
      </w:r>
      <w:r w:rsidR="00394CE0">
        <w:fldChar w:fldCharType="begin"/>
      </w:r>
      <w:r>
        <w:instrText xml:space="preserve"> ADDIN ZOTERO_ITEM CSL_CITATION {"citationID":"1ru95stt1n","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rsidR="00394CE0">
        <w:fldChar w:fldCharType="separate"/>
      </w:r>
      <w:r w:rsidRPr="00604D21">
        <w:rPr>
          <w:rFonts w:ascii="Cambria" w:hAnsi="Cambria"/>
        </w:rPr>
        <w:t>(2005)</w:t>
      </w:r>
      <w:r w:rsidR="00394CE0">
        <w:fldChar w:fldCharType="end"/>
      </w:r>
      <w:r>
        <w:t xml:space="preserve"> was able to further elaborate on this story. </w:t>
      </w:r>
      <w:r w:rsidR="00C11DF6">
        <w:t xml:space="preserve">In this study participants performed a modified version of the joint Simon task used by Sebanz et al. </w:t>
      </w:r>
      <w:r w:rsidR="00394CE0">
        <w:fldChar w:fldCharType="begin"/>
      </w:r>
      <w:r w:rsidR="00C11DF6">
        <w:instrText xml:space="preserve"> ADDIN ZOTERO_ITEM CSL_CITATION {"citationID":"1aevrenh7j","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rsidR="00394CE0">
        <w:fldChar w:fldCharType="separate"/>
      </w:r>
      <w:r w:rsidR="00C11DF6" w:rsidRPr="00C11DF6">
        <w:rPr>
          <w:rFonts w:ascii="Cambria" w:hAnsi="Cambria"/>
        </w:rPr>
        <w:t>(2003)</w:t>
      </w:r>
      <w:r w:rsidR="00394CE0">
        <w:fldChar w:fldCharType="end"/>
      </w:r>
      <w:r w:rsidR="00C11DF6">
        <w:t xml:space="preserve">. The modification was made so that the </w:t>
      </w:r>
      <w:r w:rsidR="006A4D0F">
        <w:t xml:space="preserve">two actors could </w:t>
      </w:r>
      <w:r w:rsidR="00C11DF6">
        <w:t xml:space="preserve">either </w:t>
      </w:r>
      <w:r w:rsidR="006A4D0F">
        <w:t xml:space="preserve">be </w:t>
      </w:r>
      <w:r w:rsidR="00C11DF6">
        <w:t xml:space="preserve">responding to the same </w:t>
      </w:r>
      <w:r w:rsidR="006A4D0F">
        <w:t xml:space="preserve">stimulus feature (e.g., both responding to colour) or to different stimulus features (e.g., one responding to colour with the other responding to spatial dimension). </w:t>
      </w:r>
      <w:r w:rsidR="00E30C83" w:rsidRPr="008F2504">
        <w:rPr>
          <w:color w:val="FF0000"/>
        </w:rPr>
        <w:t>[</w:t>
      </w:r>
      <w:r w:rsidR="000C20A5">
        <w:rPr>
          <w:color w:val="FF0000"/>
        </w:rPr>
        <w:t>P</w:t>
      </w:r>
      <w:r w:rsidR="008F2504" w:rsidRPr="008F2504">
        <w:rPr>
          <w:color w:val="FF0000"/>
        </w:rPr>
        <w:t xml:space="preserve">rovide a more detailed </w:t>
      </w:r>
      <w:r w:rsidR="00AE6ED7">
        <w:rPr>
          <w:color w:val="FF0000"/>
        </w:rPr>
        <w:t xml:space="preserve">description </w:t>
      </w:r>
      <w:r w:rsidR="008F2504" w:rsidRPr="008F2504">
        <w:rPr>
          <w:color w:val="FF0000"/>
        </w:rPr>
        <w:t xml:space="preserve">of </w:t>
      </w:r>
      <w:proofErr w:type="spellStart"/>
      <w:r w:rsidR="008F2504" w:rsidRPr="008F2504">
        <w:rPr>
          <w:color w:val="FF0000"/>
        </w:rPr>
        <w:t>Sebanz</w:t>
      </w:r>
      <w:proofErr w:type="spellEnd"/>
      <w:r w:rsidR="008F2504" w:rsidRPr="008F2504">
        <w:rPr>
          <w:color w:val="FF0000"/>
        </w:rPr>
        <w:t xml:space="preserve"> et al. 2005</w:t>
      </w:r>
      <w:r w:rsidR="00AE6ED7">
        <w:rPr>
          <w:color w:val="FF0000"/>
        </w:rPr>
        <w:t>, and outline how it shows that actors represent the specific stimulus-response rules of their co-actors</w:t>
      </w:r>
      <w:r w:rsidR="00E30C83" w:rsidRPr="008F2504">
        <w:rPr>
          <w:color w:val="FF0000"/>
        </w:rPr>
        <w:t>].</w:t>
      </w:r>
      <w:r w:rsidR="00E30C83">
        <w:t xml:space="preserve"> </w:t>
      </w:r>
    </w:p>
    <w:p w:rsidR="00725F27" w:rsidRDefault="00725F27" w:rsidP="00725F27">
      <w:pPr>
        <w:pStyle w:val="Heading1"/>
      </w:pPr>
      <w:r>
        <w:lastRenderedPageBreak/>
        <w:t>Alternative explanations of the joint task literature</w:t>
      </w:r>
    </w:p>
    <w:p w:rsidR="00B26F97" w:rsidRDefault="003D7950" w:rsidP="00B26F97">
      <w:r>
        <w:t>The results of the joint Simon task have, however, not been without controversy and at least two alternative explanations have been presented to account for these findings.</w:t>
      </w:r>
      <w:r w:rsidR="006A4D0F">
        <w:t xml:space="preserve"> </w:t>
      </w:r>
      <w:r w:rsidR="000709C0">
        <w:t xml:space="preserve">For example, </w:t>
      </w:r>
      <w:proofErr w:type="spellStart"/>
      <w:r w:rsidR="000709C0" w:rsidRPr="000709C0">
        <w:rPr>
          <w:rFonts w:ascii="Cambria" w:hAnsi="Cambria" w:cs="Times New Roman"/>
          <w:szCs w:val="24"/>
        </w:rPr>
        <w:t>Guagnano</w:t>
      </w:r>
      <w:proofErr w:type="spellEnd"/>
      <w:r w:rsidR="000709C0">
        <w:t xml:space="preserve"> et al. </w:t>
      </w:r>
      <w:r w:rsidR="00394CE0">
        <w:fldChar w:fldCharType="begin"/>
      </w:r>
      <w:r w:rsidR="008F2504">
        <w:instrText xml:space="preserve"> ADDIN ZOTERO_ITEM CSL_CITATION {"citationID":"gNRXW7ml","properties":{"formattedCitation":"(2010)","plainCitation":"(2010)"},"citationItems":[{"id":198,"uris":["http://zotero.org/users/939583/items/6GMMAG7F"],"uri":["http://zotero.org/users/939583/items/6GMMAG7F"],"itemData":{"id":198,"type":"article-journal","title":"Sharing a task or sharing space? On the effect of the confederate in action coding in a detection task","container-title":"Cognition","page":"348-355","volume":"114","issue":"3","abstract":"Several studies showed a Simon effect when two participants sit close to each other and perform one of the two halves of a two-choice RT task. That is, each participant perform a go-nogo task. A Simon effect emerges, which instead is absent when the same go-nogo tasks are performed individually. Hence the terms were introduced of \"social Simon task\" and [`]social Simon effect\". As of now, the social Simon effect was observed with social Simon tasks that overtly gave the participants the impression of being performing in collaboration with another person. In the present study we show that the social Simon effect was present also when, in the social Simon task, the two participants did not actually collaborate. It is, however, absent when participants perform the social task outside of each other's peripersonal space (i.e., outside arm-reach). We argue that the social Simon effect does not necessarily imply a representation of the other's action, as previously suggested. The presence of an active confederate in peripersonal space might simply provide a reference for coding one's own action in space.","DOI":"10.1016/j.cognition.2009.10.008","shortTitle":"Sharing a task or sharing space?","author":[{"family":"Guagnano","given":"D"},{"family":"Rusconi","given":"E"},{"family":"Umiltà","given":"C A"}],"issued":{"year":2010},"accessed":{"year":2011,"month":1,"day":9,"season":"05:51:07"},"page-first":"348"},"suppress-author":true}],"schema":"https://github.com/citation-style-language/schema/raw/master/csl-citation.json"} </w:instrText>
      </w:r>
      <w:r w:rsidR="00394CE0">
        <w:fldChar w:fldCharType="separate"/>
      </w:r>
      <w:r w:rsidR="000709C0" w:rsidRPr="000709C0">
        <w:rPr>
          <w:rFonts w:ascii="Cambria" w:hAnsi="Cambria"/>
        </w:rPr>
        <w:t>(2010)</w:t>
      </w:r>
      <w:r w:rsidR="00394CE0">
        <w:fldChar w:fldCharType="end"/>
      </w:r>
      <w:r w:rsidR="000709C0">
        <w:t xml:space="preserve"> and </w:t>
      </w:r>
      <w:proofErr w:type="spellStart"/>
      <w:r w:rsidR="000709C0">
        <w:t>Dolk</w:t>
      </w:r>
      <w:proofErr w:type="spellEnd"/>
      <w:r w:rsidR="000709C0">
        <w:t xml:space="preserve"> et al. </w:t>
      </w:r>
      <w:r w:rsidR="00394CE0">
        <w:fldChar w:fldCharType="begin"/>
      </w:r>
      <w:r w:rsidR="008F2504">
        <w:instrText xml:space="preserve"> ADDIN ZOTERO_ITEM CSL_CITATION {"citationID":"2d1f197j55","properties":{"formattedCitation":"(2011)","plainCitation":"(2011)"},"citationItems":[{"id":238,"uris":["http://zotero.org/users/939583/items/G6ZEVEGM"],"uri":["http://zotero.org/users/939583/items/G6ZEVEGM"],"itemData":{"id":238,"type":"article-journal","title":"How “social” is the social Simon effect?","container-title":"Frontiers in Psychology","volume":"2","URL":"http://www.frontiersin.org/Cognition/10.3389/fpsyg.2011.00084/abstract","DOI":"10.3389/fpsyg.2011.00084","call-number":"0003","author":[{"family":"Dolk","given":"T"},{"family":"Hommel","given":"B"},{"family":"Colzato","given":"L S"},{"family":"Schütz-Bosbach","given":"S"},{"family":"Prinz","given":"W"},{"family":"Liepelt","given":"R"}],"issued":{"year":2011},"accessed":{"year":2011,"month":11,"day":1}},"suppress-author":true}],"schema":"https://github.com/citation-style-language/schema/raw/master/csl-citation.json"} </w:instrText>
      </w:r>
      <w:r w:rsidR="00394CE0">
        <w:fldChar w:fldCharType="separate"/>
      </w:r>
      <w:r w:rsidR="000709C0" w:rsidRPr="000709C0">
        <w:rPr>
          <w:rFonts w:ascii="Cambria" w:hAnsi="Cambria"/>
        </w:rPr>
        <w:t>(2011)</w:t>
      </w:r>
      <w:r w:rsidR="00394CE0">
        <w:fldChar w:fldCharType="end"/>
      </w:r>
      <w:r w:rsidR="000709C0">
        <w:t xml:space="preserve"> have suggested that the effects of the joint Simon task might be explained by</w:t>
      </w:r>
      <w:r w:rsidR="00A23119">
        <w:t xml:space="preserve"> the</w:t>
      </w:r>
      <w:r w:rsidR="000709C0">
        <w:t xml:space="preserve"> co-actor acting as a</w:t>
      </w:r>
      <w:r w:rsidR="00B26F97">
        <w:t xml:space="preserve"> spatial reference. In support of this account are the results of </w:t>
      </w:r>
      <w:proofErr w:type="spellStart"/>
      <w:r w:rsidR="00B26F97" w:rsidRPr="000709C0">
        <w:rPr>
          <w:rFonts w:ascii="Cambria" w:hAnsi="Cambria" w:cs="Times New Roman"/>
          <w:szCs w:val="24"/>
        </w:rPr>
        <w:t>Guagnano</w:t>
      </w:r>
      <w:proofErr w:type="spellEnd"/>
      <w:r w:rsidR="00B26F97">
        <w:t xml:space="preserve"> et al. </w:t>
      </w:r>
      <w:r w:rsidR="00394CE0">
        <w:fldChar w:fldCharType="begin"/>
      </w:r>
      <w:r w:rsidR="008F2504">
        <w:instrText xml:space="preserve"> ADDIN ZOTERO_ITEM CSL_CITATION {"citationID":"xqEib3gc","properties":{"formattedCitation":"(2010)","plainCitation":"(2010)"},"citationItems":[{"id":198,"uris":["http://zotero.org/users/939583/items/6GMMAG7F"],"uri":["http://zotero.org/users/939583/items/6GMMAG7F"],"itemData":{"id":198,"type":"article-journal","title":"Sharing a task or sharing space? On the effect of the confederate in action coding in a detection task","container-title":"Cognition","page":"348-355","volume":"114","issue":"3","abstract":"Several studies showed a Simon effect when two participants sit close to each other and perform one of the two halves of a two-choice RT task. That is, each participant perform a go-nogo task. A Simon effect emerges, which instead is absent when the same go-nogo tasks are performed individually. Hence the terms were introduced of \"social Simon task\" and [`]social Simon effect\". As of now, the social Simon effect was observed with social Simon tasks that overtly gave the participants the impression of being performing in collaboration with another person. In the present study we show that the social Simon effect was present also when, in the social Simon task, the two participants did not actually collaborate. It is, however, absent when participants perform the social task outside of each other's peripersonal space (i.e., outside arm-reach). We argue that the social Simon effect does not necessarily imply a representation of the other's action, as previously suggested. The presence of an active confederate in peripersonal space might simply provide a reference for coding one's own action in space.","DOI":"10.1016/j.cognition.2009.10.008","shortTitle":"Sharing a task or sharing space?","author":[{"family":"Guagnano","given":"D"},{"family":"Rusconi","given":"E"},{"family":"Umiltà","given":"C A"}],"issued":{"year":2010},"accessed":{"year":2011,"month":1,"day":9,"season":"05:51:07"},"page-first":"348"},"suppress-author":true}],"schema":"https://github.com/citation-style-language/schema/raw/master/csl-citation.json"} </w:instrText>
      </w:r>
      <w:r w:rsidR="00394CE0">
        <w:fldChar w:fldCharType="separate"/>
      </w:r>
      <w:r w:rsidR="00B26F97" w:rsidRPr="000709C0">
        <w:rPr>
          <w:rFonts w:ascii="Cambria" w:hAnsi="Cambria"/>
        </w:rPr>
        <w:t>(2010)</w:t>
      </w:r>
      <w:r w:rsidR="00394CE0">
        <w:fldChar w:fldCharType="end"/>
      </w:r>
      <w:r w:rsidR="00B26F97">
        <w:t xml:space="preserve"> that demonstrated that similar effects to those observed by </w:t>
      </w:r>
      <w:proofErr w:type="spellStart"/>
      <w:r w:rsidR="00B26F97">
        <w:t>Sebanz</w:t>
      </w:r>
      <w:proofErr w:type="spellEnd"/>
      <w:r w:rsidR="00B26F97">
        <w:t xml:space="preserve"> and co-workers </w:t>
      </w:r>
      <w:r w:rsidR="00A23119">
        <w:fldChar w:fldCharType="begin"/>
      </w:r>
      <w:r w:rsidR="00A23119">
        <w:instrText xml:space="preserve"> ADDIN ZOTERO_ITEM CSL_CITATION {"citationID":"1vfecoee6q","properties":{"formattedCitation":"(e.g., Sebanz et al., 2003, 2005)","plainCitation":"(e.g., Sebanz et al., 2003, 2005)"},"citationItems":[{"id":258,"uris":["http://zotero.org/users/939583/items/P4U2VF2I"],"uri":["http://zotero.org/users/939583/items/P4U2VF2I"],"itemData":{"id":258,"type":"article-journal","title":"Representing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actions","author":[{"family":"Sebanz","given":"N"},{"family":"Knoblich","given":"G"},{"family":"Prinz","given":"W"}],"issued":{"year":2003},"accessed":{"year":2010,"month":7,"day":26},"page-first":"B11"},"prefix":"e.g., "},{"id":249,"uris":["http://zotero.org/users/939583/items/K6IFKFTZ"],"uri":["http://zotero.org/users/939583/items/K6IFKFTZ"],"itemData":{"id":249,"type":"article-journal","title":"How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Task","author":[{"family":"Sebanz","given":"N"},{"family":"Knoblich","given":"Günther"},{"family":"Prinz","given":"Wolfgang"}],"issued":{"year":2005},"page-first":"1234"}}],"schema":"https://github.com/citation-style-language/schema/raw/master/csl-citation.json"} </w:instrText>
      </w:r>
      <w:r w:rsidR="00A23119">
        <w:fldChar w:fldCharType="separate"/>
      </w:r>
      <w:r w:rsidR="00A23119" w:rsidRPr="00A23119">
        <w:rPr>
          <w:rFonts w:ascii="Cambria" w:hAnsi="Cambria"/>
        </w:rPr>
        <w:t xml:space="preserve">(e.g., </w:t>
      </w:r>
      <w:proofErr w:type="spellStart"/>
      <w:r w:rsidR="00A23119" w:rsidRPr="00A23119">
        <w:rPr>
          <w:rFonts w:ascii="Cambria" w:hAnsi="Cambria"/>
        </w:rPr>
        <w:t>Sebanz</w:t>
      </w:r>
      <w:proofErr w:type="spellEnd"/>
      <w:r w:rsidR="00A23119" w:rsidRPr="00A23119">
        <w:rPr>
          <w:rFonts w:ascii="Cambria" w:hAnsi="Cambria"/>
        </w:rPr>
        <w:t xml:space="preserve"> et al., 2003, 2005)</w:t>
      </w:r>
      <w:r w:rsidR="00A23119">
        <w:fldChar w:fldCharType="end"/>
      </w:r>
      <w:r w:rsidR="00A23119">
        <w:t xml:space="preserve"> </w:t>
      </w:r>
      <w:r w:rsidR="00B26F97">
        <w:t>could emerge during non-cooperative tasks. Importantly, however, these effects only emerge</w:t>
      </w:r>
      <w:r w:rsidR="00A23119">
        <w:t>d</w:t>
      </w:r>
      <w:r w:rsidR="00B26F97">
        <w:t xml:space="preserve"> when the other individual </w:t>
      </w:r>
      <w:r w:rsidR="00A23119">
        <w:t>was</w:t>
      </w:r>
      <w:r w:rsidR="00B26F97">
        <w:t xml:space="preserve"> located within the </w:t>
      </w:r>
      <w:proofErr w:type="spellStart"/>
      <w:r w:rsidR="00B26F97">
        <w:t>peripersonal</w:t>
      </w:r>
      <w:proofErr w:type="spellEnd"/>
      <w:r w:rsidR="00B26F97">
        <w:t xml:space="preserve"> space of the participant and not when the other individual move</w:t>
      </w:r>
      <w:r w:rsidR="00A23119">
        <w:t>d</w:t>
      </w:r>
      <w:r w:rsidR="00B26F97">
        <w:t xml:space="preserve"> out of </w:t>
      </w:r>
      <w:proofErr w:type="spellStart"/>
      <w:r w:rsidR="00B26F97">
        <w:t>peripersonal</w:t>
      </w:r>
      <w:proofErr w:type="spellEnd"/>
      <w:r w:rsidR="00B26F97">
        <w:t xml:space="preserve"> space. This proximity, </w:t>
      </w:r>
      <w:proofErr w:type="spellStart"/>
      <w:r w:rsidR="00B26F97">
        <w:t>Guagnano</w:t>
      </w:r>
      <w:proofErr w:type="spellEnd"/>
      <w:r w:rsidR="00B26F97">
        <w:t xml:space="preserve"> et al (2010) has argued, is required for the other person to act as a spatial reference.</w:t>
      </w:r>
    </w:p>
    <w:p w:rsidR="00B26F97" w:rsidRDefault="00B26F97" w:rsidP="00B26F97">
      <w:r>
        <w:t xml:space="preserve">Similarly, </w:t>
      </w:r>
      <w:proofErr w:type="spellStart"/>
      <w:r>
        <w:t>Dolk</w:t>
      </w:r>
      <w:proofErr w:type="spellEnd"/>
      <w:r>
        <w:t xml:space="preserve"> et al (2011) has argued that the joint Simon effect is not dependent on co-representation of the co-actors actor, because a manipulation designed to incorporate the co-actors limb within the </w:t>
      </w:r>
      <w:r w:rsidR="00A23119">
        <w:t>participant’s</w:t>
      </w:r>
      <w:r>
        <w:t xml:space="preserve"> body schema reduced, rather than increased, the size of the joint Simon effect. In this study, the rubber hand illusion was used to incorporate the co-actor in the </w:t>
      </w:r>
      <w:r w:rsidR="00A23119">
        <w:t xml:space="preserve">participant’s </w:t>
      </w:r>
      <w:r>
        <w:t xml:space="preserve">body schema. In order to create the rubber hand illusion </w:t>
      </w:r>
      <w:r w:rsidR="00394CE0">
        <w:fldChar w:fldCharType="begin"/>
      </w:r>
      <w:r w:rsidR="008F2504">
        <w:instrText xml:space="preserve"> ADDIN ZOTERO_ITEM CSL_CITATION {"citationID":"1adi1ishru","properties":{"formattedCitation":"(Botvinick &amp; Cohen, 1998)","plainCitation":"(Botvinick &amp; Cohen, 1998)"},"citationItems":[{"id":365,"uris":["http://zotero.org/users/939583/items/GDNTURW2"],"uri":["http://zotero.org/users/939583/items/GDNTURW2"],"itemData":{"id":365,"type":"article-journal","title":"Rubber hands 'feel' touch that eyes see","container-title":"Nature","page":"756","volume":"391","issue":"6669","DOI":"10.1038/35784","note":"PMID: 9486643","journalAbbreviation":"Nature","author":[{"family":"Botvinick","given":"M"},{"family":"Cohen","given":"J"}],"issued":{"year":1998,"month":2,"day":19},"accessed":{"year":2012,"month":9,"day":11},"page-first":"756"}}],"schema":"https://github.com/citation-style-language/schema/raw/master/csl-citation.json"} </w:instrText>
      </w:r>
      <w:r w:rsidR="00394CE0">
        <w:fldChar w:fldCharType="separate"/>
      </w:r>
      <w:r w:rsidRPr="00B26F97">
        <w:rPr>
          <w:rFonts w:ascii="Cambria" w:hAnsi="Cambria"/>
        </w:rPr>
        <w:t>(Botvinick &amp; Cohen, 1998)</w:t>
      </w:r>
      <w:r w:rsidR="00394CE0">
        <w:fldChar w:fldCharType="end"/>
      </w:r>
      <w:r>
        <w:t xml:space="preserve">, a rubber hand is placed in view of the subject near a subject’s real hand while their real hand is obscured from view. Brushes are then used to stroke the rubber hand and the real hand in either a synchronous or asynchronous manner. During synchronous stroking, the subject reports a sense of embodiment in the rubber hand. During asynchronous stroking, however, this sense of embodiment in the rubber hand does not emerge. </w:t>
      </w:r>
      <w:proofErr w:type="spellStart"/>
      <w:r>
        <w:t>Dolk</w:t>
      </w:r>
      <w:proofErr w:type="spellEnd"/>
      <w:r>
        <w:t xml:space="preserve"> et al (2011) argue that if the effector that has the other response is actually incorporated into the </w:t>
      </w:r>
      <w:r w:rsidR="00F73F0D">
        <w:t xml:space="preserve">participant’s </w:t>
      </w:r>
      <w:r>
        <w:t xml:space="preserve">body schema (through the rubber hand illusion) then the size of the joint Simon effect should increase. That is, the size of the joint Simon effect should increase when both the left and the right response effector feel like they are part of the </w:t>
      </w:r>
      <w:r w:rsidR="00F73F0D">
        <w:t>participant</w:t>
      </w:r>
      <w:r>
        <w:t xml:space="preserve">. However, the opposite occurred and the size of the effect reduced, and the size of the effect was larger in the asynchronous (no illusion) condition.  </w:t>
      </w:r>
      <w:proofErr w:type="spellStart"/>
      <w:r>
        <w:t>Dolk</w:t>
      </w:r>
      <w:proofErr w:type="spellEnd"/>
      <w:r>
        <w:t xml:space="preserve"> et al (2011) argue that these results can be explained by the asynchronous stroking emphasizing the existence of the co-actor thereby allowing the co-actor to act as a stronger spatial reference. </w:t>
      </w:r>
    </w:p>
    <w:p w:rsidR="00604D21" w:rsidRDefault="00B26F97" w:rsidP="00B3425F">
      <w:r>
        <w:lastRenderedPageBreak/>
        <w:t xml:space="preserve">In addition to the spatial coding hypothesis, another alternative interpretation has also been suggested for the findings of the joint Simon task. </w:t>
      </w:r>
      <w:r w:rsidR="006926A3">
        <w:t xml:space="preserve"> According to this account, known as the actor co-representation account, the results of the joint Simon task can be explained by the conflict that arises in determining whose turn it is to respond </w:t>
      </w:r>
      <w:r w:rsidR="00394CE0">
        <w:fldChar w:fldCharType="begin"/>
      </w:r>
      <w:r w:rsidR="008F2504">
        <w:instrText xml:space="preserve"> ADDIN ZOTERO_ITEM CSL_CITATION {"citationID":"1s8i4m742e","properties":{"formattedCitation":"(Wenke et al., 2011)","plainCitation":"(Wenke et al., 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chema":"https://github.com/citation-style-language/schema/raw/master/csl-citation.json"} </w:instrText>
      </w:r>
      <w:r w:rsidR="00394CE0">
        <w:fldChar w:fldCharType="separate"/>
      </w:r>
      <w:r w:rsidR="006926A3" w:rsidRPr="006926A3">
        <w:rPr>
          <w:rFonts w:ascii="Cambria" w:hAnsi="Cambria"/>
        </w:rPr>
        <w:t>(Wenke et al., 2011)</w:t>
      </w:r>
      <w:r w:rsidR="00394CE0">
        <w:fldChar w:fldCharType="end"/>
      </w:r>
      <w:r w:rsidR="006926A3">
        <w:t>. According to the actor co-representation acc</w:t>
      </w:r>
      <w:r w:rsidR="00F73F0D">
        <w:t>ount, rather than representing</w:t>
      </w:r>
      <w:r w:rsidR="006926A3">
        <w:t xml:space="preserve"> </w:t>
      </w:r>
      <w:r w:rsidR="006926A3">
        <w:rPr>
          <w:i/>
        </w:rPr>
        <w:t xml:space="preserve">what </w:t>
      </w:r>
      <w:r w:rsidR="006926A3">
        <w:t xml:space="preserve">the other agent must do, </w:t>
      </w:r>
      <w:r w:rsidR="00F73F0D">
        <w:t xml:space="preserve">participants </w:t>
      </w:r>
      <w:r w:rsidR="006926A3">
        <w:t xml:space="preserve">merely represent </w:t>
      </w:r>
      <w:r w:rsidR="006926A3">
        <w:rPr>
          <w:i/>
        </w:rPr>
        <w:t>that</w:t>
      </w:r>
      <w:r w:rsidR="006926A3">
        <w:t xml:space="preserve"> another agent is responsible for the other half of the task. That is, the shared representations that underlie the joint Simon effect do not have content that specifies the means that the co-actor will employ to realise their part of the task. To illustrate the difference between actor co-representation and </w:t>
      </w:r>
      <w:r w:rsidR="00F73F0D">
        <w:t xml:space="preserve">task co-representation </w:t>
      </w:r>
      <w:proofErr w:type="spellStart"/>
      <w:r w:rsidR="00CD7EBB">
        <w:t>Wenke</w:t>
      </w:r>
      <w:proofErr w:type="spellEnd"/>
      <w:r w:rsidR="00CD7EBB">
        <w:t xml:space="preserve"> et al (2011) introduce the example of a table tennis game. Task co-representation implies that an agent represents what stroke (e.g., top spin, back spin etc) their opponent will employ on each turn. Actor representation, on the other hand, merely implies that an agent will represent that it is their co-actors turn rather than their own turn. In the original version of the joint Simon task employed by Sebanz et al </w:t>
      </w:r>
      <w:r w:rsidR="00CD7EBB" w:rsidRPr="00000B4F">
        <w:rPr>
          <w:rFonts w:ascii="Times New Roman" w:hAnsi="Times New Roman" w:cs="Times New Roman"/>
        </w:rPr>
        <w:t>(2003)</w:t>
      </w:r>
      <w:r w:rsidR="00CD7EBB">
        <w:t xml:space="preserve"> the finger stimulus may have acted as a cue for whose turn it was to respond and, therefore, the increase in the reaction time for the incompatible trials may </w:t>
      </w:r>
      <w:r w:rsidR="00F73F0D">
        <w:t>have</w:t>
      </w:r>
      <w:r w:rsidR="00CD7EBB">
        <w:t xml:space="preserve"> arisen because of conflict created by responding when it was “the other’s turn”.  In support of this explanation, </w:t>
      </w:r>
      <w:proofErr w:type="spellStart"/>
      <w:r w:rsidR="00CD7EBB">
        <w:t>Wenke</w:t>
      </w:r>
      <w:proofErr w:type="spellEnd"/>
      <w:r w:rsidR="00CD7EBB">
        <w:t xml:space="preserve"> et al. </w:t>
      </w:r>
      <w:r w:rsidR="00CD7EBB" w:rsidRPr="00000B4F">
        <w:rPr>
          <w:rFonts w:ascii="Times New Roman" w:hAnsi="Times New Roman" w:cs="Times New Roman"/>
        </w:rPr>
        <w:t>(2011)</w:t>
      </w:r>
      <w:r w:rsidR="00CD7EBB">
        <w:t xml:space="preserve"> cite the results from </w:t>
      </w:r>
      <w:proofErr w:type="spellStart"/>
      <w:r w:rsidR="00CD7EBB">
        <w:t>Liepelt</w:t>
      </w:r>
      <w:proofErr w:type="spellEnd"/>
      <w:r w:rsidR="00CD7EBB">
        <w:t xml:space="preserve"> et al. </w:t>
      </w:r>
      <w:r w:rsidR="00394CE0">
        <w:fldChar w:fldCharType="begin"/>
      </w:r>
      <w:r w:rsidR="008F2504">
        <w:instrText xml:space="preserve"> ADDIN ZOTERO_ITEM CSL_CITATION {"citationID":"JbkdV41I","properties":{"formattedCitation":"(2011)","plainCitation":"(2011)"},"citationItems":[{"id":284,"uris":["http://zotero.org/users/939583/items/ZRTZJKPU"],"uri":["http://zotero.org/users/939583/items/ZRTZJKPU"],"itemData":{"id":284,"type":"article-journal","title":"Trial-to-trial sequential dependencies in a social and non-social Simon task","container-title":"Psychological Research","page":"366-375","volume":"75","issue":"5","abstract":"Recent research has shown that joint-action effects in a social Simon task provide a good index of action co-representation. The present study aimed to specify the mechanisms underlying joint action by considering trial-to-trial transitions. Using non-social stimuli, we assigned a Simon task to two participants. Each was responsible for only one of two possible responses. This task was performed alone (Individual go/nogo task) and in cooperation with another person who was sitting alongside (Joint go/nogo task). As a further control task, we added a Standard Simon task. Replicating previous findings (Sebanz et al. in Cognition 88:B11–B21, 2003 ), we found no spatial compatibility effect in the Individual go/nogo task but we did find one in the Joint go/nogo task. A more detailed analysis showed that a sequential modulation of the Simon effect was present in both the Joint and the Individual go/nogo tasks. We found reliable Simon effects in trials following Simon compatible trials not only in the Joint go/nogo task but also to a somewhat smaller extent in the Individual go/nogo task. For both these go/nogo tasks, sequential modulation effects were stronger for nogo/go transitions than for go/go transitions. This suggests that low-level feature binding and repetition mechanisms contribute to the social Simon effect related to the specific requirement not to respond on nogo trials.","DOI":"10.1007/s00426-010-0314-3","author":[{"family":"Liepelt","given":"Roman"},{"family":"Wenke","given":"Dorit"},{"family":"Fischer","given":"Rico"},{"family":"Prinz","given":"Wolfgang"}],"issued":{"year":2011},"accessed":{"year":2012,"month":4,"day":17},"page-first":"366"},"suppress-author":true}],"schema":"https://github.com/citation-style-language/schema/raw/master/csl-citation.json"} </w:instrText>
      </w:r>
      <w:r w:rsidR="00394CE0">
        <w:fldChar w:fldCharType="separate"/>
      </w:r>
      <w:r w:rsidR="00CD7EBB" w:rsidRPr="00CD7EBB">
        <w:rPr>
          <w:rFonts w:ascii="Cambria" w:hAnsi="Cambria"/>
        </w:rPr>
        <w:t>(2011)</w:t>
      </w:r>
      <w:r w:rsidR="00394CE0">
        <w:fldChar w:fldCharType="end"/>
      </w:r>
      <w:r w:rsidR="00CD7EBB">
        <w:t xml:space="preserve"> that suggest the size of the joint Simon effect can be modulated by the nature of the previous trial. </w:t>
      </w:r>
      <w:proofErr w:type="spellStart"/>
      <w:r w:rsidR="00CD7EBB">
        <w:t>Liepelt</w:t>
      </w:r>
      <w:proofErr w:type="spellEnd"/>
      <w:r w:rsidR="00CD7EBB">
        <w:t xml:space="preserve"> et al. found that when the previous trial was a compatible trial and the current trial was also a compatible trial then the size of the Simon was increased. </w:t>
      </w:r>
      <w:proofErr w:type="spellStart"/>
      <w:r w:rsidR="00CD7EBB">
        <w:t>Wenke</w:t>
      </w:r>
      <w:proofErr w:type="spellEnd"/>
      <w:r w:rsidR="00CD7EBB">
        <w:t xml:space="preserve"> et al (2011) suggest that on compatible trials, the spatial dimension of the stimulus is compatible with whose turn it is to respond thus encouraging the use of the spatial dimension as a cue for whose turn it is. When another compatible trial follows, the link between the spatial dimension and turn is maintained, thus facilitating responses.</w:t>
      </w:r>
    </w:p>
    <w:p w:rsidR="006661BC" w:rsidRDefault="00CD7EBB" w:rsidP="00297314">
      <w:r>
        <w:t xml:space="preserve">While each of the three accounts—task co-representation, actor co-representation, and spatial coding—are able to account for some findings within the joint task literature </w:t>
      </w:r>
      <w:r w:rsidR="00AD154A">
        <w:t xml:space="preserve">none of the three accounts provide a complete account of all the findings. For example, a series of results that demonstrate that it is possible to elicit spatial compatibility effects </w:t>
      </w:r>
      <w:r w:rsidR="00297314">
        <w:t xml:space="preserve">in a go/no-go task when the task is performed jointly with a hidden co-actor are difficult to reconcile with the spatial coding hypothesis. </w:t>
      </w:r>
      <w:r w:rsidR="006661BC">
        <w:t xml:space="preserve">Similarly, </w:t>
      </w:r>
      <w:r w:rsidR="006661BC">
        <w:lastRenderedPageBreak/>
        <w:t xml:space="preserve">results from other joint tasks, such as the joint </w:t>
      </w:r>
      <w:proofErr w:type="spellStart"/>
      <w:r w:rsidR="006661BC">
        <w:t>Navon</w:t>
      </w:r>
      <w:proofErr w:type="spellEnd"/>
      <w:r w:rsidR="006661BC">
        <w:t xml:space="preserve"> task </w:t>
      </w:r>
      <w:r w:rsidR="00394CE0">
        <w:fldChar w:fldCharType="begin"/>
      </w:r>
      <w:r w:rsidR="00A23119">
        <w:instrText xml:space="preserve"> ADDIN ZOTERO_ITEM CSL_CITATION {"citationID":"1scnpftrkp","properties":{"formattedCitation":"{\\rtf (B\\uc0\\u246{}ckler, Knoblich, &amp; Sebanz, 2012)}","plainCitation":"(Böckler, Knoblich, &amp; Sebanz, 2012)"},"citationItems":[{"id":230,"uris":["http://zotero.org/users/939583/items/ES7V4B3U"],"uri":["http://zotero.org/users/939583/items/ES7V4B3U"]}],"schema":"https://github.com/citation-style-language/schema/raw/master/csl-citation.json"} </w:instrText>
      </w:r>
      <w:r w:rsidR="00394CE0">
        <w:fldChar w:fldCharType="separate"/>
      </w:r>
      <w:r w:rsidR="006661BC" w:rsidRPr="006661BC">
        <w:rPr>
          <w:rFonts w:ascii="Cambria" w:hAnsi="Cambria" w:cs="Times New Roman"/>
          <w:szCs w:val="24"/>
        </w:rPr>
        <w:t>(</w:t>
      </w:r>
      <w:proofErr w:type="spellStart"/>
      <w:r w:rsidR="006661BC" w:rsidRPr="006661BC">
        <w:rPr>
          <w:rFonts w:ascii="Cambria" w:hAnsi="Cambria" w:cs="Times New Roman"/>
          <w:szCs w:val="24"/>
        </w:rPr>
        <w:t>Böckler</w:t>
      </w:r>
      <w:proofErr w:type="spellEnd"/>
      <w:r w:rsidR="006661BC" w:rsidRPr="006661BC">
        <w:rPr>
          <w:rFonts w:ascii="Cambria" w:hAnsi="Cambria" w:cs="Times New Roman"/>
          <w:szCs w:val="24"/>
        </w:rPr>
        <w:t xml:space="preserve">, Knoblich, &amp; </w:t>
      </w:r>
      <w:proofErr w:type="spellStart"/>
      <w:r w:rsidR="006661BC" w:rsidRPr="006661BC">
        <w:rPr>
          <w:rFonts w:ascii="Cambria" w:hAnsi="Cambria" w:cs="Times New Roman"/>
          <w:szCs w:val="24"/>
        </w:rPr>
        <w:t>Sebanz</w:t>
      </w:r>
      <w:proofErr w:type="spellEnd"/>
      <w:r w:rsidR="006661BC" w:rsidRPr="006661BC">
        <w:rPr>
          <w:rFonts w:ascii="Cambria" w:hAnsi="Cambria" w:cs="Times New Roman"/>
          <w:szCs w:val="24"/>
        </w:rPr>
        <w:t>, 2012)</w:t>
      </w:r>
      <w:r w:rsidR="00394CE0">
        <w:fldChar w:fldCharType="end"/>
      </w:r>
      <w:r w:rsidR="006661BC">
        <w:t xml:space="preserve">, are difficult to reconcile with the actor co-representation account. </w:t>
      </w:r>
      <w:bookmarkStart w:id="0" w:name="_GoBack"/>
      <w:bookmarkEnd w:id="0"/>
    </w:p>
    <w:p w:rsidR="00BC0911" w:rsidRDefault="00BC0911" w:rsidP="00BC0911">
      <w:pPr>
        <w:pStyle w:val="Heading2"/>
      </w:pPr>
      <w:r>
        <w:t>Problems with spatial coding</w:t>
      </w:r>
    </w:p>
    <w:p w:rsidR="003E6319" w:rsidRDefault="000079A1" w:rsidP="00297314">
      <w:r>
        <w:t>One study that is difficult to reconcile with the spatial coding account was performed</w:t>
      </w:r>
      <w:r w:rsidR="00297314">
        <w:t xml:space="preserve"> by Tsai et al. </w:t>
      </w:r>
      <w:r w:rsidR="00394CE0">
        <w:fldChar w:fldCharType="begin"/>
      </w:r>
      <w:r w:rsidR="008F2504">
        <w:instrText xml:space="preserve"> ADDIN ZOTERO_ITEM CSL_CITATION {"citationID":"n3jo09fdd","properties":{"formattedCitation":"(2008)","plainCitation":"(2008)"},"citationItems":[{"id":280,"uris":["http://zotero.org/users/939583/items/VSSSXTXT"],"uri":["http://zotero.org/users/939583/items/VSSSXTXT"],"itemData":{"id":280,"type":"article-journal","title":"Action co-representation is tuned to other humans","container-title":"Journal of Cognitive Neuroscience","page":"2015-2024","volume":"20","issue":"11","abstract":"The present study attempts to explore the process by which knowledge of another's intentional behavior in a joint-action scenario is represented through the action observation and execution network—also known as the common coding system. Participants (n = 18) were instructed to perform the complementary social Simon task under the implemented belief of interaction with either an unseen human (biological agent) or a computer program, where in fact, all response sequences from either “partner” were generated by computer. Results provide behavioral and neurophysiological evidence (P3 and S-LRP) that the believed intentionality of another person's actions is sufficient to facilitate a strong-enough agency-dependent social Simon effect to modulate action planning and anticipation. We suggest that the co-representation of human action may be an evolved biologically tuned default of the human motor system.","DOI":"10.1162/jocn.2008.20144","author":[{"family":"Tsai","given":"C-C"},{"family":"Kuo","given":"W-J"},{"family":"Hung","given":"D L"},{"family":"Tzeng","given":"O J L"}],"issued":{"year":2008},"accessed":{"year":2010,"month":8,"day":1},"page-first":"2015"},"suppress-author":true}],"schema":"https://github.com/citation-style-language/schema/raw/master/csl-citation.json"} </w:instrText>
      </w:r>
      <w:r w:rsidR="00394CE0">
        <w:fldChar w:fldCharType="separate"/>
      </w:r>
      <w:r w:rsidR="00297314" w:rsidRPr="00297314">
        <w:rPr>
          <w:rFonts w:ascii="Cambria" w:hAnsi="Cambria"/>
        </w:rPr>
        <w:t>(2008)</w:t>
      </w:r>
      <w:r w:rsidR="00394CE0">
        <w:fldChar w:fldCharType="end"/>
      </w:r>
      <w:r>
        <w:t>. In this study,</w:t>
      </w:r>
      <w:r w:rsidR="00297314">
        <w:t xml:space="preserve"> participants individually performed a joint go/no-go Simon task under the belief that they were co-acting with a hidden human agent or a computer. In contrast to the findings of  </w:t>
      </w:r>
      <w:proofErr w:type="spellStart"/>
      <w:r w:rsidR="00297314">
        <w:t>Guagonano</w:t>
      </w:r>
      <w:proofErr w:type="spellEnd"/>
      <w:r w:rsidR="00297314">
        <w:t xml:space="preserve"> et al. </w:t>
      </w:r>
      <w:r w:rsidR="00394CE0">
        <w:fldChar w:fldCharType="begin"/>
      </w:r>
      <w:r w:rsidR="008F2504">
        <w:instrText xml:space="preserve"> ADDIN ZOTERO_ITEM CSL_CITATION {"citationID":"pmv65jm9i","properties":{"formattedCitation":"(2010)","plainCitation":"(2010)"},"citationItems":[{"id":198,"uris":["http://zotero.org/users/939583/items/6GMMAG7F"],"uri":["http://zotero.org/users/939583/items/6GMMAG7F"],"itemData":{"id":198,"type":"article-journal","title":"Sharing a task or sharing space? On the effect of the confederate in action coding in a detection task","container-title":"Cognition","page":"348-355","volume":"114","issue":"3","abstract":"Several studies showed a Simon effect when two participants sit close to each other and perform one of the two halves of a two-choice RT task. That is, each participant perform a go-nogo task. A Simon effect emerges, which instead is absent when the same go-nogo tasks are performed individually. Hence the terms were introduced of \"social Simon task\" and [`]social Simon effect\". As of now, the social Simon effect was observed with social Simon tasks that overtly gave the participants the impression of being performing in collaboration with another person. In the present study we show that the social Simon effect was present also when, in the social Simon task, the two participants did not actually collaborate. It is, however, absent when participants perform the social task outside of each other's peripersonal space (i.e., outside arm-reach). We argue that the social Simon effect does not necessarily imply a representation of the other's action, as previously suggested. The presence of an active confederate in peripersonal space might simply provide a reference for coding one's own action in space.","DOI":"10.1016/j.cognition.2009.10.008","shortTitle":"Sharing a task or sharing space?","author":[{"family":"Guagnano","given":"D"},{"family":"Rusconi","given":"E"},{"family":"Umiltà","given":"C A"}],"issued":{"year":2010},"accessed":{"year":2011,"month":1,"day":9,"season":"05:51:07"},"page-first":"348"},"suppress-author":true}],"schema":"https://github.com/citation-style-language/schema/raw/master/csl-citation.json"} </w:instrText>
      </w:r>
      <w:r w:rsidR="00394CE0">
        <w:fldChar w:fldCharType="separate"/>
      </w:r>
      <w:r w:rsidR="00297314" w:rsidRPr="00297314">
        <w:rPr>
          <w:rFonts w:ascii="Cambria" w:hAnsi="Cambria"/>
        </w:rPr>
        <w:t>(2010)</w:t>
      </w:r>
      <w:r w:rsidR="00394CE0">
        <w:fldChar w:fldCharType="end"/>
      </w:r>
      <w:r w:rsidR="00297314">
        <w:t xml:space="preserve">, which suggested that physical proximity to a co-actor was necessary for the spatial compatibility effect to emerge, Tsai et al. found that the spatial compatibility effect could be elicited </w:t>
      </w:r>
      <w:r w:rsidR="00BC0911">
        <w:t xml:space="preserve">even </w:t>
      </w:r>
      <w:r w:rsidR="00297314">
        <w:t>when participants</w:t>
      </w:r>
      <w:r w:rsidR="00BC0911">
        <w:t xml:space="preserve"> </w:t>
      </w:r>
      <w:r w:rsidR="00297314">
        <w:t xml:space="preserve">were co-acting with a hidden agent. A second finding by Tsai et al. </w:t>
      </w:r>
      <w:r w:rsidR="003E6319">
        <w:t xml:space="preserve">suggest a possible reason why the spatial compatibility effect reported by </w:t>
      </w:r>
      <w:proofErr w:type="spellStart"/>
      <w:r w:rsidR="003E6319">
        <w:t>Guagonano</w:t>
      </w:r>
      <w:proofErr w:type="spellEnd"/>
      <w:r w:rsidR="003E6319">
        <w:t xml:space="preserve"> et al. was extinguished when participants moved out of </w:t>
      </w:r>
      <w:proofErr w:type="spellStart"/>
      <w:r w:rsidR="003E6319">
        <w:t>peri</w:t>
      </w:r>
      <w:proofErr w:type="spellEnd"/>
      <w:r w:rsidR="003E6319">
        <w:t xml:space="preserve">-personal space. In particular, Tsai et al. were able to extinguish the joint Simon effect by modifying participants’ beliefs so that they believed they were co-acting with a computer rather than a human. This suggests that holding the belief that one is engaged in a joint task with another intentional agent is a precondition for co-representation to occur. </w:t>
      </w:r>
    </w:p>
    <w:p w:rsidR="003E6319" w:rsidRDefault="003E6319" w:rsidP="00297314">
      <w:r>
        <w:t xml:space="preserve">The importance of holding this belief is </w:t>
      </w:r>
      <w:r w:rsidR="00BC0911">
        <w:t>further</w:t>
      </w:r>
      <w:r>
        <w:t xml:space="preserve"> underscored by findings from Welsh et al. </w:t>
      </w:r>
      <w:r w:rsidR="00394CE0">
        <w:fldChar w:fldCharType="begin"/>
      </w:r>
      <w:r w:rsidR="008F2504">
        <w:instrText xml:space="preserve"> ADDIN ZOTERO_ITEM CSL_CITATION {"citationID":"vpa41ih0t","properties":{"formattedCitation":"(2007)","plainCitation":"(2007)"},"citationItems":[{"id":208,"uris":["http://zotero.org/users/939583/items/96G7GRDG"],"uri":["http://zotero.org/users/939583/items/96G7GRDG"],"itemData":{"id":208,"type":"article-journal","title":"Seeing vs. believing: Is believing sufficient to activate the processes of response co-representation?","container-title":"Human Movement Science","page":"853-866","volume":"26","issue":"6","abstract":"It has been suggested that the observation of another person's action affects the behavior of the observer because the observation of action leads to the excitation of similar response codes in the observer. It is unknown, however, if one must witness the action or if it is sufficient for one to believe that the other agent is responding for response co-representation to occur. To this end, participants in the present study performed a joint spatial-compatibility task with a confederate when: (1) the confederate sat beside the participant; and, (2) the confederate left the room and told the participant that they would continue to perform their component of the task on a networked computer in another room. Even though participants believed that the confederate performed the task in another room, joint spatial-compatibility was only observed when the confederate was present. These results reveal that the actions of another person may only be represented by the observer when the observer is able to witness a portion of the action.","DOI":"10.1016/j.humov.2007.06.003","call-number":"0008","shortTitle":"Seeing vs. believing","author":[{"family":"Welsh","given":"T N"},{"family":"Higgins","given":"L"},{"family":"Ray","given":"M"},{"family":"Weeks","given":"D J"}],"issued":{"year":2007,"month":12},"accessed":{"year":2011,"month":1,"day":9,"season":"05:51:21"},"page-first":"853"},"suppress-author":true}],"schema":"https://github.com/citation-style-language/schema/raw/master/csl-citation.json"} </w:instrText>
      </w:r>
      <w:r w:rsidR="00394CE0">
        <w:fldChar w:fldCharType="separate"/>
      </w:r>
      <w:r w:rsidRPr="003E6319">
        <w:rPr>
          <w:rFonts w:ascii="Cambria" w:hAnsi="Cambria"/>
        </w:rPr>
        <w:t>(2007)</w:t>
      </w:r>
      <w:r w:rsidR="00394CE0">
        <w:fldChar w:fldCharType="end"/>
      </w:r>
      <w:r>
        <w:t xml:space="preserve"> and </w:t>
      </w:r>
      <w:proofErr w:type="spellStart"/>
      <w:r>
        <w:t>Vlainic</w:t>
      </w:r>
      <w:proofErr w:type="spellEnd"/>
      <w:r>
        <w:t xml:space="preserve"> et al </w:t>
      </w:r>
      <w:r w:rsidR="00394CE0">
        <w:fldChar w:fldCharType="begin"/>
      </w:r>
      <w:r w:rsidR="008F2504">
        <w:instrText xml:space="preserve"> ADDIN ZOTERO_ITEM CSL_CITATION {"citationID":"1umhvu1a6v","properties":{"formattedCitation":"(2010)","plainCitation":"(2010)"},"citationItems":[{"id":234,"uris":["http://zotero.org/users/939583/items/F3PVF2IT"],"uri":["http://zotero.org/users/939583/items/F3PVF2IT"],"itemData":{"id":234,"type":"article-journal","title":"The Virtual Co-Actor: The Social Simon Effect does not Rely on Online Feedback from the Other","container-title":"Frontiers in Psychology","volume":"1","abstract":"The social Simon effect (SSE) occurs if two participants share a Simon task by making a Go/No-Go response to one of two stimulus features. If the two participants perform this version of the Simon task together, a Simon effect occurs (i.e., performance is better with spatial stimulus–response correspondence), but no effect is observed if participants perform the task separately. The SSE has been attributed to the automatic co-representation of the co-actor's actions, which suggests that it relies on online information about the other's actions. To test this implication, we investigated whether the SSE varies with the presence and amount of online action-related feedback from the other person. Experiment 1 replicated the SSE with auditory stimuli. Experiment 2, in which participants were blindfolded, demonstrated that visual feedback from the other's actions is not necessary for the SSE to occur. Experiment 3 replicated Experiment 2 with a regular and a soundless keyboard. A comparable SSE was obtained in both conditions, suggesting that even auditory online input from the other's actions is not necessary. Taken together, our data suggest that the SSE does not rely on online information about the co-actor's actions but that a priori offline information about another actor's presence is sufficient to generate the effect.","DOI":"10.3389/fpsyg.2010.00208","call-number":"0010","note":"PMID: 21833264\nPMCID: 3153814","shortTitle":"The Virtual Co-Actor","journalAbbreviation":"Front Psychol","author":[{"family":"Vlainic","given":"E"},{"family":"Liepelt","given":"R"},{"family":"Colzato","given":"L S"},{"family":"Prinz","given":"W"},{"family":"Hommel","given":"B"}],"issued":{"year":2010,"month":12,"day":3}},"suppress-author":true}],"schema":"https://github.com/citation-style-language/schema/raw/master/csl-citation.json"} </w:instrText>
      </w:r>
      <w:r w:rsidR="00394CE0">
        <w:fldChar w:fldCharType="separate"/>
      </w:r>
      <w:r w:rsidRPr="003E6319">
        <w:rPr>
          <w:rFonts w:ascii="Cambria" w:hAnsi="Cambria"/>
        </w:rPr>
        <w:t>(2010)</w:t>
      </w:r>
      <w:r w:rsidR="00394CE0">
        <w:fldChar w:fldCharType="end"/>
      </w:r>
      <w:r>
        <w:t xml:space="preserve">. Welsh et al. found that the joint Simon effect disappeared after the confederate left the room while </w:t>
      </w:r>
      <w:proofErr w:type="spellStart"/>
      <w:r>
        <w:t>Vlainic</w:t>
      </w:r>
      <w:proofErr w:type="spellEnd"/>
      <w:r>
        <w:t xml:space="preserve"> et al. found that the Simon effect remained even when co-actor was hidden. </w:t>
      </w:r>
      <w:proofErr w:type="spellStart"/>
      <w:r>
        <w:t>Vlainic</w:t>
      </w:r>
      <w:proofErr w:type="spellEnd"/>
      <w:r>
        <w:t xml:space="preserve"> et al. suggest that the key difference between their paradigm and the paradigm employed by Welsh et al. is that they continually reinforced the participant’s belief that they were co-acting with another agent. Thus, they argue, Welsh et al.’s failure to find the spatial compatibility effect in the hidden co-actor condition is due to participants not holding a sufficiently strong belief that they were jointly performing a task. </w:t>
      </w:r>
    </w:p>
    <w:p w:rsidR="000C49C0" w:rsidRDefault="003E6319" w:rsidP="00297314">
      <w:r>
        <w:t xml:space="preserve">The importance of holding this belief can be used to explain why </w:t>
      </w:r>
      <w:proofErr w:type="spellStart"/>
      <w:r>
        <w:t>Guagonano</w:t>
      </w:r>
      <w:proofErr w:type="spellEnd"/>
      <w:r>
        <w:t xml:space="preserve"> et al. </w:t>
      </w:r>
      <w:r w:rsidR="00394CE0">
        <w:fldChar w:fldCharType="begin"/>
      </w:r>
      <w:r w:rsidR="008F2504">
        <w:instrText xml:space="preserve"> ADDIN ZOTERO_ITEM CSL_CITATION {"citationID":"hLCKxFPS","properties":{"formattedCitation":"(2010)","plainCitation":"(2010)"},"citationItems":[{"id":198,"uris":["http://zotero.org/users/939583/items/6GMMAG7F"],"uri":["http://zotero.org/users/939583/items/6GMMAG7F"],"itemData":{"id":198,"type":"article-journal","title":"Sharing a task or sharing space? On the effect of the confederate in action coding in a detection task","container-title":"Cognition","page":"348-355","volume":"114","issue":"3","abstract":"Several studies showed a Simon effect when two participants sit close to each other and perform one of the two halves of a two-choice RT task. That is, each participant perform a go-nogo task. A Simon effect emerges, which instead is absent when the same go-nogo tasks are performed individually. Hence the terms were introduced of \"social Simon task\" and [`]social Simon effect\". As of now, the social Simon effect was observed with social Simon tasks that overtly gave the participants the impression of being performing in collaboration with another person. In the present study we show that the social Simon effect was present also when, in the social Simon task, the two participants did not actually collaborate. It is, however, absent when participants perform the social task outside of each other's peripersonal space (i.e., outside arm-reach). We argue that the social Simon effect does not necessarily imply a representation of the other's action, as previously suggested. The presence of an active confederate in peripersonal space might simply provide a reference for coding one's own action in space.","DOI":"10.1016/j.cognition.2009.10.008","shortTitle":"Sharing a task or sharing space?","author":[{"family":"Guagnano","given":"D"},{"family":"Rusconi","given":"E"},{"family":"Umiltà","given":"C A"}],"issued":{"year":2010},"accessed":{"year":2011,"month":1,"day":9,"season":"05:51:07"},"page-first":"348"},"suppress-author":true}],"schema":"https://github.com/citation-style-language/schema/raw/master/csl-citation.json"} </w:instrText>
      </w:r>
      <w:r w:rsidR="00394CE0">
        <w:fldChar w:fldCharType="separate"/>
      </w:r>
      <w:r w:rsidRPr="00297314">
        <w:rPr>
          <w:rFonts w:ascii="Cambria" w:hAnsi="Cambria"/>
        </w:rPr>
        <w:t>(2010)</w:t>
      </w:r>
      <w:r w:rsidR="00394CE0">
        <w:fldChar w:fldCharType="end"/>
      </w:r>
      <w:r>
        <w:t xml:space="preserve"> was able to extinguish the spatial compatibility effect when participants moved out of </w:t>
      </w:r>
      <w:proofErr w:type="spellStart"/>
      <w:r>
        <w:t>peri</w:t>
      </w:r>
      <w:proofErr w:type="spellEnd"/>
      <w:r>
        <w:t xml:space="preserve">-personal space. </w:t>
      </w:r>
      <w:r w:rsidR="007A2A62">
        <w:t xml:space="preserve">In </w:t>
      </w:r>
      <w:proofErr w:type="spellStart"/>
      <w:r w:rsidR="007A2A62">
        <w:t>Guagonano</w:t>
      </w:r>
      <w:proofErr w:type="spellEnd"/>
      <w:r w:rsidR="007A2A62">
        <w:t xml:space="preserve"> et al.’s paradigm the participants performed their tasks independently and thus were not under the belief that they were jointly performing the task. The lack of this belief explains the failure to find the spatial capability effect when the two actors were not in close proximity to each other. The fact </w:t>
      </w:r>
      <w:r w:rsidR="007A2A62">
        <w:lastRenderedPageBreak/>
        <w:t xml:space="preserve">that the effect was still found when participants were seated next to each other suggests that spatial coding is an additional, rather than an alternate, cause of the spatial compatibility effects found in the joint Simon task. Some might be tempted to argue that spatial coding might still be able to explain the hidden co-actor findings if it is assumed that the imagined other is sufficient to act as a spatial code. However, it is difficult to see what would then distinguishes this account from a co-representation account that holds that an actor’s responses gain a spatial dimension because their responses </w:t>
      </w:r>
      <w:r w:rsidR="00BC0911">
        <w:t xml:space="preserve">are coded </w:t>
      </w:r>
      <w:r w:rsidR="007A2A62">
        <w:t xml:space="preserve">as being the left or right part of a pair of responses performed by them and their co-actor. </w:t>
      </w:r>
      <w:r w:rsidR="00BC0911">
        <w:t xml:space="preserve">This would </w:t>
      </w:r>
      <w:r w:rsidR="007A2A62">
        <w:t>certainly not fit</w:t>
      </w:r>
      <w:r w:rsidR="00AD154A" w:rsidRPr="00297314">
        <w:t xml:space="preserve"> with</w:t>
      </w:r>
      <w:r w:rsidR="00721AA1" w:rsidRPr="00297314">
        <w:t xml:space="preserve"> </w:t>
      </w:r>
      <w:proofErr w:type="spellStart"/>
      <w:r w:rsidR="00721AA1" w:rsidRPr="00297314">
        <w:t>Dolk</w:t>
      </w:r>
      <w:proofErr w:type="spellEnd"/>
      <w:r w:rsidR="00721AA1" w:rsidRPr="00297314">
        <w:t xml:space="preserve"> et al.’s</w:t>
      </w:r>
      <w:r w:rsidR="00AD154A" w:rsidRPr="00297314">
        <w:t xml:space="preserve"> </w:t>
      </w:r>
      <w:r w:rsidR="00394CE0" w:rsidRPr="00297314">
        <w:fldChar w:fldCharType="begin"/>
      </w:r>
      <w:r w:rsidR="008F2504">
        <w:instrText xml:space="preserve"> ADDIN ZOTERO_ITEM CSL_CITATION {"citationID":"sEfzlVb0","properties":{"formattedCitation":"(2011)","plainCitation":"(2011)"},"citationItems":[{"id":238,"uris":["http://zotero.org/users/939583/items/G6ZEVEGM"],"uri":["http://zotero.org/users/939583/items/G6ZEVEGM"],"itemData":{"id":238,"type":"article-journal","title":"How “social” is the social Simon effect?","container-title":"Frontiers in Psychology","volume":"2","URL":"http://www.frontiersin.org/Cognition/10.3389/fpsyg.2011.00084/abstract","DOI":"10.3389/fpsyg.2011.00084","call-number":"0003","author":[{"family":"Dolk","given":"T"},{"family":"Hommel","given":"B"},{"family":"Colzato","given":"L S"},{"family":"Schütz-Bosbach","given":"S"},{"family":"Prinz","given":"W"},{"family":"Liepelt","given":"R"}],"issued":{"year":2011},"accessed":{"year":2011,"month":11,"day":1}},"suppress-author":true}],"schema":"https://github.com/citation-style-language/schema/raw/master/csl-citation.json"} </w:instrText>
      </w:r>
      <w:r w:rsidR="00394CE0" w:rsidRPr="00297314">
        <w:fldChar w:fldCharType="separate"/>
      </w:r>
      <w:r w:rsidR="00721AA1" w:rsidRPr="00297314">
        <w:t>(2011)</w:t>
      </w:r>
      <w:r w:rsidR="00394CE0" w:rsidRPr="00297314">
        <w:fldChar w:fldCharType="end"/>
      </w:r>
      <w:r w:rsidR="00721AA1" w:rsidRPr="00297314">
        <w:t xml:space="preserve"> claim that </w:t>
      </w:r>
      <w:r w:rsidR="00297314" w:rsidRPr="00297314">
        <w:t>joint Simon effect “is not really social in nature”</w:t>
      </w:r>
      <w:r w:rsidR="007A2A62">
        <w:t xml:space="preserve">. </w:t>
      </w:r>
    </w:p>
    <w:p w:rsidR="00BC0911" w:rsidRDefault="00BC0911" w:rsidP="00BC0911">
      <w:pPr>
        <w:pStyle w:val="Heading2"/>
      </w:pPr>
      <w:r>
        <w:t>Problems with actor co-representation</w:t>
      </w:r>
    </w:p>
    <w:p w:rsidR="00055B5F" w:rsidRDefault="00055B5F" w:rsidP="00297314">
      <w:r>
        <w:t xml:space="preserve">Findings that are difficult to reconcile with the actor co-representation account come from findings produced using another joint task, the joint </w:t>
      </w:r>
      <w:proofErr w:type="spellStart"/>
      <w:r>
        <w:t>Navon</w:t>
      </w:r>
      <w:proofErr w:type="spellEnd"/>
      <w:r>
        <w:t xml:space="preserve"> task. </w:t>
      </w:r>
      <w:r w:rsidR="007E0DF8">
        <w:t xml:space="preserve">In the individual version of the </w:t>
      </w:r>
      <w:proofErr w:type="spellStart"/>
      <w:r w:rsidR="007E0DF8">
        <w:t>Navon</w:t>
      </w:r>
      <w:proofErr w:type="spellEnd"/>
      <w:r w:rsidR="007E0DF8">
        <w:t xml:space="preserve"> task pa</w:t>
      </w:r>
      <w:r w:rsidR="000A3563">
        <w:t xml:space="preserve">rticipants are asked to observe, and respond to, stimuli composed of a global dimension and a local dimension. An example of a </w:t>
      </w:r>
      <w:proofErr w:type="spellStart"/>
      <w:r w:rsidR="000A3563">
        <w:t>Navon</w:t>
      </w:r>
      <w:proofErr w:type="spellEnd"/>
      <w:r w:rsidR="000A3563">
        <w:t xml:space="preserve"> stimulus might be a several copies of the letter “S” arranged in the shape of an “F”. </w:t>
      </w:r>
      <w:r w:rsidR="007C2C86">
        <w:rPr>
          <w:color w:val="FF0000"/>
        </w:rPr>
        <w:t xml:space="preserve">[This section will </w:t>
      </w:r>
      <w:r w:rsidR="000A3563" w:rsidRPr="000A3563">
        <w:rPr>
          <w:color w:val="FF0000"/>
        </w:rPr>
        <w:t xml:space="preserve">outline the </w:t>
      </w:r>
      <w:proofErr w:type="spellStart"/>
      <w:r w:rsidR="000A3563" w:rsidRPr="000A3563">
        <w:rPr>
          <w:color w:val="FF0000"/>
        </w:rPr>
        <w:t>Navon</w:t>
      </w:r>
      <w:proofErr w:type="spellEnd"/>
      <w:r w:rsidR="000A3563" w:rsidRPr="000A3563">
        <w:rPr>
          <w:color w:val="FF0000"/>
        </w:rPr>
        <w:t xml:space="preserve"> task and </w:t>
      </w:r>
      <w:proofErr w:type="spellStart"/>
      <w:r w:rsidR="000A3563" w:rsidRPr="000A3563">
        <w:rPr>
          <w:rFonts w:ascii="Cambria" w:hAnsi="Cambria" w:cs="Times New Roman"/>
          <w:color w:val="FF0000"/>
          <w:sz w:val="22"/>
          <w:szCs w:val="24"/>
        </w:rPr>
        <w:t>Böckler</w:t>
      </w:r>
      <w:proofErr w:type="spellEnd"/>
      <w:r w:rsidR="000A3563" w:rsidRPr="000A3563">
        <w:rPr>
          <w:rFonts w:ascii="Cambria" w:hAnsi="Cambria" w:cs="Times New Roman"/>
          <w:color w:val="FF0000"/>
          <w:sz w:val="22"/>
          <w:szCs w:val="24"/>
        </w:rPr>
        <w:t xml:space="preserve"> </w:t>
      </w:r>
      <w:r w:rsidR="000A3563" w:rsidRPr="000A3563">
        <w:rPr>
          <w:rFonts w:ascii="Cambria" w:hAnsi="Cambria" w:cs="Times New Roman"/>
          <w:color w:val="FF0000"/>
          <w:szCs w:val="24"/>
        </w:rPr>
        <w:t xml:space="preserve"> et al.’s </w:t>
      </w:r>
      <w:r w:rsidR="000A3563" w:rsidRPr="000A3563">
        <w:rPr>
          <w:color w:val="FF0000"/>
        </w:rPr>
        <w:fldChar w:fldCharType="begin"/>
      </w:r>
      <w:r w:rsidR="00A23119">
        <w:rPr>
          <w:color w:val="FF0000"/>
        </w:rPr>
        <w:instrText xml:space="preserve"> ADDIN ZOTERO_ITEM CSL_CITATION {"citationID":"RkXD0AFB","properties":{"formattedCitation":"(2012)","plainCitation":"(2012)"},"citationItems":[{"id":230,"uris":["http://zotero.org/users/939583/items/ES7V4B3U"],"uri":["http://zotero.org/users/939583/items/ES7V4B3U"],"itemData":{"id":230,"type":"article-journal","title":"Effects of a Coactor's Focus of Attention on Task Performance.","container-title":"Journal of Experimental Psychology: Human Perception and Performance","URL":"http://doi.apa.org/getdoi.cfm?doi=10.1037/a0027523","DOI":"10.1037/a0027523","author":[{"family":"Böckler","given":"Anne"},{"family":"Knoblich","given":"Günther"},{"family":"Sebanz","given":"Natalie"}],"issued":{"year":2012},"accessed":{"year":2012,"month":4,"day":18}},"suppress-author":true}],"schema":"https://github.com/citation-style-language/schema/raw/master/csl-citation.json"} </w:instrText>
      </w:r>
      <w:r w:rsidR="000A3563" w:rsidRPr="000A3563">
        <w:rPr>
          <w:color w:val="FF0000"/>
        </w:rPr>
        <w:fldChar w:fldCharType="separate"/>
      </w:r>
      <w:r w:rsidR="000A3563" w:rsidRPr="000A3563">
        <w:rPr>
          <w:rFonts w:ascii="Cambria" w:hAnsi="Cambria"/>
          <w:color w:val="FF0000"/>
          <w:sz w:val="22"/>
        </w:rPr>
        <w:t>(2012)</w:t>
      </w:r>
      <w:r w:rsidR="000A3563" w:rsidRPr="000A3563">
        <w:rPr>
          <w:color w:val="FF0000"/>
        </w:rPr>
        <w:fldChar w:fldCharType="end"/>
      </w:r>
      <w:r w:rsidR="000A3563" w:rsidRPr="000A3563">
        <w:rPr>
          <w:color w:val="FF0000"/>
        </w:rPr>
        <w:t xml:space="preserve"> joint </w:t>
      </w:r>
      <w:proofErr w:type="spellStart"/>
      <w:r w:rsidR="000A3563" w:rsidRPr="000A3563">
        <w:rPr>
          <w:color w:val="FF0000"/>
        </w:rPr>
        <w:t>Navon</w:t>
      </w:r>
      <w:proofErr w:type="spellEnd"/>
      <w:r w:rsidR="000A3563" w:rsidRPr="000A3563">
        <w:rPr>
          <w:color w:val="FF0000"/>
        </w:rPr>
        <w:t xml:space="preserve"> task, including detailing how the findings of the joint </w:t>
      </w:r>
      <w:proofErr w:type="spellStart"/>
      <w:r w:rsidR="000A3563" w:rsidRPr="000A3563">
        <w:rPr>
          <w:color w:val="FF0000"/>
        </w:rPr>
        <w:t>Navon</w:t>
      </w:r>
      <w:proofErr w:type="spellEnd"/>
      <w:r w:rsidR="000A3563" w:rsidRPr="000A3563">
        <w:rPr>
          <w:color w:val="FF0000"/>
        </w:rPr>
        <w:t xml:space="preserve"> task are not consistent with the predictions of the actor co-representation account. In particular, this will stress that an account based purely on turn confusion (i.e., actor co-representation) would not predict any differences between the different focus and same focus conditions].</w:t>
      </w:r>
      <w:r w:rsidR="000A3563">
        <w:t xml:space="preserve"> </w:t>
      </w:r>
    </w:p>
    <w:p w:rsidR="00334B32" w:rsidRDefault="00334B32" w:rsidP="00334B32">
      <w:pPr>
        <w:pStyle w:val="Heading1"/>
      </w:pPr>
      <w:r>
        <w:t>Types of task sharing</w:t>
      </w:r>
    </w:p>
    <w:p w:rsidR="00310D34" w:rsidRDefault="00334B32" w:rsidP="00334B32">
      <w:pPr>
        <w:rPr>
          <w:color w:val="FF0000"/>
        </w:rPr>
      </w:pPr>
      <w:r w:rsidRPr="00B056CC">
        <w:rPr>
          <w:color w:val="FF0000"/>
        </w:rPr>
        <w:t>[</w:t>
      </w:r>
      <w:r w:rsidR="000A3563" w:rsidRPr="00B056CC">
        <w:rPr>
          <w:color w:val="FF0000"/>
        </w:rPr>
        <w:t xml:space="preserve">This section will argue that rather than providing support of a single account over </w:t>
      </w:r>
      <w:r w:rsidR="00771B8E" w:rsidRPr="00B056CC">
        <w:rPr>
          <w:color w:val="FF0000"/>
        </w:rPr>
        <w:t xml:space="preserve">other accounts the joint task literature instead point to three types of sharing that can occur when performing a task with another person. These are: 1) sharing space, but without sharing the task (spatial coding), 2) sharing the task, but actions </w:t>
      </w:r>
      <w:proofErr w:type="gramStart"/>
      <w:r w:rsidR="00771B8E" w:rsidRPr="00B056CC">
        <w:rPr>
          <w:color w:val="FF0000"/>
        </w:rPr>
        <w:t>don’t</w:t>
      </w:r>
      <w:proofErr w:type="gramEnd"/>
      <w:r w:rsidR="00771B8E" w:rsidRPr="00B056CC">
        <w:rPr>
          <w:color w:val="FF0000"/>
        </w:rPr>
        <w:t xml:space="preserve"> need to mesh, 3) sharing the task, and actions need to mesh (i.e., need to predict the others actions). </w:t>
      </w:r>
      <w:r w:rsidR="000776C4" w:rsidRPr="00B056CC">
        <w:rPr>
          <w:color w:val="FF0000"/>
        </w:rPr>
        <w:t xml:space="preserve"> This section will outline each of the three types of task sharing, provide an example</w:t>
      </w:r>
      <w:r w:rsidR="007C2C86">
        <w:rPr>
          <w:color w:val="FF0000"/>
        </w:rPr>
        <w:t xml:space="preserve"> of each type</w:t>
      </w:r>
      <w:r w:rsidR="000776C4" w:rsidRPr="00B056CC">
        <w:rPr>
          <w:color w:val="FF0000"/>
        </w:rPr>
        <w:t xml:space="preserve">, and it will show how the joint task literature provides evidence for each type of task sharing. Finally, this section will also attempt to link back the two co-representation accounts (and the two types of sharing that they provide evidence </w:t>
      </w:r>
      <w:r w:rsidR="000776C4" w:rsidRPr="00B056CC">
        <w:rPr>
          <w:color w:val="FF0000"/>
        </w:rPr>
        <w:lastRenderedPageBreak/>
        <w:t xml:space="preserve">for) to the intention hierarchies discussed in the introduction. The aim of this will be to </w:t>
      </w:r>
      <w:r w:rsidR="007C2C86" w:rsidRPr="00B056CC">
        <w:rPr>
          <w:color w:val="FF0000"/>
        </w:rPr>
        <w:t>show</w:t>
      </w:r>
      <w:r w:rsidR="007C2C86">
        <w:rPr>
          <w:color w:val="FF0000"/>
        </w:rPr>
        <w:t xml:space="preserve"> that</w:t>
      </w:r>
      <w:r w:rsidR="007C2C86" w:rsidRPr="00B056CC">
        <w:rPr>
          <w:color w:val="FF0000"/>
        </w:rPr>
        <w:t xml:space="preserve"> </w:t>
      </w:r>
      <w:r w:rsidR="007C2C86">
        <w:rPr>
          <w:color w:val="FF0000"/>
        </w:rPr>
        <w:t>different</w:t>
      </w:r>
      <w:r w:rsidR="000776C4" w:rsidRPr="00B056CC">
        <w:rPr>
          <w:color w:val="FF0000"/>
        </w:rPr>
        <w:t xml:space="preserve"> types of task sharing are the result of shared intentions at different levels of the intention hierarchy</w:t>
      </w:r>
      <w:r w:rsidR="00310D34">
        <w:rPr>
          <w:color w:val="FF0000"/>
        </w:rPr>
        <w:t>.</w:t>
      </w:r>
      <w:r w:rsidR="00B056CC" w:rsidRPr="00B056CC">
        <w:rPr>
          <w:color w:val="FF0000"/>
        </w:rPr>
        <w:t>]</w:t>
      </w:r>
    </w:p>
    <w:p w:rsidR="00310D34" w:rsidRDefault="00310D34" w:rsidP="00310D34">
      <w:pPr>
        <w:pStyle w:val="Heading1"/>
      </w:pPr>
      <w:r>
        <w:t>Conclusions</w:t>
      </w:r>
    </w:p>
    <w:p w:rsidR="00334B32" w:rsidRDefault="00310D34" w:rsidP="00310D34">
      <w:pPr>
        <w:pStyle w:val="Heading1"/>
        <w:numPr>
          <w:ilvl w:val="0"/>
          <w:numId w:val="0"/>
        </w:numPr>
        <w:ind w:left="432"/>
        <w:jc w:val="left"/>
      </w:pPr>
      <w:r>
        <w:rPr>
          <w:color w:val="FF0000"/>
        </w:rPr>
        <w:t>[Some sort of conclusions section to finish things off].</w:t>
      </w:r>
      <w:r w:rsidR="000776C4" w:rsidRPr="00B056CC">
        <w:t xml:space="preserve"> </w:t>
      </w:r>
    </w:p>
    <w:p w:rsidR="008F2504" w:rsidRDefault="008F2504" w:rsidP="008F2504">
      <w:pPr>
        <w:pStyle w:val="Heading1"/>
      </w:pPr>
      <w:r>
        <w:t>References</w:t>
      </w:r>
    </w:p>
    <w:p w:rsidR="00A23119" w:rsidRPr="00A23119" w:rsidRDefault="000C3F27" w:rsidP="00A23119">
      <w:pPr>
        <w:pStyle w:val="Bibliography"/>
        <w:rPr>
          <w:rFonts w:ascii="Times New Roman" w:hAnsi="Times New Roman" w:cs="Times New Roman"/>
        </w:rPr>
      </w:pPr>
      <w:r>
        <w:fldChar w:fldCharType="begin"/>
      </w:r>
      <w:r w:rsidR="00A23119">
        <w:instrText xml:space="preserve"> ADDIN ZOTERO_BIBL {"custom":[]} CSL_BIBLIOGRAPHY </w:instrText>
      </w:r>
      <w:r>
        <w:fldChar w:fldCharType="separate"/>
      </w:r>
      <w:proofErr w:type="spellStart"/>
      <w:proofErr w:type="gramStart"/>
      <w:r w:rsidR="00A23119" w:rsidRPr="00A23119">
        <w:rPr>
          <w:rFonts w:ascii="Times New Roman" w:hAnsi="Times New Roman" w:cs="Times New Roman"/>
        </w:rPr>
        <w:t>Böckler</w:t>
      </w:r>
      <w:proofErr w:type="spellEnd"/>
      <w:r w:rsidR="00A23119" w:rsidRPr="00A23119">
        <w:rPr>
          <w:rFonts w:ascii="Times New Roman" w:hAnsi="Times New Roman" w:cs="Times New Roman"/>
        </w:rPr>
        <w:t xml:space="preserve">, A., Knoblich, G., &amp; </w:t>
      </w:r>
      <w:proofErr w:type="spellStart"/>
      <w:r w:rsidR="00A23119" w:rsidRPr="00A23119">
        <w:rPr>
          <w:rFonts w:ascii="Times New Roman" w:hAnsi="Times New Roman" w:cs="Times New Roman"/>
        </w:rPr>
        <w:t>Sebanz</w:t>
      </w:r>
      <w:proofErr w:type="spellEnd"/>
      <w:r w:rsidR="00A23119" w:rsidRPr="00A23119">
        <w:rPr>
          <w:rFonts w:ascii="Times New Roman" w:hAnsi="Times New Roman" w:cs="Times New Roman"/>
        </w:rPr>
        <w:t>, N. (2012).</w:t>
      </w:r>
      <w:proofErr w:type="gramEnd"/>
      <w:r w:rsidR="00A23119" w:rsidRPr="00A23119">
        <w:rPr>
          <w:rFonts w:ascii="Times New Roman" w:hAnsi="Times New Roman" w:cs="Times New Roman"/>
        </w:rPr>
        <w:t xml:space="preserve"> </w:t>
      </w:r>
      <w:proofErr w:type="gramStart"/>
      <w:r w:rsidR="00A23119" w:rsidRPr="00A23119">
        <w:rPr>
          <w:rFonts w:ascii="Times New Roman" w:hAnsi="Times New Roman" w:cs="Times New Roman"/>
        </w:rPr>
        <w:t xml:space="preserve">Effects of a </w:t>
      </w:r>
      <w:proofErr w:type="spellStart"/>
      <w:r w:rsidR="00A23119" w:rsidRPr="00A23119">
        <w:rPr>
          <w:rFonts w:ascii="Times New Roman" w:hAnsi="Times New Roman" w:cs="Times New Roman"/>
        </w:rPr>
        <w:t>Coactor’s</w:t>
      </w:r>
      <w:proofErr w:type="spellEnd"/>
      <w:r w:rsidR="00A23119" w:rsidRPr="00A23119">
        <w:rPr>
          <w:rFonts w:ascii="Times New Roman" w:hAnsi="Times New Roman" w:cs="Times New Roman"/>
        </w:rPr>
        <w:t xml:space="preserve"> Focus of Attention on Task Performance.</w:t>
      </w:r>
      <w:proofErr w:type="gramEnd"/>
      <w:r w:rsidR="00A23119" w:rsidRPr="00A23119">
        <w:rPr>
          <w:rFonts w:ascii="Times New Roman" w:hAnsi="Times New Roman" w:cs="Times New Roman"/>
        </w:rPr>
        <w:t xml:space="preserve"> </w:t>
      </w:r>
      <w:r w:rsidR="00A23119" w:rsidRPr="00A23119">
        <w:rPr>
          <w:rFonts w:ascii="Times New Roman" w:hAnsi="Times New Roman" w:cs="Times New Roman"/>
          <w:i/>
          <w:iCs/>
        </w:rPr>
        <w:t>Journal of Experimental Psychology: Human Perception and Performance</w:t>
      </w:r>
      <w:r w:rsidR="00A23119" w:rsidRPr="00A23119">
        <w:rPr>
          <w:rFonts w:ascii="Times New Roman" w:hAnsi="Times New Roman" w:cs="Times New Roman"/>
        </w:rPr>
        <w:t xml:space="preserve">. </w:t>
      </w:r>
      <w:proofErr w:type="gramStart"/>
      <w:r w:rsidR="00A23119" w:rsidRPr="00A23119">
        <w:rPr>
          <w:rFonts w:ascii="Times New Roman" w:hAnsi="Times New Roman" w:cs="Times New Roman"/>
        </w:rPr>
        <w:t>doi:</w:t>
      </w:r>
      <w:proofErr w:type="gramEnd"/>
      <w:r w:rsidR="00A23119" w:rsidRPr="00A23119">
        <w:rPr>
          <w:rFonts w:ascii="Times New Roman" w:hAnsi="Times New Roman" w:cs="Times New Roman"/>
        </w:rPr>
        <w:t>10.1037/a0027523</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Botvinick</w:t>
      </w:r>
      <w:proofErr w:type="spellEnd"/>
      <w:r w:rsidRPr="00A23119">
        <w:rPr>
          <w:rFonts w:ascii="Times New Roman" w:hAnsi="Times New Roman" w:cs="Times New Roman"/>
        </w:rPr>
        <w:t>, M., &amp; Cohen, J. (1998).</w:t>
      </w:r>
      <w:proofErr w:type="gramEnd"/>
      <w:r w:rsidRPr="00A23119">
        <w:rPr>
          <w:rFonts w:ascii="Times New Roman" w:hAnsi="Times New Roman" w:cs="Times New Roman"/>
        </w:rPr>
        <w:t xml:space="preserve"> Rubber hands ‘feel’ touch that eyes see. </w:t>
      </w:r>
      <w:proofErr w:type="gramStart"/>
      <w:r w:rsidRPr="00A23119">
        <w:rPr>
          <w:rFonts w:ascii="Times New Roman" w:hAnsi="Times New Roman" w:cs="Times New Roman"/>
          <w:i/>
          <w:iCs/>
        </w:rPr>
        <w:t>Nature</w:t>
      </w:r>
      <w:r w:rsidRPr="00A23119">
        <w:rPr>
          <w:rFonts w:ascii="Times New Roman" w:hAnsi="Times New Roman" w:cs="Times New Roman"/>
        </w:rPr>
        <w:t xml:space="preserve">, </w:t>
      </w:r>
      <w:r w:rsidRPr="00A23119">
        <w:rPr>
          <w:rFonts w:ascii="Times New Roman" w:hAnsi="Times New Roman" w:cs="Times New Roman"/>
          <w:i/>
          <w:iCs/>
        </w:rPr>
        <w:t>391</w:t>
      </w:r>
      <w:r w:rsidRPr="00A23119">
        <w:rPr>
          <w:rFonts w:ascii="Times New Roman" w:hAnsi="Times New Roman" w:cs="Times New Roman"/>
        </w:rPr>
        <w:t>(6669), 756.</w:t>
      </w:r>
      <w:proofErr w:type="gramEnd"/>
      <w:r w:rsidRPr="00A23119">
        <w:rPr>
          <w:rFonts w:ascii="Times New Roman" w:hAnsi="Times New Roman" w:cs="Times New Roman"/>
        </w:rPr>
        <w:t xml:space="preserve"> </w:t>
      </w:r>
      <w:proofErr w:type="gramStart"/>
      <w:r w:rsidRPr="00A23119">
        <w:rPr>
          <w:rFonts w:ascii="Times New Roman" w:hAnsi="Times New Roman" w:cs="Times New Roman"/>
        </w:rPr>
        <w:t>doi:</w:t>
      </w:r>
      <w:proofErr w:type="gramEnd"/>
      <w:r w:rsidRPr="00A23119">
        <w:rPr>
          <w:rFonts w:ascii="Times New Roman" w:hAnsi="Times New Roman" w:cs="Times New Roman"/>
        </w:rPr>
        <w:t>10.1038/35784</w:t>
      </w:r>
    </w:p>
    <w:p w:rsidR="00A23119" w:rsidRPr="00A23119" w:rsidRDefault="00A23119" w:rsidP="00A23119">
      <w:pPr>
        <w:pStyle w:val="Bibliography"/>
        <w:rPr>
          <w:rFonts w:ascii="Times New Roman" w:hAnsi="Times New Roman" w:cs="Times New Roman"/>
        </w:rPr>
      </w:pPr>
      <w:proofErr w:type="gramStart"/>
      <w:r w:rsidRPr="00A23119">
        <w:rPr>
          <w:rFonts w:ascii="Times New Roman" w:hAnsi="Times New Roman" w:cs="Times New Roman"/>
        </w:rPr>
        <w:t>Bratman, M. (1987).</w:t>
      </w:r>
      <w:proofErr w:type="gramEnd"/>
      <w:r w:rsidRPr="00A23119">
        <w:rPr>
          <w:rFonts w:ascii="Times New Roman" w:hAnsi="Times New Roman" w:cs="Times New Roman"/>
        </w:rPr>
        <w:t xml:space="preserve"> </w:t>
      </w:r>
      <w:proofErr w:type="gramStart"/>
      <w:r w:rsidRPr="00A23119">
        <w:rPr>
          <w:rFonts w:ascii="Times New Roman" w:hAnsi="Times New Roman" w:cs="Times New Roman"/>
          <w:i/>
          <w:iCs/>
        </w:rPr>
        <w:t>Intention, plans, and practical reason</w:t>
      </w:r>
      <w:r w:rsidRPr="00A23119">
        <w:rPr>
          <w:rFonts w:ascii="Times New Roman" w:hAnsi="Times New Roman" w:cs="Times New Roman"/>
        </w:rPr>
        <w:t>.</w:t>
      </w:r>
      <w:proofErr w:type="gramEnd"/>
      <w:r w:rsidRPr="00A23119">
        <w:rPr>
          <w:rFonts w:ascii="Times New Roman" w:hAnsi="Times New Roman" w:cs="Times New Roman"/>
        </w:rPr>
        <w:t xml:space="preserve"> Cambridge, Mass.: Harvard University Press.</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rPr>
        <w:t xml:space="preserve">Bratman, M. E. (1993). </w:t>
      </w:r>
      <w:proofErr w:type="gramStart"/>
      <w:r w:rsidRPr="00A23119">
        <w:rPr>
          <w:rFonts w:ascii="Times New Roman" w:hAnsi="Times New Roman" w:cs="Times New Roman"/>
        </w:rPr>
        <w:t>Shared Intention.</w:t>
      </w:r>
      <w:proofErr w:type="gramEnd"/>
      <w:r w:rsidRPr="00A23119">
        <w:rPr>
          <w:rFonts w:ascii="Times New Roman" w:hAnsi="Times New Roman" w:cs="Times New Roman"/>
        </w:rPr>
        <w:t xml:space="preserve"> </w:t>
      </w:r>
      <w:r w:rsidRPr="00A23119">
        <w:rPr>
          <w:rFonts w:ascii="Times New Roman" w:hAnsi="Times New Roman" w:cs="Times New Roman"/>
          <w:i/>
          <w:iCs/>
        </w:rPr>
        <w:t>Ethics</w:t>
      </w:r>
      <w:r w:rsidRPr="00A23119">
        <w:rPr>
          <w:rFonts w:ascii="Times New Roman" w:hAnsi="Times New Roman" w:cs="Times New Roman"/>
        </w:rPr>
        <w:t xml:space="preserve">, </w:t>
      </w:r>
      <w:r w:rsidRPr="00A23119">
        <w:rPr>
          <w:rFonts w:ascii="Times New Roman" w:hAnsi="Times New Roman" w:cs="Times New Roman"/>
          <w:i/>
          <w:iCs/>
        </w:rPr>
        <w:t>104</w:t>
      </w:r>
      <w:r w:rsidRPr="00A23119">
        <w:rPr>
          <w:rFonts w:ascii="Times New Roman" w:hAnsi="Times New Roman" w:cs="Times New Roman"/>
        </w:rPr>
        <w:t>(1), 97–113.</w:t>
      </w:r>
    </w:p>
    <w:p w:rsidR="00A23119" w:rsidRPr="00A23119" w:rsidRDefault="00A23119" w:rsidP="00A23119">
      <w:pPr>
        <w:pStyle w:val="Bibliography"/>
        <w:rPr>
          <w:rFonts w:ascii="Times New Roman" w:hAnsi="Times New Roman" w:cs="Times New Roman"/>
        </w:rPr>
      </w:pPr>
      <w:proofErr w:type="spellStart"/>
      <w:r w:rsidRPr="00A23119">
        <w:rPr>
          <w:rFonts w:ascii="Times New Roman" w:hAnsi="Times New Roman" w:cs="Times New Roman"/>
        </w:rPr>
        <w:t>Dolk</w:t>
      </w:r>
      <w:proofErr w:type="spellEnd"/>
      <w:r w:rsidRPr="00A23119">
        <w:rPr>
          <w:rFonts w:ascii="Times New Roman" w:hAnsi="Times New Roman" w:cs="Times New Roman"/>
        </w:rPr>
        <w:t xml:space="preserve">, T., </w:t>
      </w:r>
      <w:proofErr w:type="spellStart"/>
      <w:r w:rsidRPr="00A23119">
        <w:rPr>
          <w:rFonts w:ascii="Times New Roman" w:hAnsi="Times New Roman" w:cs="Times New Roman"/>
        </w:rPr>
        <w:t>Hommel</w:t>
      </w:r>
      <w:proofErr w:type="spellEnd"/>
      <w:r w:rsidRPr="00A23119">
        <w:rPr>
          <w:rFonts w:ascii="Times New Roman" w:hAnsi="Times New Roman" w:cs="Times New Roman"/>
        </w:rPr>
        <w:t xml:space="preserve">, B., </w:t>
      </w:r>
      <w:proofErr w:type="spellStart"/>
      <w:r w:rsidRPr="00A23119">
        <w:rPr>
          <w:rFonts w:ascii="Times New Roman" w:hAnsi="Times New Roman" w:cs="Times New Roman"/>
        </w:rPr>
        <w:t>Colzato</w:t>
      </w:r>
      <w:proofErr w:type="spellEnd"/>
      <w:r w:rsidRPr="00A23119">
        <w:rPr>
          <w:rFonts w:ascii="Times New Roman" w:hAnsi="Times New Roman" w:cs="Times New Roman"/>
        </w:rPr>
        <w:t xml:space="preserve">, L. S., </w:t>
      </w:r>
      <w:proofErr w:type="spellStart"/>
      <w:r w:rsidRPr="00A23119">
        <w:rPr>
          <w:rFonts w:ascii="Times New Roman" w:hAnsi="Times New Roman" w:cs="Times New Roman"/>
        </w:rPr>
        <w:t>Schütz-Bosbach</w:t>
      </w:r>
      <w:proofErr w:type="spellEnd"/>
      <w:r w:rsidRPr="00A23119">
        <w:rPr>
          <w:rFonts w:ascii="Times New Roman" w:hAnsi="Times New Roman" w:cs="Times New Roman"/>
        </w:rPr>
        <w:t xml:space="preserve">, S., </w:t>
      </w:r>
      <w:proofErr w:type="spellStart"/>
      <w:r w:rsidRPr="00A23119">
        <w:rPr>
          <w:rFonts w:ascii="Times New Roman" w:hAnsi="Times New Roman" w:cs="Times New Roman"/>
        </w:rPr>
        <w:t>Prinz</w:t>
      </w:r>
      <w:proofErr w:type="spellEnd"/>
      <w:r w:rsidRPr="00A23119">
        <w:rPr>
          <w:rFonts w:ascii="Times New Roman" w:hAnsi="Times New Roman" w:cs="Times New Roman"/>
        </w:rPr>
        <w:t xml:space="preserve">, W., &amp; </w:t>
      </w:r>
      <w:proofErr w:type="spellStart"/>
      <w:r w:rsidRPr="00A23119">
        <w:rPr>
          <w:rFonts w:ascii="Times New Roman" w:hAnsi="Times New Roman" w:cs="Times New Roman"/>
        </w:rPr>
        <w:t>Liepelt</w:t>
      </w:r>
      <w:proofErr w:type="spellEnd"/>
      <w:r w:rsidRPr="00A23119">
        <w:rPr>
          <w:rFonts w:ascii="Times New Roman" w:hAnsi="Times New Roman" w:cs="Times New Roman"/>
        </w:rPr>
        <w:t xml:space="preserve">, R. (2011). How ‘social’ is the social Simon effect? </w:t>
      </w:r>
      <w:proofErr w:type="gramStart"/>
      <w:r w:rsidRPr="00A23119">
        <w:rPr>
          <w:rFonts w:ascii="Times New Roman" w:hAnsi="Times New Roman" w:cs="Times New Roman"/>
          <w:i/>
          <w:iCs/>
        </w:rPr>
        <w:t>Frontiers in Psychology</w:t>
      </w:r>
      <w:r w:rsidRPr="00A23119">
        <w:rPr>
          <w:rFonts w:ascii="Times New Roman" w:hAnsi="Times New Roman" w:cs="Times New Roman"/>
        </w:rPr>
        <w:t xml:space="preserve">, </w:t>
      </w:r>
      <w:r w:rsidRPr="00A23119">
        <w:rPr>
          <w:rFonts w:ascii="Times New Roman" w:hAnsi="Times New Roman" w:cs="Times New Roman"/>
          <w:i/>
          <w:iCs/>
        </w:rPr>
        <w:t>2</w:t>
      </w:r>
      <w:r w:rsidRPr="00A23119">
        <w:rPr>
          <w:rFonts w:ascii="Times New Roman" w:hAnsi="Times New Roman" w:cs="Times New Roman"/>
        </w:rPr>
        <w:t>.</w:t>
      </w:r>
      <w:proofErr w:type="gramEnd"/>
      <w:r w:rsidRPr="00A23119">
        <w:rPr>
          <w:rFonts w:ascii="Times New Roman" w:hAnsi="Times New Roman" w:cs="Times New Roman"/>
        </w:rPr>
        <w:t xml:space="preserve"> doi:10.3389/fpsyg.2011.00084</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Guagnano</w:t>
      </w:r>
      <w:proofErr w:type="spellEnd"/>
      <w:r w:rsidRPr="00A23119">
        <w:rPr>
          <w:rFonts w:ascii="Times New Roman" w:hAnsi="Times New Roman" w:cs="Times New Roman"/>
        </w:rPr>
        <w:t xml:space="preserve">, D., </w:t>
      </w:r>
      <w:proofErr w:type="spellStart"/>
      <w:r w:rsidRPr="00A23119">
        <w:rPr>
          <w:rFonts w:ascii="Times New Roman" w:hAnsi="Times New Roman" w:cs="Times New Roman"/>
        </w:rPr>
        <w:t>Rusconi</w:t>
      </w:r>
      <w:proofErr w:type="spellEnd"/>
      <w:r w:rsidRPr="00A23119">
        <w:rPr>
          <w:rFonts w:ascii="Times New Roman" w:hAnsi="Times New Roman" w:cs="Times New Roman"/>
        </w:rPr>
        <w:t xml:space="preserve">, E., &amp; </w:t>
      </w:r>
      <w:proofErr w:type="spellStart"/>
      <w:r w:rsidRPr="00A23119">
        <w:rPr>
          <w:rFonts w:ascii="Times New Roman" w:hAnsi="Times New Roman" w:cs="Times New Roman"/>
        </w:rPr>
        <w:t>Umiltà</w:t>
      </w:r>
      <w:proofErr w:type="spellEnd"/>
      <w:r w:rsidRPr="00A23119">
        <w:rPr>
          <w:rFonts w:ascii="Times New Roman" w:hAnsi="Times New Roman" w:cs="Times New Roman"/>
        </w:rPr>
        <w:t>, C. A. (2010).</w:t>
      </w:r>
      <w:proofErr w:type="gramEnd"/>
      <w:r w:rsidRPr="00A23119">
        <w:rPr>
          <w:rFonts w:ascii="Times New Roman" w:hAnsi="Times New Roman" w:cs="Times New Roman"/>
        </w:rPr>
        <w:t xml:space="preserve"> Sharing a task or sharing space? </w:t>
      </w:r>
      <w:proofErr w:type="gramStart"/>
      <w:r w:rsidRPr="00A23119">
        <w:rPr>
          <w:rFonts w:ascii="Times New Roman" w:hAnsi="Times New Roman" w:cs="Times New Roman"/>
        </w:rPr>
        <w:t>On the effect of the confederate in action coding in a detection task.</w:t>
      </w:r>
      <w:proofErr w:type="gramEnd"/>
      <w:r w:rsidRPr="00A23119">
        <w:rPr>
          <w:rFonts w:ascii="Times New Roman" w:hAnsi="Times New Roman" w:cs="Times New Roman"/>
        </w:rPr>
        <w:t xml:space="preserve"> </w:t>
      </w:r>
      <w:r w:rsidRPr="00A23119">
        <w:rPr>
          <w:rFonts w:ascii="Times New Roman" w:hAnsi="Times New Roman" w:cs="Times New Roman"/>
          <w:i/>
          <w:iCs/>
        </w:rPr>
        <w:t>Cognition</w:t>
      </w:r>
      <w:r w:rsidRPr="00A23119">
        <w:rPr>
          <w:rFonts w:ascii="Times New Roman" w:hAnsi="Times New Roman" w:cs="Times New Roman"/>
        </w:rPr>
        <w:t xml:space="preserve">, </w:t>
      </w:r>
      <w:r w:rsidRPr="00A23119">
        <w:rPr>
          <w:rFonts w:ascii="Times New Roman" w:hAnsi="Times New Roman" w:cs="Times New Roman"/>
          <w:i/>
          <w:iCs/>
        </w:rPr>
        <w:t>114</w:t>
      </w:r>
      <w:r w:rsidRPr="00A23119">
        <w:rPr>
          <w:rFonts w:ascii="Times New Roman" w:hAnsi="Times New Roman" w:cs="Times New Roman"/>
        </w:rPr>
        <w:t>(3), 348–355. doi:10.1016/j.cognition.2009.10.008</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Liepelt</w:t>
      </w:r>
      <w:proofErr w:type="spellEnd"/>
      <w:r w:rsidRPr="00A23119">
        <w:rPr>
          <w:rFonts w:ascii="Times New Roman" w:hAnsi="Times New Roman" w:cs="Times New Roman"/>
        </w:rPr>
        <w:t>, R, &amp; Brass, M. (2010).</w:t>
      </w:r>
      <w:proofErr w:type="gramEnd"/>
      <w:r w:rsidRPr="00A23119">
        <w:rPr>
          <w:rFonts w:ascii="Times New Roman" w:hAnsi="Times New Roman" w:cs="Times New Roman"/>
        </w:rPr>
        <w:t xml:space="preserve"> Top-Down Modulation of Motor Priming by Belief </w:t>
      </w:r>
      <w:proofErr w:type="gramStart"/>
      <w:r w:rsidRPr="00A23119">
        <w:rPr>
          <w:rFonts w:ascii="Times New Roman" w:hAnsi="Times New Roman" w:cs="Times New Roman"/>
        </w:rPr>
        <w:t>About</w:t>
      </w:r>
      <w:proofErr w:type="gramEnd"/>
      <w:r w:rsidRPr="00A23119">
        <w:rPr>
          <w:rFonts w:ascii="Times New Roman" w:hAnsi="Times New Roman" w:cs="Times New Roman"/>
        </w:rPr>
        <w:t xml:space="preserve"> </w:t>
      </w:r>
      <w:proofErr w:type="spellStart"/>
      <w:r w:rsidRPr="00A23119">
        <w:rPr>
          <w:rFonts w:ascii="Times New Roman" w:hAnsi="Times New Roman" w:cs="Times New Roman"/>
        </w:rPr>
        <w:t>Animacy</w:t>
      </w:r>
      <w:proofErr w:type="spellEnd"/>
      <w:r w:rsidRPr="00A23119">
        <w:rPr>
          <w:rFonts w:ascii="Times New Roman" w:hAnsi="Times New Roman" w:cs="Times New Roman"/>
        </w:rPr>
        <w:t xml:space="preserve">. </w:t>
      </w:r>
      <w:r w:rsidRPr="00A23119">
        <w:rPr>
          <w:rFonts w:ascii="Times New Roman" w:hAnsi="Times New Roman" w:cs="Times New Roman"/>
          <w:i/>
          <w:iCs/>
        </w:rPr>
        <w:t>Experimental Psychology</w:t>
      </w:r>
      <w:r w:rsidRPr="00A23119">
        <w:rPr>
          <w:rFonts w:ascii="Times New Roman" w:hAnsi="Times New Roman" w:cs="Times New Roman"/>
        </w:rPr>
        <w:t xml:space="preserve">, </w:t>
      </w:r>
      <w:r w:rsidRPr="00A23119">
        <w:rPr>
          <w:rFonts w:ascii="Times New Roman" w:hAnsi="Times New Roman" w:cs="Times New Roman"/>
          <w:i/>
          <w:iCs/>
        </w:rPr>
        <w:t>57</w:t>
      </w:r>
      <w:r w:rsidRPr="00A23119">
        <w:rPr>
          <w:rFonts w:ascii="Times New Roman" w:hAnsi="Times New Roman" w:cs="Times New Roman"/>
        </w:rPr>
        <w:t>, 221–227. doi:10.1027/1618-3169/a000028</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Liepelt</w:t>
      </w:r>
      <w:proofErr w:type="spellEnd"/>
      <w:r w:rsidRPr="00A23119">
        <w:rPr>
          <w:rFonts w:ascii="Times New Roman" w:hAnsi="Times New Roman" w:cs="Times New Roman"/>
        </w:rPr>
        <w:t xml:space="preserve">, R, von </w:t>
      </w:r>
      <w:proofErr w:type="spellStart"/>
      <w:r w:rsidRPr="00A23119">
        <w:rPr>
          <w:rFonts w:ascii="Times New Roman" w:hAnsi="Times New Roman" w:cs="Times New Roman"/>
        </w:rPr>
        <w:t>Cramon</w:t>
      </w:r>
      <w:proofErr w:type="spellEnd"/>
      <w:r w:rsidRPr="00A23119">
        <w:rPr>
          <w:rFonts w:ascii="Times New Roman" w:hAnsi="Times New Roman" w:cs="Times New Roman"/>
        </w:rPr>
        <w:t>, D. Y., &amp; Brass, M. (2008).</w:t>
      </w:r>
      <w:proofErr w:type="gramEnd"/>
      <w:r w:rsidRPr="00A23119">
        <w:rPr>
          <w:rFonts w:ascii="Times New Roman" w:hAnsi="Times New Roman" w:cs="Times New Roman"/>
        </w:rPr>
        <w:t xml:space="preserve"> What is matched in direct matching? Intention attribution modulates motor priming. </w:t>
      </w:r>
      <w:r w:rsidRPr="00A23119">
        <w:rPr>
          <w:rFonts w:ascii="Times New Roman" w:hAnsi="Times New Roman" w:cs="Times New Roman"/>
          <w:i/>
          <w:iCs/>
        </w:rPr>
        <w:t>Journal of Experimental Psychology: Human Perception and Performance</w:t>
      </w:r>
      <w:r w:rsidRPr="00A23119">
        <w:rPr>
          <w:rFonts w:ascii="Times New Roman" w:hAnsi="Times New Roman" w:cs="Times New Roman"/>
        </w:rPr>
        <w:t xml:space="preserve">, </w:t>
      </w:r>
      <w:r w:rsidRPr="00A23119">
        <w:rPr>
          <w:rFonts w:ascii="Times New Roman" w:hAnsi="Times New Roman" w:cs="Times New Roman"/>
          <w:i/>
          <w:iCs/>
        </w:rPr>
        <w:t>34</w:t>
      </w:r>
      <w:r w:rsidRPr="00A23119">
        <w:rPr>
          <w:rFonts w:ascii="Times New Roman" w:hAnsi="Times New Roman" w:cs="Times New Roman"/>
        </w:rPr>
        <w:t>, 578–591. doi:10.1037/0096-1523.34.3.578</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lang w:val="nl-NL"/>
        </w:rPr>
        <w:t xml:space="preserve">Liepelt, Roman, Wenke, D., Fischer, R., &amp; Prinz, W. (2011). </w:t>
      </w:r>
      <w:proofErr w:type="gramStart"/>
      <w:r w:rsidRPr="00A23119">
        <w:rPr>
          <w:rFonts w:ascii="Times New Roman" w:hAnsi="Times New Roman" w:cs="Times New Roman"/>
        </w:rPr>
        <w:t>Trial-to-trial sequential dependencies in a social and non-social Simon task.</w:t>
      </w:r>
      <w:proofErr w:type="gramEnd"/>
      <w:r w:rsidRPr="00A23119">
        <w:rPr>
          <w:rFonts w:ascii="Times New Roman" w:hAnsi="Times New Roman" w:cs="Times New Roman"/>
        </w:rPr>
        <w:t xml:space="preserve"> </w:t>
      </w:r>
      <w:r w:rsidRPr="00A23119">
        <w:rPr>
          <w:rFonts w:ascii="Times New Roman" w:hAnsi="Times New Roman" w:cs="Times New Roman"/>
          <w:i/>
          <w:iCs/>
        </w:rPr>
        <w:t>Psychological Research</w:t>
      </w:r>
      <w:r w:rsidRPr="00A23119">
        <w:rPr>
          <w:rFonts w:ascii="Times New Roman" w:hAnsi="Times New Roman" w:cs="Times New Roman"/>
        </w:rPr>
        <w:t xml:space="preserve">, </w:t>
      </w:r>
      <w:r w:rsidRPr="00A23119">
        <w:rPr>
          <w:rFonts w:ascii="Times New Roman" w:hAnsi="Times New Roman" w:cs="Times New Roman"/>
          <w:i/>
          <w:iCs/>
        </w:rPr>
        <w:t>75</w:t>
      </w:r>
      <w:r w:rsidRPr="00A23119">
        <w:rPr>
          <w:rFonts w:ascii="Times New Roman" w:hAnsi="Times New Roman" w:cs="Times New Roman"/>
        </w:rPr>
        <w:t xml:space="preserve">(5), 366–375. </w:t>
      </w:r>
      <w:proofErr w:type="gramStart"/>
      <w:r w:rsidRPr="00A23119">
        <w:rPr>
          <w:rFonts w:ascii="Times New Roman" w:hAnsi="Times New Roman" w:cs="Times New Roman"/>
        </w:rPr>
        <w:t>doi:</w:t>
      </w:r>
      <w:proofErr w:type="gramEnd"/>
      <w:r w:rsidRPr="00A23119">
        <w:rPr>
          <w:rFonts w:ascii="Times New Roman" w:hAnsi="Times New Roman" w:cs="Times New Roman"/>
        </w:rPr>
        <w:t>10.1007/s00426-010-0314-3</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rPr>
        <w:t xml:space="preserve">Pacherie, E. (2006). </w:t>
      </w:r>
      <w:proofErr w:type="gramStart"/>
      <w:r w:rsidRPr="00A23119">
        <w:rPr>
          <w:rFonts w:ascii="Times New Roman" w:hAnsi="Times New Roman" w:cs="Times New Roman"/>
        </w:rPr>
        <w:t>Towards a dynamic theory of intentions.</w:t>
      </w:r>
      <w:proofErr w:type="gramEnd"/>
      <w:r w:rsidRPr="00A23119">
        <w:rPr>
          <w:rFonts w:ascii="Times New Roman" w:hAnsi="Times New Roman" w:cs="Times New Roman"/>
        </w:rPr>
        <w:t xml:space="preserve"> In S. </w:t>
      </w:r>
      <w:proofErr w:type="spellStart"/>
      <w:r w:rsidRPr="00A23119">
        <w:rPr>
          <w:rFonts w:ascii="Times New Roman" w:hAnsi="Times New Roman" w:cs="Times New Roman"/>
        </w:rPr>
        <w:t>Pockett</w:t>
      </w:r>
      <w:proofErr w:type="spellEnd"/>
      <w:r w:rsidRPr="00A23119">
        <w:rPr>
          <w:rFonts w:ascii="Times New Roman" w:hAnsi="Times New Roman" w:cs="Times New Roman"/>
        </w:rPr>
        <w:t xml:space="preserve">, W. P. Banks, &amp; S. Gallagher (Eds.), </w:t>
      </w:r>
      <w:r w:rsidRPr="00A23119">
        <w:rPr>
          <w:rFonts w:ascii="Times New Roman" w:hAnsi="Times New Roman" w:cs="Times New Roman"/>
          <w:i/>
          <w:iCs/>
        </w:rPr>
        <w:t xml:space="preserve">Does Consciousness Cause </w:t>
      </w:r>
      <w:proofErr w:type="spellStart"/>
      <w:r w:rsidRPr="00A23119">
        <w:rPr>
          <w:rFonts w:ascii="Times New Roman" w:hAnsi="Times New Roman" w:cs="Times New Roman"/>
          <w:i/>
          <w:iCs/>
        </w:rPr>
        <w:t>Behavior</w:t>
      </w:r>
      <w:proofErr w:type="spellEnd"/>
      <w:r w:rsidRPr="00A23119">
        <w:rPr>
          <w:rFonts w:ascii="Times New Roman" w:hAnsi="Times New Roman" w:cs="Times New Roman"/>
          <w:i/>
          <w:iCs/>
        </w:rPr>
        <w:t>? An Investigation of the Nature of Volition</w:t>
      </w:r>
      <w:r w:rsidRPr="00A23119">
        <w:rPr>
          <w:rFonts w:ascii="Times New Roman" w:hAnsi="Times New Roman" w:cs="Times New Roman"/>
        </w:rPr>
        <w:t xml:space="preserve"> (pp. 145–167). </w:t>
      </w:r>
      <w:proofErr w:type="gramStart"/>
      <w:r w:rsidRPr="00A23119">
        <w:rPr>
          <w:rFonts w:ascii="Times New Roman" w:hAnsi="Times New Roman" w:cs="Times New Roman"/>
        </w:rPr>
        <w:t>Cambridge  MA</w:t>
      </w:r>
      <w:proofErr w:type="gramEnd"/>
      <w:r w:rsidRPr="00A23119">
        <w:rPr>
          <w:rFonts w:ascii="Times New Roman" w:hAnsi="Times New Roman" w:cs="Times New Roman"/>
        </w:rPr>
        <w:t>: MIT Press.</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rPr>
        <w:t xml:space="preserve">Searle, J. (1990). </w:t>
      </w:r>
      <w:proofErr w:type="gramStart"/>
      <w:r w:rsidRPr="00A23119">
        <w:rPr>
          <w:rFonts w:ascii="Times New Roman" w:hAnsi="Times New Roman" w:cs="Times New Roman"/>
        </w:rPr>
        <w:t>Collective intentions and actions.</w:t>
      </w:r>
      <w:proofErr w:type="gramEnd"/>
      <w:r w:rsidRPr="00A23119">
        <w:rPr>
          <w:rFonts w:ascii="Times New Roman" w:hAnsi="Times New Roman" w:cs="Times New Roman"/>
        </w:rPr>
        <w:t xml:space="preserve"> </w:t>
      </w:r>
      <w:proofErr w:type="gramStart"/>
      <w:r w:rsidRPr="00A23119">
        <w:rPr>
          <w:rFonts w:ascii="Times New Roman" w:hAnsi="Times New Roman" w:cs="Times New Roman"/>
        </w:rPr>
        <w:t xml:space="preserve">In P. R. Cohen, J. Morgan, &amp; M. E. Pollack (Eds.), </w:t>
      </w:r>
      <w:r w:rsidRPr="00A23119">
        <w:rPr>
          <w:rFonts w:ascii="Times New Roman" w:hAnsi="Times New Roman" w:cs="Times New Roman"/>
          <w:i/>
          <w:iCs/>
        </w:rPr>
        <w:t>Intentions in communication</w:t>
      </w:r>
      <w:r w:rsidRPr="00A23119">
        <w:rPr>
          <w:rFonts w:ascii="Times New Roman" w:hAnsi="Times New Roman" w:cs="Times New Roman"/>
        </w:rPr>
        <w:t xml:space="preserve"> (pp. 401–415).</w:t>
      </w:r>
      <w:proofErr w:type="gramEnd"/>
      <w:r w:rsidRPr="00A23119">
        <w:rPr>
          <w:rFonts w:ascii="Times New Roman" w:hAnsi="Times New Roman" w:cs="Times New Roman"/>
        </w:rPr>
        <w:t xml:space="preserve"> </w:t>
      </w:r>
      <w:proofErr w:type="gramStart"/>
      <w:r w:rsidRPr="00A23119">
        <w:rPr>
          <w:rFonts w:ascii="Times New Roman" w:hAnsi="Times New Roman" w:cs="Times New Roman"/>
        </w:rPr>
        <w:t>Cambridge  MA</w:t>
      </w:r>
      <w:proofErr w:type="gramEnd"/>
      <w:r w:rsidRPr="00A23119">
        <w:rPr>
          <w:rFonts w:ascii="Times New Roman" w:hAnsi="Times New Roman" w:cs="Times New Roman"/>
        </w:rPr>
        <w:t>: MIT Press.</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rPr>
        <w:t xml:space="preserve">Searle, J. R. (1983). </w:t>
      </w:r>
      <w:proofErr w:type="gramStart"/>
      <w:r w:rsidRPr="00A23119">
        <w:rPr>
          <w:rFonts w:ascii="Times New Roman" w:hAnsi="Times New Roman" w:cs="Times New Roman"/>
          <w:i/>
          <w:iCs/>
        </w:rPr>
        <w:t>Intentionality, an essay in the philosophy of mind</w:t>
      </w:r>
      <w:r w:rsidRPr="00A23119">
        <w:rPr>
          <w:rFonts w:ascii="Times New Roman" w:hAnsi="Times New Roman" w:cs="Times New Roman"/>
        </w:rPr>
        <w:t>.</w:t>
      </w:r>
      <w:proofErr w:type="gramEnd"/>
      <w:r w:rsidRPr="00A23119">
        <w:rPr>
          <w:rFonts w:ascii="Times New Roman" w:hAnsi="Times New Roman" w:cs="Times New Roman"/>
        </w:rPr>
        <w:t xml:space="preserve"> </w:t>
      </w:r>
      <w:proofErr w:type="gramStart"/>
      <w:r w:rsidRPr="00A23119">
        <w:rPr>
          <w:rFonts w:ascii="Times New Roman" w:hAnsi="Times New Roman" w:cs="Times New Roman"/>
        </w:rPr>
        <w:t>Cambridge [Cambridgeshire]; New York: Cambridge University Press.</w:t>
      </w:r>
      <w:proofErr w:type="gramEnd"/>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Sebanz</w:t>
      </w:r>
      <w:proofErr w:type="spellEnd"/>
      <w:r w:rsidRPr="00A23119">
        <w:rPr>
          <w:rFonts w:ascii="Times New Roman" w:hAnsi="Times New Roman" w:cs="Times New Roman"/>
        </w:rPr>
        <w:t xml:space="preserve">, N., Knoblich, G., &amp; </w:t>
      </w:r>
      <w:proofErr w:type="spellStart"/>
      <w:r w:rsidRPr="00A23119">
        <w:rPr>
          <w:rFonts w:ascii="Times New Roman" w:hAnsi="Times New Roman" w:cs="Times New Roman"/>
        </w:rPr>
        <w:t>Prinz</w:t>
      </w:r>
      <w:proofErr w:type="spellEnd"/>
      <w:r w:rsidRPr="00A23119">
        <w:rPr>
          <w:rFonts w:ascii="Times New Roman" w:hAnsi="Times New Roman" w:cs="Times New Roman"/>
        </w:rPr>
        <w:t>, W. (2003).</w:t>
      </w:r>
      <w:proofErr w:type="gramEnd"/>
      <w:r w:rsidRPr="00A23119">
        <w:rPr>
          <w:rFonts w:ascii="Times New Roman" w:hAnsi="Times New Roman" w:cs="Times New Roman"/>
        </w:rPr>
        <w:t xml:space="preserve"> Representing others’ actions: Just like one’s own? </w:t>
      </w:r>
      <w:proofErr w:type="gramStart"/>
      <w:r w:rsidRPr="00A23119">
        <w:rPr>
          <w:rFonts w:ascii="Times New Roman" w:hAnsi="Times New Roman" w:cs="Times New Roman"/>
          <w:i/>
          <w:iCs/>
        </w:rPr>
        <w:t>Cognition</w:t>
      </w:r>
      <w:r w:rsidRPr="00A23119">
        <w:rPr>
          <w:rFonts w:ascii="Times New Roman" w:hAnsi="Times New Roman" w:cs="Times New Roman"/>
        </w:rPr>
        <w:t xml:space="preserve">, </w:t>
      </w:r>
      <w:r w:rsidRPr="00A23119">
        <w:rPr>
          <w:rFonts w:ascii="Times New Roman" w:hAnsi="Times New Roman" w:cs="Times New Roman"/>
          <w:i/>
          <w:iCs/>
        </w:rPr>
        <w:t>88</w:t>
      </w:r>
      <w:r w:rsidRPr="00A23119">
        <w:rPr>
          <w:rFonts w:ascii="Times New Roman" w:hAnsi="Times New Roman" w:cs="Times New Roman"/>
        </w:rPr>
        <w:t>(3), B11–B21.</w:t>
      </w:r>
      <w:proofErr w:type="gramEnd"/>
      <w:r w:rsidRPr="00A23119">
        <w:rPr>
          <w:rFonts w:ascii="Times New Roman" w:hAnsi="Times New Roman" w:cs="Times New Roman"/>
        </w:rPr>
        <w:t xml:space="preserve"> </w:t>
      </w:r>
      <w:proofErr w:type="gramStart"/>
      <w:r w:rsidRPr="00A23119">
        <w:rPr>
          <w:rFonts w:ascii="Times New Roman" w:hAnsi="Times New Roman" w:cs="Times New Roman"/>
        </w:rPr>
        <w:t>doi:</w:t>
      </w:r>
      <w:proofErr w:type="gramEnd"/>
      <w:r w:rsidRPr="00A23119">
        <w:rPr>
          <w:rFonts w:ascii="Times New Roman" w:hAnsi="Times New Roman" w:cs="Times New Roman"/>
        </w:rPr>
        <w:t>10.1016/S0010-0277(03)00043-X</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Sebanz</w:t>
      </w:r>
      <w:proofErr w:type="spellEnd"/>
      <w:r w:rsidRPr="00A23119">
        <w:rPr>
          <w:rFonts w:ascii="Times New Roman" w:hAnsi="Times New Roman" w:cs="Times New Roman"/>
        </w:rPr>
        <w:t xml:space="preserve">, N., Knoblich, G., &amp; </w:t>
      </w:r>
      <w:proofErr w:type="spellStart"/>
      <w:r w:rsidRPr="00A23119">
        <w:rPr>
          <w:rFonts w:ascii="Times New Roman" w:hAnsi="Times New Roman" w:cs="Times New Roman"/>
        </w:rPr>
        <w:t>Prinz</w:t>
      </w:r>
      <w:proofErr w:type="spellEnd"/>
      <w:r w:rsidRPr="00A23119">
        <w:rPr>
          <w:rFonts w:ascii="Times New Roman" w:hAnsi="Times New Roman" w:cs="Times New Roman"/>
        </w:rPr>
        <w:t>, W. (2005).</w:t>
      </w:r>
      <w:proofErr w:type="gramEnd"/>
      <w:r w:rsidRPr="00A23119">
        <w:rPr>
          <w:rFonts w:ascii="Times New Roman" w:hAnsi="Times New Roman" w:cs="Times New Roman"/>
        </w:rPr>
        <w:t xml:space="preserve"> How Two Share a Task: </w:t>
      </w:r>
      <w:proofErr w:type="spellStart"/>
      <w:r w:rsidRPr="00A23119">
        <w:rPr>
          <w:rFonts w:ascii="Times New Roman" w:hAnsi="Times New Roman" w:cs="Times New Roman"/>
        </w:rPr>
        <w:t>Corepresenting</w:t>
      </w:r>
      <w:proofErr w:type="spellEnd"/>
      <w:r w:rsidRPr="00A23119">
        <w:rPr>
          <w:rFonts w:ascii="Times New Roman" w:hAnsi="Times New Roman" w:cs="Times New Roman"/>
        </w:rPr>
        <w:t xml:space="preserve"> Stimulus-Response Mappings. </w:t>
      </w:r>
      <w:r w:rsidRPr="00A23119">
        <w:rPr>
          <w:rFonts w:ascii="Times New Roman" w:hAnsi="Times New Roman" w:cs="Times New Roman"/>
          <w:i/>
          <w:iCs/>
        </w:rPr>
        <w:t>Journal of Experimental Psychology: Human Perception and Performance</w:t>
      </w:r>
      <w:r w:rsidRPr="00A23119">
        <w:rPr>
          <w:rFonts w:ascii="Times New Roman" w:hAnsi="Times New Roman" w:cs="Times New Roman"/>
        </w:rPr>
        <w:t xml:space="preserve">, </w:t>
      </w:r>
      <w:r w:rsidRPr="00A23119">
        <w:rPr>
          <w:rFonts w:ascii="Times New Roman" w:hAnsi="Times New Roman" w:cs="Times New Roman"/>
          <w:i/>
          <w:iCs/>
        </w:rPr>
        <w:t>31</w:t>
      </w:r>
      <w:r w:rsidRPr="00A23119">
        <w:rPr>
          <w:rFonts w:ascii="Times New Roman" w:hAnsi="Times New Roman" w:cs="Times New Roman"/>
        </w:rPr>
        <w:t>(6), 1234–1246. doi:10.1037/0096-1523.31.6.1234</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rPr>
        <w:t xml:space="preserve">Simon, J. R. (1969). </w:t>
      </w:r>
      <w:proofErr w:type="gramStart"/>
      <w:r w:rsidRPr="00A23119">
        <w:rPr>
          <w:rFonts w:ascii="Times New Roman" w:hAnsi="Times New Roman" w:cs="Times New Roman"/>
        </w:rPr>
        <w:t>Reactions toward the source of stimulation.</w:t>
      </w:r>
      <w:proofErr w:type="gramEnd"/>
      <w:r w:rsidRPr="00A23119">
        <w:rPr>
          <w:rFonts w:ascii="Times New Roman" w:hAnsi="Times New Roman" w:cs="Times New Roman"/>
        </w:rPr>
        <w:t xml:space="preserve"> </w:t>
      </w:r>
      <w:r w:rsidRPr="00A23119">
        <w:rPr>
          <w:rFonts w:ascii="Times New Roman" w:hAnsi="Times New Roman" w:cs="Times New Roman"/>
          <w:i/>
          <w:iCs/>
        </w:rPr>
        <w:t>Journal of Experimental Psychology</w:t>
      </w:r>
      <w:r w:rsidRPr="00A23119">
        <w:rPr>
          <w:rFonts w:ascii="Times New Roman" w:hAnsi="Times New Roman" w:cs="Times New Roman"/>
        </w:rPr>
        <w:t xml:space="preserve">, </w:t>
      </w:r>
      <w:r w:rsidRPr="00A23119">
        <w:rPr>
          <w:rFonts w:ascii="Times New Roman" w:hAnsi="Times New Roman" w:cs="Times New Roman"/>
          <w:i/>
          <w:iCs/>
        </w:rPr>
        <w:t>81</w:t>
      </w:r>
      <w:r w:rsidRPr="00A23119">
        <w:rPr>
          <w:rFonts w:ascii="Times New Roman" w:hAnsi="Times New Roman" w:cs="Times New Roman"/>
        </w:rPr>
        <w:t xml:space="preserve">(1), 174–176. </w:t>
      </w:r>
      <w:proofErr w:type="gramStart"/>
      <w:r w:rsidRPr="00A23119">
        <w:rPr>
          <w:rFonts w:ascii="Times New Roman" w:hAnsi="Times New Roman" w:cs="Times New Roman"/>
        </w:rPr>
        <w:t>doi:</w:t>
      </w:r>
      <w:proofErr w:type="gramEnd"/>
      <w:r w:rsidRPr="00A23119">
        <w:rPr>
          <w:rFonts w:ascii="Times New Roman" w:hAnsi="Times New Roman" w:cs="Times New Roman"/>
        </w:rPr>
        <w:t>10.1037/h0027448</w:t>
      </w:r>
    </w:p>
    <w:p w:rsidR="00A23119" w:rsidRPr="00A23119" w:rsidRDefault="00A23119" w:rsidP="00A23119">
      <w:pPr>
        <w:pStyle w:val="Bibliography"/>
        <w:rPr>
          <w:rFonts w:ascii="Times New Roman" w:hAnsi="Times New Roman" w:cs="Times New Roman"/>
        </w:rPr>
      </w:pPr>
      <w:proofErr w:type="gramStart"/>
      <w:r w:rsidRPr="00A23119">
        <w:rPr>
          <w:rFonts w:ascii="Times New Roman" w:hAnsi="Times New Roman" w:cs="Times New Roman"/>
        </w:rPr>
        <w:lastRenderedPageBreak/>
        <w:t xml:space="preserve">Tsai, C.-C., </w:t>
      </w:r>
      <w:proofErr w:type="spellStart"/>
      <w:r w:rsidRPr="00A23119">
        <w:rPr>
          <w:rFonts w:ascii="Times New Roman" w:hAnsi="Times New Roman" w:cs="Times New Roman"/>
        </w:rPr>
        <w:t>Kuo</w:t>
      </w:r>
      <w:proofErr w:type="spellEnd"/>
      <w:r w:rsidRPr="00A23119">
        <w:rPr>
          <w:rFonts w:ascii="Times New Roman" w:hAnsi="Times New Roman" w:cs="Times New Roman"/>
        </w:rPr>
        <w:t xml:space="preserve">, W.-J., Hung, D. L., &amp; </w:t>
      </w:r>
      <w:proofErr w:type="spellStart"/>
      <w:r w:rsidRPr="00A23119">
        <w:rPr>
          <w:rFonts w:ascii="Times New Roman" w:hAnsi="Times New Roman" w:cs="Times New Roman"/>
        </w:rPr>
        <w:t>Tzeng</w:t>
      </w:r>
      <w:proofErr w:type="spellEnd"/>
      <w:r w:rsidRPr="00A23119">
        <w:rPr>
          <w:rFonts w:ascii="Times New Roman" w:hAnsi="Times New Roman" w:cs="Times New Roman"/>
        </w:rPr>
        <w:t>, O. J. L. (2008).</w:t>
      </w:r>
      <w:proofErr w:type="gramEnd"/>
      <w:r w:rsidRPr="00A23119">
        <w:rPr>
          <w:rFonts w:ascii="Times New Roman" w:hAnsi="Times New Roman" w:cs="Times New Roman"/>
        </w:rPr>
        <w:t xml:space="preserve"> Action co-representation is tuned to other humans. </w:t>
      </w:r>
      <w:r w:rsidRPr="00A23119">
        <w:rPr>
          <w:rFonts w:ascii="Times New Roman" w:hAnsi="Times New Roman" w:cs="Times New Roman"/>
          <w:i/>
          <w:iCs/>
        </w:rPr>
        <w:t>Journal of Cognitive Neuroscience</w:t>
      </w:r>
      <w:r w:rsidRPr="00A23119">
        <w:rPr>
          <w:rFonts w:ascii="Times New Roman" w:hAnsi="Times New Roman" w:cs="Times New Roman"/>
        </w:rPr>
        <w:t xml:space="preserve">, </w:t>
      </w:r>
      <w:r w:rsidRPr="00A23119">
        <w:rPr>
          <w:rFonts w:ascii="Times New Roman" w:hAnsi="Times New Roman" w:cs="Times New Roman"/>
          <w:i/>
          <w:iCs/>
        </w:rPr>
        <w:t>20</w:t>
      </w:r>
      <w:r w:rsidRPr="00A23119">
        <w:rPr>
          <w:rFonts w:ascii="Times New Roman" w:hAnsi="Times New Roman" w:cs="Times New Roman"/>
        </w:rPr>
        <w:t>(11), 2015–2024. doi:10.1162/jocn.2008.20144</w:t>
      </w:r>
    </w:p>
    <w:p w:rsidR="00A23119" w:rsidRPr="00A23119" w:rsidRDefault="00A23119" w:rsidP="00A23119">
      <w:pPr>
        <w:pStyle w:val="Bibliography"/>
        <w:rPr>
          <w:rFonts w:ascii="Times New Roman" w:hAnsi="Times New Roman" w:cs="Times New Roman"/>
        </w:rPr>
      </w:pPr>
      <w:proofErr w:type="spellStart"/>
      <w:r w:rsidRPr="00A23119">
        <w:rPr>
          <w:rFonts w:ascii="Times New Roman" w:hAnsi="Times New Roman" w:cs="Times New Roman"/>
        </w:rPr>
        <w:t>Tuomela</w:t>
      </w:r>
      <w:proofErr w:type="spellEnd"/>
      <w:r w:rsidRPr="00A23119">
        <w:rPr>
          <w:rFonts w:ascii="Times New Roman" w:hAnsi="Times New Roman" w:cs="Times New Roman"/>
        </w:rPr>
        <w:t xml:space="preserve">, R. (2005). We-Intentions Revisited. </w:t>
      </w:r>
      <w:r w:rsidRPr="00A23119">
        <w:rPr>
          <w:rFonts w:ascii="Times New Roman" w:hAnsi="Times New Roman" w:cs="Times New Roman"/>
          <w:i/>
          <w:iCs/>
        </w:rPr>
        <w:t>Philosophical Studies</w:t>
      </w:r>
      <w:r w:rsidRPr="00A23119">
        <w:rPr>
          <w:rFonts w:ascii="Times New Roman" w:hAnsi="Times New Roman" w:cs="Times New Roman"/>
        </w:rPr>
        <w:t xml:space="preserve">, </w:t>
      </w:r>
      <w:r w:rsidRPr="00A23119">
        <w:rPr>
          <w:rFonts w:ascii="Times New Roman" w:hAnsi="Times New Roman" w:cs="Times New Roman"/>
          <w:i/>
          <w:iCs/>
        </w:rPr>
        <w:t>125</w:t>
      </w:r>
      <w:r w:rsidRPr="00A23119">
        <w:rPr>
          <w:rFonts w:ascii="Times New Roman" w:hAnsi="Times New Roman" w:cs="Times New Roman"/>
        </w:rPr>
        <w:t xml:space="preserve">(3), 327–369. </w:t>
      </w:r>
      <w:proofErr w:type="gramStart"/>
      <w:r w:rsidRPr="00A23119">
        <w:rPr>
          <w:rFonts w:ascii="Times New Roman" w:hAnsi="Times New Roman" w:cs="Times New Roman"/>
        </w:rPr>
        <w:t>doi:</w:t>
      </w:r>
      <w:proofErr w:type="gramEnd"/>
      <w:r w:rsidRPr="00A23119">
        <w:rPr>
          <w:rFonts w:ascii="Times New Roman" w:hAnsi="Times New Roman" w:cs="Times New Roman"/>
        </w:rPr>
        <w:t>10.1007/s11098-005-7781-1</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Vlainic</w:t>
      </w:r>
      <w:proofErr w:type="spellEnd"/>
      <w:r w:rsidRPr="00A23119">
        <w:rPr>
          <w:rFonts w:ascii="Times New Roman" w:hAnsi="Times New Roman" w:cs="Times New Roman"/>
        </w:rPr>
        <w:t xml:space="preserve">, E., </w:t>
      </w:r>
      <w:proofErr w:type="spellStart"/>
      <w:r w:rsidRPr="00A23119">
        <w:rPr>
          <w:rFonts w:ascii="Times New Roman" w:hAnsi="Times New Roman" w:cs="Times New Roman"/>
        </w:rPr>
        <w:t>Liepelt</w:t>
      </w:r>
      <w:proofErr w:type="spellEnd"/>
      <w:r w:rsidRPr="00A23119">
        <w:rPr>
          <w:rFonts w:ascii="Times New Roman" w:hAnsi="Times New Roman" w:cs="Times New Roman"/>
        </w:rPr>
        <w:t xml:space="preserve">, R., </w:t>
      </w:r>
      <w:proofErr w:type="spellStart"/>
      <w:r w:rsidRPr="00A23119">
        <w:rPr>
          <w:rFonts w:ascii="Times New Roman" w:hAnsi="Times New Roman" w:cs="Times New Roman"/>
        </w:rPr>
        <w:t>Colzato</w:t>
      </w:r>
      <w:proofErr w:type="spellEnd"/>
      <w:r w:rsidRPr="00A23119">
        <w:rPr>
          <w:rFonts w:ascii="Times New Roman" w:hAnsi="Times New Roman" w:cs="Times New Roman"/>
        </w:rPr>
        <w:t xml:space="preserve">, L. S., </w:t>
      </w:r>
      <w:proofErr w:type="spellStart"/>
      <w:r w:rsidRPr="00A23119">
        <w:rPr>
          <w:rFonts w:ascii="Times New Roman" w:hAnsi="Times New Roman" w:cs="Times New Roman"/>
        </w:rPr>
        <w:t>Prinz</w:t>
      </w:r>
      <w:proofErr w:type="spellEnd"/>
      <w:r w:rsidRPr="00A23119">
        <w:rPr>
          <w:rFonts w:ascii="Times New Roman" w:hAnsi="Times New Roman" w:cs="Times New Roman"/>
        </w:rPr>
        <w:t xml:space="preserve">, W., &amp; </w:t>
      </w:r>
      <w:proofErr w:type="spellStart"/>
      <w:r w:rsidRPr="00A23119">
        <w:rPr>
          <w:rFonts w:ascii="Times New Roman" w:hAnsi="Times New Roman" w:cs="Times New Roman"/>
        </w:rPr>
        <w:t>Hommel</w:t>
      </w:r>
      <w:proofErr w:type="spellEnd"/>
      <w:r w:rsidRPr="00A23119">
        <w:rPr>
          <w:rFonts w:ascii="Times New Roman" w:hAnsi="Times New Roman" w:cs="Times New Roman"/>
        </w:rPr>
        <w:t>, B. (2010).</w:t>
      </w:r>
      <w:proofErr w:type="gramEnd"/>
      <w:r w:rsidRPr="00A23119">
        <w:rPr>
          <w:rFonts w:ascii="Times New Roman" w:hAnsi="Times New Roman" w:cs="Times New Roman"/>
        </w:rPr>
        <w:t xml:space="preserve"> The Virtual Co-Actor: The Social Simon Effect does not </w:t>
      </w:r>
      <w:proofErr w:type="gramStart"/>
      <w:r w:rsidRPr="00A23119">
        <w:rPr>
          <w:rFonts w:ascii="Times New Roman" w:hAnsi="Times New Roman" w:cs="Times New Roman"/>
        </w:rPr>
        <w:t>Rely</w:t>
      </w:r>
      <w:proofErr w:type="gramEnd"/>
      <w:r w:rsidRPr="00A23119">
        <w:rPr>
          <w:rFonts w:ascii="Times New Roman" w:hAnsi="Times New Roman" w:cs="Times New Roman"/>
        </w:rPr>
        <w:t xml:space="preserve"> on Online Feedback from the Other. </w:t>
      </w:r>
      <w:proofErr w:type="gramStart"/>
      <w:r w:rsidRPr="00A23119">
        <w:rPr>
          <w:rFonts w:ascii="Times New Roman" w:hAnsi="Times New Roman" w:cs="Times New Roman"/>
          <w:i/>
          <w:iCs/>
        </w:rPr>
        <w:t>Frontiers in Psychology</w:t>
      </w:r>
      <w:r w:rsidRPr="00A23119">
        <w:rPr>
          <w:rFonts w:ascii="Times New Roman" w:hAnsi="Times New Roman" w:cs="Times New Roman"/>
        </w:rPr>
        <w:t xml:space="preserve">, </w:t>
      </w:r>
      <w:r w:rsidRPr="00A23119">
        <w:rPr>
          <w:rFonts w:ascii="Times New Roman" w:hAnsi="Times New Roman" w:cs="Times New Roman"/>
          <w:i/>
          <w:iCs/>
        </w:rPr>
        <w:t>1</w:t>
      </w:r>
      <w:r w:rsidRPr="00A23119">
        <w:rPr>
          <w:rFonts w:ascii="Times New Roman" w:hAnsi="Times New Roman" w:cs="Times New Roman"/>
        </w:rPr>
        <w:t>.</w:t>
      </w:r>
      <w:proofErr w:type="gramEnd"/>
      <w:r w:rsidRPr="00A23119">
        <w:rPr>
          <w:rFonts w:ascii="Times New Roman" w:hAnsi="Times New Roman" w:cs="Times New Roman"/>
        </w:rPr>
        <w:t xml:space="preserve"> doi:10.3389/fpsyg.2010.00208</w:t>
      </w:r>
    </w:p>
    <w:p w:rsidR="00A23119" w:rsidRPr="00A23119" w:rsidRDefault="00A23119" w:rsidP="00A23119">
      <w:pPr>
        <w:pStyle w:val="Bibliography"/>
        <w:rPr>
          <w:rFonts w:ascii="Times New Roman" w:hAnsi="Times New Roman" w:cs="Times New Roman"/>
        </w:rPr>
      </w:pPr>
      <w:r w:rsidRPr="00A23119">
        <w:rPr>
          <w:rFonts w:ascii="Times New Roman" w:hAnsi="Times New Roman" w:cs="Times New Roman"/>
        </w:rPr>
        <w:t xml:space="preserve">Welsh, T. N., Higgins, L., Ray, M., &amp; Weeks, D. J. (2007). Seeing vs. believing: Is believing sufficient to activate the processes of response co-representation? </w:t>
      </w:r>
      <w:r w:rsidRPr="00A23119">
        <w:rPr>
          <w:rFonts w:ascii="Times New Roman" w:hAnsi="Times New Roman" w:cs="Times New Roman"/>
          <w:i/>
          <w:iCs/>
        </w:rPr>
        <w:t>Human Movement Science</w:t>
      </w:r>
      <w:r w:rsidRPr="00A23119">
        <w:rPr>
          <w:rFonts w:ascii="Times New Roman" w:hAnsi="Times New Roman" w:cs="Times New Roman"/>
        </w:rPr>
        <w:t xml:space="preserve">, </w:t>
      </w:r>
      <w:r w:rsidRPr="00A23119">
        <w:rPr>
          <w:rFonts w:ascii="Times New Roman" w:hAnsi="Times New Roman" w:cs="Times New Roman"/>
          <w:i/>
          <w:iCs/>
        </w:rPr>
        <w:t>26</w:t>
      </w:r>
      <w:r w:rsidRPr="00A23119">
        <w:rPr>
          <w:rFonts w:ascii="Times New Roman" w:hAnsi="Times New Roman" w:cs="Times New Roman"/>
        </w:rPr>
        <w:t>(6), 853–866. doi:10.1016/j.humov.2007.06.003</w:t>
      </w:r>
    </w:p>
    <w:p w:rsidR="00A23119" w:rsidRPr="00A23119" w:rsidRDefault="00A23119" w:rsidP="00A23119">
      <w:pPr>
        <w:pStyle w:val="Bibliography"/>
        <w:rPr>
          <w:rFonts w:ascii="Times New Roman" w:hAnsi="Times New Roman" w:cs="Times New Roman"/>
        </w:rPr>
      </w:pPr>
      <w:proofErr w:type="spellStart"/>
      <w:proofErr w:type="gramStart"/>
      <w:r w:rsidRPr="00A23119">
        <w:rPr>
          <w:rFonts w:ascii="Times New Roman" w:hAnsi="Times New Roman" w:cs="Times New Roman"/>
        </w:rPr>
        <w:t>Wenke</w:t>
      </w:r>
      <w:proofErr w:type="spellEnd"/>
      <w:r w:rsidRPr="00A23119">
        <w:rPr>
          <w:rFonts w:ascii="Times New Roman" w:hAnsi="Times New Roman" w:cs="Times New Roman"/>
        </w:rPr>
        <w:t xml:space="preserve">, D., </w:t>
      </w:r>
      <w:proofErr w:type="spellStart"/>
      <w:r w:rsidRPr="00A23119">
        <w:rPr>
          <w:rFonts w:ascii="Times New Roman" w:hAnsi="Times New Roman" w:cs="Times New Roman"/>
        </w:rPr>
        <w:t>Atmaca</w:t>
      </w:r>
      <w:proofErr w:type="spellEnd"/>
      <w:r w:rsidRPr="00A23119">
        <w:rPr>
          <w:rFonts w:ascii="Times New Roman" w:hAnsi="Times New Roman" w:cs="Times New Roman"/>
        </w:rPr>
        <w:t xml:space="preserve">, S., </w:t>
      </w:r>
      <w:proofErr w:type="spellStart"/>
      <w:r w:rsidRPr="00A23119">
        <w:rPr>
          <w:rFonts w:ascii="Times New Roman" w:hAnsi="Times New Roman" w:cs="Times New Roman"/>
        </w:rPr>
        <w:t>Holländer</w:t>
      </w:r>
      <w:proofErr w:type="spellEnd"/>
      <w:r w:rsidRPr="00A23119">
        <w:rPr>
          <w:rFonts w:ascii="Times New Roman" w:hAnsi="Times New Roman" w:cs="Times New Roman"/>
        </w:rPr>
        <w:t xml:space="preserve">, A., </w:t>
      </w:r>
      <w:proofErr w:type="spellStart"/>
      <w:r w:rsidRPr="00A23119">
        <w:rPr>
          <w:rFonts w:ascii="Times New Roman" w:hAnsi="Times New Roman" w:cs="Times New Roman"/>
        </w:rPr>
        <w:t>Liepelt</w:t>
      </w:r>
      <w:proofErr w:type="spellEnd"/>
      <w:r w:rsidRPr="00A23119">
        <w:rPr>
          <w:rFonts w:ascii="Times New Roman" w:hAnsi="Times New Roman" w:cs="Times New Roman"/>
        </w:rPr>
        <w:t xml:space="preserve">, R., </w:t>
      </w:r>
      <w:proofErr w:type="spellStart"/>
      <w:r w:rsidRPr="00A23119">
        <w:rPr>
          <w:rFonts w:ascii="Times New Roman" w:hAnsi="Times New Roman" w:cs="Times New Roman"/>
        </w:rPr>
        <w:t>Baess</w:t>
      </w:r>
      <w:proofErr w:type="spellEnd"/>
      <w:r w:rsidRPr="00A23119">
        <w:rPr>
          <w:rFonts w:ascii="Times New Roman" w:hAnsi="Times New Roman" w:cs="Times New Roman"/>
        </w:rPr>
        <w:t xml:space="preserve">, P., &amp; </w:t>
      </w:r>
      <w:proofErr w:type="spellStart"/>
      <w:r w:rsidRPr="00A23119">
        <w:rPr>
          <w:rFonts w:ascii="Times New Roman" w:hAnsi="Times New Roman" w:cs="Times New Roman"/>
        </w:rPr>
        <w:t>Prinz</w:t>
      </w:r>
      <w:proofErr w:type="spellEnd"/>
      <w:r w:rsidRPr="00A23119">
        <w:rPr>
          <w:rFonts w:ascii="Times New Roman" w:hAnsi="Times New Roman" w:cs="Times New Roman"/>
        </w:rPr>
        <w:t>, W. (2011).</w:t>
      </w:r>
      <w:proofErr w:type="gramEnd"/>
      <w:r w:rsidRPr="00A23119">
        <w:rPr>
          <w:rFonts w:ascii="Times New Roman" w:hAnsi="Times New Roman" w:cs="Times New Roman"/>
        </w:rPr>
        <w:t xml:space="preserve"> What is </w:t>
      </w:r>
      <w:proofErr w:type="gramStart"/>
      <w:r w:rsidRPr="00A23119">
        <w:rPr>
          <w:rFonts w:ascii="Times New Roman" w:hAnsi="Times New Roman" w:cs="Times New Roman"/>
        </w:rPr>
        <w:t>Shared</w:t>
      </w:r>
      <w:proofErr w:type="gramEnd"/>
      <w:r w:rsidRPr="00A23119">
        <w:rPr>
          <w:rFonts w:ascii="Times New Roman" w:hAnsi="Times New Roman" w:cs="Times New Roman"/>
        </w:rPr>
        <w:t xml:space="preserve"> in Joint Action? </w:t>
      </w:r>
      <w:proofErr w:type="gramStart"/>
      <w:r w:rsidRPr="00A23119">
        <w:rPr>
          <w:rFonts w:ascii="Times New Roman" w:hAnsi="Times New Roman" w:cs="Times New Roman"/>
        </w:rPr>
        <w:t>Issues of Co-representation, Response Conflict, and Agent Identification.</w:t>
      </w:r>
      <w:proofErr w:type="gramEnd"/>
      <w:r w:rsidRPr="00A23119">
        <w:rPr>
          <w:rFonts w:ascii="Times New Roman" w:hAnsi="Times New Roman" w:cs="Times New Roman"/>
        </w:rPr>
        <w:t xml:space="preserve"> </w:t>
      </w:r>
      <w:r w:rsidRPr="00A23119">
        <w:rPr>
          <w:rFonts w:ascii="Times New Roman" w:hAnsi="Times New Roman" w:cs="Times New Roman"/>
          <w:i/>
          <w:iCs/>
        </w:rPr>
        <w:t>Review of Philosophy and Psychology</w:t>
      </w:r>
      <w:r w:rsidRPr="00A23119">
        <w:rPr>
          <w:rFonts w:ascii="Times New Roman" w:hAnsi="Times New Roman" w:cs="Times New Roman"/>
        </w:rPr>
        <w:t xml:space="preserve">, </w:t>
      </w:r>
      <w:r w:rsidRPr="00A23119">
        <w:rPr>
          <w:rFonts w:ascii="Times New Roman" w:hAnsi="Times New Roman" w:cs="Times New Roman"/>
          <w:i/>
          <w:iCs/>
        </w:rPr>
        <w:t>2</w:t>
      </w:r>
      <w:r w:rsidRPr="00A23119">
        <w:rPr>
          <w:rFonts w:ascii="Times New Roman" w:hAnsi="Times New Roman" w:cs="Times New Roman"/>
        </w:rPr>
        <w:t xml:space="preserve">, 147–172. </w:t>
      </w:r>
      <w:proofErr w:type="gramStart"/>
      <w:r w:rsidRPr="00A23119">
        <w:rPr>
          <w:rFonts w:ascii="Times New Roman" w:hAnsi="Times New Roman" w:cs="Times New Roman"/>
        </w:rPr>
        <w:t>doi:</w:t>
      </w:r>
      <w:proofErr w:type="gramEnd"/>
      <w:r w:rsidRPr="00A23119">
        <w:rPr>
          <w:rFonts w:ascii="Times New Roman" w:hAnsi="Times New Roman" w:cs="Times New Roman"/>
        </w:rPr>
        <w:t>10.1007/s13164-011-0057-0</w:t>
      </w:r>
    </w:p>
    <w:p w:rsidR="000C3F27" w:rsidRDefault="000C3F27" w:rsidP="001767FC">
      <w:pPr>
        <w:pStyle w:val="Bibliography"/>
      </w:pPr>
      <w:r>
        <w:fldChar w:fldCharType="end"/>
      </w:r>
    </w:p>
    <w:sectPr w:rsidR="000C3F27" w:rsidSect="003E7BA9">
      <w:headerReference w:type="even" r:id="rId7"/>
      <w:headerReference w:type="default" r:id="rId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448" w:rsidRDefault="007B0448" w:rsidP="00B056CC">
      <w:pPr>
        <w:spacing w:after="0" w:line="240" w:lineRule="auto"/>
      </w:pPr>
      <w:r>
        <w:separator/>
      </w:r>
    </w:p>
  </w:endnote>
  <w:endnote w:type="continuationSeparator" w:id="0">
    <w:p w:rsidR="007B0448" w:rsidRDefault="007B0448" w:rsidP="00B056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6CC" w:rsidRDefault="003E7BA9" w:rsidP="00622129">
    <w:pPr>
      <w:pStyle w:val="Footer"/>
      <w:ind w:firstLine="0"/>
    </w:pPr>
    <w:fldSimple w:instr=" PAGE  \* Arabic  \* MERGEFORMAT ">
      <w:r w:rsidR="007C2C86">
        <w:rPr>
          <w:noProof/>
        </w:rPr>
        <w:t>8</w:t>
      </w:r>
    </w:fldSimple>
    <w:r>
      <w:t xml:space="preserve"> </w:t>
    </w:r>
    <w:r>
      <w:t xml:space="preserve">of </w:t>
    </w:r>
    <w:fldSimple w:instr=" NUMPAGES  \* Arabic  \* MERGEFORMAT ">
      <w:r w:rsidR="007C2C86">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A9" w:rsidRDefault="003E7BA9" w:rsidP="00622129">
    <w:pPr>
      <w:pStyle w:val="Footer"/>
      <w:ind w:firstLine="0"/>
    </w:pPr>
    <w:fldSimple w:instr=" PAGE  \* Arabic  \* MERGEFORMAT ">
      <w:r w:rsidR="007C2C86">
        <w:rPr>
          <w:noProof/>
        </w:rPr>
        <w:t>9</w:t>
      </w:r>
    </w:fldSimple>
    <w:r>
      <w:t xml:space="preserve"> </w:t>
    </w:r>
    <w:r>
      <w:t xml:space="preserve">of </w:t>
    </w:r>
    <w:fldSimple w:instr=" NUMPAGES  \* Arabic  \* MERGEFORMAT ">
      <w:r w:rsidR="007C2C86">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448" w:rsidRDefault="007B0448" w:rsidP="00B056CC">
      <w:pPr>
        <w:spacing w:after="0" w:line="240" w:lineRule="auto"/>
      </w:pPr>
      <w:r>
        <w:separator/>
      </w:r>
    </w:p>
  </w:footnote>
  <w:footnote w:type="continuationSeparator" w:id="0">
    <w:p w:rsidR="007B0448" w:rsidRDefault="007B0448" w:rsidP="00B056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6CC" w:rsidRPr="003E7BA9" w:rsidRDefault="003E7BA9" w:rsidP="00622129">
    <w:pPr>
      <w:pStyle w:val="Header"/>
      <w:ind w:firstLine="0"/>
    </w:pPr>
    <w:r>
      <w:t>[Running head]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6CC" w:rsidRPr="003E7BA9" w:rsidRDefault="003E7BA9" w:rsidP="00622129">
    <w:pPr>
      <w:pStyle w:val="Header"/>
      <w:ind w:firstLine="0"/>
    </w:pPr>
    <w:r>
      <w:t>[Author list]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D3D02"/>
    <w:multiLevelType w:val="hybridMultilevel"/>
    <w:tmpl w:val="010C94FE"/>
    <w:lvl w:ilvl="0" w:tplc="846CB540">
      <w:numFmt w:val="bullet"/>
      <w:lvlText w:val="-"/>
      <w:lvlJc w:val="left"/>
      <w:pPr>
        <w:ind w:left="390" w:hanging="360"/>
      </w:pPr>
      <w:rPr>
        <w:rFonts w:ascii="Cambria" w:eastAsiaTheme="minorHAnsi" w:hAnsi="Cambria"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1">
    <w:nsid w:val="518F2AFA"/>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rsids>
    <w:rsidRoot w:val="00EC4020"/>
    <w:rsid w:val="000079A1"/>
    <w:rsid w:val="00035084"/>
    <w:rsid w:val="00055B5F"/>
    <w:rsid w:val="000709C0"/>
    <w:rsid w:val="000776C4"/>
    <w:rsid w:val="00080205"/>
    <w:rsid w:val="000A3563"/>
    <w:rsid w:val="000A54CA"/>
    <w:rsid w:val="000C0994"/>
    <w:rsid w:val="000C20A5"/>
    <w:rsid w:val="000C3F27"/>
    <w:rsid w:val="000C49C0"/>
    <w:rsid w:val="001035FB"/>
    <w:rsid w:val="001056E6"/>
    <w:rsid w:val="00166769"/>
    <w:rsid w:val="001767FC"/>
    <w:rsid w:val="0018187A"/>
    <w:rsid w:val="0019625C"/>
    <w:rsid w:val="001B1239"/>
    <w:rsid w:val="001E18D4"/>
    <w:rsid w:val="00200D16"/>
    <w:rsid w:val="00297314"/>
    <w:rsid w:val="002A7CCA"/>
    <w:rsid w:val="002B07C4"/>
    <w:rsid w:val="002B183D"/>
    <w:rsid w:val="00310D34"/>
    <w:rsid w:val="00334B32"/>
    <w:rsid w:val="00367E97"/>
    <w:rsid w:val="003748EC"/>
    <w:rsid w:val="00394CE0"/>
    <w:rsid w:val="003D5EFE"/>
    <w:rsid w:val="003D7950"/>
    <w:rsid w:val="003E6319"/>
    <w:rsid w:val="003E7BA9"/>
    <w:rsid w:val="0046174B"/>
    <w:rsid w:val="00507C89"/>
    <w:rsid w:val="00515D54"/>
    <w:rsid w:val="005531B9"/>
    <w:rsid w:val="00556A32"/>
    <w:rsid w:val="00567F7D"/>
    <w:rsid w:val="00604D21"/>
    <w:rsid w:val="0060719A"/>
    <w:rsid w:val="00622129"/>
    <w:rsid w:val="0063526F"/>
    <w:rsid w:val="00643E6C"/>
    <w:rsid w:val="006661BC"/>
    <w:rsid w:val="006926A3"/>
    <w:rsid w:val="006A4D0F"/>
    <w:rsid w:val="006B1A52"/>
    <w:rsid w:val="006C25F9"/>
    <w:rsid w:val="006C7980"/>
    <w:rsid w:val="00721AA1"/>
    <w:rsid w:val="00725F27"/>
    <w:rsid w:val="00771B8E"/>
    <w:rsid w:val="007A2A62"/>
    <w:rsid w:val="007B0448"/>
    <w:rsid w:val="007C2C86"/>
    <w:rsid w:val="007E0DF8"/>
    <w:rsid w:val="00851AEB"/>
    <w:rsid w:val="008C2E78"/>
    <w:rsid w:val="008F2504"/>
    <w:rsid w:val="00902FC4"/>
    <w:rsid w:val="00A23119"/>
    <w:rsid w:val="00A61A32"/>
    <w:rsid w:val="00A7404E"/>
    <w:rsid w:val="00AC6785"/>
    <w:rsid w:val="00AD154A"/>
    <w:rsid w:val="00AE6ED7"/>
    <w:rsid w:val="00B056CC"/>
    <w:rsid w:val="00B13D46"/>
    <w:rsid w:val="00B20470"/>
    <w:rsid w:val="00B26F97"/>
    <w:rsid w:val="00B3425F"/>
    <w:rsid w:val="00BC0911"/>
    <w:rsid w:val="00BF2F2E"/>
    <w:rsid w:val="00C02004"/>
    <w:rsid w:val="00C11DF6"/>
    <w:rsid w:val="00C17EB4"/>
    <w:rsid w:val="00CD7EBB"/>
    <w:rsid w:val="00CF373B"/>
    <w:rsid w:val="00D94E02"/>
    <w:rsid w:val="00DC2898"/>
    <w:rsid w:val="00E30C83"/>
    <w:rsid w:val="00E657CB"/>
    <w:rsid w:val="00E864AD"/>
    <w:rsid w:val="00EA19CA"/>
    <w:rsid w:val="00EC4020"/>
    <w:rsid w:val="00F73F0D"/>
    <w:rsid w:val="00FC3CF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11</Pages>
  <Words>10267</Words>
  <Characters>56473</Characters>
  <Application>Microsoft Office Word</Application>
  <DocSecurity>0</DocSecurity>
  <Lines>470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Colling</dc:creator>
  <cp:keywords/>
  <dc:description/>
  <cp:lastModifiedBy>Lincoln Colling</cp:lastModifiedBy>
  <cp:revision>49</cp:revision>
  <cp:lastPrinted>2012-09-12T12:00:00Z</cp:lastPrinted>
  <dcterms:created xsi:type="dcterms:W3CDTF">2012-09-11T08:25:00Z</dcterms:created>
  <dcterms:modified xsi:type="dcterms:W3CDTF">2012-09-12T13:07:00Z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id="mDmvZPc0"/&gt;&lt;style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