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Latest Technology Trends and Development Practices</w:t>
      </w:r>
    </w:p>
    <w:p>
      <w:pPr>
        <w:pStyle w:val="Heading2"/>
      </w:pPr>
      <w:r>
        <w:t>1. Latest Technology Trends and Tools</w:t>
      </w:r>
    </w:p>
    <w:p>
      <w:r>
        <w:br/>
        <w:t>Web Development (Java, Spring Boot, MyBatis, PHP, HTML5, Vue.js)</w:t>
        <w:br/>
        <w:t>- Java and Spring Boot:</w:t>
        <w:br/>
        <w:t xml:space="preserve">  - Spring Boot 3.x and Spring Framework 6: Focuses on native image support with GraalVM for faster startup and lower memory consumption. Embraces declarative HTTP clients (Spring WebClient) for asynchronous programming.</w:t>
        <w:br/>
        <w:t xml:space="preserve">  - Microservices Architecture: Many companies use Spring Boot to create microservices for modular, scalable applications. Coupling Spring Boot with Kubernetes and Docker has become a norm for container orchestration and deployment.</w:t>
        <w:br/>
        <w:t xml:space="preserve">  - Event-Driven Architecture: With technologies like Kafka and RabbitMQ, Spring Boot applications now often support event-driven systems, enabling real-time data streaming and asynchronous processing.</w:t>
        <w:br/>
        <w:br/>
        <w:t>- MyBatis:</w:t>
        <w:br/>
        <w:t xml:space="preserve">  - Mapper Annotations: Rather than XML configurations, newer MyBatis versions support mapper annotations to make code cleaner.</w:t>
        <w:br/>
        <w:t xml:space="preserve">  - Integration with Spring Boot: For efficient management, MyBatis is often integrated directly within Spring Boot, allowing dynamic and type-safe SQL querying.</w:t>
        <w:br/>
        <w:t xml:space="preserve">  - Code Generator and Type Handling: Companies are using MyBatis Generator to reduce boilerplate code in large-scale applications.</w:t>
        <w:br/>
        <w:br/>
        <w:t>- PHP:</w:t>
        <w:br/>
        <w:t xml:space="preserve">  - PHP 8.x: Features like the Just-In-Time (JIT) compiler and attributes (metadata) are making PHP faster and more developer-friendly.</w:t>
        <w:br/>
        <w:t xml:space="preserve">  - Frameworks: Laravel remains a popular choice for PHP applications due to its active ecosystem and development-friendly tools. Symfony is also widely used, especially for enterprise-grade applications.</w:t>
        <w:br/>
        <w:br/>
        <w:t>- HTML5 and Vue.js:</w:t>
        <w:br/>
        <w:t xml:space="preserve">  - Vue 3.x: With Vue’s Composition API, companies benefit from better performance, improved TypeScript support, and a more flexible component structure.</w:t>
        <w:br/>
        <w:t xml:space="preserve">  - Front-End Libraries and Tooling: Popular tools include Vite (a fast build tool and dev server) and Vuex for state management.</w:t>
        <w:br/>
        <w:t xml:space="preserve">  - Single-Page Application (SPA) and Progressive Web Apps (PWA): These are common strategies to build responsive and app-like web applications with Vue.js.</w:t>
        <w:br/>
      </w:r>
    </w:p>
    <w:p>
      <w:pPr>
        <w:pStyle w:val="Heading3"/>
      </w:pPr>
      <w:r>
        <w:t>Desktop Application Development (Qt, Java)</w:t>
      </w:r>
    </w:p>
    <w:p>
      <w:r>
        <w:br/>
        <w:t>- Qt:</w:t>
        <w:br/>
        <w:t xml:space="preserve">  - Qt 6.x: Introduces more efficient graphics and rendering performance, cross-platform support, and enhanced support for embedded devices, which can be beneficial if your applications need to run across different platforms.</w:t>
        <w:br/>
        <w:t xml:space="preserve">  - Qt for Python: Python bindings (PySide) for Qt are getting popular, especially in companies that are hybridizing applications across Java/C++ and Python for data-intensive tasks.</w:t>
        <w:br/>
        <w:br/>
        <w:t>- Java:</w:t>
        <w:br/>
        <w:t xml:space="preserve">  - JavaFX: Though less popular than web-based UIs, JavaFX continues to be used for desktop applications. Newer versions offer enhanced CSS and FXML for UI and support for native packaging.</w:t>
        <w:br/>
        <w:t xml:space="preserve">  - Kotlin: Kotlin is increasingly replacing Java for desktop applications due to its conciseness and interoperability with Java.</w:t>
        <w:br/>
      </w:r>
    </w:p>
    <w:p>
      <w:pPr>
        <w:pStyle w:val="Heading2"/>
      </w:pPr>
      <w:r>
        <w:t>2. Development Methodologies and Best Practices</w:t>
      </w:r>
    </w:p>
    <w:p>
      <w:r>
        <w:br/>
        <w:t>- Agile and Scrum: Agile remains the preferred methodology, with most companies using Scrum or Kanban. These methodologies emphasize iterative progress, regular feedback, and quick adaptation to change.</w:t>
        <w:br/>
        <w:t>- DevOps and Continuous Integration/Continuous Deployment (CI/CD):</w:t>
        <w:br/>
        <w:t xml:space="preserve">  - CI/CD Pipelines: Automating build, test, and deployment processes are critical. Tools like Jenkins, GitLab CI, and GitHub Actions are popular.</w:t>
        <w:br/>
        <w:t xml:space="preserve">  - Infrastructure as Code (IaC): IaC tools like Terraform and Ansible allow infrastructure setup to be automated, managed, and version-controlled.</w:t>
        <w:br/>
        <w:t>- Test-Driven Development (TDD) and Behavior-Driven Development (BDD): These are becoming popular, particularly in companies focusing on high-reliability software. Java (JUnit, Cucumber) and JavaScript (Jest, Mocha) frameworks are standard for these approaches.</w:t>
        <w:br/>
        <w:t>- Microservices and Serverless Architectures: Applications are increasingly modularized into microservices, often with Spring Boot, and sometimes deployed in serverless environments (e.g., AWS Lambda) for scalability and cost-efficiency.</w:t>
        <w:br/>
      </w:r>
    </w:p>
    <w:p>
      <w:pPr>
        <w:pStyle w:val="Heading2"/>
      </w:pPr>
      <w:r>
        <w:t>3. Employee Training and Education at Leading Companies</w:t>
      </w:r>
    </w:p>
    <w:p>
      <w:r>
        <w:br/>
        <w:t>- Internal Knowledge Sharing Platforms:</w:t>
        <w:br/>
        <w:t xml:space="preserve">  - Tech Talks and Webinars: Companies like Google and Facebook organize regular internal seminars, "tech talks," or Q&amp;A sessions with experts to introduce new technologies, discuss challenges, and showcase innovative solutions.</w:t>
        <w:br/>
        <w:t xml:space="preserve">  - Wikis and Documentation: Creating a centralized knowledge repository that is easily accessible to employees. Tools like Confluence, Notion, or custom-built wikis are commonly used.</w:t>
        <w:br/>
        <w:br/>
        <w:t>- Subscription-Based Learning:</w:t>
        <w:br/>
        <w:t xml:space="preserve">  - Many companies provide subscriptions to platforms like Udemy, Pluralsight, Coursera, and O’Reilly. This allows employees to learn at their own pace.</w:t>
        <w:br/>
        <w:t xml:space="preserve">  - Specialized Programs: Some organizations partner with platforms like LinkedIn Learning or AWS Training for specialized skill development, especially for cloud and DevOps skills.</w:t>
        <w:br/>
        <w:br/>
        <w:t>- Structured Training Programs:</w:t>
        <w:br/>
        <w:t xml:space="preserve">  - Bootcamps and Internal Courses: Companies like Amazon, Microsoft, and IBM often conduct bootcamps and internal courses for employees. Topics range from cloud computing to advanced data structures and algorithms.</w:t>
        <w:br/>
        <w:t xml:space="preserve">  - Certification Programs: Employees are encouraged to pursue relevant certifications (e.g., AWS Certified Solutions Architect, Oracle Certified Java Developer). Companies often reimburse exam fees as part of professional development.</w:t>
        <w:br/>
        <w:t xml:space="preserve">  - Mentorship Programs: New employees or those transitioning to new roles are often paired with experienced mentors to help them get up to speed.</w:t>
        <w:br/>
        <w:br/>
        <w:t>- Hackathons and Coding Challenges:</w:t>
        <w:br/>
        <w:t xml:space="preserve">  - Many tech giants host internal hackathons to encourage innovation and experimentation. This helps employees build practical skills in a creative and competitive setting.</w:t>
        <w:br/>
        <w:t xml:space="preserve">  - Some companies also incentivize participation in external coding competitions like LeetCode and HackerRank to sharpen problem-solving skills.</w:t>
        <w:br/>
        <w:br/>
        <w:t>- Internal Developer Platforms and Tools:</w:t>
        <w:br/>
        <w:t xml:space="preserve">  - Companies like Google and Facebook have developed internal development tools to simplify deployment, testing, and monitoring. These are not only tools but also resources that educate employees on efficient development practices.</w:t>
        <w:br/>
        <w:t xml:space="preserve">  </w:t>
        <w:br/>
        <w:t>- Collaboration and Open Source Contribution:</w:t>
        <w:br/>
        <w:t xml:space="preserve">  - Developers are often encouraged to participate in open-source communities. This contributes to their growth as engineers and provides insight into how others approach similar technical problems.</w:t>
        <w:br/>
      </w:r>
    </w:p>
    <w:p>
      <w:pPr>
        <w:pStyle w:val="Heading2"/>
      </w:pPr>
      <w:r>
        <w:t>4. Emerging Areas and Future Trends in Your Technology Stack</w:t>
      </w:r>
    </w:p>
    <w:p>
      <w:r>
        <w:br/>
        <w:t>- API-First and Headless Architecture: For applications built with Vue.js, HTML5, and backend stacks like Java and PHP, headless CMS (like Strapi or Contentful) and API-first approaches (OpenAPI, Swagger) are gaining traction.</w:t>
        <w:br/>
        <w:t>- AI and Machine Learning Integration: Increasingly, companies are embedding AI components within applications. Tools like TensorFlow, PyTorch, and Google’s ML Kit are commonly integrated.</w:t>
        <w:br/>
        <w:t>- Edge Computing and IoT: Especially with Qt for desktop and embedded applications, edge computing is becoming popular. Technologies that enable low-latency processing close to users are essential for industries like finance, healthcare, and manufacturing.</w:t>
        <w:br/>
        <w:t>- Security Best Practices: Security continues to be a high priority, with emphasis on secure coding practices, regular vulnerability scanning (using tools like SonarQube, Checkmarx), and real-time monitoring solutions.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