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4AE07" w14:textId="052D8E61" w:rsidR="00602C58" w:rsidRDefault="005E4A2D">
      <w:r>
        <w:t xml:space="preserve">CSD 402 </w:t>
      </w:r>
      <w:r w:rsidR="007F23FE">
        <w:t>Module 11 Assignment</w:t>
      </w:r>
    </w:p>
    <w:p w14:paraId="6B12DA3B" w14:textId="0A3AF7AE" w:rsidR="007F23FE" w:rsidRDefault="007F23FE">
      <w:r>
        <w:t>Katie Hilliard</w:t>
      </w:r>
    </w:p>
    <w:p w14:paraId="1402E635" w14:textId="7418256C" w:rsidR="007F23FE" w:rsidRDefault="007F23FE">
      <w:r>
        <w:t>2/25/2025</w:t>
      </w:r>
    </w:p>
    <w:p w14:paraId="5B37A5A1" w14:textId="77777777" w:rsidR="007F23FE" w:rsidRDefault="007F23FE"/>
    <w:p w14:paraId="47A83CA5" w14:textId="77777777" w:rsidR="00BF4C9F" w:rsidRDefault="00602C58">
      <w:r>
        <w:t xml:space="preserve">JavaFX is the most modern GUI framework used in Java. There are several functions that it offers, but we’re going to focus on the ScrollPane and TitledPane. </w:t>
      </w:r>
    </w:p>
    <w:p w14:paraId="7915F2B4" w14:textId="23EB3C4C" w:rsidR="00602C58" w:rsidRDefault="00602C58">
      <w:r>
        <w:t xml:space="preserve">The ScrollPane is pretty obvious. We use this to allow users to view more content on the page when the content exceeds the screen resolution. You’ve probably seen this before when viewing a large </w:t>
      </w:r>
      <w:r w:rsidR="005E4A2D">
        <w:t>image or</w:t>
      </w:r>
      <w:r>
        <w:t xml:space="preserve"> </w:t>
      </w:r>
      <w:r w:rsidR="0049393E">
        <w:t>reading</w:t>
      </w:r>
      <w:r>
        <w:t xml:space="preserve"> more context on a page. You can scroll up and down or side to side simply by clicking and dragging the scrollbar. The </w:t>
      </w:r>
      <w:r w:rsidRPr="00602C58">
        <w:rPr>
          <w:rFonts w:ascii="Courier New" w:hAnsi="Courier New" w:cs="Courier New"/>
        </w:rPr>
        <w:t>javafx.scene.control.ScrollPane</w:t>
      </w:r>
      <w:r>
        <w:t xml:space="preserve"> class is used to represent the JavaFX ScrollPane.</w:t>
      </w:r>
      <w:r w:rsidR="00BF4C9F">
        <w:t xml:space="preserve"> </w:t>
      </w:r>
    </w:p>
    <w:p w14:paraId="33C424B7" w14:textId="6CBAD7C3" w:rsidR="00BF4C9F" w:rsidRDefault="00BF4C9F">
      <w:r>
        <w:t>To create a ScrollPane, a ScrollPane instance must be established first. An example of this would be:</w:t>
      </w:r>
    </w:p>
    <w:p w14:paraId="715834A5" w14:textId="7D279E6C" w:rsidR="00BF4C9F" w:rsidRDefault="00BF4C9F">
      <w:pPr>
        <w:rPr>
          <w:rFonts w:ascii="Courier New" w:hAnsi="Courier New" w:cs="Courier New"/>
        </w:rPr>
      </w:pPr>
      <w:r w:rsidRPr="00BF4C9F">
        <w:rPr>
          <w:rFonts w:ascii="Courier New" w:hAnsi="Courier New" w:cs="Courier New"/>
        </w:rPr>
        <w:t>ScrollPane scrollPane = new ScrollPane();</w:t>
      </w:r>
    </w:p>
    <w:p w14:paraId="487D4B0C" w14:textId="14615776" w:rsidR="00BF4C9F" w:rsidRDefault="00F465AF">
      <w:pPr>
        <w:rPr>
          <w:rFonts w:cs="Courier New"/>
        </w:rPr>
      </w:pPr>
      <w:r>
        <w:rPr>
          <w:rFonts w:cs="Courier New"/>
        </w:rPr>
        <w:t>Then</w:t>
      </w:r>
      <w:r w:rsidR="00BF4C9F">
        <w:rPr>
          <w:rFonts w:cs="Courier New"/>
        </w:rPr>
        <w:t xml:space="preserve">, set the content to display with its </w:t>
      </w:r>
      <w:r w:rsidR="00BF4C9F" w:rsidRPr="00BF4C9F">
        <w:rPr>
          <w:rFonts w:ascii="Courier New" w:hAnsi="Courier New" w:cs="Courier New"/>
        </w:rPr>
        <w:t>setContent()</w:t>
      </w:r>
      <w:r w:rsidR="00BF4C9F">
        <w:rPr>
          <w:rFonts w:cs="Courier New"/>
        </w:rPr>
        <w:t xml:space="preserve"> method. </w:t>
      </w:r>
    </w:p>
    <w:p w14:paraId="2A4DB9CD" w14:textId="63E9B574" w:rsidR="00F465AF" w:rsidRDefault="00F465AF">
      <w:pPr>
        <w:rPr>
          <w:rFonts w:cs="Courier New"/>
        </w:rPr>
      </w:pPr>
      <w:r>
        <w:rPr>
          <w:rFonts w:cs="Courier New"/>
        </w:rPr>
        <w:t xml:space="preserve">The part of the ScrollPane we see is called the viewport. If the control you wish to display in the ScrollPane uses any effects or </w:t>
      </w:r>
      <w:r w:rsidR="0049393E">
        <w:rPr>
          <w:rFonts w:cs="Courier New"/>
        </w:rPr>
        <w:t>transformations</w:t>
      </w:r>
      <w:r>
        <w:rPr>
          <w:rFonts w:cs="Courier New"/>
        </w:rPr>
        <w:t xml:space="preserve">, they should be wrapped in a JavaFX Group first to avoid a distorted display. There is also a pannable ScrollPane that allows users to scroll by holding down the left side of the mouse button and still move the mouse around. This is a shortcut that users can use instead of </w:t>
      </w:r>
      <w:r w:rsidR="0049393E">
        <w:rPr>
          <w:rFonts w:cs="Courier New"/>
        </w:rPr>
        <w:t>scrollbars</w:t>
      </w:r>
      <w:r>
        <w:rPr>
          <w:rFonts w:cs="Courier New"/>
        </w:rPr>
        <w:t xml:space="preserve">. The only difference is you can’t pan all around the screen when panning, it can only be either up and down or left to right. To use pannable mode, the </w:t>
      </w:r>
      <w:r w:rsidRPr="00F465AF">
        <w:rPr>
          <w:rFonts w:ascii="Courier New" w:hAnsi="Courier New" w:cs="Courier New"/>
        </w:rPr>
        <w:t>pannableProperty</w:t>
      </w:r>
      <w:r>
        <w:rPr>
          <w:rFonts w:cs="Courier New"/>
        </w:rPr>
        <w:t xml:space="preserve"> must be set to </w:t>
      </w:r>
      <w:r w:rsidRPr="00F465AF">
        <w:rPr>
          <w:rFonts w:ascii="Courier New" w:hAnsi="Courier New" w:cs="Courier New"/>
        </w:rPr>
        <w:t>true</w:t>
      </w:r>
      <w:r>
        <w:rPr>
          <w:rFonts w:cs="Courier New"/>
        </w:rPr>
        <w:t xml:space="preserve">, like this: </w:t>
      </w:r>
    </w:p>
    <w:p w14:paraId="3D6C353F" w14:textId="4AB203EF" w:rsidR="00F465AF" w:rsidRDefault="00F465AF">
      <w:pPr>
        <w:rPr>
          <w:rFonts w:ascii="Courier New" w:hAnsi="Courier New" w:cs="Courier New"/>
        </w:rPr>
      </w:pPr>
      <w:r w:rsidRPr="00F465AF">
        <w:rPr>
          <w:rFonts w:ascii="Courier New" w:hAnsi="Courier New" w:cs="Courier New"/>
        </w:rPr>
        <w:t>scrollPane.pannableProperty().set.(true);</w:t>
      </w:r>
    </w:p>
    <w:p w14:paraId="7CA7AE10" w14:textId="320C0D40" w:rsidR="00412051" w:rsidRDefault="00F465AF">
      <w:pPr>
        <w:rPr>
          <w:rFonts w:cs="Courier New"/>
        </w:rPr>
      </w:pPr>
      <w:r>
        <w:rPr>
          <w:rFonts w:cs="Courier New"/>
        </w:rPr>
        <w:t xml:space="preserve">You can fit to width and height in JavaFX to make the </w:t>
      </w:r>
      <w:r w:rsidRPr="00412051">
        <w:rPr>
          <w:rFonts w:ascii="Courier New" w:hAnsi="Courier New" w:cs="Courier New"/>
        </w:rPr>
        <w:t>ScrollPane</w:t>
      </w:r>
      <w:r>
        <w:rPr>
          <w:rFonts w:cs="Courier New"/>
        </w:rPr>
        <w:t xml:space="preserve"> fit to width or height in the viewport. The </w:t>
      </w:r>
      <w:r w:rsidRPr="00412051">
        <w:rPr>
          <w:rFonts w:ascii="Courier New" w:hAnsi="Courier New" w:cs="Courier New"/>
        </w:rPr>
        <w:t>fitToWidth</w:t>
      </w:r>
      <w:r>
        <w:rPr>
          <w:rFonts w:cs="Courier New"/>
        </w:rPr>
        <w:t xml:space="preserve"> </w:t>
      </w:r>
      <w:r w:rsidR="00412051">
        <w:rPr>
          <w:rFonts w:cs="Courier New"/>
        </w:rPr>
        <w:t xml:space="preserve">and </w:t>
      </w:r>
      <w:r w:rsidR="00412051" w:rsidRPr="00412051">
        <w:rPr>
          <w:rFonts w:ascii="Courier New" w:hAnsi="Courier New" w:cs="Courier New"/>
        </w:rPr>
        <w:t>fitToHeight</w:t>
      </w:r>
      <w:r w:rsidR="00412051">
        <w:rPr>
          <w:rFonts w:cs="Courier New"/>
        </w:rPr>
        <w:t xml:space="preserve"> </w:t>
      </w:r>
      <w:r>
        <w:rPr>
          <w:rFonts w:cs="Courier New"/>
        </w:rPr>
        <w:t>propert</w:t>
      </w:r>
      <w:r w:rsidR="00412051">
        <w:rPr>
          <w:rFonts w:cs="Courier New"/>
        </w:rPr>
        <w:t>ies</w:t>
      </w:r>
      <w:r>
        <w:rPr>
          <w:rFonts w:cs="Courier New"/>
        </w:rPr>
        <w:t xml:space="preserve"> must be set to </w:t>
      </w:r>
      <w:r w:rsidRPr="00412051">
        <w:rPr>
          <w:rFonts w:ascii="Courier New" w:hAnsi="Courier New" w:cs="Courier New"/>
        </w:rPr>
        <w:t>true</w:t>
      </w:r>
      <w:r w:rsidR="00412051">
        <w:rPr>
          <w:rFonts w:ascii="Courier New" w:hAnsi="Courier New" w:cs="Courier New"/>
        </w:rPr>
        <w:t xml:space="preserve"> </w:t>
      </w:r>
      <w:r w:rsidR="00412051">
        <w:rPr>
          <w:rFonts w:cs="Courier New"/>
        </w:rPr>
        <w:t xml:space="preserve">like this: </w:t>
      </w:r>
    </w:p>
    <w:p w14:paraId="2986BFFD" w14:textId="28165AD7" w:rsidR="00F465AF" w:rsidRDefault="00412051">
      <w:pPr>
        <w:rPr>
          <w:rFonts w:ascii="Courier New" w:hAnsi="Courier New" w:cs="Courier New"/>
        </w:rPr>
      </w:pPr>
      <w:r w:rsidRPr="00412051">
        <w:rPr>
          <w:rFonts w:ascii="Courier New" w:hAnsi="Courier New" w:cs="Courier New"/>
        </w:rPr>
        <w:t>scrollPane.fitToWidthProperty().set(true);</w:t>
      </w:r>
    </w:p>
    <w:p w14:paraId="71F8E945" w14:textId="63649826" w:rsidR="00412051" w:rsidRPr="00412051" w:rsidRDefault="00412051">
      <w:pPr>
        <w:rPr>
          <w:rFonts w:cs="Courier New"/>
        </w:rPr>
      </w:pPr>
      <w:r w:rsidRPr="00412051">
        <w:rPr>
          <w:rFonts w:cs="Courier New"/>
        </w:rPr>
        <w:t>and</w:t>
      </w:r>
    </w:p>
    <w:p w14:paraId="0658783D" w14:textId="7BD7736F" w:rsidR="00412051" w:rsidRDefault="00412051">
      <w:pPr>
        <w:rPr>
          <w:rFonts w:ascii="Courier New" w:hAnsi="Courier New" w:cs="Courier New"/>
        </w:rPr>
      </w:pPr>
      <w:r>
        <w:rPr>
          <w:rFonts w:ascii="Courier New" w:hAnsi="Courier New" w:cs="Courier New"/>
        </w:rPr>
        <w:t>scrollPane.fitToHeightProperty().set(true);</w:t>
      </w:r>
    </w:p>
    <w:p w14:paraId="0E9B4BB0" w14:textId="3E83EC5C" w:rsidR="00412051" w:rsidRDefault="00412051">
      <w:pPr>
        <w:rPr>
          <w:rFonts w:ascii="Courier New" w:hAnsi="Courier New" w:cs="Courier New"/>
        </w:rPr>
      </w:pPr>
      <w:r>
        <w:rPr>
          <w:rFonts w:cs="Courier New"/>
        </w:rPr>
        <w:t xml:space="preserve">Developers can choose to show or hide scrollbars using scrollbar policies. The values </w:t>
      </w:r>
      <w:r w:rsidRPr="00412051">
        <w:rPr>
          <w:rFonts w:ascii="Courier New" w:hAnsi="Courier New" w:cs="Courier New"/>
        </w:rPr>
        <w:t>ALWAYS, AS_NEEDED</w:t>
      </w:r>
      <w:r>
        <w:rPr>
          <w:rFonts w:cs="Courier New"/>
        </w:rPr>
        <w:t xml:space="preserve"> and </w:t>
      </w:r>
      <w:r w:rsidRPr="00412051">
        <w:rPr>
          <w:rFonts w:ascii="Courier New" w:hAnsi="Courier New" w:cs="Courier New"/>
        </w:rPr>
        <w:t>NEVER</w:t>
      </w:r>
      <w:r>
        <w:rPr>
          <w:rFonts w:cs="Courier New"/>
        </w:rPr>
        <w:t xml:space="preserve"> are used to set the </w:t>
      </w:r>
      <w:r w:rsidRPr="00412051">
        <w:rPr>
          <w:rFonts w:ascii="Courier New" w:hAnsi="Courier New" w:cs="Courier New"/>
        </w:rPr>
        <w:t>ScrollPane hbarPoliciyProperty</w:t>
      </w:r>
      <w:r>
        <w:rPr>
          <w:rFonts w:cs="Courier New"/>
        </w:rPr>
        <w:t xml:space="preserve"> and </w:t>
      </w:r>
      <w:r w:rsidRPr="00412051">
        <w:rPr>
          <w:rFonts w:ascii="Courier New" w:hAnsi="Courier New" w:cs="Courier New"/>
        </w:rPr>
        <w:t>vbarPolicyProperty</w:t>
      </w:r>
      <w:r>
        <w:rPr>
          <w:rFonts w:ascii="Courier New" w:hAnsi="Courier New" w:cs="Courier New"/>
        </w:rPr>
        <w:t>.</w:t>
      </w:r>
    </w:p>
    <w:p w14:paraId="77619806" w14:textId="67AAB2C9" w:rsidR="00412051" w:rsidRDefault="000856D0">
      <w:pPr>
        <w:rPr>
          <w:rFonts w:cs="Courier New"/>
        </w:rPr>
      </w:pPr>
      <w:r>
        <w:rPr>
          <w:rFonts w:cs="Courier New"/>
        </w:rPr>
        <w:t xml:space="preserve">Here’s an example setting the properties to </w:t>
      </w:r>
      <w:r w:rsidRPr="000856D0">
        <w:rPr>
          <w:rFonts w:ascii="Courier New" w:hAnsi="Courier New" w:cs="Courier New"/>
        </w:rPr>
        <w:t>ScrollBarPolicy.ALWAYS</w:t>
      </w:r>
      <w:r>
        <w:rPr>
          <w:rFonts w:cs="Courier New"/>
        </w:rPr>
        <w:t>:</w:t>
      </w:r>
    </w:p>
    <w:p w14:paraId="187BC4E0" w14:textId="7488AD3A" w:rsidR="000856D0" w:rsidRDefault="000856D0">
      <w:pPr>
        <w:rPr>
          <w:rFonts w:ascii="Courier New" w:hAnsi="Courier New" w:cs="Courier New"/>
        </w:rPr>
      </w:pPr>
      <w:r>
        <w:rPr>
          <w:rFonts w:ascii="Courier New" w:hAnsi="Courier New" w:cs="Courier New"/>
        </w:rPr>
        <w:t>scrollPane.hbarPolicyProperty().setValue(ScrollPane.ScrollBarPolicy.ALWAYS);</w:t>
      </w:r>
    </w:p>
    <w:p w14:paraId="347447F5" w14:textId="502DFBF4" w:rsidR="00412051" w:rsidRDefault="000856D0">
      <w:pPr>
        <w:rPr>
          <w:rFonts w:ascii="Courier New" w:hAnsi="Courier New" w:cs="Courier New"/>
        </w:rPr>
      </w:pPr>
      <w:r>
        <w:rPr>
          <w:rFonts w:ascii="Courier New" w:hAnsi="Courier New" w:cs="Courier New"/>
        </w:rPr>
        <w:lastRenderedPageBreak/>
        <w:t>scrollPane.vbarPolicyProperty().setValue(ScrollPane.ScrollBarPolicy.ALWAYS);</w:t>
      </w:r>
    </w:p>
    <w:p w14:paraId="00E3CB12" w14:textId="18D1BEDF" w:rsidR="000856D0" w:rsidRDefault="000856D0">
      <w:pPr>
        <w:rPr>
          <w:rFonts w:cs="Courier New"/>
        </w:rPr>
      </w:pPr>
      <w:r>
        <w:rPr>
          <w:rFonts w:cs="Courier New"/>
        </w:rPr>
        <w:t>This example always keeps the vertical and horizontal scrollbars in the ScrollPane.</w:t>
      </w:r>
    </w:p>
    <w:p w14:paraId="4AF6F9A2" w14:textId="029B0525" w:rsidR="00576873" w:rsidRDefault="00F04D29">
      <w:pPr>
        <w:rPr>
          <w:rFonts w:cs="Courier New"/>
        </w:rPr>
      </w:pPr>
      <w:r>
        <w:rPr>
          <w:rFonts w:cs="Courier New"/>
        </w:rPr>
        <w:t>The</w:t>
      </w:r>
      <w:r w:rsidR="00046DCF">
        <w:rPr>
          <w:rFonts w:cs="Courier New"/>
        </w:rPr>
        <w:t xml:space="preserve"> TitledPane </w:t>
      </w:r>
      <w:r w:rsidR="00F65D0A">
        <w:rPr>
          <w:rFonts w:cs="Courier New"/>
        </w:rPr>
        <w:t xml:space="preserve">is a control that displays </w:t>
      </w:r>
      <w:r w:rsidR="00BA59C8">
        <w:rPr>
          <w:rFonts w:cs="Courier New"/>
        </w:rPr>
        <w:t xml:space="preserve">the webpage in a box with a title at the top. </w:t>
      </w:r>
      <w:r w:rsidR="00774AD8">
        <w:rPr>
          <w:rFonts w:cs="Courier New"/>
        </w:rPr>
        <w:t xml:space="preserve">The TitledPane </w:t>
      </w:r>
      <w:r w:rsidR="00FD05A9">
        <w:rPr>
          <w:rFonts w:cs="Courier New"/>
        </w:rPr>
        <w:t>is used in the JavaFX Accordion control and has the ability to expand or collapse</w:t>
      </w:r>
      <w:r w:rsidR="00B90E95">
        <w:rPr>
          <w:rFonts w:cs="Courier New"/>
        </w:rPr>
        <w:t xml:space="preserve">. </w:t>
      </w:r>
    </w:p>
    <w:p w14:paraId="1C07CC11" w14:textId="4794EC7C" w:rsidR="001768BA" w:rsidRDefault="001768BA">
      <w:pPr>
        <w:rPr>
          <w:rFonts w:cs="Courier New"/>
        </w:rPr>
      </w:pPr>
      <w:r>
        <w:rPr>
          <w:rFonts w:cs="Courier New"/>
        </w:rPr>
        <w:t xml:space="preserve">To </w:t>
      </w:r>
      <w:r w:rsidR="007C1E4D">
        <w:rPr>
          <w:rFonts w:cs="Courier New"/>
        </w:rPr>
        <w:t>use</w:t>
      </w:r>
      <w:r>
        <w:rPr>
          <w:rFonts w:cs="Courier New"/>
        </w:rPr>
        <w:t xml:space="preserve"> TitledPane, </w:t>
      </w:r>
      <w:r w:rsidR="007C1E4D">
        <w:rPr>
          <w:rFonts w:cs="Courier New"/>
        </w:rPr>
        <w:t xml:space="preserve">a </w:t>
      </w:r>
      <w:r w:rsidR="007C1E4D" w:rsidRPr="00E6522E">
        <w:rPr>
          <w:rFonts w:ascii="Courier New" w:hAnsi="Courier New" w:cs="Courier New"/>
        </w:rPr>
        <w:t>TitledPane</w:t>
      </w:r>
      <w:r w:rsidR="007C1E4D">
        <w:rPr>
          <w:rFonts w:cs="Courier New"/>
        </w:rPr>
        <w:t xml:space="preserve"> instance should be created first. Here is an example:</w:t>
      </w:r>
    </w:p>
    <w:p w14:paraId="596D7FC4" w14:textId="20EE1E91" w:rsidR="007C1E4D" w:rsidRPr="00E6522E" w:rsidRDefault="00E6522E">
      <w:pPr>
        <w:rPr>
          <w:rFonts w:ascii="Courier New" w:hAnsi="Courier New" w:cs="Courier New"/>
        </w:rPr>
      </w:pPr>
      <w:r w:rsidRPr="00E6522E">
        <w:rPr>
          <w:rFonts w:ascii="Courier New" w:hAnsi="Courier New" w:cs="Courier New"/>
        </w:rPr>
        <w:t xml:space="preserve">Label </w:t>
      </w:r>
      <w:proofErr w:type="spellStart"/>
      <w:r w:rsidRPr="00E6522E">
        <w:rPr>
          <w:rFonts w:ascii="Courier New" w:hAnsi="Courier New" w:cs="Courier New"/>
        </w:rPr>
        <w:t>label</w:t>
      </w:r>
      <w:proofErr w:type="spellEnd"/>
      <w:r w:rsidRPr="00E6522E">
        <w:rPr>
          <w:rFonts w:ascii="Courier New" w:hAnsi="Courier New" w:cs="Courier New"/>
        </w:rPr>
        <w:t xml:space="preserve"> = new Label(“The content inside the TitledPane”);</w:t>
      </w:r>
    </w:p>
    <w:p w14:paraId="1F76A624" w14:textId="1BD35FBD" w:rsidR="00E6522E" w:rsidRPr="00E6522E" w:rsidRDefault="00E6522E">
      <w:pPr>
        <w:rPr>
          <w:rFonts w:ascii="Courier New" w:hAnsi="Courier New" w:cs="Courier New"/>
        </w:rPr>
      </w:pPr>
      <w:r w:rsidRPr="00E6522E">
        <w:rPr>
          <w:rFonts w:ascii="Courier New" w:hAnsi="Courier New" w:cs="Courier New"/>
        </w:rPr>
        <w:t xml:space="preserve">TitledPane </w:t>
      </w:r>
      <w:proofErr w:type="spellStart"/>
      <w:r w:rsidRPr="00E6522E">
        <w:rPr>
          <w:rFonts w:ascii="Courier New" w:hAnsi="Courier New" w:cs="Courier New"/>
        </w:rPr>
        <w:t>titledPane</w:t>
      </w:r>
      <w:proofErr w:type="spellEnd"/>
      <w:r w:rsidRPr="00E6522E">
        <w:rPr>
          <w:rFonts w:ascii="Courier New" w:hAnsi="Courier New" w:cs="Courier New"/>
        </w:rPr>
        <w:t xml:space="preserve"> = new TitledPane(“The Title”, label);</w:t>
      </w:r>
    </w:p>
    <w:p w14:paraId="436DA3F4" w14:textId="7130340D" w:rsidR="007F23FE" w:rsidRDefault="00E6522E">
      <w:pPr>
        <w:rPr>
          <w:rFonts w:cs="Courier New"/>
        </w:rPr>
      </w:pPr>
      <w:r>
        <w:rPr>
          <w:rFonts w:cs="Courier New"/>
        </w:rPr>
        <w:t xml:space="preserve">The second line in the example is what creates </w:t>
      </w:r>
      <w:r w:rsidR="000B3D9A" w:rsidRPr="000B3D9A">
        <w:rPr>
          <w:rFonts w:ascii="Courier New" w:hAnsi="Courier New" w:cs="Courier New"/>
        </w:rPr>
        <w:t>TitledPane</w:t>
      </w:r>
      <w:r w:rsidR="000B3D9A">
        <w:rPr>
          <w:rFonts w:cs="Courier New"/>
        </w:rPr>
        <w:t xml:space="preserve"> instance. </w:t>
      </w:r>
      <w:r w:rsidR="006070A6">
        <w:rPr>
          <w:rFonts w:cs="Courier New"/>
        </w:rPr>
        <w:t>The</w:t>
      </w:r>
      <w:r w:rsidR="00E63078">
        <w:rPr>
          <w:rFonts w:cs="Courier New"/>
        </w:rPr>
        <w:t xml:space="preserve"> </w:t>
      </w:r>
      <w:proofErr w:type="gramStart"/>
      <w:r w:rsidR="00E63078">
        <w:rPr>
          <w:rFonts w:cs="Courier New"/>
        </w:rPr>
        <w:t>displayed title</w:t>
      </w:r>
      <w:proofErr w:type="gramEnd"/>
      <w:r w:rsidR="00E63078">
        <w:rPr>
          <w:rFonts w:cs="Courier New"/>
        </w:rPr>
        <w:t xml:space="preserve"> in the TitledPane is passed </w:t>
      </w:r>
      <w:r w:rsidR="00D865E2">
        <w:rPr>
          <w:rFonts w:cs="Courier New"/>
        </w:rPr>
        <w:t>as a parameter to the constructor. Also</w:t>
      </w:r>
      <w:r w:rsidR="00352899">
        <w:rPr>
          <w:rFonts w:cs="Courier New"/>
        </w:rPr>
        <w:t xml:space="preserve">, a JavaFX Node is passed as a parameter </w:t>
      </w:r>
      <w:r w:rsidR="00240243">
        <w:rPr>
          <w:rFonts w:cs="Courier New"/>
        </w:rPr>
        <w:t>to the constructor</w:t>
      </w:r>
      <w:r w:rsidR="00DE7EF3">
        <w:rPr>
          <w:rFonts w:cs="Courier New"/>
        </w:rPr>
        <w:t xml:space="preserve"> as well.</w:t>
      </w:r>
    </w:p>
    <w:p w14:paraId="27C49A97" w14:textId="2B8381B2" w:rsidR="00E67730" w:rsidRDefault="00E67730">
      <w:pPr>
        <w:rPr>
          <w:rFonts w:cs="Courier New"/>
        </w:rPr>
      </w:pPr>
      <w:r>
        <w:rPr>
          <w:rFonts w:cs="Courier New"/>
        </w:rPr>
        <w:t xml:space="preserve">There are other things you can do with the TitledPane, such as </w:t>
      </w:r>
      <w:r w:rsidR="00D8152B">
        <w:rPr>
          <w:rFonts w:cs="Courier New"/>
        </w:rPr>
        <w:t>collapse, expand, or disable collapse.</w:t>
      </w:r>
      <w:r>
        <w:rPr>
          <w:rFonts w:cs="Courier New"/>
        </w:rPr>
        <w:t xml:space="preserve"> </w:t>
      </w:r>
      <w:r w:rsidR="0081230B">
        <w:rPr>
          <w:rFonts w:cs="Courier New"/>
        </w:rPr>
        <w:t xml:space="preserve">As I mentioned earlier, the </w:t>
      </w:r>
      <w:r w:rsidR="0081230B" w:rsidRPr="00455311">
        <w:rPr>
          <w:rFonts w:ascii="Courier New" w:hAnsi="Courier New" w:cs="Courier New"/>
        </w:rPr>
        <w:t>TitledPane</w:t>
      </w:r>
      <w:r w:rsidR="0081230B">
        <w:rPr>
          <w:rFonts w:cs="Courier New"/>
        </w:rPr>
        <w:t xml:space="preserve"> has the ability to expand or collapse. To do this, the user would click the small triangle next to the title in the bar of the </w:t>
      </w:r>
      <w:r w:rsidR="0081230B" w:rsidRPr="007B12FE">
        <w:rPr>
          <w:rFonts w:ascii="Courier New" w:hAnsi="Courier New" w:cs="Courier New"/>
        </w:rPr>
        <w:t>TitledPane</w:t>
      </w:r>
      <w:r w:rsidR="0081230B">
        <w:rPr>
          <w:rFonts w:cs="Courier New"/>
        </w:rPr>
        <w:t>.</w:t>
      </w:r>
      <w:r w:rsidR="00146E8E">
        <w:rPr>
          <w:rFonts w:cs="Courier New"/>
        </w:rPr>
        <w:t xml:space="preserve"> </w:t>
      </w:r>
      <w:r w:rsidR="000E7F4C">
        <w:rPr>
          <w:rFonts w:cs="Courier New"/>
        </w:rPr>
        <w:t xml:space="preserve">When the pane is collapsed, the content disappears. When it’s expanded, the content is made visible again. </w:t>
      </w:r>
      <w:r w:rsidR="00B17938">
        <w:rPr>
          <w:rFonts w:cs="Courier New"/>
        </w:rPr>
        <w:t xml:space="preserve">To programmatically expand and collapse a </w:t>
      </w:r>
      <w:r w:rsidR="00B17938" w:rsidRPr="00223FC6">
        <w:rPr>
          <w:rFonts w:ascii="Courier New" w:hAnsi="Courier New" w:cs="Courier New"/>
        </w:rPr>
        <w:t>TitledPane</w:t>
      </w:r>
      <w:r w:rsidR="00B17938">
        <w:rPr>
          <w:rFonts w:cs="Courier New"/>
        </w:rPr>
        <w:t xml:space="preserve">, you can call the </w:t>
      </w:r>
      <w:proofErr w:type="spellStart"/>
      <w:r w:rsidR="00B17938" w:rsidRPr="00223FC6">
        <w:rPr>
          <w:rFonts w:ascii="Courier New" w:hAnsi="Courier New" w:cs="Courier New"/>
        </w:rPr>
        <w:t>setExpanded</w:t>
      </w:r>
      <w:proofErr w:type="spellEnd"/>
      <w:r w:rsidR="00B17938" w:rsidRPr="00223FC6">
        <w:rPr>
          <w:rFonts w:ascii="Courier New" w:hAnsi="Courier New" w:cs="Courier New"/>
        </w:rPr>
        <w:t>()</w:t>
      </w:r>
      <w:r w:rsidR="00B17938">
        <w:rPr>
          <w:rFonts w:cs="Courier New"/>
        </w:rPr>
        <w:t xml:space="preserve"> method</w:t>
      </w:r>
      <w:r w:rsidR="00223FC6">
        <w:rPr>
          <w:rFonts w:cs="Courier New"/>
        </w:rPr>
        <w:t xml:space="preserve"> like this:</w:t>
      </w:r>
    </w:p>
    <w:p w14:paraId="552AE58D" w14:textId="72EC3A6E" w:rsidR="00223FC6" w:rsidRPr="00223FC6" w:rsidRDefault="00223FC6">
      <w:pPr>
        <w:rPr>
          <w:rFonts w:ascii="Courier New" w:hAnsi="Courier New" w:cs="Courier New"/>
        </w:rPr>
      </w:pPr>
      <w:proofErr w:type="spellStart"/>
      <w:r w:rsidRPr="00223FC6">
        <w:rPr>
          <w:rFonts w:ascii="Courier New" w:hAnsi="Courier New" w:cs="Courier New"/>
        </w:rPr>
        <w:t>titledPane.setExpanded</w:t>
      </w:r>
      <w:proofErr w:type="spellEnd"/>
      <w:r w:rsidRPr="00223FC6">
        <w:rPr>
          <w:rFonts w:ascii="Courier New" w:hAnsi="Courier New" w:cs="Courier New"/>
        </w:rPr>
        <w:t>(true);</w:t>
      </w:r>
    </w:p>
    <w:p w14:paraId="3CB09C1D" w14:textId="3FA19085" w:rsidR="00223FC6" w:rsidRPr="00223FC6" w:rsidRDefault="00223FC6">
      <w:pPr>
        <w:rPr>
          <w:rFonts w:ascii="Courier New" w:hAnsi="Courier New" w:cs="Courier New"/>
        </w:rPr>
      </w:pPr>
      <w:proofErr w:type="spellStart"/>
      <w:r w:rsidRPr="00223FC6">
        <w:rPr>
          <w:rFonts w:ascii="Courier New" w:hAnsi="Courier New" w:cs="Courier New"/>
        </w:rPr>
        <w:t>titledPane.setExpanded</w:t>
      </w:r>
      <w:proofErr w:type="spellEnd"/>
      <w:r w:rsidRPr="00223FC6">
        <w:rPr>
          <w:rFonts w:ascii="Courier New" w:hAnsi="Courier New" w:cs="Courier New"/>
        </w:rPr>
        <w:t>(false);</w:t>
      </w:r>
    </w:p>
    <w:p w14:paraId="52F854C6" w14:textId="207F14BA" w:rsidR="007F23FE" w:rsidRDefault="00223FC6">
      <w:pPr>
        <w:rPr>
          <w:rFonts w:cs="Courier New"/>
        </w:rPr>
      </w:pPr>
      <w:r>
        <w:rPr>
          <w:rFonts w:cs="Courier New"/>
        </w:rPr>
        <w:t xml:space="preserve">To disable the collapse function, you would call the </w:t>
      </w:r>
      <w:proofErr w:type="spellStart"/>
      <w:r w:rsidRPr="0005550D">
        <w:rPr>
          <w:rFonts w:ascii="Courier New" w:hAnsi="Courier New" w:cs="Courier New"/>
        </w:rPr>
        <w:t>setCollapsible</w:t>
      </w:r>
      <w:proofErr w:type="spellEnd"/>
      <w:r w:rsidRPr="0005550D">
        <w:rPr>
          <w:rFonts w:ascii="Courier New" w:hAnsi="Courier New" w:cs="Courier New"/>
        </w:rPr>
        <w:t>()</w:t>
      </w:r>
      <w:r>
        <w:rPr>
          <w:rFonts w:cs="Courier New"/>
        </w:rPr>
        <w:t xml:space="preserve"> method</w:t>
      </w:r>
      <w:r w:rsidR="0005550D">
        <w:rPr>
          <w:rFonts w:cs="Courier New"/>
        </w:rPr>
        <w:t xml:space="preserve"> and pass a false value as the parameter.</w:t>
      </w:r>
      <w:r w:rsidR="00DE7AEA">
        <w:rPr>
          <w:rFonts w:cs="Courier New"/>
        </w:rPr>
        <w:t xml:space="preserve"> An example of turning off the collapsible function of a </w:t>
      </w:r>
      <w:r w:rsidR="00DE7AEA" w:rsidRPr="00DE7AEA">
        <w:rPr>
          <w:rFonts w:ascii="Courier New" w:hAnsi="Courier New" w:cs="Courier New"/>
        </w:rPr>
        <w:t>TitledPane</w:t>
      </w:r>
      <w:r w:rsidR="00DE7AEA">
        <w:rPr>
          <w:rFonts w:cs="Courier New"/>
        </w:rPr>
        <w:t xml:space="preserve"> would be like this:</w:t>
      </w:r>
    </w:p>
    <w:p w14:paraId="4344F535" w14:textId="48FA4B10" w:rsidR="00DE7AEA" w:rsidRPr="00DE7AEA" w:rsidRDefault="00DE7AEA">
      <w:pPr>
        <w:rPr>
          <w:rFonts w:ascii="Courier New" w:hAnsi="Courier New" w:cs="Courier New"/>
        </w:rPr>
      </w:pPr>
      <w:r w:rsidRPr="00DE7AEA">
        <w:rPr>
          <w:rFonts w:ascii="Courier New" w:hAnsi="Courier New" w:cs="Courier New"/>
        </w:rPr>
        <w:t xml:space="preserve">Label </w:t>
      </w:r>
      <w:proofErr w:type="spellStart"/>
      <w:r w:rsidRPr="00DE7AEA">
        <w:rPr>
          <w:rFonts w:ascii="Courier New" w:hAnsi="Courier New" w:cs="Courier New"/>
        </w:rPr>
        <w:t>label</w:t>
      </w:r>
      <w:proofErr w:type="spellEnd"/>
      <w:r w:rsidRPr="00DE7AEA">
        <w:rPr>
          <w:rFonts w:ascii="Courier New" w:hAnsi="Courier New" w:cs="Courier New"/>
        </w:rPr>
        <w:t xml:space="preserve"> = new Label(</w:t>
      </w:r>
      <w:r w:rsidR="00E82560">
        <w:rPr>
          <w:rFonts w:ascii="Courier New" w:hAnsi="Courier New" w:cs="Courier New"/>
        </w:rPr>
        <w:t>“</w:t>
      </w:r>
      <w:r w:rsidRPr="00DE7AEA">
        <w:rPr>
          <w:rFonts w:ascii="Courier New" w:hAnsi="Courier New" w:cs="Courier New"/>
        </w:rPr>
        <w:t>The content inside the TitledPane”);</w:t>
      </w:r>
    </w:p>
    <w:p w14:paraId="4513FC32" w14:textId="7E4AE270" w:rsidR="00DE7AEA" w:rsidRPr="00DE7AEA" w:rsidRDefault="00DE7AEA">
      <w:pPr>
        <w:rPr>
          <w:rFonts w:ascii="Courier New" w:hAnsi="Courier New" w:cs="Courier New"/>
        </w:rPr>
      </w:pPr>
      <w:r w:rsidRPr="00DE7AEA">
        <w:rPr>
          <w:rFonts w:ascii="Courier New" w:hAnsi="Courier New" w:cs="Courier New"/>
        </w:rPr>
        <w:t xml:space="preserve">TitledPane </w:t>
      </w:r>
      <w:proofErr w:type="spellStart"/>
      <w:r w:rsidRPr="00DE7AEA">
        <w:rPr>
          <w:rFonts w:ascii="Courier New" w:hAnsi="Courier New" w:cs="Courier New"/>
        </w:rPr>
        <w:t>titledPane</w:t>
      </w:r>
      <w:proofErr w:type="spellEnd"/>
      <w:r w:rsidRPr="00DE7AEA">
        <w:rPr>
          <w:rFonts w:ascii="Courier New" w:hAnsi="Courier New" w:cs="Courier New"/>
        </w:rPr>
        <w:t xml:space="preserve"> = new TitledPane(‘The Title”, label);</w:t>
      </w:r>
    </w:p>
    <w:p w14:paraId="6FD4BC78" w14:textId="77777777" w:rsidR="00DE7AEA" w:rsidRPr="00DE7AEA" w:rsidRDefault="00DE7AEA">
      <w:pPr>
        <w:rPr>
          <w:rFonts w:ascii="Courier New" w:hAnsi="Courier New" w:cs="Courier New"/>
        </w:rPr>
      </w:pPr>
    </w:p>
    <w:p w14:paraId="2AD384DD" w14:textId="393466FF" w:rsidR="00DE7AEA" w:rsidRDefault="00DE7AEA">
      <w:pPr>
        <w:rPr>
          <w:rFonts w:ascii="Courier New" w:hAnsi="Courier New" w:cs="Courier New"/>
        </w:rPr>
      </w:pPr>
      <w:proofErr w:type="spellStart"/>
      <w:r w:rsidRPr="00DE7AEA">
        <w:rPr>
          <w:rFonts w:ascii="Courier New" w:hAnsi="Courier New" w:cs="Courier New"/>
        </w:rPr>
        <w:t>titledPane.setCollapsible</w:t>
      </w:r>
      <w:proofErr w:type="spellEnd"/>
      <w:r w:rsidRPr="00DE7AEA">
        <w:rPr>
          <w:rFonts w:ascii="Courier New" w:hAnsi="Courier New" w:cs="Courier New"/>
        </w:rPr>
        <w:t>(false);</w:t>
      </w:r>
    </w:p>
    <w:p w14:paraId="4E64372A" w14:textId="77777777" w:rsidR="008C0CBA" w:rsidRDefault="008C0CBA">
      <w:pPr>
        <w:rPr>
          <w:rFonts w:ascii="Courier New" w:hAnsi="Courier New" w:cs="Courier New"/>
        </w:rPr>
      </w:pPr>
    </w:p>
    <w:p w14:paraId="5836FBF6" w14:textId="76B4AEFF" w:rsidR="008C0CBA" w:rsidRPr="008C0CBA" w:rsidRDefault="008C0CBA" w:rsidP="008C0CBA">
      <w:pPr>
        <w:rPr>
          <w:rFonts w:cs="Courier New"/>
        </w:rPr>
      </w:pPr>
      <w:r>
        <w:rPr>
          <w:rFonts w:cs="Courier New"/>
        </w:rPr>
        <w:t xml:space="preserve">To conclude, </w:t>
      </w:r>
      <w:r w:rsidRPr="00122B87">
        <w:rPr>
          <w:rFonts w:ascii="Courier New" w:hAnsi="Courier New" w:cs="Courier New"/>
        </w:rPr>
        <w:t>ScrollPane</w:t>
      </w:r>
      <w:r w:rsidRPr="008C0CBA">
        <w:rPr>
          <w:rFonts w:cs="Courier New"/>
        </w:rPr>
        <w:t xml:space="preserve"> and </w:t>
      </w:r>
      <w:r w:rsidRPr="00122B87">
        <w:rPr>
          <w:rFonts w:ascii="Courier New" w:hAnsi="Courier New" w:cs="Courier New"/>
        </w:rPr>
        <w:t>TitledPane</w:t>
      </w:r>
      <w:r w:rsidRPr="008C0CBA">
        <w:rPr>
          <w:rFonts w:cs="Courier New"/>
        </w:rPr>
        <w:t xml:space="preserve"> are </w:t>
      </w:r>
      <w:r w:rsidR="00122B87">
        <w:rPr>
          <w:rFonts w:cs="Courier New"/>
        </w:rPr>
        <w:t>important</w:t>
      </w:r>
      <w:r w:rsidRPr="008C0CBA">
        <w:rPr>
          <w:rFonts w:cs="Courier New"/>
        </w:rPr>
        <w:t xml:space="preserve"> components</w:t>
      </w:r>
      <w:r w:rsidR="00122B87">
        <w:rPr>
          <w:rFonts w:cs="Courier New"/>
        </w:rPr>
        <w:t xml:space="preserve"> within JavaFX</w:t>
      </w:r>
      <w:r w:rsidRPr="008C0CBA">
        <w:rPr>
          <w:rFonts w:cs="Courier New"/>
        </w:rPr>
        <w:t xml:space="preserve"> that</w:t>
      </w:r>
      <w:r w:rsidR="00122B87">
        <w:rPr>
          <w:rFonts w:cs="Courier New"/>
        </w:rPr>
        <w:t xml:space="preserve"> contribute to the</w:t>
      </w:r>
      <w:r w:rsidRPr="008C0CBA">
        <w:rPr>
          <w:rFonts w:cs="Courier New"/>
        </w:rPr>
        <w:t xml:space="preserve"> enhance</w:t>
      </w:r>
      <w:r w:rsidR="00122B87">
        <w:rPr>
          <w:rFonts w:cs="Courier New"/>
        </w:rPr>
        <w:t xml:space="preserve">ment of </w:t>
      </w:r>
      <w:r w:rsidRPr="008C0CBA">
        <w:rPr>
          <w:rFonts w:cs="Courier New"/>
        </w:rPr>
        <w:t xml:space="preserve">user </w:t>
      </w:r>
      <w:r w:rsidR="00122B87">
        <w:rPr>
          <w:rFonts w:cs="Courier New"/>
        </w:rPr>
        <w:t xml:space="preserve">experience with its’ </w:t>
      </w:r>
      <w:r w:rsidRPr="008C0CBA">
        <w:rPr>
          <w:rFonts w:cs="Courier New"/>
        </w:rPr>
        <w:t xml:space="preserve">content accessibility and organization. The </w:t>
      </w:r>
      <w:r w:rsidRPr="009026C8">
        <w:rPr>
          <w:rFonts w:ascii="Courier New" w:hAnsi="Courier New" w:cs="Courier New"/>
        </w:rPr>
        <w:t>ScrollPane</w:t>
      </w:r>
      <w:r w:rsidRPr="008C0CBA">
        <w:rPr>
          <w:rFonts w:cs="Courier New"/>
        </w:rPr>
        <w:t xml:space="preserve"> </w:t>
      </w:r>
      <w:r w:rsidR="00ED11CA">
        <w:rPr>
          <w:rFonts w:cs="Courier New"/>
        </w:rPr>
        <w:t xml:space="preserve">allows </w:t>
      </w:r>
      <w:r w:rsidRPr="008C0CBA">
        <w:rPr>
          <w:rFonts w:cs="Courier New"/>
        </w:rPr>
        <w:t xml:space="preserve">large content </w:t>
      </w:r>
      <w:proofErr w:type="gramStart"/>
      <w:r w:rsidR="009C27DC">
        <w:rPr>
          <w:rFonts w:cs="Courier New"/>
        </w:rPr>
        <w:t>be</w:t>
      </w:r>
      <w:proofErr w:type="gramEnd"/>
      <w:r w:rsidR="009C27DC">
        <w:rPr>
          <w:rFonts w:cs="Courier New"/>
        </w:rPr>
        <w:t xml:space="preserve"> viewed within the space provided </w:t>
      </w:r>
      <w:r w:rsidR="005A1033">
        <w:rPr>
          <w:rFonts w:cs="Courier New"/>
        </w:rPr>
        <w:t xml:space="preserve">along with the scrollbars so users can access the content in its’ entirety. The </w:t>
      </w:r>
      <w:r w:rsidRPr="006D3193">
        <w:rPr>
          <w:rFonts w:ascii="Courier New" w:hAnsi="Courier New" w:cs="Courier New"/>
        </w:rPr>
        <w:t>TitledPane</w:t>
      </w:r>
      <w:r w:rsidRPr="008C0CBA">
        <w:rPr>
          <w:rFonts w:cs="Courier New"/>
        </w:rPr>
        <w:t xml:space="preserve"> </w:t>
      </w:r>
      <w:r w:rsidR="00BA5B71">
        <w:rPr>
          <w:rFonts w:cs="Courier New"/>
        </w:rPr>
        <w:t>provides structure for</w:t>
      </w:r>
      <w:r w:rsidRPr="008C0CBA">
        <w:rPr>
          <w:rFonts w:cs="Courier New"/>
        </w:rPr>
        <w:t xml:space="preserve"> content </w:t>
      </w:r>
      <w:r w:rsidR="00BA5B71">
        <w:rPr>
          <w:rFonts w:cs="Courier New"/>
        </w:rPr>
        <w:t xml:space="preserve">using </w:t>
      </w:r>
      <w:r w:rsidRPr="008C0CBA">
        <w:rPr>
          <w:rFonts w:cs="Courier New"/>
        </w:rPr>
        <w:t>sections</w:t>
      </w:r>
      <w:r w:rsidR="00BA5B71">
        <w:rPr>
          <w:rFonts w:cs="Courier New"/>
        </w:rPr>
        <w:t xml:space="preserve"> that can collapse or expand. This makes it easier for users to fill out </w:t>
      </w:r>
      <w:r w:rsidR="00717F5D">
        <w:rPr>
          <w:rFonts w:cs="Courier New"/>
        </w:rPr>
        <w:t>lengthy forms.</w:t>
      </w:r>
      <w:r w:rsidRPr="008C0CBA">
        <w:rPr>
          <w:rFonts w:cs="Courier New"/>
        </w:rPr>
        <w:t xml:space="preserve"> </w:t>
      </w:r>
    </w:p>
    <w:p w14:paraId="5BA1E72F" w14:textId="2850806D" w:rsidR="008C0CBA" w:rsidRDefault="00717F5D">
      <w:pPr>
        <w:rPr>
          <w:rFonts w:cs="Courier New"/>
        </w:rPr>
      </w:pPr>
      <w:r>
        <w:rPr>
          <w:rFonts w:cs="Courier New"/>
        </w:rPr>
        <w:t xml:space="preserve">These </w:t>
      </w:r>
      <w:r w:rsidR="00C719D4">
        <w:rPr>
          <w:rFonts w:cs="Courier New"/>
        </w:rPr>
        <w:t>components</w:t>
      </w:r>
      <w:r>
        <w:rPr>
          <w:rFonts w:cs="Courier New"/>
        </w:rPr>
        <w:t xml:space="preserve"> help</w:t>
      </w:r>
      <w:r w:rsidR="008C0CBA" w:rsidRPr="008C0CBA">
        <w:rPr>
          <w:rFonts w:cs="Courier New"/>
        </w:rPr>
        <w:t xml:space="preserve"> developers </w:t>
      </w:r>
      <w:r>
        <w:rPr>
          <w:rFonts w:cs="Courier New"/>
        </w:rPr>
        <w:t>create</w:t>
      </w:r>
      <w:r w:rsidR="008C0CBA" w:rsidRPr="008C0CBA">
        <w:rPr>
          <w:rFonts w:cs="Courier New"/>
        </w:rPr>
        <w:t xml:space="preserve"> applications that </w:t>
      </w:r>
      <w:r>
        <w:rPr>
          <w:rFonts w:cs="Courier New"/>
        </w:rPr>
        <w:t xml:space="preserve">are </w:t>
      </w:r>
      <w:r w:rsidR="00B77AD2">
        <w:rPr>
          <w:rFonts w:cs="Courier New"/>
        </w:rPr>
        <w:t xml:space="preserve">user friendly and provide a seamless, organized </w:t>
      </w:r>
      <w:r w:rsidR="00C719D4">
        <w:rPr>
          <w:rFonts w:cs="Courier New"/>
        </w:rPr>
        <w:t xml:space="preserve">page for users. </w:t>
      </w:r>
      <w:r w:rsidR="00E2076B">
        <w:rPr>
          <w:rFonts w:cs="Courier New"/>
        </w:rPr>
        <w:t xml:space="preserve">Since they have been integrated in JavaFX, it has made it </w:t>
      </w:r>
      <w:r w:rsidR="00243AE7">
        <w:rPr>
          <w:rFonts w:cs="Courier New"/>
        </w:rPr>
        <w:t xml:space="preserve">an </w:t>
      </w:r>
      <w:r w:rsidR="00243AE7">
        <w:rPr>
          <w:rFonts w:cs="Courier New"/>
        </w:rPr>
        <w:lastRenderedPageBreak/>
        <w:t xml:space="preserve">even powerful framework that allows developers to customize interfaces that </w:t>
      </w:r>
      <w:r w:rsidR="00B524A5">
        <w:rPr>
          <w:rFonts w:cs="Courier New"/>
        </w:rPr>
        <w:t>will satisfy users of any application.</w:t>
      </w:r>
    </w:p>
    <w:p w14:paraId="5C5E1047" w14:textId="77777777" w:rsidR="00B524A5" w:rsidRPr="008C0CBA" w:rsidRDefault="00B524A5">
      <w:pPr>
        <w:rPr>
          <w:rFonts w:cs="Courier New"/>
        </w:rPr>
      </w:pPr>
    </w:p>
    <w:p w14:paraId="383F22AE" w14:textId="08A9AB74" w:rsidR="00576873" w:rsidRDefault="00576873">
      <w:pPr>
        <w:rPr>
          <w:rFonts w:cs="Courier New"/>
        </w:rPr>
      </w:pPr>
      <w:r>
        <w:rPr>
          <w:rFonts w:cs="Courier New"/>
        </w:rPr>
        <w:t xml:space="preserve">References: </w:t>
      </w:r>
    </w:p>
    <w:p w14:paraId="0F369F23" w14:textId="5188281A" w:rsidR="00576873" w:rsidRDefault="00B86783">
      <w:pPr>
        <w:rPr>
          <w:rFonts w:cs="Courier New"/>
        </w:rPr>
      </w:pPr>
      <w:r w:rsidRPr="00B86783">
        <w:rPr>
          <w:rFonts w:cs="Courier New"/>
        </w:rPr>
        <w:t xml:space="preserve">Jenkov, J. (n.d.). </w:t>
      </w:r>
      <w:r w:rsidRPr="00B86783">
        <w:rPr>
          <w:rFonts w:cs="Courier New"/>
          <w:i/>
          <w:iCs/>
        </w:rPr>
        <w:t>JavaFX Scrollpane</w:t>
      </w:r>
      <w:r w:rsidRPr="00B86783">
        <w:rPr>
          <w:rFonts w:cs="Courier New"/>
        </w:rPr>
        <w:t xml:space="preserve">. Jenkov.com Tech &amp; Media Labs - Resources for Developers, IT Architects and Technopreneurs. </w:t>
      </w:r>
      <w:hyperlink r:id="rId7" w:history="1">
        <w:r w:rsidRPr="00B86783">
          <w:rPr>
            <w:rStyle w:val="Hyperlink"/>
            <w:rFonts w:cs="Courier New"/>
          </w:rPr>
          <w:t>https://jenkov.com/tutorials/javafx/scrollpane.html</w:t>
        </w:r>
      </w:hyperlink>
      <w:r>
        <w:rPr>
          <w:rFonts w:cs="Courier New"/>
        </w:rPr>
        <w:t xml:space="preserve"> </w:t>
      </w:r>
    </w:p>
    <w:p w14:paraId="29E105C0" w14:textId="5B2B3433" w:rsidR="00B86783" w:rsidRPr="00F04D29" w:rsidRDefault="00097CE4">
      <w:pPr>
        <w:rPr>
          <w:rFonts w:cs="Courier New"/>
        </w:rPr>
      </w:pPr>
      <w:r w:rsidRPr="00097CE4">
        <w:rPr>
          <w:rFonts w:cs="Courier New"/>
        </w:rPr>
        <w:t xml:space="preserve">Jenkov, J. (n.d.-b). </w:t>
      </w:r>
      <w:r w:rsidRPr="00097CE4">
        <w:rPr>
          <w:rFonts w:cs="Courier New"/>
          <w:i/>
          <w:iCs/>
        </w:rPr>
        <w:t>JavaFX Titledpane</w:t>
      </w:r>
      <w:r w:rsidRPr="00097CE4">
        <w:rPr>
          <w:rFonts w:cs="Courier New"/>
        </w:rPr>
        <w:t xml:space="preserve">. Jenkov.com Tech &amp; Media Labs - Resources for Developers, IT Architects and Technopreneurs. </w:t>
      </w:r>
      <w:hyperlink r:id="rId8" w:history="1">
        <w:r w:rsidRPr="00097CE4">
          <w:rPr>
            <w:rStyle w:val="Hyperlink"/>
            <w:rFonts w:cs="Courier New"/>
          </w:rPr>
          <w:t>https://jenkov.com/tutorials/javafx/titledpane.html</w:t>
        </w:r>
      </w:hyperlink>
      <w:r>
        <w:rPr>
          <w:rFonts w:cs="Courier New"/>
        </w:rPr>
        <w:t xml:space="preserve"> </w:t>
      </w:r>
    </w:p>
    <w:sectPr w:rsidR="00B86783" w:rsidRPr="00F04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58"/>
    <w:rsid w:val="00046DCF"/>
    <w:rsid w:val="0005550D"/>
    <w:rsid w:val="000856D0"/>
    <w:rsid w:val="00097CE4"/>
    <w:rsid w:val="000B3D9A"/>
    <w:rsid w:val="000E7F4C"/>
    <w:rsid w:val="00122B87"/>
    <w:rsid w:val="00146E8E"/>
    <w:rsid w:val="001768BA"/>
    <w:rsid w:val="0017780D"/>
    <w:rsid w:val="00223FC6"/>
    <w:rsid w:val="00240243"/>
    <w:rsid w:val="00243AE7"/>
    <w:rsid w:val="00293CF1"/>
    <w:rsid w:val="00352899"/>
    <w:rsid w:val="00412051"/>
    <w:rsid w:val="00455311"/>
    <w:rsid w:val="0049393E"/>
    <w:rsid w:val="00576873"/>
    <w:rsid w:val="005A1033"/>
    <w:rsid w:val="005E4A2D"/>
    <w:rsid w:val="00602C58"/>
    <w:rsid w:val="006070A6"/>
    <w:rsid w:val="006757D5"/>
    <w:rsid w:val="00676CA7"/>
    <w:rsid w:val="006D3193"/>
    <w:rsid w:val="00717F5D"/>
    <w:rsid w:val="00774AD8"/>
    <w:rsid w:val="007B12FE"/>
    <w:rsid w:val="007C1E4D"/>
    <w:rsid w:val="007F23FE"/>
    <w:rsid w:val="0081230B"/>
    <w:rsid w:val="008C0CBA"/>
    <w:rsid w:val="009026C8"/>
    <w:rsid w:val="009C27DC"/>
    <w:rsid w:val="00B00FD0"/>
    <w:rsid w:val="00B17938"/>
    <w:rsid w:val="00B524A5"/>
    <w:rsid w:val="00B77AD2"/>
    <w:rsid w:val="00B86783"/>
    <w:rsid w:val="00B90E95"/>
    <w:rsid w:val="00BA59C8"/>
    <w:rsid w:val="00BA5B71"/>
    <w:rsid w:val="00BE5B12"/>
    <w:rsid w:val="00BF4C9F"/>
    <w:rsid w:val="00C719D4"/>
    <w:rsid w:val="00D61B1B"/>
    <w:rsid w:val="00D8152B"/>
    <w:rsid w:val="00D865E2"/>
    <w:rsid w:val="00DC4A45"/>
    <w:rsid w:val="00DE7AEA"/>
    <w:rsid w:val="00DE7EF3"/>
    <w:rsid w:val="00E2076B"/>
    <w:rsid w:val="00E63078"/>
    <w:rsid w:val="00E6522E"/>
    <w:rsid w:val="00E67730"/>
    <w:rsid w:val="00E82560"/>
    <w:rsid w:val="00EB1D1A"/>
    <w:rsid w:val="00ED11CA"/>
    <w:rsid w:val="00F04D29"/>
    <w:rsid w:val="00F465AF"/>
    <w:rsid w:val="00F65D0A"/>
    <w:rsid w:val="00FD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A74E"/>
  <w15:chartTrackingRefBased/>
  <w15:docId w15:val="{DB4D3B22-33C0-44B2-8AF6-C67D476C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C58"/>
    <w:rPr>
      <w:rFonts w:eastAsiaTheme="majorEastAsia" w:cstheme="majorBidi"/>
      <w:color w:val="272727" w:themeColor="text1" w:themeTint="D8"/>
    </w:rPr>
  </w:style>
  <w:style w:type="paragraph" w:styleId="Title">
    <w:name w:val="Title"/>
    <w:basedOn w:val="Normal"/>
    <w:next w:val="Normal"/>
    <w:link w:val="TitleChar"/>
    <w:uiPriority w:val="10"/>
    <w:qFormat/>
    <w:rsid w:val="00602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C58"/>
    <w:pPr>
      <w:spacing w:before="160"/>
      <w:jc w:val="center"/>
    </w:pPr>
    <w:rPr>
      <w:i/>
      <w:iCs/>
      <w:color w:val="404040" w:themeColor="text1" w:themeTint="BF"/>
    </w:rPr>
  </w:style>
  <w:style w:type="character" w:customStyle="1" w:styleId="QuoteChar">
    <w:name w:val="Quote Char"/>
    <w:basedOn w:val="DefaultParagraphFont"/>
    <w:link w:val="Quote"/>
    <w:uiPriority w:val="29"/>
    <w:rsid w:val="00602C58"/>
    <w:rPr>
      <w:i/>
      <w:iCs/>
      <w:color w:val="404040" w:themeColor="text1" w:themeTint="BF"/>
    </w:rPr>
  </w:style>
  <w:style w:type="paragraph" w:styleId="ListParagraph">
    <w:name w:val="List Paragraph"/>
    <w:basedOn w:val="Normal"/>
    <w:uiPriority w:val="34"/>
    <w:qFormat/>
    <w:rsid w:val="00602C58"/>
    <w:pPr>
      <w:ind w:left="720"/>
      <w:contextualSpacing/>
    </w:pPr>
  </w:style>
  <w:style w:type="character" w:styleId="IntenseEmphasis">
    <w:name w:val="Intense Emphasis"/>
    <w:basedOn w:val="DefaultParagraphFont"/>
    <w:uiPriority w:val="21"/>
    <w:qFormat/>
    <w:rsid w:val="00602C58"/>
    <w:rPr>
      <w:i/>
      <w:iCs/>
      <w:color w:val="0F4761" w:themeColor="accent1" w:themeShade="BF"/>
    </w:rPr>
  </w:style>
  <w:style w:type="paragraph" w:styleId="IntenseQuote">
    <w:name w:val="Intense Quote"/>
    <w:basedOn w:val="Normal"/>
    <w:next w:val="Normal"/>
    <w:link w:val="IntenseQuoteChar"/>
    <w:uiPriority w:val="30"/>
    <w:qFormat/>
    <w:rsid w:val="00602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C58"/>
    <w:rPr>
      <w:i/>
      <w:iCs/>
      <w:color w:val="0F4761" w:themeColor="accent1" w:themeShade="BF"/>
    </w:rPr>
  </w:style>
  <w:style w:type="character" w:styleId="IntenseReference">
    <w:name w:val="Intense Reference"/>
    <w:basedOn w:val="DefaultParagraphFont"/>
    <w:uiPriority w:val="32"/>
    <w:qFormat/>
    <w:rsid w:val="00602C58"/>
    <w:rPr>
      <w:b/>
      <w:bCs/>
      <w:smallCaps/>
      <w:color w:val="0F4761" w:themeColor="accent1" w:themeShade="BF"/>
      <w:spacing w:val="5"/>
    </w:rPr>
  </w:style>
  <w:style w:type="character" w:styleId="Hyperlink">
    <w:name w:val="Hyperlink"/>
    <w:basedOn w:val="DefaultParagraphFont"/>
    <w:uiPriority w:val="99"/>
    <w:unhideWhenUsed/>
    <w:rsid w:val="00B86783"/>
    <w:rPr>
      <w:color w:val="467886" w:themeColor="hyperlink"/>
      <w:u w:val="single"/>
    </w:rPr>
  </w:style>
  <w:style w:type="character" w:styleId="UnresolvedMention">
    <w:name w:val="Unresolved Mention"/>
    <w:basedOn w:val="DefaultParagraphFont"/>
    <w:uiPriority w:val="99"/>
    <w:semiHidden/>
    <w:unhideWhenUsed/>
    <w:rsid w:val="00B86783"/>
    <w:rPr>
      <w:color w:val="605E5C"/>
      <w:shd w:val="clear" w:color="auto" w:fill="E1DFDD"/>
    </w:rPr>
  </w:style>
  <w:style w:type="paragraph" w:styleId="NormalWeb">
    <w:name w:val="Normal (Web)"/>
    <w:basedOn w:val="Normal"/>
    <w:uiPriority w:val="99"/>
    <w:semiHidden/>
    <w:unhideWhenUsed/>
    <w:rsid w:val="008C0C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79691">
      <w:bodyDiv w:val="1"/>
      <w:marLeft w:val="0"/>
      <w:marRight w:val="0"/>
      <w:marTop w:val="0"/>
      <w:marBottom w:val="0"/>
      <w:divBdr>
        <w:top w:val="none" w:sz="0" w:space="0" w:color="auto"/>
        <w:left w:val="none" w:sz="0" w:space="0" w:color="auto"/>
        <w:bottom w:val="none" w:sz="0" w:space="0" w:color="auto"/>
        <w:right w:val="none" w:sz="0" w:space="0" w:color="auto"/>
      </w:divBdr>
    </w:div>
    <w:div w:id="724724177">
      <w:bodyDiv w:val="1"/>
      <w:marLeft w:val="0"/>
      <w:marRight w:val="0"/>
      <w:marTop w:val="0"/>
      <w:marBottom w:val="0"/>
      <w:divBdr>
        <w:top w:val="none" w:sz="0" w:space="0" w:color="auto"/>
        <w:left w:val="none" w:sz="0" w:space="0" w:color="auto"/>
        <w:bottom w:val="none" w:sz="0" w:space="0" w:color="auto"/>
        <w:right w:val="none" w:sz="0" w:space="0" w:color="auto"/>
      </w:divBdr>
    </w:div>
    <w:div w:id="849291337">
      <w:bodyDiv w:val="1"/>
      <w:marLeft w:val="0"/>
      <w:marRight w:val="0"/>
      <w:marTop w:val="0"/>
      <w:marBottom w:val="0"/>
      <w:divBdr>
        <w:top w:val="none" w:sz="0" w:space="0" w:color="auto"/>
        <w:left w:val="none" w:sz="0" w:space="0" w:color="auto"/>
        <w:bottom w:val="none" w:sz="0" w:space="0" w:color="auto"/>
        <w:right w:val="none" w:sz="0" w:space="0" w:color="auto"/>
      </w:divBdr>
    </w:div>
    <w:div w:id="1196040415">
      <w:bodyDiv w:val="1"/>
      <w:marLeft w:val="0"/>
      <w:marRight w:val="0"/>
      <w:marTop w:val="0"/>
      <w:marBottom w:val="0"/>
      <w:divBdr>
        <w:top w:val="none" w:sz="0" w:space="0" w:color="auto"/>
        <w:left w:val="none" w:sz="0" w:space="0" w:color="auto"/>
        <w:bottom w:val="none" w:sz="0" w:space="0" w:color="auto"/>
        <w:right w:val="none" w:sz="0" w:space="0" w:color="auto"/>
      </w:divBdr>
    </w:div>
    <w:div w:id="1324432764">
      <w:bodyDiv w:val="1"/>
      <w:marLeft w:val="0"/>
      <w:marRight w:val="0"/>
      <w:marTop w:val="0"/>
      <w:marBottom w:val="0"/>
      <w:divBdr>
        <w:top w:val="none" w:sz="0" w:space="0" w:color="auto"/>
        <w:left w:val="none" w:sz="0" w:space="0" w:color="auto"/>
        <w:bottom w:val="none" w:sz="0" w:space="0" w:color="auto"/>
        <w:right w:val="none" w:sz="0" w:space="0" w:color="auto"/>
      </w:divBdr>
    </w:div>
    <w:div w:id="20868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javafx/titledpane.html" TargetMode="External"/><Relationship Id="rId3" Type="http://schemas.openxmlformats.org/officeDocument/2006/relationships/customXml" Target="../customXml/item3.xml"/><Relationship Id="rId7" Type="http://schemas.openxmlformats.org/officeDocument/2006/relationships/hyperlink" Target="https://jenkov.com/tutorials/javafx/scrollpan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6D7D112D401D40935AB786F5423553" ma:contentTypeVersion="16" ma:contentTypeDescription="Create a new document." ma:contentTypeScope="" ma:versionID="c3bbf37567023f03b8d2195adf92fe1e">
  <xsd:schema xmlns:xsd="http://www.w3.org/2001/XMLSchema" xmlns:xs="http://www.w3.org/2001/XMLSchema" xmlns:p="http://schemas.microsoft.com/office/2006/metadata/properties" xmlns:ns3="4acaa3ca-f9f3-4489-ad9f-6155c2a2d7d4" xmlns:ns4="efd08082-cfec-41c1-8ad7-15000282988e" targetNamespace="http://schemas.microsoft.com/office/2006/metadata/properties" ma:root="true" ma:fieldsID="e961881998588ec4dbdac940973ebf2b" ns3:_="" ns4:_="">
    <xsd:import namespace="4acaa3ca-f9f3-4489-ad9f-6155c2a2d7d4"/>
    <xsd:import namespace="efd08082-cfec-41c1-8ad7-15000282988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aa3ca-f9f3-4489-ad9f-6155c2a2d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d08082-cfec-41c1-8ad7-15000282988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caa3ca-f9f3-4489-ad9f-6155c2a2d7d4" xsi:nil="true"/>
  </documentManagement>
</p:properties>
</file>

<file path=customXml/itemProps1.xml><?xml version="1.0" encoding="utf-8"?>
<ds:datastoreItem xmlns:ds="http://schemas.openxmlformats.org/officeDocument/2006/customXml" ds:itemID="{E98CA9D4-9F3F-4FAC-A3C2-661EAC9D0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aa3ca-f9f3-4489-ad9f-6155c2a2d7d4"/>
    <ds:schemaRef ds:uri="efd08082-cfec-41c1-8ad7-150002829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079CA-1593-4FD6-B2D7-33353388BEEB}">
  <ds:schemaRefs>
    <ds:schemaRef ds:uri="http://schemas.microsoft.com/sharepoint/v3/contenttype/forms"/>
  </ds:schemaRefs>
</ds:datastoreItem>
</file>

<file path=customXml/itemProps3.xml><?xml version="1.0" encoding="utf-8"?>
<ds:datastoreItem xmlns:ds="http://schemas.openxmlformats.org/officeDocument/2006/customXml" ds:itemID="{34184BC2-23B9-4E29-977B-232B04330CFC}">
  <ds:schemaRef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efd08082-cfec-41c1-8ad7-15000282988e"/>
    <ds:schemaRef ds:uri="4acaa3ca-f9f3-4489-ad9f-6155c2a2d7d4"/>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Hilliard</dc:creator>
  <cp:keywords/>
  <dc:description/>
  <cp:lastModifiedBy>Katie Hilliard</cp:lastModifiedBy>
  <cp:revision>2</cp:revision>
  <dcterms:created xsi:type="dcterms:W3CDTF">2025-03-03T03:33:00Z</dcterms:created>
  <dcterms:modified xsi:type="dcterms:W3CDTF">2025-03-03T03:33:00Z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0x0101000F6D7D112D401D40935AB786F5423553</vt:lpwstr>
  </property>
</Properties>
</file>