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240"/>
              <w:left w:type="dxa" w:w="240"/>
              <w:bottom w:type="dxa" w:w="240"/>
              <w:right w:type="dxa" w:w="240"/>
            </w:tcMar>
          </w:tcPr>
          <w:p>
            <w:pPr>
              <w:jc w:val="center"/>
            </w:pPr>
            <w:r>
              <w:rPr>
                <w:rFonts w:ascii="Arial" w:cs="Arial" w:eastAsia="Arial" w:hAnsi="Arial"/>
                <w:b/>
                <w:bCs/>
                <w:color w:val="FFFFFF"/>
                <w:sz w:val="40"/>
                <w:szCs w:val="40"/>
              </w:rPr>
              <w:t xml:space="preserve">PO Agent — Product Requirements Document</w:t>
            </w:r>
          </w:p>
          <w:p>
            <w:pPr>
              <w:jc w:val="center"/>
            </w:pPr>
            <w:r>
              <w:rPr>
                <w:rFonts w:ascii="Arial" w:cs="Arial" w:eastAsia="Arial" w:hAnsi="Arial"/>
                <w:color w:val="AAAAAA"/>
                <w:sz w:val="22"/>
                <w:szCs w:val="22"/>
              </w:rPr>
              <w:t xml:space="preserve">Version 3.0 | Draft | February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Draft v3.0 — includes strategic layer, NFRs, guardrails, failure modes, HITL, AI justification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Raluca — Accesa AI Labs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February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2B4A"/>
                <w:sz w:val="26"/>
                <w:szCs w:val="26"/>
              </w:rPr>
              <w:t xml:space="preserve">PART 1 — STRATEGIC PRD: The Business Layer</w:t>
            </w:r>
          </w:p>
          <w:p>
            <w:r>
              <w:rPr>
                <w:rFonts w:ascii="Arial" w:cs="Arial" w:eastAsia="Arial" w:hAnsi="Arial"/>
                <w:i/>
                <w:iCs/>
                <w:sz w:val="22"/>
                <w:szCs w:val="22"/>
              </w:rPr>
              <w:t xml:space="preserve">Defines the strategic moat, market necessity, and ROI justification.</w:t>
            </w:r>
          </w:p>
        </w:tc>
      </w:tr>
    </w:tbl>
    <w:p>
      <w:pPr>
        <w:spacing w:after="80"/>
      </w:pPr>
      <w:r>
        <w:t xml:space="preserve"/>
      </w:r>
    </w:p>
    <w:p>
      <w:pPr>
        <w:pStyle w:val="Heading1"/>
      </w:pPr>
      <w:r>
        <w:rPr>
          <w:rFonts w:ascii="Arial" w:cs="Arial" w:eastAsia="Arial" w:hAnsi="Arial"/>
          <w:b/>
          <w:bCs/>
          <w:color w:val="1A2B4A"/>
          <w:sz w:val="32"/>
          <w:szCs w:val="32"/>
        </w:rPr>
        <w:t xml:space="preserve">1. Executive Summary</w:t>
      </w:r>
    </w:p>
    <w:p>
      <w:pPr>
        <w:spacing w:after="120"/>
      </w:pPr>
      <w:r>
        <w:rPr>
          <w:rFonts w:ascii="Arial" w:cs="Arial" w:eastAsia="Arial" w:hAnsi="Arial"/>
          <w:sz w:val="22"/>
          <w:szCs w:val="22"/>
        </w:rPr>
        <w:t xml:space="preserve">Accesa deploys Product Owners and Project Managers to client organisations across DACH and Nordic markets. A persistent capability gap exists: POs at junior-to-mid maturity accept AI-generated output that sounds professional without evaluating its quality — producing polished stories for the wrong problems. This directly impacts delivery quality and client trust.</w:t>
      </w:r>
    </w:p>
    <w:p>
      <w:pPr>
        <w:spacing w:after="120"/>
      </w:pPr>
      <w:r>
        <w:rPr>
          <w:rFonts w:ascii="Arial" w:cs="Arial" w:eastAsia="Arial" w:hAnsi="Arial"/>
          <w:sz w:val="22"/>
          <w:szCs w:val="22"/>
        </w:rPr>
        <w:t xml:space="preserve">The PO Agent is a multi-agent AI pipeline that transforms unstructured product thinking into evaluator-approved user stories. It embeds quality gates, complexity-calibrated questioning, and a learning layer that develops PO capability over time — without adding workflow friction.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KPI</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Target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Story first-pass approval rate (INVEST + DoR)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 80% within 60 days of deployment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Time to approved story — simple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5 minutes (e.g. standard login epic)</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Time to approved story — complex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20 minutes (regulated domain, multi-story epic)</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Dev team rework reduction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 30% reduction in refinement cycles within 90 days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 learning engagement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 70% of POs actively confirm or modify the highlighted insight per story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Context staleness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5% of active projects exceed 6-month threshold without refresh prompt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Operational overhead reduction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eliminate ~4 hrs/week per PO spent on manual story rework</w:t>
            </w:r>
          </w:p>
        </w:tc>
      </w:tr>
    </w:tbl>
    <w:p>
      <w:pPr>
        <w:spacing w:after="80"/>
      </w:pPr>
      <w:r>
        <w:t xml:space="preserve"/>
      </w:r>
    </w:p>
    <w:p>
      <w:pPr>
        <w:pStyle w:val="Heading1"/>
      </w:pPr>
      <w:r>
        <w:rPr>
          <w:rFonts w:ascii="Arial" w:cs="Arial" w:eastAsia="Arial" w:hAnsi="Arial"/>
          <w:b/>
          <w:bCs/>
          <w:color w:val="1A2B4A"/>
          <w:sz w:val="32"/>
          <w:szCs w:val="32"/>
        </w:rPr>
        <w:t xml:space="preserve">2. Market Opportunity &amp; Scalability</w:t>
      </w:r>
    </w:p>
    <w:p>
      <w:pPr>
        <w:spacing w:after="120"/>
      </w:pPr>
      <w:r>
        <w:rPr>
          <w:rFonts w:ascii="Arial" w:cs="Arial" w:eastAsia="Arial" w:hAnsi="Arial"/>
          <w:sz w:val="22"/>
          <w:szCs w:val="22"/>
        </w:rPr>
        <w:t xml:space="preserve">Accesa currently employs 10-15 active POs across client projects. Each PO writes an estimated 20-30 user stories per week — approximately 200-450 stories per week across the organisation. At current maturity levels, an estimated 40% of stories require at least one refinement cycle with dev teams before they are actionable. Each cycle costs approximately 1-2 hours of combined PO + developer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Scale Scenario</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Impact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Current (10-15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~80-180 rework cycles/week eliminated. Estimated 80-360 hrs/week recovered across PO + dev teams.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Growth (30 POs, 12 months)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~240-360 rework cycles/week. Tool becomes a competitive differentiator in client delivery quality.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External offering (training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Packaged as AI literacy tool for Scoala Informala de IT B2B offering. Extends TAM beyond Accesa internal 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Nordic expansion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Differentiates Accesa's AI consulting proposition in markets where AI-augmented delivery is a buying criterion.</w:t>
            </w:r>
          </w:p>
        </w:tc>
      </w:tr>
    </w:tbl>
    <w:p>
      <w:pPr>
        <w:spacing w:after="80"/>
      </w:pPr>
      <w:r>
        <w:t xml:space="preserve"/>
      </w:r>
    </w:p>
    <w:p>
      <w:pPr>
        <w:pStyle w:val="Heading1"/>
      </w:pPr>
      <w:r>
        <w:rPr>
          <w:rFonts w:ascii="Arial" w:cs="Arial" w:eastAsia="Arial" w:hAnsi="Arial"/>
          <w:b/>
          <w:bCs/>
          <w:color w:val="1A2B4A"/>
          <w:sz w:val="32"/>
          <w:szCs w:val="32"/>
        </w:rPr>
        <w:t xml:space="preserve">3. Strategic Alignment</w:t>
      </w:r>
    </w:p>
    <w:p>
      <w:pPr>
        <w:spacing w:after="120"/>
      </w:pPr>
      <w:r>
        <w:rPr>
          <w:rFonts w:ascii="Arial" w:cs="Arial" w:eastAsia="Arial" w:hAnsi="Arial"/>
          <w:sz w:val="22"/>
          <w:szCs w:val="22"/>
        </w:rPr>
        <w:t xml:space="preserve">The PO Agent directly supports three Accesa strategic initiatives:</w:t>
      </w:r>
    </w:p>
    <w:p>
      <w:pPr>
        <w:pStyle w:val="ListParagraph"/>
        <w:numPr>
          <w:ilvl w:val="0"/>
          <w:numId w:val="2"/>
        </w:numPr>
      </w:pPr>
      <w:r>
        <w:rPr>
          <w:rFonts w:ascii="Arial" w:cs="Arial" w:eastAsia="Arial" w:hAnsi="Arial"/>
          <w:sz w:val="22"/>
          <w:szCs w:val="22"/>
        </w:rPr>
        <w:t xml:space="preserve">AI Labs capability leadership — demonstrates internal AI product development competency, not just client delivery</w:t>
      </w:r>
    </w:p>
    <w:p>
      <w:pPr>
        <w:pStyle w:val="ListParagraph"/>
        <w:numPr>
          <w:ilvl w:val="0"/>
          <w:numId w:val="2"/>
        </w:numPr>
      </w:pPr>
      <w:r>
        <w:rPr>
          <w:rFonts w:ascii="Arial" w:cs="Arial" w:eastAsia="Arial" w:hAnsi="Arial"/>
          <w:sz w:val="22"/>
          <w:szCs w:val="22"/>
        </w:rPr>
        <w:t xml:space="preserve">Nearshore delivery quality — addresses the root cause of rework in client-facing PO outputs, protecting client relationships in DACH and Nordic markets</w:t>
      </w:r>
    </w:p>
    <w:p>
      <w:pPr>
        <w:pStyle w:val="ListParagraph"/>
        <w:numPr>
          <w:ilvl w:val="0"/>
          <w:numId w:val="2"/>
        </w:numPr>
      </w:pPr>
      <w:r>
        <w:rPr>
          <w:rFonts w:ascii="Arial" w:cs="Arial" w:eastAsia="Arial" w:hAnsi="Arial"/>
          <w:sz w:val="22"/>
          <w:szCs w:val="22"/>
        </w:rPr>
        <w:t xml:space="preserve">AI literacy training (Scoala Informala de IT) — the embedded learning layer is a live demonstration of experiential AI learning methodology, directly supporting the B2B training proposition at ~€3,200/workshop</w:t>
      </w:r>
    </w:p>
    <w:p>
      <w:pPr>
        <w:spacing w:after="80"/>
      </w:pPr>
      <w:r>
        <w:t xml:space="preserve"/>
      </w:r>
    </w:p>
    <w:p>
      <w:pPr>
        <w:pStyle w:val="Heading1"/>
      </w:pPr>
      <w:r>
        <w:rPr>
          <w:rFonts w:ascii="Arial" w:cs="Arial" w:eastAsia="Arial" w:hAnsi="Arial"/>
          <w:b/>
          <w:bCs/>
          <w:color w:val="1A2B4A"/>
          <w:sz w:val="32"/>
          <w:szCs w:val="32"/>
        </w:rPr>
        <w:t xml:space="preserve">4. User Pain Points (Jobs to Be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Persona</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Job to Be Done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Current Failure Mode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Junior 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Write a story that dev teams can act on without clarification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Produces vague acceptance criteria. Accepts AI output that looks complete but isn't testable.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Mid 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Think through an epic systematically before splitting into stories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Jumps to stories too quickly. Misses edge cases and dependencies that surface late in sprints.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 (any level)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Know whether a story is good before it reaches the dev team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quality check exists. Feedback comes from dev team during refinement — expensive and slow.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Accesa delivery 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Ensure consistent story quality across POs and client projects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varies entirely by individual PO maturity. No systemic standard exists.</w:t>
            </w:r>
          </w:p>
        </w:tc>
      </w:tr>
    </w:tbl>
    <w:p>
      <w:pPr>
        <w:spacing w:after="80"/>
      </w:pPr>
      <w:r>
        <w:t xml:space="preserve"/>
      </w:r>
    </w:p>
    <w:p>
      <w:pPr>
        <w:pStyle w:val="Heading1"/>
      </w:pPr>
      <w:r>
        <w:rPr>
          <w:rFonts w:ascii="Arial" w:cs="Arial" w:eastAsia="Arial" w:hAnsi="Arial"/>
          <w:b/>
          <w:bCs/>
          <w:color w:val="1A2B4A"/>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Latency — context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3 seconds per field validation call (Agent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Latency — story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8 seconds for first token, streaming preferred for 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Latency — evaluation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 seconds for full scorecard + improved story (Agent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Hallucination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 of generated stories contain factually incorrect acceptance criteria — enforced via structured output format and Agent 1 context grounding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Data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client-sensitive data stored in LLM prompts. Product context stored in Google Sheets only. No PII in story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tool — 99% uptime target during business hours (CET)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Context grounding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agent calls include validated Agent 1 context — agents cannot operate without grounded product context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Auditability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Story version history maintained in session. Customer checklist changes logged with timestamp.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Accessibility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WCAG 2.1 AA compliance for Lovable UI — keyboard navigation, screen reader support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2B4A"/>
                <w:sz w:val="26"/>
                <w:szCs w:val="26"/>
              </w:rPr>
              <w:t xml:space="preserve">PART 2 — AI AGENT PRD: The Architectural Layer</w:t>
            </w:r>
          </w:p>
          <w:p>
            <w:r>
              <w:rPr>
                <w:rFonts w:ascii="Arial" w:cs="Arial" w:eastAsia="Arial" w:hAnsi="Arial"/>
                <w:i/>
                <w:iCs/>
                <w:sz w:val="22"/>
                <w:szCs w:val="22"/>
              </w:rPr>
              <w:t xml:space="preserve">Defines cognitive boundaries, tool-use, autonomy, and the reasoning engine.</w:t>
            </w:r>
          </w:p>
        </w:tc>
      </w:tr>
    </w:tbl>
    <w:p>
      <w:pPr>
        <w:spacing w:after="80"/>
      </w:pPr>
      <w:r>
        <w:t xml:space="preserve"/>
      </w:r>
    </w:p>
    <w:p>
      <w:pPr>
        <w:pStyle w:val="Heading1"/>
      </w:pPr>
      <w:r>
        <w:rPr>
          <w:rFonts w:ascii="Arial" w:cs="Arial" w:eastAsia="Arial" w:hAnsi="Arial"/>
          <w:b/>
          <w:bCs/>
          <w:color w:val="1A2B4A"/>
          <w:sz w:val="32"/>
          <w:szCs w:val="32"/>
        </w:rPr>
        <w:t xml:space="preserve">6. Persona &amp; Autonomy Framework</w:t>
      </w:r>
    </w:p>
    <w:p>
      <w:pPr>
        <w:pStyle w:val="Heading2"/>
      </w:pPr>
      <w:r>
        <w:rPr>
          <w:rFonts w:ascii="Arial" w:cs="Arial" w:eastAsia="Arial" w:hAnsi="Arial"/>
          <w:b/>
          <w:bCs/>
          <w:color w:val="2E75B6"/>
          <w:sz w:val="28"/>
          <w:szCs w:val="28"/>
        </w:rPr>
        <w:t xml:space="preserve">6.1 Agent Role Identities &amp; Cognitive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Role Identity</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Cognitive Tone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 — Context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Alignment Auditor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exacting, educational. Rejects vague input with specific explanation. Never moves forward without quality confirmation.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Intent Classifier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Invisible to user. Fast, deterministic classification. No conversational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 — Epic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Thinking Partner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Inquisitive, challenging, supportive. Asks questions that surface what the PO hasn't considered. Never prescriptive.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2b — Story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Requirements Scribe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precise, efficient. Converts messy thinking into clean format. Confirms intent before finalising.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 — Evaluator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Coach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 specific, constructive. Surfaces the most important learning moment without lecturing. Frames feedback as questions, not corrections.</w:t>
            </w:r>
          </w:p>
        </w:tc>
      </w:tr>
    </w:tbl>
    <w:p>
      <w:pPr>
        <w:spacing w:after="80"/>
      </w:pPr>
      <w:r>
        <w:t xml:space="preserve"/>
      </w:r>
    </w:p>
    <w:p>
      <w:pPr>
        <w:pStyle w:val="Heading2"/>
      </w:pPr>
      <w:r>
        <w:rPr>
          <w:rFonts w:ascii="Arial" w:cs="Arial" w:eastAsia="Arial" w:hAnsi="Arial"/>
          <w:b/>
          <w:bCs/>
          <w:color w:val="2E75B6"/>
          <w:sz w:val="28"/>
          <w:szCs w:val="28"/>
        </w:rPr>
        <w:t xml:space="preserve">6.2 Autonomy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Autonomy Mode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HITL Trigger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Autonomous validation + structured questioning. Blocks progress on failure.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must confirm each field passes before proceeding. Cannot be bypassed.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autonomous classification.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Ambiguous: surfaces redirect card to PO for confirmation before routing.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Autonomous questioning + proposal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must confirm story split before transitioning. Agent responds to pushback — PO drives negotiation.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Autonomous story drafting + acceptance criteria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must explicitly confirm acceptance criteria completeness. Non-negotiable gate before submission.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autonomous evaluation + improvement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must respond to highlighted learning insight before accepting improved story. Cannot be dismissed.</w:t>
            </w:r>
          </w:p>
        </w:tc>
      </w:tr>
    </w:tbl>
    <w:p>
      <w:pPr>
        <w:spacing w:after="80"/>
      </w:pPr>
      <w:r>
        <w:t xml:space="preserve"/>
      </w:r>
    </w:p>
    <w:p>
      <w:pPr>
        <w:pStyle w:val="Heading1"/>
      </w:pPr>
      <w:r>
        <w:rPr>
          <w:rFonts w:ascii="Arial" w:cs="Arial" w:eastAsia="Arial" w:hAnsi="Arial"/>
          <w:b/>
          <w:bCs/>
          <w:color w:val="1A2B4A"/>
          <w:sz w:val="32"/>
          <w:szCs w:val="32"/>
        </w:rPr>
        <w:t xml:space="preserve">7. Capabilities &amp; Tool-Use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Read Access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Write Access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Sheets (existing context for returning 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Sheets (product context — 5 fields)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1 context (via n8n)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n8n routing decision (internal)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1 context (domain, objectives, strategy)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n8n (epic structure for session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1 context, epic context from Agent 2a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n8n (story draft for session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Story content, Agent 1 context, Google Sheets (customer checklist)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Sheets (new checklist items on PO confirmation)</w:t>
            </w:r>
          </w:p>
        </w:tc>
      </w:tr>
    </w:tbl>
    <w:p>
      <w:pPr>
        <w:spacing w:after="80"/>
      </w:pPr>
      <w:r>
        <w:t xml:space="preserve"/>
      </w:r>
    </w:p>
    <w:p>
      <w:pPr>
        <w:pStyle w:val="Heading1"/>
      </w:pPr>
      <w:r>
        <w:rPr>
          <w:rFonts w:ascii="Arial" w:cs="Arial" w:eastAsia="Arial" w:hAnsi="Arial"/>
          <w:b/>
          <w:bCs/>
          <w:color w:val="1A2B4A"/>
          <w:sz w:val="32"/>
          <w:szCs w:val="32"/>
        </w:rPr>
        <w:t xml:space="preserve">8. Core Loop — Reasoning Chain</w:t>
      </w:r>
    </w:p>
    <w:p>
      <w:pPr>
        <w:pStyle w:val="Heading2"/>
      </w:pPr>
      <w:r>
        <w:rPr>
          <w:rFonts w:ascii="Arial" w:cs="Arial" w:eastAsia="Arial" w:hAnsi="Arial"/>
          <w:b/>
          <w:bCs/>
          <w:color w:val="2E75B6"/>
          <w:sz w:val="28"/>
          <w:szCs w:val="28"/>
        </w:rPr>
        <w:t xml:space="preserve">8.1 Epic Flow</w:t>
      </w:r>
    </w:p>
    <w:p>
      <w:pPr>
        <w:pStyle w:val="ListParagraph"/>
        <w:numPr>
          <w:ilvl w:val="0"/>
          <w:numId w:val="3"/>
        </w:numPr>
      </w:pPr>
      <w:r>
        <w:rPr>
          <w:rFonts w:ascii="Arial" w:cs="Arial" w:eastAsia="Arial" w:hAnsi="Arial"/>
          <w:sz w:val="22"/>
          <w:szCs w:val="22"/>
        </w:rPr>
        <w:t xml:space="preserve">Ingestion: Agent 2a receives unstructured epic description + Agent 1 validated context</w:t>
      </w:r>
    </w:p>
    <w:p>
      <w:pPr>
        <w:pStyle w:val="ListParagraph"/>
        <w:numPr>
          <w:ilvl w:val="0"/>
          <w:numId w:val="3"/>
        </w:numPr>
      </w:pPr>
      <w:r>
        <w:rPr>
          <w:rFonts w:ascii="Arial" w:cs="Arial" w:eastAsia="Arial" w:hAnsi="Arial"/>
          <w:sz w:val="22"/>
          <w:szCs w:val="22"/>
        </w:rPr>
        <w:t xml:space="preserve">Domain calibration: Agent reads domain, objectives, and strategy signals to set questioning depth (fast track vs deep track)</w:t>
      </w:r>
    </w:p>
    <w:p>
      <w:pPr>
        <w:pStyle w:val="ListParagraph"/>
        <w:numPr>
          <w:ilvl w:val="0"/>
          <w:numId w:val="3"/>
        </w:numPr>
      </w:pPr>
      <w:r>
        <w:rPr>
          <w:rFonts w:ascii="Arial" w:cs="Arial" w:eastAsia="Arial" w:hAnsi="Arial"/>
          <w:sz w:val="22"/>
          <w:szCs w:val="22"/>
        </w:rPr>
        <w:t xml:space="preserve">Clarification: Agent asks targeted questions to fill gaps — edge cases, personas, dependencies, error handling, scope boundaries</w:t>
      </w:r>
    </w:p>
    <w:p>
      <w:pPr>
        <w:pStyle w:val="ListParagraph"/>
        <w:numPr>
          <w:ilvl w:val="0"/>
          <w:numId w:val="3"/>
        </w:numPr>
      </w:pPr>
      <w:r>
        <w:rPr>
          <w:rFonts w:ascii="Arial" w:cs="Arial" w:eastAsia="Arial" w:hAnsi="Arial"/>
          <w:sz w:val="22"/>
          <w:szCs w:val="22"/>
        </w:rPr>
        <w:t xml:space="preserve">Decision: When sufficient context gathered, agent proposes story split with explicit reasoning per story</w:t>
      </w:r>
    </w:p>
    <w:p>
      <w:pPr>
        <w:pStyle w:val="ListParagraph"/>
        <w:numPr>
          <w:ilvl w:val="0"/>
          <w:numId w:val="3"/>
        </w:numPr>
      </w:pPr>
      <w:r>
        <w:rPr>
          <w:rFonts w:ascii="Arial" w:cs="Arial" w:eastAsia="Arial" w:hAnsi="Arial"/>
          <w:sz w:val="22"/>
          <w:szCs w:val="22"/>
        </w:rPr>
        <w:t xml:space="preserve">Validation: Agent flags assumptions explicitly — PO confirms or corrects each</w:t>
      </w:r>
    </w:p>
    <w:p>
      <w:pPr>
        <w:pStyle w:val="ListParagraph"/>
        <w:numPr>
          <w:ilvl w:val="0"/>
          <w:numId w:val="3"/>
        </w:numPr>
      </w:pPr>
      <w:r>
        <w:rPr>
          <w:rFonts w:ascii="Arial" w:cs="Arial" w:eastAsia="Arial" w:hAnsi="Arial"/>
          <w:sz w:val="22"/>
          <w:szCs w:val="22"/>
        </w:rPr>
        <w:t xml:space="preserve">Exception handling: If PO removes all proposed stories, agent asks 'What's the smallest slice of value we could deliver?' to re-anchor</w:t>
      </w:r>
    </w:p>
    <w:p>
      <w:pPr>
        <w:spacing w:after="80"/>
      </w:pPr>
      <w:r>
        <w:t xml:space="preserve"/>
      </w:r>
    </w:p>
    <w:p>
      <w:pPr>
        <w:pStyle w:val="Heading2"/>
      </w:pPr>
      <w:r>
        <w:rPr>
          <w:rFonts w:ascii="Arial" w:cs="Arial" w:eastAsia="Arial" w:hAnsi="Arial"/>
          <w:b/>
          <w:bCs/>
          <w:color w:val="2E75B6"/>
          <w:sz w:val="28"/>
          <w:szCs w:val="28"/>
        </w:rPr>
        <w:t xml:space="preserve">8.2 Story Flow</w:t>
      </w:r>
    </w:p>
    <w:p>
      <w:pPr>
        <w:pStyle w:val="ListParagraph"/>
        <w:numPr>
          <w:ilvl w:val="0"/>
          <w:numId w:val="3"/>
        </w:numPr>
      </w:pPr>
      <w:r>
        <w:rPr>
          <w:rFonts w:ascii="Arial" w:cs="Arial" w:eastAsia="Arial" w:hAnsi="Arial"/>
          <w:sz w:val="22"/>
          <w:szCs w:val="22"/>
        </w:rPr>
        <w:t xml:space="preserve">Ingestion: Agent 2b receives free-text description — messy input expected</w:t>
      </w:r>
    </w:p>
    <w:p>
      <w:pPr>
        <w:pStyle w:val="ListParagraph"/>
        <w:numPr>
          <w:ilvl w:val="0"/>
          <w:numId w:val="3"/>
        </w:numPr>
      </w:pPr>
      <w:r>
        <w:rPr>
          <w:rFonts w:ascii="Arial" w:cs="Arial" w:eastAsia="Arial" w:hAnsi="Arial"/>
          <w:sz w:val="22"/>
          <w:szCs w:val="22"/>
        </w:rPr>
        <w:t xml:space="preserve">Context injection: Persona, business value, project pulled from Agent 1 — never re-asked</w:t>
      </w:r>
    </w:p>
    <w:p>
      <w:pPr>
        <w:pStyle w:val="ListParagraph"/>
        <w:numPr>
          <w:ilvl w:val="0"/>
          <w:numId w:val="3"/>
        </w:numPr>
      </w:pPr>
      <w:r>
        <w:rPr>
          <w:rFonts w:ascii="Arial" w:cs="Arial" w:eastAsia="Arial" w:hAnsi="Arial"/>
          <w:sz w:val="22"/>
          <w:szCs w:val="22"/>
        </w:rPr>
        <w:t xml:space="preserve">Clarification: Quiz-style option cards for structured questions. Last option always opens free text.</w:t>
      </w:r>
    </w:p>
    <w:p>
      <w:pPr>
        <w:pStyle w:val="ListParagraph"/>
        <w:numPr>
          <w:ilvl w:val="0"/>
          <w:numId w:val="3"/>
        </w:numPr>
      </w:pPr>
      <w:r>
        <w:rPr>
          <w:rFonts w:ascii="Arial" w:cs="Arial" w:eastAsia="Arial" w:hAnsi="Arial"/>
          <w:sz w:val="22"/>
          <w:szCs w:val="22"/>
        </w:rPr>
        <w:t xml:space="preserve">Drafting: Story generated in As a / I want / So that format with acceptance criteria in 3-6 logical categories</w:t>
      </w:r>
    </w:p>
    <w:p>
      <w:pPr>
        <w:pStyle w:val="ListParagraph"/>
        <w:numPr>
          <w:ilvl w:val="0"/>
          <w:numId w:val="3"/>
        </w:numPr>
      </w:pPr>
      <w:r>
        <w:rPr>
          <w:rFonts w:ascii="Arial" w:cs="Arial" w:eastAsia="Arial" w:hAnsi="Arial"/>
          <w:sz w:val="22"/>
          <w:szCs w:val="22"/>
        </w:rPr>
        <w:t xml:space="preserve">Validation: Agent explicitly asks PO to confirm acceptance criteria completeness before submission</w:t>
      </w:r>
    </w:p>
    <w:p>
      <w:pPr>
        <w:pStyle w:val="ListParagraph"/>
        <w:numPr>
          <w:ilvl w:val="0"/>
          <w:numId w:val="3"/>
        </w:numPr>
      </w:pPr>
      <w:r>
        <w:rPr>
          <w:rFonts w:ascii="Arial" w:cs="Arial" w:eastAsia="Arial" w:hAnsi="Arial"/>
          <w:sz w:val="22"/>
          <w:szCs w:val="22"/>
        </w:rPr>
        <w:t xml:space="preserve">Exception handling: If PO cannot answer a question, agent provides a best-guess and asks for correction rather than blocking</w:t>
      </w:r>
    </w:p>
    <w:p>
      <w:pPr>
        <w:spacing w:after="80"/>
      </w:pPr>
      <w:r>
        <w:t xml:space="preserve"/>
      </w:r>
    </w:p>
    <w:p>
      <w:pPr>
        <w:pStyle w:val="Heading2"/>
      </w:pPr>
      <w:r>
        <w:rPr>
          <w:rFonts w:ascii="Arial" w:cs="Arial" w:eastAsia="Arial" w:hAnsi="Arial"/>
          <w:b/>
          <w:bCs/>
          <w:color w:val="2E75B6"/>
          <w:sz w:val="28"/>
          <w:szCs w:val="28"/>
        </w:rPr>
        <w:t xml:space="preserve">8.3 Evaluation Flow</w:t>
      </w:r>
    </w:p>
    <w:p>
      <w:pPr>
        <w:pStyle w:val="ListParagraph"/>
        <w:numPr>
          <w:ilvl w:val="0"/>
          <w:numId w:val="3"/>
        </w:numPr>
      </w:pPr>
      <w:r>
        <w:rPr>
          <w:rFonts w:ascii="Arial" w:cs="Arial" w:eastAsia="Arial" w:hAnsi="Arial"/>
          <w:sz w:val="22"/>
          <w:szCs w:val="22"/>
        </w:rPr>
        <w:t xml:space="preserve">Ingestion: Agent 3 receives edited story content (not raw agent output — PO edits are respected)</w:t>
      </w:r>
    </w:p>
    <w:p>
      <w:pPr>
        <w:pStyle w:val="ListParagraph"/>
        <w:numPr>
          <w:ilvl w:val="0"/>
          <w:numId w:val="3"/>
        </w:numPr>
      </w:pPr>
      <w:r>
        <w:rPr>
          <w:rFonts w:ascii="Arial" w:cs="Arial" w:eastAsia="Arial" w:hAnsi="Arial"/>
          <w:sz w:val="22"/>
          <w:szCs w:val="22"/>
        </w:rPr>
        <w:t xml:space="preserve">Triangulation: Story evaluated against INVEST (6 criteria) + DoR + customer checklist simultaneously</w:t>
      </w:r>
    </w:p>
    <w:p>
      <w:pPr>
        <w:pStyle w:val="ListParagraph"/>
        <w:numPr>
          <w:ilvl w:val="0"/>
          <w:numId w:val="3"/>
        </w:numPr>
      </w:pPr>
      <w:r>
        <w:rPr>
          <w:rFonts w:ascii="Arial" w:cs="Arial" w:eastAsia="Arial" w:hAnsi="Arial"/>
          <w:sz w:val="22"/>
          <w:szCs w:val="22"/>
        </w:rPr>
        <w:t xml:space="preserve">Decision logic: PASS if all INVEST + DoR criteria met. FAIL if any criterion fails. Customer checklist is advisory, not blocking.</w:t>
      </w:r>
    </w:p>
    <w:p>
      <w:pPr>
        <w:pStyle w:val="ListParagraph"/>
        <w:numPr>
          <w:ilvl w:val="0"/>
          <w:numId w:val="3"/>
        </w:numPr>
      </w:pPr>
      <w:r>
        <w:rPr>
          <w:rFonts w:ascii="Arial" w:cs="Arial" w:eastAsia="Arial" w:hAnsi="Arial"/>
          <w:sz w:val="22"/>
          <w:szCs w:val="22"/>
        </w:rPr>
        <w:t xml:space="preserve">Improvement: Agent generates improved story version addressing all failures</w:t>
      </w:r>
    </w:p>
    <w:p>
      <w:pPr>
        <w:pStyle w:val="ListParagraph"/>
        <w:numPr>
          <w:ilvl w:val="0"/>
          <w:numId w:val="3"/>
        </w:numPr>
      </w:pPr>
      <w:r>
        <w:rPr>
          <w:rFonts w:ascii="Arial" w:cs="Arial" w:eastAsia="Arial" w:hAnsi="Arial"/>
          <w:sz w:val="22"/>
          <w:szCs w:val="22"/>
        </w:rPr>
        <w:t xml:space="preserve">Learning extraction: Agent identifies the single most important improvement and frames it as a confirmation question</w:t>
      </w:r>
    </w:p>
    <w:p>
      <w:pPr>
        <w:pStyle w:val="ListParagraph"/>
        <w:numPr>
          <w:ilvl w:val="0"/>
          <w:numId w:val="3"/>
        </w:numPr>
      </w:pPr>
      <w:r>
        <w:rPr>
          <w:rFonts w:ascii="Arial" w:cs="Arial" w:eastAsia="Arial" w:hAnsi="Arial"/>
          <w:sz w:val="22"/>
          <w:szCs w:val="22"/>
        </w:rPr>
        <w:t xml:space="preserve">Exception handling: If story fails 4+ INVEST criteria, agent flags this as likely an epic and offers to route to Agent 2a</w:t>
      </w:r>
    </w:p>
    <w:p>
      <w:pPr>
        <w:spacing w:after="80"/>
      </w:pPr>
      <w:r>
        <w:t xml:space="preserve"/>
      </w:r>
    </w:p>
    <w:p>
      <w:pPr>
        <w:pStyle w:val="Heading1"/>
      </w:pPr>
      <w:r>
        <w:rPr>
          <w:rFonts w:ascii="Arial" w:cs="Arial" w:eastAsia="Arial" w:hAnsi="Arial"/>
          <w:b/>
          <w:bCs/>
          <w:color w:val="1A2B4A"/>
          <w:sz w:val="32"/>
          <w:szCs w:val="32"/>
        </w:rPr>
        <w:t xml:space="preserve">9.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Guardrail</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Enforcement Point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 context required before any story work begins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Router checks for valid contextId before routing. Redirects to Agent 1 if missing.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Story cannot be submitted with empty acceptance criteria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2b UI disables 'Send to Evaluator' button if acceptance criteria section is empty.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 cannot bypass the acceptance criteria confirmation step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2b explicitly asks for confirmation. Non-confirmation re-prompts with specific question.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Learning insight response is mandatory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Evaluator UI does not render improved story until PO responds to insight question. Response field required.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Context quality gates cannot be bypassed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1 validation blocks field progression on failure. No 'skip' option available.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 ambiguity must be resolved by PO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Ambiguous classification surfaces redirect card. System waits for PO decision before proceeding.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 evaluates the edited version, not agent output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 to Evaluator' passes current panel content. Editing in preview always takes precedence.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Customer checklist items require explicit PO confirmation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never saves a rule without 'Would you like to apply this to future stories?' confirmation.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Maximum evaluation iterations capped at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3 cycles, story surfaced with warning: 'Maximum revisions reached. Review manually before using.'</w:t>
            </w:r>
          </w:p>
        </w:tc>
      </w:tr>
    </w:tbl>
    <w:p>
      <w:pPr>
        <w:spacing w:after="80"/>
      </w:pPr>
      <w:r>
        <w:t xml:space="preserve"/>
      </w:r>
    </w:p>
    <w:p>
      <w:pPr>
        <w:pStyle w:val="Heading1"/>
      </w:pPr>
      <w:r>
        <w:rPr>
          <w:rFonts w:ascii="Arial" w:cs="Arial" w:eastAsia="Arial" w:hAnsi="Arial"/>
          <w:b/>
          <w:bCs/>
          <w:color w:val="1A2B4A"/>
          <w:sz w:val="32"/>
          <w:szCs w:val="32"/>
        </w:rPr>
        <w:t xml:space="preserve">10. Failure Modes &amp;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Cause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System Response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 accepts improved story without reading insight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Rubber stamp behaviour — clicking accept as habit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Response field required before improved story renders. Passive acceptance architecturally prevented.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 misclassifies Epic as 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Ambiguous language in first message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Router runs again post-evaluation. Catches scope expansion even if missed at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 over-questions simple epics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calibration fails for well-known patterns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CRUD, search patterns hardcoded as fast-track regardless of domain signal.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 context becomes stale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strategy changes between sessions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6-month system trigger + user-triggered refresh. In-chat prompt at moment of use.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Story fails 4+ INVEST criteria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Story is actually an epic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3 flags and offers to re-route to Agent 2a for proper epic decomposition.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Webhook timeout (n8n)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 issue or n8n overload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 shows retry option with error message. State preserved in React — no data lost.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Customer checklist contradiction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Two rules conflict with each other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can edit/delete at any time. Meta-evaluator governs systematically post-MVP.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 cannot improve context quality after 3 attempts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Genuinely unclear product strategy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1 surfaces specific example of acceptable input. Offers to proceed with a 'draft context' flagged as unvalidated.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LLM generates acceptance criteria with incorrect domain assumptions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Hallucination from insufficient context grounding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calls include Agent 1 context. Agent 2b explicitly asks for AC confirmation before submission. Agent 3 evaluation catches logical gaps.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2B4A"/>
                <w:sz w:val="26"/>
                <w:szCs w:val="26"/>
              </w:rPr>
              <w:t xml:space="preserve">PART 3 — SYSTEM VISUALIZATION &amp; LOGIC DEFENSE</w:t>
            </w:r>
          </w:p>
          <w:p>
            <w:r>
              <w:rPr>
                <w:rFonts w:ascii="Arial" w:cs="Arial" w:eastAsia="Arial" w:hAnsi="Arial"/>
                <w:i/>
                <w:iCs/>
                <w:sz w:val="22"/>
                <w:szCs w:val="22"/>
              </w:rPr>
              <w:t xml:space="preserve">Orchestration logic, guardrail points, and justification for generative AI over deterministic scripting.</w:t>
            </w:r>
          </w:p>
        </w:tc>
      </w:tr>
    </w:tbl>
    <w:p>
      <w:pPr>
        <w:spacing w:after="80"/>
      </w:pPr>
      <w:r>
        <w:t xml:space="preserve"/>
      </w:r>
    </w:p>
    <w:p>
      <w:pPr>
        <w:pStyle w:val="Heading1"/>
      </w:pPr>
      <w:r>
        <w:rPr>
          <w:rFonts w:ascii="Arial" w:cs="Arial" w:eastAsia="Arial" w:hAnsi="Arial"/>
          <w:b/>
          <w:bCs/>
          <w:color w:val="1A2B4A"/>
          <w:sz w:val="32"/>
          <w:szCs w:val="32"/>
        </w:rPr>
        <w:t xml:space="preserve">11. System Flow — Orchestration vs LLM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n8n (Orchestration)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Manages flow between agents. Passes context between steps. Handles webhook routing, session state, Google Sheets read/write, error handling and retries. Does not make reasoning decisions.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LLM (Reasoning)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Handles all natural language understanding, context quality evaluation, complexity calibration, question generation, story drafting, evaluation, improvement generation, and learning insight extraction. Does not manage flow.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Google Sheets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Persists product context and customer checklist across sessions. Single source of truth for project-level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React / Lovable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Manages in-session state: story versions, epic structure, current agent, UI mode. Sends user edits to n8n — never raw agent output.</w:t>
            </w:r>
          </w:p>
        </w:tc>
      </w:tr>
    </w:tbl>
    <w:p>
      <w:pPr>
        <w:spacing w:after="80"/>
      </w:pPr>
      <w:r>
        <w:t xml:space="preserve"/>
      </w:r>
    </w:p>
    <w:p>
      <w:pPr>
        <w:pStyle w:val="Heading2"/>
      </w:pPr>
      <w:r>
        <w:rPr>
          <w:rFonts w:ascii="Arial" w:cs="Arial" w:eastAsia="Arial" w:hAnsi="Arial"/>
          <w:b/>
          <w:bCs/>
          <w:color w:val="2E75B6"/>
          <w:sz w:val="28"/>
          <w:szCs w:val="28"/>
        </w:rPr>
        <w:t xml:space="preserve">Guardrail Checkpoints in Flow</w:t>
      </w:r>
    </w:p>
    <w:p>
      <w:pPr>
        <w:pStyle w:val="ListParagraph"/>
        <w:numPr>
          <w:ilvl w:val="0"/>
          <w:numId w:val="2"/>
        </w:numPr>
      </w:pPr>
      <w:r>
        <w:rPr>
          <w:rFonts w:ascii="Arial" w:cs="Arial" w:eastAsia="Arial" w:hAnsi="Arial"/>
          <w:sz w:val="22"/>
          <w:szCs w:val="22"/>
        </w:rPr>
        <w:t xml:space="preserve">Checkpoint 1 (after Agent 1): Context quality score must pass before Router receives first message</w:t>
      </w:r>
    </w:p>
    <w:p>
      <w:pPr>
        <w:pStyle w:val="ListParagraph"/>
        <w:numPr>
          <w:ilvl w:val="0"/>
          <w:numId w:val="2"/>
        </w:numPr>
      </w:pPr>
      <w:r>
        <w:rPr>
          <w:rFonts w:ascii="Arial" w:cs="Arial" w:eastAsia="Arial" w:hAnsi="Arial"/>
          <w:sz w:val="22"/>
          <w:szCs w:val="22"/>
        </w:rPr>
        <w:t xml:space="preserve">Checkpoint 2 (Router): Classification must be Epic, Story, or explicitly resolved Ambiguous before any agent receives input</w:t>
      </w:r>
    </w:p>
    <w:p>
      <w:pPr>
        <w:pStyle w:val="ListParagraph"/>
        <w:numPr>
          <w:ilvl w:val="0"/>
          <w:numId w:val="2"/>
        </w:numPr>
      </w:pPr>
      <w:r>
        <w:rPr>
          <w:rFonts w:ascii="Arial" w:cs="Arial" w:eastAsia="Arial" w:hAnsi="Arial"/>
          <w:sz w:val="22"/>
          <w:szCs w:val="22"/>
        </w:rPr>
        <w:t xml:space="preserve">Checkpoint 3 (Agent 2b): Acceptance criteria confirmation required before story submission</w:t>
      </w:r>
    </w:p>
    <w:p>
      <w:pPr>
        <w:pStyle w:val="ListParagraph"/>
        <w:numPr>
          <w:ilvl w:val="0"/>
          <w:numId w:val="2"/>
        </w:numPr>
      </w:pPr>
      <w:r>
        <w:rPr>
          <w:rFonts w:ascii="Arial" w:cs="Arial" w:eastAsia="Arial" w:hAnsi="Arial"/>
          <w:sz w:val="22"/>
          <w:szCs w:val="22"/>
        </w:rPr>
        <w:t xml:space="preserve">Checkpoint 4 (Agent 3): Learning insight response required before improved story rendered</w:t>
      </w:r>
    </w:p>
    <w:p>
      <w:pPr>
        <w:pStyle w:val="ListParagraph"/>
        <w:numPr>
          <w:ilvl w:val="0"/>
          <w:numId w:val="2"/>
        </w:numPr>
      </w:pPr>
      <w:r>
        <w:rPr>
          <w:rFonts w:ascii="Arial" w:cs="Arial" w:eastAsia="Arial" w:hAnsi="Arial"/>
          <w:sz w:val="22"/>
          <w:szCs w:val="22"/>
        </w:rPr>
        <w:t xml:space="preserve">Checkpoint 5 (post-evaluation): Router re-runs to detect scope expansion before session closes</w:t>
      </w:r>
    </w:p>
    <w:p>
      <w:pPr>
        <w:spacing w:after="80"/>
      </w:pPr>
      <w:r>
        <w:t xml:space="preserve"/>
      </w:r>
    </w:p>
    <w:p>
      <w:pPr>
        <w:pStyle w:val="Heading1"/>
      </w:pPr>
      <w:r>
        <w:rPr>
          <w:rFonts w:ascii="Arial" w:cs="Arial" w:eastAsia="Arial" w:hAnsi="Arial"/>
          <w:b/>
          <w:bCs/>
          <w:color w:val="1A2B4A"/>
          <w:sz w:val="32"/>
          <w:szCs w:val="32"/>
        </w:rPr>
        <w:t xml:space="preserve">12. Heuristic Justification — Why Generative AI, Not a Script</w:t>
      </w:r>
    </w:p>
    <w:p>
      <w:pPr>
        <w:spacing w:after="120"/>
      </w:pPr>
      <w:r>
        <w:rPr>
          <w:rFonts w:ascii="Arial" w:cs="Arial" w:eastAsia="Arial" w:hAnsi="Arial"/>
          <w:sz w:val="22"/>
          <w:szCs w:val="22"/>
        </w:rPr>
        <w:t xml:space="preserve">A deterministic script cannot solve this problem. Here is the executive justification: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60"/>
              <w:left w:type="dxa" w:w="200"/>
              <w:bottom w:type="dxa" w:w="160"/>
              <w:right w:type="dxa" w:w="200"/>
            </w:tcMar>
          </w:tcPr>
          <w:p>
            <w:pPr>
              <w:spacing w:after="80"/>
            </w:pPr>
            <w:r>
              <w:rPr>
                <w:rFonts w:ascii="Arial" w:cs="Arial" w:eastAsia="Arial" w:hAnsi="Arial"/>
                <w:b/>
                <w:bCs/>
                <w:sz w:val="22"/>
                <w:szCs w:val="22"/>
              </w:rPr>
              <w:t xml:space="preserve">The core inputs are highly non-linear and unstructured.</w:t>
            </w:r>
          </w:p>
          <w:p>
            <w:pPr>
              <w:spacing w:after="120"/>
            </w:pPr>
            <w:r>
              <w:rPr>
                <w:rFonts w:ascii="Arial" w:cs="Arial" w:eastAsia="Arial" w:hAnsi="Arial"/>
                <w:sz w:val="22"/>
                <w:szCs w:val="22"/>
              </w:rPr>
              <w:t xml:space="preserve">A PO describing an epic might say: 'We need users to log in — but also remember who they are and maybe SSO for enterprise clients, and there's some GDPR thing our legal team mentioned.' A deterministic script would fail to parse this into Login / Session Management / SSO / Consent Management stories. It would also fail to detect that the GDPR reference requires a compliance-specific deep track. A generative agent synthesises this unstructured input, infers domain complexity, asks the right clarifying questions, and proposes a reasoned story split — all from a single ambiguous input.</w:t>
            </w:r>
          </w:p>
          <w:p>
            <w:pPr>
              <w:spacing w:after="80"/>
            </w:pPr>
            <w:r>
              <w:rPr>
                <w:rFonts w:ascii="Arial" w:cs="Arial" w:eastAsia="Arial" w:hAnsi="Arial"/>
                <w:b/>
                <w:bCs/>
                <w:sz w:val="22"/>
                <w:szCs w:val="22"/>
              </w:rPr>
              <w:t xml:space="preserve">Quality evaluation requires contextual reasoning, not rule matching.</w:t>
            </w:r>
          </w:p>
          <w:p>
            <w:pPr>
              <w:spacing w:after="120"/>
            </w:pPr>
            <w:r>
              <w:rPr>
                <w:rFonts w:ascii="Arial" w:cs="Arial" w:eastAsia="Arial" w:hAnsi="Arial"/>
                <w:sz w:val="22"/>
                <w:szCs w:val="22"/>
              </w:rPr>
              <w:t xml:space="preserve">INVEST criteria cannot be evaluated by keyword matching. 'Valuable' depends on whether the story connects to the product's North Star Metric — which a script cannot assess without understanding the semantic relationship between story content and strategic objective. A generative evaluator reads both, reasons about the connection, and explains the gap in natural language. A script returns true/false.</w:t>
            </w:r>
          </w:p>
          <w:p>
            <w:pPr>
              <w:spacing w:after="80"/>
            </w:pPr>
            <w:r>
              <w:rPr>
                <w:rFonts w:ascii="Arial" w:cs="Arial" w:eastAsia="Arial" w:hAnsi="Arial"/>
                <w:b/>
                <w:bCs/>
                <w:sz w:val="22"/>
                <w:szCs w:val="22"/>
              </w:rPr>
              <w:t xml:space="preserve">Blind spot detection is probabilistic by nature.</w:t>
            </w:r>
          </w:p>
          <w:p>
            <w:r>
              <w:rPr>
                <w:rFonts w:ascii="Arial" w:cs="Arial" w:eastAsia="Arial" w:hAnsi="Arial"/>
                <w:sz w:val="22"/>
                <w:szCs w:val="22"/>
              </w:rPr>
              <w:t xml:space="preserve">What a PO hasn't mentioned cannot be detected by pattern matching. Agent 2a identifies missing edge cases (error handling, offline states, access control) by reasoning about what is typically required for this type of feature in this type of domain — a fundamentally probabilistic inference that no deterministic logic tree can replicate.</w:t>
            </w:r>
          </w:p>
        </w:tc>
      </w:tr>
    </w:tbl>
    <w:p>
      <w:pPr>
        <w:spacing w:after="80"/>
      </w:pPr>
      <w:r>
        <w:t xml:space="preserve"/>
      </w:r>
    </w:p>
    <w:p>
      <w:pPr>
        <w:pStyle w:val="Heading1"/>
      </w:pPr>
      <w:r>
        <w:rPr>
          <w:rFonts w:ascii="Arial" w:cs="Arial" w:eastAsia="Arial" w:hAnsi="Arial"/>
          <w:b/>
          <w:bCs/>
          <w:color w:val="1A2B4A"/>
          <w:sz w:val="32"/>
          <w:szCs w:val="32"/>
        </w:rPr>
        <w:t xml:space="preserve">13. Full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Model</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Responsibility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 — Context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GPT-4o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Guided context capture with quality validation. Runs once per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GPT-4o mini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Classifies input as Epic, Story, or Ambiguous. Runs at entry + post-evaluation.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 — Epic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Sonnet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Guides epic definition, uncovers blind spots, proposes story split with reasoning.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2b — Story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Sonnet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Generates stories in As a / I want / So that format. Adapted from Accesa user-stories skill.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 — Evaluator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GPT-4o mini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Auto-evaluates on submission. Returns scorecard + improved story + one learning insight.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Meta-Evaluator (post-MVP)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GPT-4o mini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Governs customer checklist quality over time. Flags stale or contradictory rules.</w:t>
            </w:r>
          </w:p>
        </w:tc>
      </w:tr>
    </w:tbl>
    <w:p>
      <w:pPr>
        <w:spacing w:after="80"/>
      </w:pPr>
      <w:r>
        <w:t xml:space="preserve"/>
      </w:r>
    </w:p>
    <w:p>
      <w:pPr>
        <w:pStyle w:val="Heading1"/>
      </w:pPr>
      <w:r>
        <w:rPr>
          <w:rFonts w:ascii="Arial" w:cs="Arial" w:eastAsia="Arial" w:hAnsi="Arial"/>
          <w:b/>
          <w:bCs/>
          <w:color w:val="1A2B4A"/>
          <w:sz w:val="32"/>
          <w:szCs w:val="32"/>
        </w:rPr>
        <w:t xml:space="preserve">14. User Flow</w:t>
      </w:r>
    </w:p>
    <w:p>
      <w:pPr>
        <w:pStyle w:val="Heading2"/>
      </w:pPr>
      <w:r>
        <w:rPr>
          <w:rFonts w:ascii="Arial" w:cs="Arial" w:eastAsia="Arial" w:hAnsi="Arial"/>
          <w:b/>
          <w:bCs/>
          <w:color w:val="2E75B6"/>
          <w:sz w:val="28"/>
          <w:szCs w:val="28"/>
        </w:rPr>
        <w:t xml:space="preserve">14.1 Entry Point</w:t>
      </w:r>
    </w:p>
    <w:p>
      <w:pPr>
        <w:pStyle w:val="ListParagraph"/>
        <w:numPr>
          <w:ilvl w:val="0"/>
          <w:numId w:val="2"/>
        </w:numPr>
      </w:pPr>
      <w:r>
        <w:rPr>
          <w:rFonts w:ascii="Arial" w:cs="Arial" w:eastAsia="Arial" w:hAnsi="Arial"/>
          <w:sz w:val="22"/>
          <w:szCs w:val="22"/>
        </w:rPr>
        <w:t xml:space="preserve">'I have an Epic' — routes to Agent 2a via Router</w:t>
      </w:r>
    </w:p>
    <w:p>
      <w:pPr>
        <w:pStyle w:val="ListParagraph"/>
        <w:numPr>
          <w:ilvl w:val="0"/>
          <w:numId w:val="2"/>
        </w:numPr>
      </w:pPr>
      <w:r>
        <w:rPr>
          <w:rFonts w:ascii="Arial" w:cs="Arial" w:eastAsia="Arial" w:hAnsi="Arial"/>
          <w:sz w:val="22"/>
          <w:szCs w:val="22"/>
        </w:rPr>
        <w:t xml:space="preserve">'I have a Story' — routes to Agent 2b via Router</w:t>
      </w:r>
    </w:p>
    <w:p>
      <w:pPr>
        <w:pStyle w:val="ListParagraph"/>
        <w:numPr>
          <w:ilvl w:val="0"/>
          <w:numId w:val="2"/>
        </w:numPr>
      </w:pPr>
      <w:r>
        <w:rPr>
          <w:rFonts w:ascii="Arial" w:cs="Arial" w:eastAsia="Arial" w:hAnsi="Arial"/>
          <w:sz w:val="22"/>
          <w:szCs w:val="22"/>
        </w:rPr>
        <w:t xml:space="preserve">Router mismatch: gentle redirect card shown before any agent receives input</w:t>
      </w:r>
    </w:p>
    <w:p>
      <w:pPr>
        <w:spacing w:after="80"/>
      </w:pPr>
      <w:r>
        <w:t xml:space="preserve"/>
      </w:r>
    </w:p>
    <w:p>
      <w:pPr>
        <w:pStyle w:val="Heading2"/>
      </w:pPr>
      <w:r>
        <w:rPr>
          <w:rFonts w:ascii="Arial" w:cs="Arial" w:eastAsia="Arial" w:hAnsi="Arial"/>
          <w:b/>
          <w:bCs/>
          <w:color w:val="2E75B6"/>
          <w:sz w:val="28"/>
          <w:szCs w:val="28"/>
        </w:rPr>
        <w:t xml:space="preserve">14.2 Epic Flow (Agent 2a)</w:t>
      </w:r>
    </w:p>
    <w:p>
      <w:pPr>
        <w:pStyle w:val="ListParagraph"/>
        <w:numPr>
          <w:ilvl w:val="0"/>
          <w:numId w:val="3"/>
        </w:numPr>
      </w:pPr>
      <w:r>
        <w:rPr>
          <w:rFonts w:ascii="Arial" w:cs="Arial" w:eastAsia="Arial" w:hAnsi="Arial"/>
          <w:sz w:val="22"/>
          <w:szCs w:val="22"/>
        </w:rPr>
        <w:t xml:space="preserve">User describes epic in natural language — messy input expected</w:t>
      </w:r>
    </w:p>
    <w:p>
      <w:pPr>
        <w:pStyle w:val="ListParagraph"/>
        <w:numPr>
          <w:ilvl w:val="0"/>
          <w:numId w:val="3"/>
        </w:numPr>
      </w:pPr>
      <w:r>
        <w:rPr>
          <w:rFonts w:ascii="Arial" w:cs="Arial" w:eastAsia="Arial" w:hAnsi="Arial"/>
          <w:sz w:val="22"/>
          <w:szCs w:val="22"/>
        </w:rPr>
        <w:t xml:space="preserve">Agent calibrates question depth from domain signals in Agent 1 context</w:t>
      </w:r>
    </w:p>
    <w:p>
      <w:pPr>
        <w:pStyle w:val="ListParagraph"/>
        <w:numPr>
          <w:ilvl w:val="0"/>
          <w:numId w:val="3"/>
        </w:numPr>
      </w:pPr>
      <w:r>
        <w:rPr>
          <w:rFonts w:ascii="Arial" w:cs="Arial" w:eastAsia="Arial" w:hAnsi="Arial"/>
          <w:sz w:val="22"/>
          <w:szCs w:val="22"/>
        </w:rPr>
        <w:t xml:space="preserve">Agent probes for blind spots: edge cases, error handling, dependencies, personas, out-of-scope boundaries</w:t>
      </w:r>
    </w:p>
    <w:p>
      <w:pPr>
        <w:pStyle w:val="ListParagraph"/>
        <w:numPr>
          <w:ilvl w:val="0"/>
          <w:numId w:val="3"/>
        </w:numPr>
      </w:pPr>
      <w:r>
        <w:rPr>
          <w:rFonts w:ascii="Arial" w:cs="Arial" w:eastAsia="Arial" w:hAnsi="Arial"/>
          <w:sz w:val="22"/>
          <w:szCs w:val="22"/>
        </w:rPr>
        <w:t xml:space="preserve">Agent proposes story split — each story card shows title, summary, and reasoning</w:t>
      </w:r>
    </w:p>
    <w:p>
      <w:pPr>
        <w:pStyle w:val="ListParagraph"/>
        <w:numPr>
          <w:ilvl w:val="0"/>
          <w:numId w:val="3"/>
        </w:numPr>
      </w:pPr>
      <w:r>
        <w:rPr>
          <w:rFonts w:ascii="Arial" w:cs="Arial" w:eastAsia="Arial" w:hAnsi="Arial"/>
          <w:sz w:val="22"/>
          <w:szCs w:val="22"/>
        </w:rPr>
        <w:t xml:space="preserve">Agent flags assumptions explicitly — PO confirms or corrects</w:t>
      </w:r>
    </w:p>
    <w:p>
      <w:pPr>
        <w:pStyle w:val="ListParagraph"/>
        <w:numPr>
          <w:ilvl w:val="0"/>
          <w:numId w:val="3"/>
        </w:numPr>
      </w:pPr>
      <w:r>
        <w:rPr>
          <w:rFonts w:ascii="Arial" w:cs="Arial" w:eastAsia="Arial" w:hAnsi="Arial"/>
          <w:sz w:val="22"/>
          <w:szCs w:val="22"/>
        </w:rPr>
        <w:t xml:space="preserve">PO negotiates split — reorders, removes, adds cards</w:t>
      </w:r>
    </w:p>
    <w:p>
      <w:pPr>
        <w:pStyle w:val="ListParagraph"/>
        <w:numPr>
          <w:ilvl w:val="0"/>
          <w:numId w:val="3"/>
        </w:numPr>
      </w:pPr>
      <w:r>
        <w:rPr>
          <w:rFonts w:ascii="Arial" w:cs="Arial" w:eastAsia="Arial" w:hAnsi="Arial"/>
          <w:sz w:val="22"/>
          <w:szCs w:val="22"/>
        </w:rPr>
        <w:t xml:space="preserve">Split confirmed — transitions to Story Board</w:t>
      </w:r>
    </w:p>
    <w:p>
      <w:pPr>
        <w:pStyle w:val="ListParagraph"/>
        <w:numPr>
          <w:ilvl w:val="0"/>
          <w:numId w:val="3"/>
        </w:numPr>
      </w:pPr>
      <w:r>
        <w:rPr>
          <w:rFonts w:ascii="Arial" w:cs="Arial" w:eastAsia="Arial" w:hAnsi="Arial"/>
          <w:sz w:val="22"/>
          <w:szCs w:val="22"/>
        </w:rPr>
        <w:t xml:space="preserve">PO works through each story via Agent 2b</w:t>
      </w:r>
    </w:p>
    <w:p>
      <w:pPr>
        <w:spacing w:after="80"/>
      </w:pPr>
      <w:r>
        <w:t xml:space="preserve"/>
      </w:r>
    </w:p>
    <w:p>
      <w:pPr>
        <w:pStyle w:val="Heading2"/>
      </w:pPr>
      <w:r>
        <w:rPr>
          <w:rFonts w:ascii="Arial" w:cs="Arial" w:eastAsia="Arial" w:hAnsi="Arial"/>
          <w:b/>
          <w:bCs/>
          <w:color w:val="2E75B6"/>
          <w:sz w:val="28"/>
          <w:szCs w:val="28"/>
        </w:rPr>
        <w:t xml:space="preserve">14.3 Story Flow (Agent 2b)</w:t>
      </w:r>
    </w:p>
    <w:p>
      <w:pPr>
        <w:pStyle w:val="ListParagraph"/>
        <w:numPr>
          <w:ilvl w:val="0"/>
          <w:numId w:val="2"/>
        </w:numPr>
      </w:pPr>
      <w:r>
        <w:rPr>
          <w:rFonts w:ascii="Arial" w:cs="Arial" w:eastAsia="Arial" w:hAnsi="Arial"/>
          <w:sz w:val="22"/>
          <w:szCs w:val="22"/>
        </w:rPr>
        <w:t xml:space="preserve">Accepts messy input — structures into As a / I want / So that automatically</w:t>
      </w:r>
    </w:p>
    <w:p>
      <w:pPr>
        <w:pStyle w:val="ListParagraph"/>
        <w:numPr>
          <w:ilvl w:val="0"/>
          <w:numId w:val="2"/>
        </w:numPr>
      </w:pPr>
      <w:r>
        <w:rPr>
          <w:rFonts w:ascii="Arial" w:cs="Arial" w:eastAsia="Arial" w:hAnsi="Arial"/>
          <w:sz w:val="22"/>
          <w:szCs w:val="22"/>
        </w:rPr>
        <w:t xml:space="preserve">Pulls persona, project, business value from Agent 1 — never re-asks</w:t>
      </w:r>
    </w:p>
    <w:p>
      <w:pPr>
        <w:pStyle w:val="ListParagraph"/>
        <w:numPr>
          <w:ilvl w:val="0"/>
          <w:numId w:val="2"/>
        </w:numPr>
      </w:pPr>
      <w:r>
        <w:rPr>
          <w:rFonts w:ascii="Arial" w:cs="Arial" w:eastAsia="Arial" w:hAnsi="Arial"/>
          <w:sz w:val="22"/>
          <w:szCs w:val="22"/>
        </w:rPr>
        <w:t xml:space="preserve">Quiz-style option cards for questions — last option always 'Tell me more'</w:t>
      </w:r>
    </w:p>
    <w:p>
      <w:pPr>
        <w:pStyle w:val="ListParagraph"/>
        <w:numPr>
          <w:ilvl w:val="0"/>
          <w:numId w:val="2"/>
        </w:numPr>
      </w:pPr>
      <w:r>
        <w:rPr>
          <w:rFonts w:ascii="Arial" w:cs="Arial" w:eastAsia="Arial" w:hAnsi="Arial"/>
          <w:sz w:val="22"/>
          <w:szCs w:val="22"/>
        </w:rPr>
        <w:t xml:space="preserve">Acceptance criteria grouped into 3-6 logical categories with functional + non-functional + error handling</w:t>
      </w:r>
    </w:p>
    <w:p>
      <w:pPr>
        <w:pStyle w:val="ListParagraph"/>
        <w:numPr>
          <w:ilvl w:val="0"/>
          <w:numId w:val="2"/>
        </w:numPr>
      </w:pPr>
      <w:r>
        <w:rPr>
          <w:rFonts w:ascii="Arial" w:cs="Arial" w:eastAsia="Arial" w:hAnsi="Arial"/>
          <w:sz w:val="22"/>
          <w:szCs w:val="22"/>
        </w:rPr>
        <w:t xml:space="preserve">Explicit confirmation of acceptance criteria — non-negotiable before submission</w:t>
      </w:r>
    </w:p>
    <w:p>
      <w:pPr>
        <w:pStyle w:val="ListParagraph"/>
        <w:numPr>
          <w:ilvl w:val="0"/>
          <w:numId w:val="2"/>
        </w:numPr>
      </w:pPr>
      <w:r>
        <w:rPr>
          <w:rFonts w:ascii="Arial" w:cs="Arial" w:eastAsia="Arial" w:hAnsi="Arial"/>
          <w:sz w:val="22"/>
          <w:szCs w:val="22"/>
        </w:rPr>
        <w:t xml:space="preserve">Batch mode: multiple stories processed one by one. Summary table after all stories complete.</w:t>
      </w:r>
    </w:p>
    <w:p>
      <w:pPr>
        <w:spacing w:after="80"/>
      </w:pPr>
      <w:r>
        <w:t xml:space="preserve"/>
      </w:r>
    </w:p>
    <w:p>
      <w:pPr>
        <w:pStyle w:val="Heading2"/>
      </w:pPr>
      <w:r>
        <w:rPr>
          <w:rFonts w:ascii="Arial" w:cs="Arial" w:eastAsia="Arial" w:hAnsi="Arial"/>
          <w:b/>
          <w:bCs/>
          <w:color w:val="2E75B6"/>
          <w:sz w:val="28"/>
          <w:szCs w:val="28"/>
        </w:rPr>
        <w:t xml:space="preserve">14.4 Auto-Evaluation (Agent 3)</w:t>
      </w:r>
    </w:p>
    <w:p>
      <w:pPr>
        <w:pStyle w:val="ListParagraph"/>
        <w:numPr>
          <w:ilvl w:val="0"/>
          <w:numId w:val="2"/>
        </w:numPr>
      </w:pPr>
      <w:r>
        <w:rPr>
          <w:rFonts w:ascii="Arial" w:cs="Arial" w:eastAsia="Arial" w:hAnsi="Arial"/>
          <w:sz w:val="22"/>
          <w:szCs w:val="22"/>
        </w:rPr>
        <w:t xml:space="preserve">Automatic on submission — no user action required</w:t>
      </w:r>
    </w:p>
    <w:p>
      <w:pPr>
        <w:pStyle w:val="ListParagraph"/>
        <w:numPr>
          <w:ilvl w:val="0"/>
          <w:numId w:val="2"/>
        </w:numPr>
      </w:pPr>
      <w:r>
        <w:rPr>
          <w:rFonts w:ascii="Arial" w:cs="Arial" w:eastAsia="Arial" w:hAnsi="Arial"/>
          <w:sz w:val="22"/>
          <w:szCs w:val="22"/>
        </w:rPr>
        <w:t xml:space="preserve">Evaluates edited version — PO edits always take precedence over raw agent output</w:t>
      </w:r>
    </w:p>
    <w:p>
      <w:pPr>
        <w:pStyle w:val="ListParagraph"/>
        <w:numPr>
          <w:ilvl w:val="0"/>
          <w:numId w:val="2"/>
        </w:numPr>
      </w:pPr>
      <w:r>
        <w:rPr>
          <w:rFonts w:ascii="Arial" w:cs="Arial" w:eastAsia="Arial" w:hAnsi="Arial"/>
          <w:sz w:val="22"/>
          <w:szCs w:val="22"/>
        </w:rPr>
        <w:t xml:space="preserve">Scorecard: INVEST (6 criteria) + DoR + Customer checklist — each with PASS/FAIL + explanation</w:t>
      </w:r>
    </w:p>
    <w:p>
      <w:pPr>
        <w:pStyle w:val="ListParagraph"/>
        <w:numPr>
          <w:ilvl w:val="0"/>
          <w:numId w:val="2"/>
        </w:numPr>
      </w:pPr>
      <w:r>
        <w:rPr>
          <w:rFonts w:ascii="Arial" w:cs="Arial" w:eastAsia="Arial" w:hAnsi="Arial"/>
          <w:sz w:val="22"/>
          <w:szCs w:val="22"/>
        </w:rPr>
        <w:t xml:space="preserve">Improved story generated in parallel</w:t>
      </w:r>
    </w:p>
    <w:p>
      <w:pPr>
        <w:pStyle w:val="ListParagraph"/>
        <w:numPr>
          <w:ilvl w:val="0"/>
          <w:numId w:val="2"/>
        </w:numPr>
      </w:pPr>
      <w:r>
        <w:rPr>
          <w:rFonts w:ascii="Arial" w:cs="Arial" w:eastAsia="Arial" w:hAnsi="Arial"/>
          <w:sz w:val="22"/>
          <w:szCs w:val="22"/>
        </w:rPr>
        <w:t xml:space="preserve">One learning insight: single most important change, framed as confirmation question</w:t>
      </w:r>
    </w:p>
    <w:p>
      <w:pPr>
        <w:pStyle w:val="ListParagraph"/>
        <w:numPr>
          <w:ilvl w:val="0"/>
          <w:numId w:val="2"/>
        </w:numPr>
      </w:pPr>
      <w:r>
        <w:rPr>
          <w:rFonts w:ascii="Arial" w:cs="Arial" w:eastAsia="Arial" w:hAnsi="Arial"/>
          <w:sz w:val="22"/>
          <w:szCs w:val="22"/>
        </w:rPr>
        <w:t xml:space="preserve">PO response to insight required before improved story is shown</w:t>
      </w:r>
    </w:p>
    <w:p>
      <w:pPr>
        <w:pStyle w:val="ListParagraph"/>
        <w:numPr>
          <w:ilvl w:val="0"/>
          <w:numId w:val="2"/>
        </w:numPr>
      </w:pPr>
      <w:r>
        <w:rPr>
          <w:rFonts w:ascii="Arial" w:cs="Arial" w:eastAsia="Arial" w:hAnsi="Arial"/>
          <w:sz w:val="22"/>
          <w:szCs w:val="22"/>
        </w:rPr>
        <w:t xml:space="preserve">Router re-runs after acceptance to detect scope expansion</w:t>
      </w:r>
    </w:p>
    <w:p>
      <w:pPr>
        <w:spacing w:after="80"/>
      </w:pPr>
      <w:r>
        <w:t xml:space="preserve"/>
      </w:r>
    </w:p>
    <w:p>
      <w:pPr>
        <w:pStyle w:val="Heading1"/>
      </w:pPr>
      <w:r>
        <w:rPr>
          <w:rFonts w:ascii="Arial" w:cs="Arial" w:eastAsia="Arial" w:hAnsi="Arial"/>
          <w:b/>
          <w:bCs/>
          <w:color w:val="1A2B4A"/>
          <w:sz w:val="32"/>
          <w:szCs w:val="32"/>
        </w:rPr>
        <w:t xml:space="preserve">15. Complexity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Context Signal</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Agent Behaviour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Regulated domain (finance, healthcare)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 track — probes compliance, audit, access control, failure modes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Well-known pattern (login, CRUD, search)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 track regardless of domain — standard split proposed immediately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Novel feature, complex domain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 track — questions calibrated to specific domain risk areas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Simple SaaS, low-risk objectives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 track — 1-2 confirming questions, move to split quickly</w:t>
            </w:r>
          </w:p>
        </w:tc>
      </w:tr>
    </w:tbl>
    <w:p>
      <w:pPr>
        <w:spacing w:after="80"/>
      </w:pPr>
      <w:r>
        <w:t xml:space="preserve"/>
      </w:r>
    </w:p>
    <w:p>
      <w:pPr>
        <w:pStyle w:val="Heading1"/>
      </w:pPr>
      <w:r>
        <w:rPr>
          <w:rFonts w:ascii="Arial" w:cs="Arial" w:eastAsia="Arial" w:hAnsi="Arial"/>
          <w:b/>
          <w:bCs/>
          <w:color w:val="1A2B4A"/>
          <w:sz w:val="32"/>
          <w:szCs w:val="32"/>
        </w:rPr>
        <w:t xml:space="preserve">16. Story Format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00"/>
              <w:bottom w:type="dxa" w:w="160"/>
              <w:right w:type="dxa" w:w="200"/>
            </w:tcMar>
          </w:tcPr>
          <w:p>
            <w:pPr>
              <w:spacing w:after="80"/>
            </w:pPr>
            <w:r>
              <w:rPr>
                <w:rFonts w:ascii="Arial" w:cs="Arial" w:eastAsia="Arial" w:hAnsi="Arial"/>
                <w:b/>
                <w:bCs/>
                <w:sz w:val="22"/>
                <w:szCs w:val="22"/>
              </w:rPr>
              <w:t xml:space="preserve">As a [persona], I want [goal] so that [benefit].</w:t>
            </w:r>
          </w:p>
          <w:p>
            <w:pPr>
              <w:spacing w:after="80"/>
            </w:pPr>
            <w:r>
              <w:rPr>
                <w:rFonts w:ascii="Arial" w:cs="Arial" w:eastAsia="Arial" w:hAnsi="Arial"/>
                <w:sz w:val="22"/>
                <w:szCs w:val="22"/>
              </w:rPr>
              <w:t xml:space="preserve">Description: 2-3 sentences of context and background.</w:t>
            </w:r>
          </w:p>
          <w:p>
            <w:pPr>
              <w:spacing w:after="60"/>
            </w:pPr>
            <w:r>
              <w:rPr>
                <w:rFonts w:ascii="Arial" w:cs="Arial" w:eastAsia="Arial" w:hAnsi="Arial"/>
                <w:b/>
                <w:bCs/>
                <w:sz w:val="22"/>
                <w:szCs w:val="22"/>
              </w:rPr>
              <w:t xml:space="preserve">Acceptance Criteria:</w:t>
            </w:r>
          </w:p>
          <w:p>
            <w:pPr>
              <w:spacing w:after="40"/>
            </w:pPr>
            <w:r>
              <w:rPr>
                <w:rFonts w:ascii="Arial" w:cs="Arial" w:eastAsia="Arial" w:hAnsi="Arial"/>
                <w:sz w:val="22"/>
                <w:szCs w:val="22"/>
              </w:rPr>
              <w:t xml:space="preserve">  ### Category 1 (e.g. Core Behaviour)  •  Criterion — specific, testable, unambiguous</w:t>
            </w:r>
          </w:p>
          <w:p>
            <w:pPr>
              <w:spacing w:after="80"/>
            </w:pPr>
            <w:r>
              <w:rPr>
                <w:rFonts w:ascii="Arial" w:cs="Arial" w:eastAsia="Arial" w:hAnsi="Arial"/>
                <w:sz w:val="22"/>
                <w:szCs w:val="22"/>
              </w:rPr>
              <w:t xml:space="preserve">  ### Category 2 (e.g. Error Handling)  •  Criterion</w:t>
            </w:r>
          </w:p>
          <w:p>
            <w:r>
              <w:rPr>
                <w:rFonts w:ascii="Arial" w:cs="Arial" w:eastAsia="Arial" w:hAnsi="Arial"/>
                <w:sz w:val="22"/>
                <w:szCs w:val="22"/>
              </w:rPr>
              <w:t xml:space="preserve">Metadata: Project | Epic | Assignee | Priority | Estimate (suggested by agent, confirmed by PO)</w:t>
            </w:r>
          </w:p>
        </w:tc>
      </w:tr>
    </w:tbl>
    <w:p>
      <w:pPr>
        <w:spacing w:after="80"/>
      </w:pPr>
      <w:r>
        <w:t xml:space="preserve"/>
      </w:r>
    </w:p>
    <w:p>
      <w:pPr>
        <w:pStyle w:val="Heading1"/>
      </w:pPr>
      <w:r>
        <w:rPr>
          <w:rFonts w:ascii="Arial" w:cs="Arial" w:eastAsia="Arial" w:hAnsi="Arial"/>
          <w:b/>
          <w:bCs/>
          <w:color w:val="1A2B4A"/>
          <w:sz w:val="32"/>
          <w:szCs w:val="32"/>
        </w:rPr>
        <w:t xml:space="preserve">17. Customer Checklist</w:t>
      </w:r>
    </w:p>
    <w:p>
      <w:pPr>
        <w:pStyle w:val="ListParagraph"/>
        <w:numPr>
          <w:ilvl w:val="0"/>
          <w:numId w:val="2"/>
        </w:numPr>
      </w:pPr>
      <w:r>
        <w:rPr>
          <w:rFonts w:ascii="Arial" w:cs="Arial" w:eastAsia="Arial" w:hAnsi="Arial"/>
          <w:sz w:val="22"/>
          <w:szCs w:val="22"/>
        </w:rPr>
        <w:t xml:space="preserve">Grows organically — agent identifies constraints from conversation and asks for confirmation before saving</w:t>
      </w:r>
    </w:p>
    <w:p>
      <w:pPr>
        <w:pStyle w:val="ListParagraph"/>
        <w:numPr>
          <w:ilvl w:val="0"/>
          <w:numId w:val="2"/>
        </w:numPr>
      </w:pPr>
      <w:r>
        <w:rPr>
          <w:rFonts w:ascii="Arial" w:cs="Arial" w:eastAsia="Arial" w:hAnsi="Arial"/>
          <w:sz w:val="22"/>
          <w:szCs w:val="22"/>
        </w:rPr>
        <w:t xml:space="preserve">Stored in Google Sheets, persists across sessions</w:t>
      </w:r>
    </w:p>
    <w:p>
      <w:pPr>
        <w:pStyle w:val="ListParagraph"/>
        <w:numPr>
          <w:ilvl w:val="0"/>
          <w:numId w:val="2"/>
        </w:numPr>
      </w:pPr>
      <w:r>
        <w:rPr>
          <w:rFonts w:ascii="Arial" w:cs="Arial" w:eastAsia="Arial" w:hAnsi="Arial"/>
          <w:sz w:val="22"/>
          <w:szCs w:val="22"/>
        </w:rPr>
        <w:t xml:space="preserve">Applied by Agent 3 as advisory Layer 2 criteria (not blocking)</w:t>
      </w:r>
    </w:p>
    <w:p>
      <w:pPr>
        <w:pStyle w:val="ListParagraph"/>
        <w:numPr>
          <w:ilvl w:val="0"/>
          <w:numId w:val="2"/>
        </w:numPr>
      </w:pPr>
      <w:r>
        <w:rPr>
          <w:rFonts w:ascii="Arial" w:cs="Arial" w:eastAsia="Arial" w:hAnsi="Arial"/>
          <w:sz w:val="22"/>
          <w:szCs w:val="22"/>
        </w:rPr>
        <w:t xml:space="preserve">User can review, edit, delete at any time</w:t>
      </w:r>
    </w:p>
    <w:p>
      <w:pPr>
        <w:pStyle w:val="ListParagraph"/>
        <w:numPr>
          <w:ilvl w:val="0"/>
          <w:numId w:val="2"/>
        </w:numPr>
      </w:pPr>
      <w:r>
        <w:rPr>
          <w:rFonts w:ascii="Arial" w:cs="Arial" w:eastAsia="Arial" w:hAnsi="Arial"/>
          <w:sz w:val="22"/>
          <w:szCs w:val="22"/>
        </w:rPr>
        <w:t xml:space="preserve">Meta-evaluator governs contradictions and stale rules post-MVP</w:t>
      </w:r>
    </w:p>
    <w:p>
      <w:pPr>
        <w:spacing w:after="80"/>
      </w:pPr>
      <w:r>
        <w:t xml:space="preserve"/>
      </w:r>
    </w:p>
    <w:p>
      <w:pPr>
        <w:pStyle w:val="Heading1"/>
      </w:pPr>
      <w:r>
        <w:rPr>
          <w:rFonts w:ascii="Arial" w:cs="Arial" w:eastAsia="Arial" w:hAnsi="Arial"/>
          <w:b/>
          <w:bCs/>
          <w:color w:val="1A2B4A"/>
          <w:sz w:val="32"/>
          <w:szCs w:val="32"/>
        </w:rPr>
        <w:t xml:space="preserve">18.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 Scope (MVP)</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Out of Scope (Post-MVP)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1: Context Setup with quality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Meta-evaluator for checklist governance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Router: Epic vs Story + post-eval scope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Automated checklist pruning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2a: Epic Agent with complexity calibration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Configurable refresh cadence per client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2b: Story Agent with batch mode + AC confirmation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Jira / Linear / ADO integration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Agent 3: Auto-evaluator + improvement + learning insight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Analytics and reporting dashboard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Story Board with mini sidebar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Transformer (Teams transcript → SpecKit)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Customer checklist organic growth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Story version persistence across sessions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6-month + user-triggered context 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80"/>
      </w:pPr>
      <w:r>
        <w:t xml:space="preserve"/>
      </w:r>
    </w:p>
    <w:p>
      <w:pPr>
        <w:pStyle w:val="Heading1"/>
      </w:pPr>
      <w:r>
        <w:rPr>
          <w:rFonts w:ascii="Arial" w:cs="Arial" w:eastAsia="Arial" w:hAnsi="Arial"/>
          <w:b/>
          <w:bCs/>
          <w:color w:val="1A2B4A"/>
          <w:sz w:val="32"/>
          <w:szCs w:val="32"/>
        </w:rPr>
        <w:t xml:space="preserve">19. Evaluation Scorecard Alignment</w:t>
      </w:r>
    </w:p>
    <w:p>
      <w:pPr>
        <w:spacing w:after="120"/>
      </w:pPr>
      <w:r>
        <w:rPr>
          <w:rFonts w:ascii="Arial" w:cs="Arial" w:eastAsia="Arial" w:hAnsi="Arial"/>
          <w:sz w:val="22"/>
          <w:szCs w:val="22"/>
        </w:rPr>
        <w:t xml:space="preserve">Mapped against the Week 1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Criterion (Weight)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Where Addressed in This PRD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Value Realization (35%)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1 (KPIs), Section 2 (market opportunity + ROI quantification), Section 4 (JTBD pain points with rework cost framing)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Cognitive Depth (30%)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8 (reasoning chain per agent), Section 6 (autonomy matrix), Section 7 (tool-use detail), Section 12 (heuristic justification)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System Integrity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5 (NFRs with latency + hallucination targets), Section 9 (guardrails), Section 10 (failure modes + exception handling)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Risk Mitigation (15%)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6.2 (HITL triggers per agent), Section 9 (guardrail enforcement points), Section 10 (failure modes with system responses)</w:t>
            </w:r>
          </w:p>
        </w:tc>
      </w:tr>
    </w:tbl>
    <w:p>
      <w:pPr>
        <w:spacing w:after="80"/>
      </w:pPr>
      <w:r>
        <w:t xml:space="preserve"/>
      </w:r>
    </w:p>
    <w:p>
      <w:pPr>
        <w:pStyle w:val="Heading1"/>
      </w:pPr>
      <w:r>
        <w:rPr>
          <w:rFonts w:ascii="Arial" w:cs="Arial" w:eastAsia="Arial" w:hAnsi="Arial"/>
          <w:b/>
          <w:bCs/>
          <w:color w:val="1A2B4A"/>
          <w:sz w:val="32"/>
          <w:szCs w:val="32"/>
        </w:rPr>
        <w:t xml:space="preserve">20. Open Questions</w:t>
      </w:r>
    </w:p>
    <w:p>
      <w:pPr>
        <w:pStyle w:val="ListParagraph"/>
        <w:numPr>
          <w:ilvl w:val="0"/>
          <w:numId w:val="2"/>
        </w:numPr>
      </w:pPr>
      <w:r>
        <w:rPr>
          <w:rFonts w:ascii="Arial" w:cs="Arial" w:eastAsia="Arial" w:hAnsi="Arial"/>
          <w:sz w:val="22"/>
          <w:szCs w:val="22"/>
        </w:rPr>
        <w:t xml:space="preserve">Who owns the customer checklist — individual PO or organisation-level shared across all POs on a project?</w:t>
      </w:r>
    </w:p>
    <w:p>
      <w:pPr>
        <w:pStyle w:val="ListParagraph"/>
        <w:numPr>
          <w:ilvl w:val="0"/>
          <w:numId w:val="2"/>
        </w:numPr>
      </w:pPr>
      <w:r>
        <w:rPr>
          <w:rFonts w:ascii="Arial" w:cs="Arial" w:eastAsia="Arial" w:hAnsi="Arial"/>
          <w:sz w:val="22"/>
          <w:szCs w:val="22"/>
        </w:rPr>
        <w:t xml:space="preserve">Should story estimates be suggested by Agent 2b (from story complexity) or left entirely to the PO?</w:t>
      </w:r>
    </w:p>
    <w:p>
      <w:pPr>
        <w:pStyle w:val="ListParagraph"/>
        <w:numPr>
          <w:ilvl w:val="0"/>
          <w:numId w:val="2"/>
        </w:numPr>
      </w:pPr>
      <w:r>
        <w:rPr>
          <w:rFonts w:ascii="Arial" w:cs="Arial" w:eastAsia="Arial" w:hAnsi="Arial"/>
          <w:sz w:val="22"/>
          <w:szCs w:val="22"/>
        </w:rPr>
        <w:t xml:space="preserve">How should the Story Board handle inter-story dependencies identified during epic decomposition?</w:t>
      </w:r>
    </w:p>
    <w:p>
      <w:pPr>
        <w:pStyle w:val="ListParagraph"/>
        <w:numPr>
          <w:ilvl w:val="0"/>
          <w:numId w:val="2"/>
        </w:numPr>
      </w:pPr>
      <w:r>
        <w:rPr>
          <w:rFonts w:ascii="Arial" w:cs="Arial" w:eastAsia="Arial" w:hAnsi="Arial"/>
          <w:sz w:val="22"/>
          <w:szCs w:val="22"/>
        </w:rPr>
        <w:t xml:space="preserve">What is the fallback if Agent 1 context quality cannot be improved after 3 attempts — proceed with draft context or block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B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2026-02-28T12:18:39.458Z</dcterms:created>
  <dcterms:modified xsi:type="dcterms:W3CDTF">2026-02-28T12:18:39.460Z</dcterms:modified>
</cp:coreProperties>
</file>

<file path=docProps/custom.xml><?xml version="1.0" encoding="utf-8"?>
<Properties xmlns="http://schemas.openxmlformats.org/officeDocument/2006/custom-properties" xmlns:vt="http://schemas.openxmlformats.org/officeDocument/2006/docPropsVTypes"/>
</file>