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
        <w:tblW w:w="9067" w:type="dxa"/>
        <w:tblLook w:val="04A0" w:firstRow="1" w:lastRow="0" w:firstColumn="1" w:lastColumn="0" w:noHBand="0" w:noVBand="1"/>
      </w:tblPr>
      <w:tblGrid>
        <w:gridCol w:w="1091"/>
        <w:gridCol w:w="3323"/>
        <w:gridCol w:w="4653"/>
      </w:tblGrid>
      <w:tr w:rsidR="00C53B69" w14:paraId="5382D1F6" w14:textId="77777777" w:rsidTr="000F3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23E08C61" w14:textId="204394DB" w:rsidR="00C53B69" w:rsidRDefault="003747F1" w:rsidP="000F3FDB">
            <w:r>
              <w:t xml:space="preserve">Interview </w:t>
            </w:r>
            <w:r w:rsidR="00C53B69">
              <w:t>Question ID</w:t>
            </w:r>
          </w:p>
        </w:tc>
        <w:tc>
          <w:tcPr>
            <w:tcW w:w="3339" w:type="dxa"/>
          </w:tcPr>
          <w:p w14:paraId="7876187C" w14:textId="77777777" w:rsidR="00C53B69" w:rsidRDefault="00C53B69" w:rsidP="000F3FDB">
            <w:pPr>
              <w:cnfStyle w:val="100000000000" w:firstRow="1" w:lastRow="0" w:firstColumn="0" w:lastColumn="0" w:oddVBand="0" w:evenVBand="0" w:oddHBand="0" w:evenHBand="0" w:firstRowFirstColumn="0" w:firstRowLastColumn="0" w:lastRowFirstColumn="0" w:lastRowLastColumn="0"/>
            </w:pPr>
            <w:r>
              <w:t>Planned Interview Questions</w:t>
            </w:r>
          </w:p>
        </w:tc>
        <w:tc>
          <w:tcPr>
            <w:tcW w:w="4677" w:type="dxa"/>
          </w:tcPr>
          <w:p w14:paraId="6596568A" w14:textId="77777777" w:rsidR="00C53B69" w:rsidRDefault="00C53B69" w:rsidP="000F3FDB">
            <w:pPr>
              <w:cnfStyle w:val="100000000000" w:firstRow="1" w:lastRow="0" w:firstColumn="0" w:lastColumn="0" w:oddVBand="0" w:evenVBand="0" w:oddHBand="0" w:evenHBand="0" w:firstRowFirstColumn="0" w:firstRowLastColumn="0" w:lastRowFirstColumn="0" w:lastRowLastColumn="0"/>
            </w:pPr>
            <w:r>
              <w:t xml:space="preserve">Extra interviewee prompts and potential follow-up questions </w:t>
            </w:r>
          </w:p>
        </w:tc>
      </w:tr>
      <w:tr w:rsidR="00C53B69" w14:paraId="23E5B906" w14:textId="77777777"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5CBD9E6F" w14:textId="77777777" w:rsidR="00C53B69" w:rsidRDefault="00C53B69" w:rsidP="000F3FDB">
            <w:r>
              <w:t>QN1</w:t>
            </w:r>
          </w:p>
        </w:tc>
        <w:tc>
          <w:tcPr>
            <w:tcW w:w="3339" w:type="dxa"/>
          </w:tcPr>
          <w:p w14:paraId="717400E2" w14:textId="77777777" w:rsidR="00C53B69" w:rsidRDefault="00C53B69" w:rsidP="000F3FDB">
            <w:pPr>
              <w:cnfStyle w:val="000000100000" w:firstRow="0" w:lastRow="0" w:firstColumn="0" w:lastColumn="0" w:oddVBand="0" w:evenVBand="0" w:oddHBand="1" w:evenHBand="0" w:firstRowFirstColumn="0" w:firstRowLastColumn="0" w:lastRowFirstColumn="0" w:lastRowLastColumn="0"/>
            </w:pPr>
            <w:r w:rsidRPr="00636355">
              <w:t>What is the process for selecting company actions or interventions to include in the NZE roadmap?</w:t>
            </w:r>
          </w:p>
        </w:tc>
        <w:tc>
          <w:tcPr>
            <w:tcW w:w="4677" w:type="dxa"/>
          </w:tcPr>
          <w:p w14:paraId="0A52C1E9" w14:textId="77777777" w:rsidR="00C53B69" w:rsidRPr="00636355" w:rsidRDefault="00C53B69" w:rsidP="000F3FDB">
            <w:pPr>
              <w:cnfStyle w:val="000000100000" w:firstRow="0" w:lastRow="0" w:firstColumn="0" w:lastColumn="0" w:oddVBand="0" w:evenVBand="0" w:oddHBand="1" w:evenHBand="0" w:firstRowFirstColumn="0" w:firstRowLastColumn="0" w:lastRowFirstColumn="0" w:lastRowLastColumn="0"/>
            </w:pPr>
          </w:p>
        </w:tc>
      </w:tr>
      <w:tr w:rsidR="00C53B69" w14:paraId="7EF3FDAC" w14:textId="77777777" w:rsidTr="000F3FDB">
        <w:tc>
          <w:tcPr>
            <w:cnfStyle w:val="001000000000" w:firstRow="0" w:lastRow="0" w:firstColumn="1" w:lastColumn="0" w:oddVBand="0" w:evenVBand="0" w:oddHBand="0" w:evenHBand="0" w:firstRowFirstColumn="0" w:firstRowLastColumn="0" w:lastRowFirstColumn="0" w:lastRowLastColumn="0"/>
            <w:tcW w:w="1051" w:type="dxa"/>
          </w:tcPr>
          <w:p w14:paraId="3EF7E98E" w14:textId="77777777" w:rsidR="00C53B69" w:rsidRDefault="00C53B69" w:rsidP="000F3FDB">
            <w:r>
              <w:t>QN2</w:t>
            </w:r>
          </w:p>
        </w:tc>
        <w:tc>
          <w:tcPr>
            <w:tcW w:w="3339" w:type="dxa"/>
          </w:tcPr>
          <w:p w14:paraId="47C7C646" w14:textId="77777777" w:rsidR="00C53B69" w:rsidRDefault="00C53B69" w:rsidP="000F3FDB">
            <w:pPr>
              <w:cnfStyle w:val="000000000000" w:firstRow="0" w:lastRow="0" w:firstColumn="0" w:lastColumn="0" w:oddVBand="0" w:evenVBand="0" w:oddHBand="0" w:evenHBand="0" w:firstRowFirstColumn="0" w:firstRowLastColumn="0" w:lastRowFirstColumn="0" w:lastRowLastColumn="0"/>
            </w:pPr>
            <w:r w:rsidRPr="00636355">
              <w:t>Can you talk broadly about the kinds of interventions were considered in the NZE roadmap?</w:t>
            </w:r>
          </w:p>
        </w:tc>
        <w:tc>
          <w:tcPr>
            <w:tcW w:w="4677" w:type="dxa"/>
          </w:tcPr>
          <w:p w14:paraId="560E5587" w14:textId="77777777" w:rsidR="00C53B69" w:rsidRPr="00636355" w:rsidRDefault="00C53B69" w:rsidP="000F3FDB">
            <w:pPr>
              <w:cnfStyle w:val="000000000000" w:firstRow="0" w:lastRow="0" w:firstColumn="0" w:lastColumn="0" w:oddVBand="0" w:evenVBand="0" w:oddHBand="0" w:evenHBand="0" w:firstRowFirstColumn="0" w:firstRowLastColumn="0" w:lastRowFirstColumn="0" w:lastRowLastColumn="0"/>
            </w:pPr>
            <w:r>
              <w:t xml:space="preserve">Prompt: </w:t>
            </w:r>
            <w:r w:rsidRPr="00636355">
              <w:t>For context, the Client’s FY21 Sustainability Report stated that identified elements to inform their decarbonisation roadmap to NZE by 2050 included: fleet electrification, divestment &amp; acquisition, grid decarbonisation, changed operations, offsets, and renewable Price Purchase Agreements</w:t>
            </w:r>
          </w:p>
        </w:tc>
      </w:tr>
      <w:tr w:rsidR="00C53B69" w14:paraId="58952C3B" w14:textId="77777777"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7157A352" w14:textId="77777777" w:rsidR="00C53B69" w:rsidRDefault="00C53B69" w:rsidP="000F3FDB">
            <w:r>
              <w:t>QN3</w:t>
            </w:r>
          </w:p>
        </w:tc>
        <w:tc>
          <w:tcPr>
            <w:tcW w:w="3339" w:type="dxa"/>
          </w:tcPr>
          <w:p w14:paraId="4A217A19" w14:textId="77777777" w:rsidR="00C53B69" w:rsidRDefault="00C53B69" w:rsidP="000F3FDB">
            <w:pPr>
              <w:cnfStyle w:val="000000100000" w:firstRow="0" w:lastRow="0" w:firstColumn="0" w:lastColumn="0" w:oddVBand="0" w:evenVBand="0" w:oddHBand="1" w:evenHBand="0" w:firstRowFirstColumn="0" w:firstRowLastColumn="0" w:lastRowFirstColumn="0" w:lastRowLastColumn="0"/>
            </w:pPr>
            <w:r w:rsidRPr="00636355">
              <w:t>What is the longest time horizon of the NZE roadmap?</w:t>
            </w:r>
          </w:p>
        </w:tc>
        <w:tc>
          <w:tcPr>
            <w:tcW w:w="4677" w:type="dxa"/>
          </w:tcPr>
          <w:p w14:paraId="0155EDEC" w14:textId="77777777" w:rsidR="00C53B69" w:rsidRPr="00636355" w:rsidRDefault="00C53B69" w:rsidP="000F3FDB">
            <w:pPr>
              <w:cnfStyle w:val="000000100000" w:firstRow="0" w:lastRow="0" w:firstColumn="0" w:lastColumn="0" w:oddVBand="0" w:evenVBand="0" w:oddHBand="1" w:evenHBand="0" w:firstRowFirstColumn="0" w:firstRowLastColumn="0" w:lastRowFirstColumn="0" w:lastRowLastColumn="0"/>
            </w:pPr>
          </w:p>
        </w:tc>
      </w:tr>
      <w:tr w:rsidR="00C53B69" w14:paraId="02E65EE5" w14:textId="77777777" w:rsidTr="000F3FDB">
        <w:tc>
          <w:tcPr>
            <w:cnfStyle w:val="001000000000" w:firstRow="0" w:lastRow="0" w:firstColumn="1" w:lastColumn="0" w:oddVBand="0" w:evenVBand="0" w:oddHBand="0" w:evenHBand="0" w:firstRowFirstColumn="0" w:firstRowLastColumn="0" w:lastRowFirstColumn="0" w:lastRowLastColumn="0"/>
            <w:tcW w:w="1051" w:type="dxa"/>
          </w:tcPr>
          <w:p w14:paraId="6DCEC7CC" w14:textId="77777777" w:rsidR="00C53B69" w:rsidRDefault="00C53B69" w:rsidP="000F3FDB">
            <w:r>
              <w:t>QN4</w:t>
            </w:r>
          </w:p>
        </w:tc>
        <w:tc>
          <w:tcPr>
            <w:tcW w:w="3339" w:type="dxa"/>
          </w:tcPr>
          <w:p w14:paraId="30D3C5C9" w14:textId="77777777" w:rsidR="00C53B69" w:rsidRDefault="00C53B69" w:rsidP="000F3FDB">
            <w:pPr>
              <w:cnfStyle w:val="000000000000" w:firstRow="0" w:lastRow="0" w:firstColumn="0" w:lastColumn="0" w:oddVBand="0" w:evenVBand="0" w:oddHBand="0" w:evenHBand="0" w:firstRowFirstColumn="0" w:firstRowLastColumn="0" w:lastRowFirstColumn="0" w:lastRowLastColumn="0"/>
            </w:pPr>
            <w:r w:rsidRPr="00636355">
              <w:t>Without going into specifics, do any of these items within the NZE roadmap fall within the near-term time horizon of 1-5 years?</w:t>
            </w:r>
          </w:p>
        </w:tc>
        <w:tc>
          <w:tcPr>
            <w:tcW w:w="4677" w:type="dxa"/>
          </w:tcPr>
          <w:p w14:paraId="4757806B" w14:textId="77777777" w:rsidR="00C53B69" w:rsidRPr="00636355" w:rsidRDefault="00C53B69" w:rsidP="000F3FDB">
            <w:pPr>
              <w:cnfStyle w:val="000000000000" w:firstRow="0" w:lastRow="0" w:firstColumn="0" w:lastColumn="0" w:oddVBand="0" w:evenVBand="0" w:oddHBand="0" w:evenHBand="0" w:firstRowFirstColumn="0" w:firstRowLastColumn="0" w:lastRowFirstColumn="0" w:lastRowLastColumn="0"/>
            </w:pPr>
          </w:p>
        </w:tc>
      </w:tr>
      <w:tr w:rsidR="00C53B69" w14:paraId="64767264" w14:textId="77777777"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5AD31862" w14:textId="77777777" w:rsidR="00C53B69" w:rsidRDefault="00C53B69" w:rsidP="000F3FDB">
            <w:r>
              <w:t>QN5</w:t>
            </w:r>
          </w:p>
        </w:tc>
        <w:tc>
          <w:tcPr>
            <w:tcW w:w="3339" w:type="dxa"/>
          </w:tcPr>
          <w:p w14:paraId="6F5B5359" w14:textId="77777777" w:rsidR="00C53B69" w:rsidRDefault="00C53B69" w:rsidP="000F3FDB">
            <w:pPr>
              <w:cnfStyle w:val="000000100000" w:firstRow="0" w:lastRow="0" w:firstColumn="0" w:lastColumn="0" w:oddVBand="0" w:evenVBand="0" w:oddHBand="1" w:evenHBand="0" w:firstRowFirstColumn="0" w:firstRowLastColumn="0" w:lastRowFirstColumn="0" w:lastRowLastColumn="0"/>
            </w:pPr>
            <w:r w:rsidRPr="00636355">
              <w:t>What kinds of emissions are considered in the Client’s NZE Roadmap project?</w:t>
            </w:r>
          </w:p>
        </w:tc>
        <w:tc>
          <w:tcPr>
            <w:tcW w:w="4677" w:type="dxa"/>
          </w:tcPr>
          <w:p w14:paraId="1D9975D2" w14:textId="77777777" w:rsidR="00C53B69" w:rsidRDefault="00C53B69" w:rsidP="000F3FDB">
            <w:pPr>
              <w:cnfStyle w:val="000000100000" w:firstRow="0" w:lastRow="0" w:firstColumn="0" w:lastColumn="0" w:oddVBand="0" w:evenVBand="0" w:oddHBand="1" w:evenHBand="0" w:firstRowFirstColumn="0" w:firstRowLastColumn="0" w:lastRowFirstColumn="0" w:lastRowLastColumn="0"/>
            </w:pPr>
            <w:r>
              <w:t xml:space="preserve">Prompt: </w:t>
            </w:r>
            <w:r w:rsidRPr="00636355">
              <w:t>Greenhouse gas emissions are commonly broken down into scope 1, scope 2, and scope 3 upstream or downstream emissions.</w:t>
            </w:r>
          </w:p>
          <w:p w14:paraId="2349AFC4" w14:textId="77777777" w:rsidR="00C53B69" w:rsidRDefault="00C53B69" w:rsidP="000F3FDB">
            <w:pPr>
              <w:cnfStyle w:val="000000100000" w:firstRow="0" w:lastRow="0" w:firstColumn="0" w:lastColumn="0" w:oddVBand="0" w:evenVBand="0" w:oddHBand="1" w:evenHBand="0" w:firstRowFirstColumn="0" w:firstRowLastColumn="0" w:lastRowFirstColumn="0" w:lastRowLastColumn="0"/>
            </w:pPr>
          </w:p>
          <w:p w14:paraId="5CE8A7B3" w14:textId="77777777" w:rsidR="00C53B69" w:rsidRPr="00636355" w:rsidRDefault="00C53B69" w:rsidP="000F3FDB">
            <w:pPr>
              <w:cnfStyle w:val="000000100000" w:firstRow="0" w:lastRow="0" w:firstColumn="0" w:lastColumn="0" w:oddVBand="0" w:evenVBand="0" w:oddHBand="1" w:evenHBand="0" w:firstRowFirstColumn="0" w:firstRowLastColumn="0" w:lastRowFirstColumn="0" w:lastRowLastColumn="0"/>
            </w:pPr>
            <w:r>
              <w:t xml:space="preserve">Follow-up question: </w:t>
            </w:r>
            <w:r w:rsidRPr="00636355">
              <w:t>Why were these emission types chosen to be considered?</w:t>
            </w:r>
          </w:p>
        </w:tc>
      </w:tr>
      <w:tr w:rsidR="00C53B69" w14:paraId="27762DB7" w14:textId="77777777" w:rsidTr="000F3FDB">
        <w:tc>
          <w:tcPr>
            <w:cnfStyle w:val="001000000000" w:firstRow="0" w:lastRow="0" w:firstColumn="1" w:lastColumn="0" w:oddVBand="0" w:evenVBand="0" w:oddHBand="0" w:evenHBand="0" w:firstRowFirstColumn="0" w:firstRowLastColumn="0" w:lastRowFirstColumn="0" w:lastRowLastColumn="0"/>
            <w:tcW w:w="1051" w:type="dxa"/>
          </w:tcPr>
          <w:p w14:paraId="2F0F438A" w14:textId="77777777" w:rsidR="00C53B69" w:rsidRDefault="00C53B69" w:rsidP="000F3FDB">
            <w:r>
              <w:t>QN6</w:t>
            </w:r>
          </w:p>
        </w:tc>
        <w:tc>
          <w:tcPr>
            <w:tcW w:w="3339" w:type="dxa"/>
          </w:tcPr>
          <w:p w14:paraId="779EDD78" w14:textId="77777777" w:rsidR="00C53B69" w:rsidRDefault="00C53B69" w:rsidP="000F3FDB">
            <w:pPr>
              <w:cnfStyle w:val="000000000000" w:firstRow="0" w:lastRow="0" w:firstColumn="0" w:lastColumn="0" w:oddVBand="0" w:evenVBand="0" w:oddHBand="0" w:evenHBand="0" w:firstRowFirstColumn="0" w:firstRowLastColumn="0" w:lastRowFirstColumn="0" w:lastRowLastColumn="0"/>
            </w:pPr>
            <w:r w:rsidRPr="00636355">
              <w:t>Can you comment on how much of the Client’s operations are considered in the NZE roadmap project?</w:t>
            </w:r>
          </w:p>
        </w:tc>
        <w:tc>
          <w:tcPr>
            <w:tcW w:w="4677" w:type="dxa"/>
          </w:tcPr>
          <w:p w14:paraId="24A34AB8" w14:textId="77777777" w:rsidR="00C53B69" w:rsidRPr="00636355" w:rsidRDefault="00C53B69" w:rsidP="000F3FDB">
            <w:pPr>
              <w:cnfStyle w:val="000000000000" w:firstRow="0" w:lastRow="0" w:firstColumn="0" w:lastColumn="0" w:oddVBand="0" w:evenVBand="0" w:oddHBand="0" w:evenHBand="0" w:firstRowFirstColumn="0" w:firstRowLastColumn="0" w:lastRowFirstColumn="0" w:lastRowLastColumn="0"/>
            </w:pPr>
            <w:r>
              <w:t xml:space="preserve">Prompt: </w:t>
            </w:r>
            <w:r w:rsidRPr="00636355">
              <w:t>The Client has publicly disclosed in their FY20 Sustainability Report that their site GHG reduction plans will cover all mine sites that the Client operates, is this the same for the NZE roadmap?</w:t>
            </w:r>
          </w:p>
        </w:tc>
      </w:tr>
      <w:tr w:rsidR="00C53B69" w14:paraId="2283AA15" w14:textId="77777777"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7BC49A25" w14:textId="77777777" w:rsidR="00C53B69" w:rsidRDefault="00C53B69" w:rsidP="000F3FDB">
            <w:r>
              <w:t>QN7</w:t>
            </w:r>
          </w:p>
        </w:tc>
        <w:tc>
          <w:tcPr>
            <w:tcW w:w="3339" w:type="dxa"/>
          </w:tcPr>
          <w:p w14:paraId="405A8762" w14:textId="77777777" w:rsidR="00C53B69" w:rsidRDefault="00C53B69" w:rsidP="000F3FDB">
            <w:pPr>
              <w:cnfStyle w:val="000000100000" w:firstRow="0" w:lastRow="0" w:firstColumn="0" w:lastColumn="0" w:oddVBand="0" w:evenVBand="0" w:oddHBand="1" w:evenHBand="0" w:firstRowFirstColumn="0" w:firstRowLastColumn="0" w:lastRowFirstColumn="0" w:lastRowLastColumn="0"/>
            </w:pPr>
            <w:r w:rsidRPr="00636355">
              <w:t xml:space="preserve">Is </w:t>
            </w:r>
            <w:r>
              <w:t xml:space="preserve">the Client’s shadow </w:t>
            </w:r>
            <w:r w:rsidRPr="00636355">
              <w:t xml:space="preserve">carbon price being modified or </w:t>
            </w:r>
            <w:r>
              <w:t xml:space="preserve">considered </w:t>
            </w:r>
            <w:r w:rsidRPr="00636355">
              <w:t>within the scope of the NZE roadmap project?</w:t>
            </w:r>
          </w:p>
        </w:tc>
        <w:tc>
          <w:tcPr>
            <w:tcW w:w="4677" w:type="dxa"/>
          </w:tcPr>
          <w:p w14:paraId="6C08A3E0" w14:textId="77777777" w:rsidR="00C53B69" w:rsidRPr="00636355" w:rsidRDefault="00C53B69" w:rsidP="000F3FDB">
            <w:pPr>
              <w:cnfStyle w:val="000000100000" w:firstRow="0" w:lastRow="0" w:firstColumn="0" w:lastColumn="0" w:oddVBand="0" w:evenVBand="0" w:oddHBand="1" w:evenHBand="0" w:firstRowFirstColumn="0" w:firstRowLastColumn="0" w:lastRowFirstColumn="0" w:lastRowLastColumn="0"/>
            </w:pPr>
            <w:r>
              <w:t xml:space="preserve">Prompt: </w:t>
            </w:r>
            <w:r w:rsidRPr="00636355">
              <w:t>The Client has publicly disclosed that they use a $25-$50/tCO_2e shadow carbon price when evaluating major investment decisions.</w:t>
            </w:r>
          </w:p>
        </w:tc>
      </w:tr>
      <w:tr w:rsidR="00C53B69" w14:paraId="0668346C" w14:textId="77777777" w:rsidTr="000F3FDB">
        <w:tc>
          <w:tcPr>
            <w:cnfStyle w:val="001000000000" w:firstRow="0" w:lastRow="0" w:firstColumn="1" w:lastColumn="0" w:oddVBand="0" w:evenVBand="0" w:oddHBand="0" w:evenHBand="0" w:firstRowFirstColumn="0" w:firstRowLastColumn="0" w:lastRowFirstColumn="0" w:lastRowLastColumn="0"/>
            <w:tcW w:w="1051" w:type="dxa"/>
          </w:tcPr>
          <w:p w14:paraId="3020BC13" w14:textId="77777777" w:rsidR="00C53B69" w:rsidRDefault="00C53B69" w:rsidP="000F3FDB">
            <w:r>
              <w:t>QN8</w:t>
            </w:r>
          </w:p>
        </w:tc>
        <w:tc>
          <w:tcPr>
            <w:tcW w:w="3339" w:type="dxa"/>
          </w:tcPr>
          <w:p w14:paraId="72DBF393" w14:textId="77777777" w:rsidR="00C53B69" w:rsidRDefault="00C53B69" w:rsidP="000F3FDB">
            <w:pPr>
              <w:cnfStyle w:val="000000000000" w:firstRow="0" w:lastRow="0" w:firstColumn="0" w:lastColumn="0" w:oddVBand="0" w:evenVBand="0" w:oddHBand="0" w:evenHBand="0" w:firstRowFirstColumn="0" w:firstRowLastColumn="0" w:lastRowFirstColumn="0" w:lastRowLastColumn="0"/>
            </w:pPr>
            <w:r w:rsidRPr="00636355">
              <w:t>In broad terms, how is success in the NZE roadmap measured?</w:t>
            </w:r>
          </w:p>
        </w:tc>
        <w:tc>
          <w:tcPr>
            <w:tcW w:w="4677" w:type="dxa"/>
          </w:tcPr>
          <w:p w14:paraId="7B1C43F6" w14:textId="77777777" w:rsidR="00C53B69" w:rsidRPr="00636355" w:rsidRDefault="00C53B69" w:rsidP="000F3FDB">
            <w:pPr>
              <w:cnfStyle w:val="000000000000" w:firstRow="0" w:lastRow="0" w:firstColumn="0" w:lastColumn="0" w:oddVBand="0" w:evenVBand="0" w:oddHBand="0" w:evenHBand="0" w:firstRowFirstColumn="0" w:firstRowLastColumn="0" w:lastRowFirstColumn="0" w:lastRowLastColumn="0"/>
            </w:pPr>
            <w:r>
              <w:t xml:space="preserve">Follow-up question: </w:t>
            </w:r>
            <w:r w:rsidRPr="00636355">
              <w:t xml:space="preserve">Are </w:t>
            </w:r>
            <w:r>
              <w:t xml:space="preserve">there </w:t>
            </w:r>
            <w:r w:rsidRPr="00636355">
              <w:t>quantitative goals or qualitative goals or both?</w:t>
            </w:r>
          </w:p>
        </w:tc>
      </w:tr>
      <w:tr w:rsidR="00C53B69" w14:paraId="49D8995C" w14:textId="77777777" w:rsidTr="000F3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66AFD70B" w14:textId="77777777" w:rsidR="00C53B69" w:rsidRDefault="00C53B69" w:rsidP="000F3FDB">
            <w:r>
              <w:t>QN9</w:t>
            </w:r>
          </w:p>
        </w:tc>
        <w:tc>
          <w:tcPr>
            <w:tcW w:w="3339" w:type="dxa"/>
          </w:tcPr>
          <w:p w14:paraId="02D9A99A" w14:textId="77777777" w:rsidR="00C53B69" w:rsidRDefault="00C53B69" w:rsidP="000F3FDB">
            <w:pPr>
              <w:cnfStyle w:val="000000100000" w:firstRow="0" w:lastRow="0" w:firstColumn="0" w:lastColumn="0" w:oddVBand="0" w:evenVBand="0" w:oddHBand="1" w:evenHBand="0" w:firstRowFirstColumn="0" w:firstRowLastColumn="0" w:lastRowFirstColumn="0" w:lastRowLastColumn="0"/>
            </w:pPr>
            <w:r w:rsidRPr="00636355">
              <w:t>What were some of the challenges of developing the NZE roadmap?</w:t>
            </w:r>
          </w:p>
        </w:tc>
        <w:tc>
          <w:tcPr>
            <w:tcW w:w="4677" w:type="dxa"/>
          </w:tcPr>
          <w:p w14:paraId="734C1BEF" w14:textId="77777777" w:rsidR="00C53B69" w:rsidRPr="00636355" w:rsidRDefault="00C53B69" w:rsidP="000F3FDB">
            <w:pPr>
              <w:cnfStyle w:val="000000100000" w:firstRow="0" w:lastRow="0" w:firstColumn="0" w:lastColumn="0" w:oddVBand="0" w:evenVBand="0" w:oddHBand="1" w:evenHBand="0" w:firstRowFirstColumn="0" w:firstRowLastColumn="0" w:lastRowFirstColumn="0" w:lastRowLastColumn="0"/>
            </w:pPr>
          </w:p>
        </w:tc>
      </w:tr>
    </w:tbl>
    <w:p w14:paraId="75212813" w14:textId="77777777" w:rsidR="00087221" w:rsidRDefault="00087221"/>
    <w:sectPr w:rsidR="00087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69"/>
    <w:rsid w:val="00087221"/>
    <w:rsid w:val="003747F1"/>
    <w:rsid w:val="00C53B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914"/>
  <w15:chartTrackingRefBased/>
  <w15:docId w15:val="{87702696-5CCB-424F-9F84-F1A71D95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C53B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2</cp:revision>
  <dcterms:created xsi:type="dcterms:W3CDTF">2021-11-26T16:12:00Z</dcterms:created>
  <dcterms:modified xsi:type="dcterms:W3CDTF">2021-11-26T16:15:00Z</dcterms:modified>
</cp:coreProperties>
</file>