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C31F7" w14:textId="46B74C0E" w:rsidR="00907AAA" w:rsidRPr="00907AAA" w:rsidRDefault="007E6CB3" w:rsidP="00907AAA">
      <w:pPr>
        <w:pStyle w:val="Heading1"/>
      </w:pPr>
      <w:r>
        <w:t>Memorandum</w:t>
      </w:r>
    </w:p>
    <w:p w14:paraId="4045AE77" w14:textId="77777777" w:rsidR="00C428D3" w:rsidRDefault="00C428D3" w:rsidP="00FF723E"/>
    <w:tbl>
      <w:tblPr>
        <w:tblStyle w:val="AEMO-Table5"/>
        <w:tblW w:w="9778" w:type="dxa"/>
        <w:tblLook w:val="04A0" w:firstRow="1" w:lastRow="0" w:firstColumn="1" w:lastColumn="0" w:noHBand="0" w:noVBand="1"/>
      </w:tblPr>
      <w:tblGrid>
        <w:gridCol w:w="3261"/>
        <w:gridCol w:w="6517"/>
      </w:tblGrid>
      <w:tr w:rsidR="00B955DA" w:rsidRPr="00852E07" w14:paraId="3D1FAD4E" w14:textId="77777777" w:rsidTr="14D06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EA1EAFF" w14:textId="50647EF0" w:rsidR="00B955DA" w:rsidRPr="00B955DA" w:rsidRDefault="007E6CB3" w:rsidP="00B955DA">
            <w:pPr>
              <w:pStyle w:val="BodyText"/>
              <w:spacing w:line="240" w:lineRule="auto"/>
            </w:pPr>
            <w:r>
              <w:t>To</w:t>
            </w:r>
          </w:p>
        </w:tc>
        <w:tc>
          <w:tcPr>
            <w:tcW w:w="6517" w:type="dxa"/>
          </w:tcPr>
          <w:p w14:paraId="44C10D15" w14:textId="79546CF4" w:rsidR="00B955DA" w:rsidRPr="00B955DA" w:rsidRDefault="007E6CB3" w:rsidP="00B955DA">
            <w:pPr>
              <w:pStyle w:val="BodyText"/>
              <w:spacing w:line="240" w:lineRule="auto"/>
              <w:cnfStyle w:val="100000000000" w:firstRow="1" w:lastRow="0" w:firstColumn="0" w:lastColumn="0" w:oddVBand="0" w:evenVBand="0" w:oddHBand="0" w:evenHBand="0" w:firstRowFirstColumn="0" w:firstRowLastColumn="0" w:lastRowFirstColumn="0" w:lastRowLastColumn="0"/>
            </w:pPr>
            <w:r>
              <w:t>Kate Ryan, Executive General Manager – WA &amp; Strategy</w:t>
            </w:r>
          </w:p>
        </w:tc>
      </w:tr>
      <w:tr w:rsidR="00B955DA" w:rsidRPr="00852E07" w14:paraId="0F66E7BD" w14:textId="77777777" w:rsidTr="14D0670B">
        <w:tc>
          <w:tcPr>
            <w:cnfStyle w:val="001000000000" w:firstRow="0" w:lastRow="0" w:firstColumn="1" w:lastColumn="0" w:oddVBand="0" w:evenVBand="0" w:oddHBand="0" w:evenHBand="0" w:firstRowFirstColumn="0" w:firstRowLastColumn="0" w:lastRowFirstColumn="0" w:lastRowLastColumn="0"/>
            <w:tcW w:w="3261" w:type="dxa"/>
          </w:tcPr>
          <w:p w14:paraId="0348588A" w14:textId="6CE0B28E" w:rsidR="00B955DA" w:rsidRPr="007E6CB3" w:rsidRDefault="007E6CB3" w:rsidP="00B955DA">
            <w:pPr>
              <w:pStyle w:val="BodyText"/>
              <w:spacing w:line="240" w:lineRule="auto"/>
              <w:rPr>
                <w:bCs/>
              </w:rPr>
            </w:pPr>
            <w:r w:rsidRPr="007E6CB3">
              <w:rPr>
                <w:bCs/>
              </w:rPr>
              <w:t>Approved by</w:t>
            </w:r>
            <w:r>
              <w:rPr>
                <w:bCs/>
              </w:rPr>
              <w:t xml:space="preserve"> (</w:t>
            </w:r>
            <w:r>
              <w:t>Group Manager):</w:t>
            </w:r>
          </w:p>
        </w:tc>
        <w:tc>
          <w:tcPr>
            <w:tcW w:w="6517" w:type="dxa"/>
          </w:tcPr>
          <w:p w14:paraId="09795963" w14:textId="59F5F5B4" w:rsidR="007E6CB3" w:rsidRPr="00B955DA" w:rsidRDefault="00553552" w:rsidP="00B955DA">
            <w:pPr>
              <w:pStyle w:val="BodyText"/>
              <w:spacing w:line="240" w:lineRule="auto"/>
              <w:cnfStyle w:val="000000000000" w:firstRow="0" w:lastRow="0" w:firstColumn="0" w:lastColumn="0" w:oddVBand="0" w:evenVBand="0" w:oddHBand="0" w:evenHBand="0" w:firstRowFirstColumn="0" w:firstRowLastColumn="0" w:lastRowFirstColumn="0" w:lastRowLastColumn="0"/>
            </w:pPr>
            <w:r>
              <w:t>Dean Sharafi</w:t>
            </w:r>
          </w:p>
        </w:tc>
      </w:tr>
      <w:tr w:rsidR="007E6CB3" w:rsidRPr="00852E07" w14:paraId="6D90774B" w14:textId="77777777" w:rsidTr="14D0670B">
        <w:tc>
          <w:tcPr>
            <w:cnfStyle w:val="001000000000" w:firstRow="0" w:lastRow="0" w:firstColumn="1" w:lastColumn="0" w:oddVBand="0" w:evenVBand="0" w:oddHBand="0" w:evenHBand="0" w:firstRowFirstColumn="0" w:firstRowLastColumn="0" w:lastRowFirstColumn="0" w:lastRowLastColumn="0"/>
            <w:tcW w:w="3261" w:type="dxa"/>
          </w:tcPr>
          <w:p w14:paraId="1ED704FC" w14:textId="62292CB1" w:rsidR="007E6CB3" w:rsidRPr="007E6CB3" w:rsidDel="00741198" w:rsidRDefault="007E6CB3" w:rsidP="009840C3">
            <w:pPr>
              <w:pStyle w:val="BodyText"/>
              <w:spacing w:line="240" w:lineRule="auto"/>
              <w:rPr>
                <w:b w:val="0"/>
              </w:rPr>
            </w:pPr>
            <w:r>
              <w:t>Approved by (Manager):</w:t>
            </w:r>
          </w:p>
        </w:tc>
        <w:tc>
          <w:tcPr>
            <w:tcW w:w="6517" w:type="dxa"/>
          </w:tcPr>
          <w:p w14:paraId="39E6FD4E" w14:textId="1C0BAAC7" w:rsidR="007E6CB3" w:rsidRPr="00B955DA" w:rsidRDefault="003F2900" w:rsidP="009840C3">
            <w:pPr>
              <w:pStyle w:val="BodyText"/>
              <w:spacing w:line="240" w:lineRule="auto"/>
              <w:cnfStyle w:val="000000000000" w:firstRow="0" w:lastRow="0" w:firstColumn="0" w:lastColumn="0" w:oddVBand="0" w:evenVBand="0" w:oddHBand="0" w:evenHBand="0" w:firstRowFirstColumn="0" w:firstRowLastColumn="0" w:lastRowFirstColumn="0" w:lastRowLastColumn="0"/>
            </w:pPr>
            <w:r>
              <w:t>Toby Price</w:t>
            </w:r>
          </w:p>
        </w:tc>
      </w:tr>
      <w:tr w:rsidR="00B955DA" w:rsidRPr="00852E07" w14:paraId="6DBA403E" w14:textId="77777777" w:rsidTr="14D0670B">
        <w:tc>
          <w:tcPr>
            <w:cnfStyle w:val="001000000000" w:firstRow="0" w:lastRow="0" w:firstColumn="1" w:lastColumn="0" w:oddVBand="0" w:evenVBand="0" w:oddHBand="0" w:evenHBand="0" w:firstRowFirstColumn="0" w:firstRowLastColumn="0" w:lastRowFirstColumn="0" w:lastRowLastColumn="0"/>
            <w:tcW w:w="3261" w:type="dxa"/>
          </w:tcPr>
          <w:p w14:paraId="79D4EDAD" w14:textId="77777777" w:rsidR="00B955DA" w:rsidRPr="00B955DA" w:rsidDel="00741198" w:rsidRDefault="00B955DA" w:rsidP="00B955DA">
            <w:pPr>
              <w:pStyle w:val="BodyText"/>
              <w:spacing w:line="240" w:lineRule="auto"/>
            </w:pPr>
            <w:r w:rsidRPr="00B955DA">
              <w:t>Prepared by:</w:t>
            </w:r>
          </w:p>
        </w:tc>
        <w:tc>
          <w:tcPr>
            <w:tcW w:w="6517" w:type="dxa"/>
          </w:tcPr>
          <w:p w14:paraId="78AF075C" w14:textId="041279B0" w:rsidR="00B955DA" w:rsidRPr="00B955DA" w:rsidRDefault="00553552" w:rsidP="00B955DA">
            <w:pPr>
              <w:pStyle w:val="BodyText"/>
              <w:spacing w:line="240" w:lineRule="auto"/>
              <w:cnfStyle w:val="000000000000" w:firstRow="0" w:lastRow="0" w:firstColumn="0" w:lastColumn="0" w:oddVBand="0" w:evenVBand="0" w:oddHBand="0" w:evenHBand="0" w:firstRowFirstColumn="0" w:firstRowLastColumn="0" w:lastRowFirstColumn="0" w:lastRowLastColumn="0"/>
            </w:pPr>
            <w:r>
              <w:t>Toby Price</w:t>
            </w:r>
          </w:p>
        </w:tc>
      </w:tr>
      <w:tr w:rsidR="00B955DA" w:rsidRPr="00852E07" w14:paraId="3A01F556" w14:textId="77777777" w:rsidTr="14D0670B">
        <w:tc>
          <w:tcPr>
            <w:cnfStyle w:val="001000000000" w:firstRow="0" w:lastRow="0" w:firstColumn="1" w:lastColumn="0" w:oddVBand="0" w:evenVBand="0" w:oddHBand="0" w:evenHBand="0" w:firstRowFirstColumn="0" w:firstRowLastColumn="0" w:lastRowFirstColumn="0" w:lastRowLastColumn="0"/>
            <w:tcW w:w="3261" w:type="dxa"/>
          </w:tcPr>
          <w:p w14:paraId="1D3F730D" w14:textId="77777777" w:rsidR="00B955DA" w:rsidRPr="00B955DA" w:rsidRDefault="00B955DA" w:rsidP="00B955DA">
            <w:pPr>
              <w:pStyle w:val="BodyText"/>
              <w:spacing w:line="240" w:lineRule="auto"/>
            </w:pPr>
            <w:r w:rsidRPr="00B955DA">
              <w:t>Date:</w:t>
            </w:r>
          </w:p>
        </w:tc>
        <w:tc>
          <w:tcPr>
            <w:tcW w:w="6517" w:type="dxa"/>
          </w:tcPr>
          <w:p w14:paraId="262D7C30" w14:textId="14BE4EEB" w:rsidR="00B955DA" w:rsidRPr="00B955DA" w:rsidRDefault="00553552" w:rsidP="00B955DA">
            <w:pPr>
              <w:pStyle w:val="BodyText"/>
              <w:spacing w:line="240" w:lineRule="auto"/>
              <w:cnfStyle w:val="000000000000" w:firstRow="0" w:lastRow="0" w:firstColumn="0" w:lastColumn="0" w:oddVBand="0" w:evenVBand="0" w:oddHBand="0" w:evenHBand="0" w:firstRowFirstColumn="0" w:firstRowLastColumn="0" w:lastRowFirstColumn="0" w:lastRowLastColumn="0"/>
            </w:pPr>
            <w:r>
              <w:t>7/12/2022</w:t>
            </w:r>
          </w:p>
        </w:tc>
      </w:tr>
      <w:tr w:rsidR="007E6CB3" w:rsidRPr="00852E07" w14:paraId="1A931F65" w14:textId="77777777" w:rsidTr="14D0670B">
        <w:tc>
          <w:tcPr>
            <w:cnfStyle w:val="001000000000" w:firstRow="0" w:lastRow="0" w:firstColumn="1" w:lastColumn="0" w:oddVBand="0" w:evenVBand="0" w:oddHBand="0" w:evenHBand="0" w:firstRowFirstColumn="0" w:firstRowLastColumn="0" w:lastRowFirstColumn="0" w:lastRowLastColumn="0"/>
            <w:tcW w:w="3261" w:type="dxa"/>
          </w:tcPr>
          <w:p w14:paraId="524B1FB5" w14:textId="219A2109" w:rsidR="007E6CB3" w:rsidRPr="00B955DA" w:rsidRDefault="007E6CB3" w:rsidP="00B955DA">
            <w:pPr>
              <w:pStyle w:val="BodyText"/>
              <w:spacing w:line="240" w:lineRule="auto"/>
            </w:pPr>
            <w:r>
              <w:t>Title</w:t>
            </w:r>
          </w:p>
        </w:tc>
        <w:tc>
          <w:tcPr>
            <w:tcW w:w="6517" w:type="dxa"/>
          </w:tcPr>
          <w:p w14:paraId="270C367D" w14:textId="5BA30AF5" w:rsidR="007E6CB3" w:rsidRPr="00911AA3" w:rsidRDefault="00553552" w:rsidP="6CF1FE18">
            <w:pPr>
              <w:pStyle w:val="ListBullet"/>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b/>
                <w:bCs/>
              </w:rPr>
            </w:pPr>
            <w:r>
              <w:rPr>
                <w:b/>
                <w:bCs/>
              </w:rPr>
              <w:t>NCESS for Reliability 2024-25</w:t>
            </w:r>
          </w:p>
        </w:tc>
      </w:tr>
    </w:tbl>
    <w:p w14:paraId="0B07DE27" w14:textId="5912E451" w:rsidR="00B955DA" w:rsidRDefault="007E6CB3" w:rsidP="00B955DA">
      <w:pPr>
        <w:pStyle w:val="Heading2"/>
        <w:numPr>
          <w:ilvl w:val="0"/>
          <w:numId w:val="0"/>
        </w:numPr>
        <w:rPr>
          <w:sz w:val="24"/>
          <w:szCs w:val="24"/>
        </w:rPr>
      </w:pPr>
      <w:r w:rsidRPr="00085CCA">
        <w:rPr>
          <w:sz w:val="24"/>
          <w:szCs w:val="24"/>
        </w:rPr>
        <w:t>Purpose</w:t>
      </w:r>
    </w:p>
    <w:p w14:paraId="0760424B" w14:textId="77777777" w:rsidR="00CE3AC6" w:rsidRDefault="00CE3AC6" w:rsidP="00CE3AC6">
      <w:pPr>
        <w:pStyle w:val="ListBullet"/>
        <w:numPr>
          <w:ilvl w:val="0"/>
          <w:numId w:val="0"/>
        </w:numPr>
      </w:pPr>
      <w:bookmarkStart w:id="0" w:name="_Hlk39841666"/>
      <w:r>
        <w:t>AEMO has prepared a submission to the Coordinator of Energy (Coordinator) to</w:t>
      </w:r>
      <w:r w:rsidRPr="00CE3AC6">
        <w:t xml:space="preserve"> </w:t>
      </w:r>
      <w:r>
        <w:t xml:space="preserve">determine whether or not to </w:t>
      </w:r>
      <w:r w:rsidRPr="00C6639D">
        <w:t>trigger a</w:t>
      </w:r>
      <w:r>
        <w:t xml:space="preserve"> </w:t>
      </w:r>
      <w:r w:rsidRPr="007D2DC5">
        <w:t xml:space="preserve">Non-Co-optimised Essential System Service </w:t>
      </w:r>
      <w:r>
        <w:t>(</w:t>
      </w:r>
      <w:r w:rsidRPr="00C6639D">
        <w:t>NCESS</w:t>
      </w:r>
      <w:r>
        <w:t>)</w:t>
      </w:r>
      <w:r w:rsidRPr="00C6639D">
        <w:t xml:space="preserve"> procurement process</w:t>
      </w:r>
      <w:r>
        <w:t>.</w:t>
      </w:r>
    </w:p>
    <w:p w14:paraId="27633ADB" w14:textId="3A90E539" w:rsidR="00CE615F" w:rsidRDefault="00CE3AC6" w:rsidP="00CE3AC6">
      <w:pPr>
        <w:pStyle w:val="ListBullet"/>
        <w:numPr>
          <w:ilvl w:val="0"/>
          <w:numId w:val="0"/>
        </w:numPr>
      </w:pPr>
      <w:r>
        <w:t xml:space="preserve">This </w:t>
      </w:r>
      <w:r w:rsidR="00B34FAD">
        <w:t>submission has been prepared a</w:t>
      </w:r>
      <w:r>
        <w:t xml:space="preserve">s a consequence of </w:t>
      </w:r>
      <w:r w:rsidR="00B34FAD">
        <w:t>identifying risks to AEMO’s ability to manage</w:t>
      </w:r>
      <w:r>
        <w:t xml:space="preserve"> </w:t>
      </w:r>
      <w:r w:rsidR="00B34FAD">
        <w:t>the system under forecast peak and minimum demand level</w:t>
      </w:r>
      <w:r w:rsidR="00CE615F">
        <w:t>s.</w:t>
      </w:r>
    </w:p>
    <w:p w14:paraId="58F1E548" w14:textId="77777777" w:rsidR="00CE615F" w:rsidRDefault="00CE615F" w:rsidP="00CE3AC6">
      <w:pPr>
        <w:pStyle w:val="ListBullet"/>
        <w:numPr>
          <w:ilvl w:val="0"/>
          <w:numId w:val="0"/>
        </w:numPr>
      </w:pPr>
      <w:r>
        <w:t>C</w:t>
      </w:r>
      <w:r w:rsidR="00CE3AC6">
        <w:t xml:space="preserve">lause </w:t>
      </w:r>
      <w:r w:rsidR="00CE3AC6" w:rsidRPr="00C6639D">
        <w:t xml:space="preserve">3.11A.2A </w:t>
      </w:r>
      <w:r w:rsidR="00CE3AC6">
        <w:t>of the Wholesale Electricity Market</w:t>
      </w:r>
      <w:r w:rsidR="00CE3AC6" w:rsidRPr="00C6639D">
        <w:t xml:space="preserve"> Rule</w:t>
      </w:r>
      <w:r w:rsidR="00CE3AC6">
        <w:t>s</w:t>
      </w:r>
      <w:r w:rsidR="00CE3AC6" w:rsidRPr="00C6639D">
        <w:t xml:space="preserve"> </w:t>
      </w:r>
      <w:r w:rsidR="00CE3AC6">
        <w:t xml:space="preserve">(WEM Rules) </w:t>
      </w:r>
      <w:r w:rsidR="00CE3AC6" w:rsidRPr="00C6639D">
        <w:t xml:space="preserve">requires AEMO </w:t>
      </w:r>
      <w:r w:rsidR="00CE3AC6">
        <w:t xml:space="preserve">to develop this submission to </w:t>
      </w:r>
      <w:r w:rsidR="00CE3AC6" w:rsidRPr="00C6639D">
        <w:t xml:space="preserve">request the </w:t>
      </w:r>
      <w:r>
        <w:t>Coordinator</w:t>
      </w:r>
      <w:r w:rsidR="00CE3AC6" w:rsidRPr="00C6639D">
        <w:t xml:space="preserve"> </w:t>
      </w:r>
      <w:r w:rsidR="00CE3AC6">
        <w:t xml:space="preserve">to determine whether or not to </w:t>
      </w:r>
      <w:r w:rsidR="00CE3AC6" w:rsidRPr="00C6639D">
        <w:t>trigger a</w:t>
      </w:r>
      <w:r>
        <w:t xml:space="preserve">n NCESS </w:t>
      </w:r>
      <w:r w:rsidR="00CE3AC6" w:rsidRPr="00C6639D">
        <w:t xml:space="preserve">procurement process. </w:t>
      </w:r>
    </w:p>
    <w:p w14:paraId="667CE24B" w14:textId="04D1E9BC" w:rsidR="00CE3AC6" w:rsidRDefault="00CE3AC6" w:rsidP="00CE3AC6">
      <w:pPr>
        <w:pStyle w:val="ListBullet"/>
        <w:numPr>
          <w:ilvl w:val="0"/>
          <w:numId w:val="0"/>
        </w:numPr>
      </w:pPr>
      <w:r w:rsidRPr="00C6639D">
        <w:t>Th</w:t>
      </w:r>
      <w:r w:rsidR="00CE615F">
        <w:t>e</w:t>
      </w:r>
      <w:r w:rsidRPr="00C6639D">
        <w:t xml:space="preserve"> </w:t>
      </w:r>
      <w:r>
        <w:t>trigger</w:t>
      </w:r>
      <w:r w:rsidRPr="00C6639D">
        <w:t xml:space="preserve"> submission include</w:t>
      </w:r>
      <w:r w:rsidR="00CE615F">
        <w:t>s</w:t>
      </w:r>
      <w:r w:rsidRPr="00C6639D">
        <w:t xml:space="preserve"> sufficient information and analysis to allow the Coordinator to consider the factors outlined in clause 3.11A.7</w:t>
      </w:r>
      <w:r w:rsidR="00CE615F">
        <w:t xml:space="preserve"> of the WEM Rules.</w:t>
      </w:r>
    </w:p>
    <w:p w14:paraId="3A8514E9" w14:textId="24F68F6D" w:rsidR="008A47D9" w:rsidRPr="00085CCA" w:rsidRDefault="008A47D9" w:rsidP="27D7DC70">
      <w:pPr>
        <w:pStyle w:val="Heading2"/>
        <w:numPr>
          <w:ilvl w:val="0"/>
          <w:numId w:val="0"/>
        </w:numPr>
        <w:rPr>
          <w:rFonts w:asciiTheme="minorHAnsi" w:eastAsiaTheme="minorEastAsia" w:hAnsiTheme="minorHAnsi" w:cstheme="minorBidi"/>
          <w:b w:val="0"/>
          <w:color w:val="auto"/>
          <w:sz w:val="18"/>
          <w:szCs w:val="18"/>
        </w:rPr>
      </w:pPr>
      <w:r w:rsidRPr="00085CCA">
        <w:rPr>
          <w:sz w:val="24"/>
          <w:szCs w:val="24"/>
        </w:rPr>
        <w:t>Recommendation</w:t>
      </w:r>
    </w:p>
    <w:p w14:paraId="5F0E0B1C" w14:textId="48AA387F" w:rsidR="006C5CCC" w:rsidRDefault="006C5CCC" w:rsidP="006079BC">
      <w:pPr>
        <w:pStyle w:val="BodyText"/>
      </w:pPr>
      <w:r>
        <w:t>That</w:t>
      </w:r>
      <w:r w:rsidR="00301AC8">
        <w:t xml:space="preserve"> the EGM for WA &amp; Strategy </w:t>
      </w:r>
      <w:r>
        <w:t xml:space="preserve">approve </w:t>
      </w:r>
      <w:r w:rsidR="006079BC">
        <w:t>this submission</w:t>
      </w:r>
      <w:r w:rsidR="00301AC8">
        <w:t xml:space="preserve"> to the Coordinator</w:t>
      </w:r>
      <w:r w:rsidR="006079BC">
        <w:t>.</w:t>
      </w:r>
    </w:p>
    <w:p w14:paraId="4C95CF86" w14:textId="68320159" w:rsidR="00F65F8F" w:rsidRPr="00085CCA" w:rsidRDefault="00F65F8F" w:rsidP="00F65F8F">
      <w:pPr>
        <w:pStyle w:val="Heading2"/>
        <w:numPr>
          <w:ilvl w:val="0"/>
          <w:numId w:val="0"/>
        </w:numPr>
        <w:rPr>
          <w:sz w:val="24"/>
          <w:szCs w:val="24"/>
        </w:rPr>
      </w:pPr>
      <w:r w:rsidRPr="00085CCA">
        <w:rPr>
          <w:sz w:val="24"/>
          <w:szCs w:val="24"/>
        </w:rPr>
        <w:t>Background</w:t>
      </w:r>
    </w:p>
    <w:p w14:paraId="6E0DCCE8" w14:textId="3AC5FD3B" w:rsidR="006E1713" w:rsidRDefault="00CE615F" w:rsidP="00FE24E9">
      <w:pPr>
        <w:pStyle w:val="ListBullet"/>
        <w:numPr>
          <w:ilvl w:val="0"/>
          <w:numId w:val="0"/>
        </w:numPr>
      </w:pPr>
      <w:r>
        <w:t>System Design &amp; Transformation has been undertaking analysis of fleet sufficiency in the 2024-25 Capacity Year to explore the risks to Power System Security and Reliability</w:t>
      </w:r>
      <w:r w:rsidR="00E533FF">
        <w:t xml:space="preserve"> (PSSR)</w:t>
      </w:r>
      <w:r w:rsidR="00FE24E9">
        <w:t xml:space="preserve"> associated with the energy transition.</w:t>
      </w:r>
      <w:r w:rsidR="00E14E97">
        <w:t xml:space="preserve"> Shortfalls of </w:t>
      </w:r>
      <w:r w:rsidR="005A01E0">
        <w:t>c</w:t>
      </w:r>
      <w:r w:rsidR="00E14E97">
        <w:t>apacity are already impacting AEMO’s ability to manage the system in 2022-23</w:t>
      </w:r>
      <w:r w:rsidR="00E533FF">
        <w:t xml:space="preserve"> Capacity Year</w:t>
      </w:r>
      <w:r w:rsidR="00E14E97">
        <w:t xml:space="preserve">, </w:t>
      </w:r>
      <w:r w:rsidR="005A01E0">
        <w:t>due to</w:t>
      </w:r>
      <w:r w:rsidR="00E533FF">
        <w:t>, for peak demand:</w:t>
      </w:r>
    </w:p>
    <w:p w14:paraId="07589600" w14:textId="68CDE709" w:rsidR="005A01E0" w:rsidRDefault="005A01E0" w:rsidP="005A01E0">
      <w:pPr>
        <w:pStyle w:val="ListBullet"/>
      </w:pPr>
      <w:r>
        <w:t>Increasing levels of Facility Forced outages</w:t>
      </w:r>
    </w:p>
    <w:p w14:paraId="3334507F" w14:textId="119F7245" w:rsidR="005A01E0" w:rsidRDefault="005A01E0" w:rsidP="005A01E0">
      <w:pPr>
        <w:pStyle w:val="ListBullet"/>
      </w:pPr>
      <w:r>
        <w:t xml:space="preserve">Fuel risks (both </w:t>
      </w:r>
      <w:r w:rsidR="00524061">
        <w:t xml:space="preserve">Gas and Coal) which is increasingly requiring AEMO to negotiate fuel limited operations of baseload plant (for example </w:t>
      </w:r>
      <w:r w:rsidR="00604032">
        <w:t>stockpiling ahead of summer)</w:t>
      </w:r>
    </w:p>
    <w:p w14:paraId="7606D271" w14:textId="04008860" w:rsidR="003F308E" w:rsidRDefault="003F308E" w:rsidP="005A01E0">
      <w:pPr>
        <w:pStyle w:val="ListBullet"/>
      </w:pPr>
      <w:r>
        <w:t>Delays to the commissioning of new entrants to the 2022-23 Capacity Year</w:t>
      </w:r>
    </w:p>
    <w:p w14:paraId="2EEA8D99" w14:textId="57EF632D" w:rsidR="00E533FF" w:rsidRDefault="00E533FF" w:rsidP="00E533FF">
      <w:pPr>
        <w:pStyle w:val="ListBullet"/>
        <w:numPr>
          <w:ilvl w:val="0"/>
          <w:numId w:val="0"/>
        </w:numPr>
        <w:ind w:left="284" w:hanging="284"/>
      </w:pPr>
      <w:r>
        <w:t>Similar challenges are being experienced in operating under minimum demand conditions, due to:</w:t>
      </w:r>
    </w:p>
    <w:p w14:paraId="4B5A7EDD" w14:textId="05B69983" w:rsidR="00E533FF" w:rsidRDefault="00E533FF" w:rsidP="00E533FF">
      <w:pPr>
        <w:pStyle w:val="ListBullet"/>
      </w:pPr>
      <w:r>
        <w:t>Increasing penetration of Distributed Solar PV</w:t>
      </w:r>
      <w:r w:rsidR="00FC7809">
        <w:t xml:space="preserve"> reducing operational demand</w:t>
      </w:r>
    </w:p>
    <w:p w14:paraId="13F214AD" w14:textId="5ED234E0" w:rsidR="00E533FF" w:rsidRDefault="00E533FF" w:rsidP="00E533FF">
      <w:pPr>
        <w:pStyle w:val="ListBullet"/>
      </w:pPr>
      <w:r>
        <w:t>Inability to maintain sufficient Ancillary Services to ensure PSSR</w:t>
      </w:r>
      <w:r w:rsidR="00FC7809">
        <w:t xml:space="preserve"> under minimum operation</w:t>
      </w:r>
      <w:r w:rsidR="00BB0859">
        <w:t>al</w:t>
      </w:r>
      <w:r w:rsidR="00FC7809">
        <w:t xml:space="preserve"> demand</w:t>
      </w:r>
    </w:p>
    <w:p w14:paraId="6C1F74B3" w14:textId="77B9778D" w:rsidR="00E533FF" w:rsidRDefault="00E533FF" w:rsidP="00E533FF">
      <w:pPr>
        <w:pStyle w:val="ListBullet"/>
        <w:numPr>
          <w:ilvl w:val="0"/>
          <w:numId w:val="0"/>
        </w:numPr>
        <w:ind w:left="284" w:hanging="284"/>
      </w:pPr>
      <w:r>
        <w:t>AEMO has undertaken future looking assessments of sufficiency by, for peak demand:</w:t>
      </w:r>
    </w:p>
    <w:p w14:paraId="3B1C9337" w14:textId="3628E01F" w:rsidR="00E533FF" w:rsidRDefault="00E533FF" w:rsidP="00E533FF">
      <w:pPr>
        <w:pStyle w:val="ListBullet"/>
      </w:pPr>
      <w:r>
        <w:t>Projecting requirements of the system (including changes to the Planning Criterion being contemplated under the Coordinators review of the RCM)</w:t>
      </w:r>
    </w:p>
    <w:p w14:paraId="20797658" w14:textId="3966580F" w:rsidR="00E533FF" w:rsidRDefault="00E533FF" w:rsidP="00E533FF">
      <w:pPr>
        <w:pStyle w:val="ListBullet"/>
      </w:pPr>
      <w:r>
        <w:t>Impacts of the Network Access Quantity Framework</w:t>
      </w:r>
    </w:p>
    <w:p w14:paraId="7404E7EB" w14:textId="5EA2BD82" w:rsidR="00E533FF" w:rsidRDefault="00E533FF" w:rsidP="00E533FF">
      <w:pPr>
        <w:pStyle w:val="ListBullet"/>
      </w:pPr>
      <w:r>
        <w:t>Known and likely entrants, retirements and changes to Capacity Credits assigned to the fleet</w:t>
      </w:r>
    </w:p>
    <w:p w14:paraId="3BB84173" w14:textId="17CDDBDE" w:rsidR="00755772" w:rsidRDefault="00755772" w:rsidP="00E533FF">
      <w:pPr>
        <w:pStyle w:val="ListBullet"/>
      </w:pPr>
      <w:r>
        <w:t xml:space="preserve">Assumptions around the risk of persisting fuel limitations, represented by the largest </w:t>
      </w:r>
      <w:r w:rsidR="00CB699D">
        <w:t>c</w:t>
      </w:r>
      <w:r>
        <w:t xml:space="preserve">oal </w:t>
      </w:r>
      <w:r w:rsidR="00CB699D">
        <w:t>u</w:t>
      </w:r>
      <w:r>
        <w:t>nit and second largest gas unit (single fuel).</w:t>
      </w:r>
    </w:p>
    <w:p w14:paraId="59778CEE" w14:textId="2721AD6C" w:rsidR="00BE6A6B" w:rsidRDefault="00BE6A6B" w:rsidP="00BE6A6B">
      <w:pPr>
        <w:pStyle w:val="ListBullet"/>
        <w:numPr>
          <w:ilvl w:val="0"/>
          <w:numId w:val="0"/>
        </w:numPr>
        <w:ind w:left="284" w:hanging="284"/>
      </w:pPr>
      <w:r>
        <w:t>And for minimum demand:</w:t>
      </w:r>
    </w:p>
    <w:p w14:paraId="09D8020E" w14:textId="08251BFF" w:rsidR="00BE6A6B" w:rsidRDefault="00BE6A6B" w:rsidP="00DA072A">
      <w:pPr>
        <w:pStyle w:val="ListBullet"/>
      </w:pPr>
      <w:r>
        <w:t>Forecast minimum demand (WEM 2022 ESOO)</w:t>
      </w:r>
    </w:p>
    <w:p w14:paraId="788034AC" w14:textId="3B853417" w:rsidR="00DA072A" w:rsidRDefault="00DA072A" w:rsidP="00DA072A">
      <w:pPr>
        <w:pStyle w:val="ListBullet"/>
      </w:pPr>
      <w:r>
        <w:t>Minimum Demand Thresholds for 2024, based on current operational needs and forecast impacts of know</w:t>
      </w:r>
      <w:r w:rsidR="00F81D0E">
        <w:t>n</w:t>
      </w:r>
      <w:r>
        <w:t xml:space="preserve"> storage facilities in the WEM.</w:t>
      </w:r>
    </w:p>
    <w:p w14:paraId="552452DF" w14:textId="4FD40B50" w:rsidR="00604032" w:rsidRPr="007C0437" w:rsidRDefault="00FC7809" w:rsidP="00FC7809">
      <w:pPr>
        <w:pStyle w:val="ListBullet"/>
        <w:numPr>
          <w:ilvl w:val="0"/>
          <w:numId w:val="0"/>
        </w:numPr>
      </w:pPr>
      <w:r>
        <w:t>Detailed overviews of the input assumptions are included in the submission.</w:t>
      </w:r>
    </w:p>
    <w:p w14:paraId="054E2E1E" w14:textId="1652D12F" w:rsidR="00F65F8F" w:rsidRPr="00085CCA" w:rsidRDefault="00911AA3" w:rsidP="00F65F8F">
      <w:pPr>
        <w:pStyle w:val="Heading2"/>
        <w:numPr>
          <w:ilvl w:val="0"/>
          <w:numId w:val="0"/>
        </w:numPr>
        <w:rPr>
          <w:sz w:val="24"/>
          <w:szCs w:val="24"/>
        </w:rPr>
      </w:pPr>
      <w:r w:rsidRPr="00085CCA">
        <w:rPr>
          <w:sz w:val="24"/>
          <w:szCs w:val="24"/>
        </w:rPr>
        <w:t>I</w:t>
      </w:r>
      <w:r w:rsidR="00F65F8F" w:rsidRPr="00085CCA">
        <w:rPr>
          <w:sz w:val="24"/>
          <w:szCs w:val="24"/>
        </w:rPr>
        <w:t>ssues and risks</w:t>
      </w:r>
    </w:p>
    <w:p w14:paraId="2F16171C" w14:textId="7EF2F4B6" w:rsidR="00CB699D" w:rsidRDefault="00CB699D" w:rsidP="00CB699D">
      <w:pPr>
        <w:pStyle w:val="ListBullet"/>
      </w:pPr>
      <w:r>
        <w:t xml:space="preserve">Whilst not obliged under the WEM Rules to consult with Western Power on this NCESS trigger request, AEMO has not formally consulted with Western Power. AEMO has notified Western Power of our intentions and provided detail of the input assumptions informally. The only reference to Western Power engagement is a statement relating to new entrants being informed by </w:t>
      </w:r>
      <w:r w:rsidR="008F3A36" w:rsidRPr="008F3A36">
        <w:rPr>
          <w:i/>
          <w:iCs/>
        </w:rPr>
        <w:t>“B</w:t>
      </w:r>
      <w:r w:rsidR="008F3A36" w:rsidRPr="008F3A36">
        <w:rPr>
          <w:rStyle w:val="normaltextrun"/>
          <w:i/>
          <w:iCs/>
          <w:shd w:val="clear" w:color="auto" w:fill="FFFFFF"/>
        </w:rPr>
        <w:t>ased on feedback from Western Power and responses to AEMO’s Expression of Interest for the 2022 Capacity Cycle”</w:t>
      </w:r>
      <w:r w:rsidR="008F3A36">
        <w:rPr>
          <w:rStyle w:val="normaltextrun"/>
          <w:i/>
          <w:iCs/>
          <w:shd w:val="clear" w:color="auto" w:fill="FFFFFF"/>
        </w:rPr>
        <w:t>,</w:t>
      </w:r>
      <w:r w:rsidR="008F3A36" w:rsidRPr="008F3A36">
        <w:rPr>
          <w:rStyle w:val="normaltextrun"/>
          <w:shd w:val="clear" w:color="auto" w:fill="FFFFFF"/>
        </w:rPr>
        <w:t xml:space="preserve"> noting this</w:t>
      </w:r>
      <w:r w:rsidR="008F3A36">
        <w:rPr>
          <w:rStyle w:val="normaltextrun"/>
          <w:shd w:val="clear" w:color="auto" w:fill="FFFFFF"/>
        </w:rPr>
        <w:t xml:space="preserve"> feedback was made some time ago and not formally in relation to this trigger submission.</w:t>
      </w:r>
    </w:p>
    <w:p w14:paraId="7D77A6D1" w14:textId="3BF48739" w:rsidR="00CB699D" w:rsidRDefault="00045FCD" w:rsidP="00CB699D">
      <w:pPr>
        <w:pStyle w:val="ListBullet"/>
      </w:pPr>
      <w:r>
        <w:t>There are risks that the 2023 WEM ESOO may identify a larger RCR than used in this analysis (based on WEM 2022 ESOO)</w:t>
      </w:r>
      <w:r w:rsidR="0050456A">
        <w:t xml:space="preserve">, however this is the most up to date public forecast </w:t>
      </w:r>
      <w:r w:rsidR="00224B62">
        <w:t xml:space="preserve">from AEMO </w:t>
      </w:r>
      <w:r w:rsidR="0050456A">
        <w:t>available.</w:t>
      </w:r>
    </w:p>
    <w:p w14:paraId="0F32C6AB" w14:textId="2AC22DF8" w:rsidR="00E60D8D" w:rsidRDefault="00E60D8D" w:rsidP="00CB699D">
      <w:pPr>
        <w:pStyle w:val="ListBullet"/>
      </w:pPr>
      <w:r>
        <w:t xml:space="preserve">There are risks that the fuel supply risks which form the majority of the shortfall for the peak capacity requirement do not eventuate, with a reputational risk to AEMO. </w:t>
      </w:r>
    </w:p>
    <w:p w14:paraId="796A680A" w14:textId="0D37D983" w:rsidR="00093D5E" w:rsidRDefault="000A79C0" w:rsidP="00CB699D">
      <w:pPr>
        <w:pStyle w:val="ListBullet"/>
      </w:pPr>
      <w:r>
        <w:t>We have assumed a linear fit of historical Capacity Credits to project the Intermittent Facility Capacity Credits for 2024</w:t>
      </w:r>
      <w:r w:rsidR="00623624">
        <w:t xml:space="preserve"> (per Facility for wind, as a fleet for Solar PV)</w:t>
      </w:r>
      <w:r>
        <w:t xml:space="preserve">, this may not align with the CRC in the 2022 Capacity Cycle but should be more accurate than </w:t>
      </w:r>
      <w:r w:rsidR="00623624">
        <w:t>assuming</w:t>
      </w:r>
      <w:r>
        <w:t xml:space="preserve"> current Capacity Credits</w:t>
      </w:r>
      <w:r w:rsidR="003D4F51">
        <w:t xml:space="preserve"> are maintained in future years</w:t>
      </w:r>
      <w:r>
        <w:t>, given the historical trend.</w:t>
      </w:r>
    </w:p>
    <w:p w14:paraId="7D3B38E0" w14:textId="201FF7F4" w:rsidR="00045FCD" w:rsidRDefault="0050456A" w:rsidP="00CB699D">
      <w:pPr>
        <w:pStyle w:val="ListBullet"/>
      </w:pPr>
      <w:r>
        <w:t>The procurement for NCESS will exclude Capacity that enters in the 2022 Reserve Capacity Cycle, whilst this would require participants make assumptions around the likelihood of being awarded an NCESS, there is a risk that participants withhold capacity to attain more favourable rates than available through the Reserve Capacity Mechanism</w:t>
      </w:r>
      <w:r w:rsidR="00430537">
        <w:t xml:space="preserve"> and to maximise shortfalls (if any) identified in the 2022 Reserve Capacity Cycle</w:t>
      </w:r>
      <w:r>
        <w:t>.</w:t>
      </w:r>
    </w:p>
    <w:p w14:paraId="124428B4" w14:textId="65FDAE7B" w:rsidR="00FC7809" w:rsidRDefault="00FC7809" w:rsidP="00CB699D">
      <w:pPr>
        <w:pStyle w:val="ListBullet"/>
      </w:pPr>
      <w:r>
        <w:t xml:space="preserve">Techno-economic modelling undertaken by Robinson Bowmaker Paul (RBP) has supported the quantification of the minimum demand service and likely activations of the service, however, peak demand modelling </w:t>
      </w:r>
      <w:r w:rsidR="002D5A7D">
        <w:t>for reliability was not used in AEMO’s trigger – due to diverging assumptions following the finalisation of the techno-economic model:</w:t>
      </w:r>
    </w:p>
    <w:p w14:paraId="4D190697" w14:textId="38CFA98C" w:rsidR="002D5A7D" w:rsidRDefault="002D5A7D" w:rsidP="002D5A7D">
      <w:pPr>
        <w:pStyle w:val="ListBullet2"/>
      </w:pPr>
      <w:r>
        <w:t>Inclusion of NAQ constraints</w:t>
      </w:r>
    </w:p>
    <w:p w14:paraId="0F33B601" w14:textId="7D809BEC" w:rsidR="002D5A7D" w:rsidRDefault="002D5A7D" w:rsidP="002D5A7D">
      <w:pPr>
        <w:pStyle w:val="ListBullet2"/>
      </w:pPr>
      <w:r>
        <w:t>Varying assumptions around coal and gas fleet availability</w:t>
      </w:r>
    </w:p>
    <w:p w14:paraId="4CE7AEB1" w14:textId="30176F28" w:rsidR="002D5A7D" w:rsidRDefault="00C034CC" w:rsidP="002D5A7D">
      <w:pPr>
        <w:pStyle w:val="ListBullet2"/>
      </w:pPr>
      <w:r>
        <w:t>Varying assumptions around intermittent Facilities contribution.</w:t>
      </w:r>
    </w:p>
    <w:p w14:paraId="1C6B380D" w14:textId="20F57A9D" w:rsidR="00C034CC" w:rsidRDefault="008B4EB7" w:rsidP="008B4EB7">
      <w:pPr>
        <w:pStyle w:val="ListBullet2"/>
        <w:numPr>
          <w:ilvl w:val="0"/>
          <w:numId w:val="0"/>
        </w:numPr>
        <w:ind w:left="284"/>
      </w:pPr>
      <w:r>
        <w:t xml:space="preserve">AEMO has instead leveraged an assessment based on the Reserve Capacity Mechanism, using a range of assumptions to demonstrate capacity shortfalls </w:t>
      </w:r>
      <w:r w:rsidR="00A34C30">
        <w:t>against the Reserve Capacity Requirement. The shortfall in Reserve Capa</w:t>
      </w:r>
      <w:r w:rsidR="008C0CD6">
        <w:t xml:space="preserve">city can be valued equivalently to other capacity products (Capacity Credits </w:t>
      </w:r>
      <w:r w:rsidR="005D6D66">
        <w:t xml:space="preserve">or </w:t>
      </w:r>
      <w:r w:rsidR="008C0CD6">
        <w:t>payments under a Supplementary Reserve Capacity contract)</w:t>
      </w:r>
      <w:r w:rsidR="005D6D66">
        <w:t xml:space="preserve">, this may not correlate with a measure of unserved energy (and the associated value of unserved energy, valued according to the Value of Customer </w:t>
      </w:r>
      <w:r w:rsidR="004555A5">
        <w:t>Reliability</w:t>
      </w:r>
      <w:r w:rsidR="005D6D66">
        <w:t>)</w:t>
      </w:r>
      <w:r w:rsidR="004555A5">
        <w:t xml:space="preserve"> associated with RBP’s modelling</w:t>
      </w:r>
      <w:r w:rsidR="005D6D66">
        <w:t>.</w:t>
      </w:r>
    </w:p>
    <w:p w14:paraId="691BF835" w14:textId="5CE1C49D" w:rsidR="00B955DA" w:rsidRPr="00085CCA" w:rsidRDefault="00F65F8F" w:rsidP="00B955DA">
      <w:pPr>
        <w:pStyle w:val="Heading2"/>
        <w:numPr>
          <w:ilvl w:val="0"/>
          <w:numId w:val="0"/>
        </w:numPr>
        <w:rPr>
          <w:sz w:val="24"/>
          <w:szCs w:val="24"/>
        </w:rPr>
      </w:pPr>
      <w:r w:rsidRPr="00085CCA">
        <w:rPr>
          <w:sz w:val="24"/>
          <w:szCs w:val="24"/>
        </w:rPr>
        <w:t>Consultation</w:t>
      </w:r>
    </w:p>
    <w:bookmarkEnd w:id="0"/>
    <w:p w14:paraId="5F788D5E" w14:textId="09F0E2FC" w:rsidR="006E1713" w:rsidRPr="007C0437" w:rsidRDefault="0050456A" w:rsidP="006E1713">
      <w:pPr>
        <w:pStyle w:val="ListBullet"/>
      </w:pPr>
      <w:r>
        <w:t>As identified in the Risks and Issues section, no formal external consultation has occurred. Informal consultation has been made with Energy Policy WA to manage expectations of this submission and ensure any determination to trigger an NCESS procurement process is made in a timely manner.</w:t>
      </w:r>
    </w:p>
    <w:p w14:paraId="35A6E984" w14:textId="7D8C8716" w:rsidR="00B955DA" w:rsidRPr="00085CCA" w:rsidRDefault="00B955DA" w:rsidP="00B955DA">
      <w:pPr>
        <w:pStyle w:val="Heading2"/>
        <w:numPr>
          <w:ilvl w:val="0"/>
          <w:numId w:val="0"/>
        </w:numPr>
        <w:rPr>
          <w:sz w:val="24"/>
          <w:szCs w:val="24"/>
        </w:rPr>
      </w:pPr>
      <w:r w:rsidRPr="00085CCA">
        <w:rPr>
          <w:sz w:val="24"/>
          <w:szCs w:val="24"/>
        </w:rPr>
        <w:t xml:space="preserve">Next </w:t>
      </w:r>
      <w:r w:rsidR="00911AA3" w:rsidRPr="00085CCA">
        <w:rPr>
          <w:sz w:val="24"/>
          <w:szCs w:val="24"/>
        </w:rPr>
        <w:t>s</w:t>
      </w:r>
      <w:r w:rsidRPr="00085CCA">
        <w:rPr>
          <w:sz w:val="24"/>
          <w:szCs w:val="24"/>
        </w:rPr>
        <w:t>teps</w:t>
      </w:r>
    </w:p>
    <w:p w14:paraId="0CF22B4C" w14:textId="5EBEC1B3" w:rsidR="00DD08AE" w:rsidRDefault="00430537" w:rsidP="006E1713">
      <w:pPr>
        <w:pStyle w:val="ListBullet"/>
      </w:pPr>
      <w:r>
        <w:t>If the Coordinator determines to trigger the NCESS procurement process, AEMO will need to:</w:t>
      </w:r>
    </w:p>
    <w:p w14:paraId="78EAC60F" w14:textId="4E457962" w:rsidR="00430537" w:rsidRDefault="00430537" w:rsidP="00430537">
      <w:pPr>
        <w:pStyle w:val="ListBullet2"/>
      </w:pPr>
      <w:r>
        <w:t xml:space="preserve">Release an Expressions of Interest request to market, </w:t>
      </w:r>
      <w:r w:rsidR="00DD0B44">
        <w:t xml:space="preserve">within 15 Business Days, </w:t>
      </w:r>
      <w:r>
        <w:t>supported by:</w:t>
      </w:r>
    </w:p>
    <w:p w14:paraId="137BFA29" w14:textId="26847B4C" w:rsidR="00430537" w:rsidRDefault="00430537" w:rsidP="00430537">
      <w:pPr>
        <w:pStyle w:val="ListBullet3"/>
      </w:pPr>
      <w:r>
        <w:t>A draft NCESS Service Specification (currently in draft)</w:t>
      </w:r>
    </w:p>
    <w:p w14:paraId="5D522F02" w14:textId="5BF45CD7" w:rsidR="00430537" w:rsidRDefault="00430537" w:rsidP="00430537">
      <w:pPr>
        <w:pStyle w:val="ListBullet3"/>
      </w:pPr>
      <w:r>
        <w:t>A NCESS submission form (currently in draft)</w:t>
      </w:r>
    </w:p>
    <w:p w14:paraId="6D709575" w14:textId="5863A06A" w:rsidR="00430537" w:rsidRDefault="00430537" w:rsidP="00430537">
      <w:pPr>
        <w:pStyle w:val="ListBullet3"/>
      </w:pPr>
      <w:r>
        <w:t>A newspaper advertisement and website notification.</w:t>
      </w:r>
    </w:p>
    <w:p w14:paraId="09E86375" w14:textId="77777777" w:rsidR="007C2923" w:rsidRDefault="007C2923" w:rsidP="007C2923">
      <w:pPr>
        <w:pStyle w:val="ListBullet2"/>
        <w:keepNext/>
        <w:numPr>
          <w:ilvl w:val="0"/>
          <w:numId w:val="0"/>
        </w:numPr>
        <w:ind w:left="567" w:hanging="283"/>
      </w:pPr>
      <w:r w:rsidRPr="007C2923">
        <w:rPr>
          <w:noProof/>
        </w:rPr>
        <w:drawing>
          <wp:inline distT="0" distB="0" distL="0" distR="0" wp14:anchorId="154B3AA4" wp14:editId="2C9258FA">
            <wp:extent cx="6193155" cy="3756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3155" cy="3756660"/>
                    </a:xfrm>
                    <a:prstGeom prst="rect">
                      <a:avLst/>
                    </a:prstGeom>
                  </pic:spPr>
                </pic:pic>
              </a:graphicData>
            </a:graphic>
          </wp:inline>
        </w:drawing>
      </w:r>
    </w:p>
    <w:p w14:paraId="16B67FD5" w14:textId="7BFAA33C" w:rsidR="00430537" w:rsidRDefault="007C2923" w:rsidP="007C2923">
      <w:pPr>
        <w:pStyle w:val="CaptionFigure"/>
      </w:pPr>
      <w:r>
        <w:t>Gannt Chart for NCESS Procurement Process as at 7/12/22.</w:t>
      </w:r>
    </w:p>
    <w:p w14:paraId="3497360E" w14:textId="77777777" w:rsidR="007C2923" w:rsidRDefault="007C2923" w:rsidP="00F65F8F">
      <w:pPr>
        <w:pStyle w:val="Heading2"/>
        <w:numPr>
          <w:ilvl w:val="0"/>
          <w:numId w:val="0"/>
        </w:numPr>
        <w:rPr>
          <w:sz w:val="24"/>
          <w:szCs w:val="24"/>
        </w:rPr>
      </w:pPr>
    </w:p>
    <w:p w14:paraId="274F1498" w14:textId="59553320" w:rsidR="00F65F8F" w:rsidRPr="00085CCA" w:rsidRDefault="00F65F8F" w:rsidP="00F65F8F">
      <w:pPr>
        <w:pStyle w:val="Heading2"/>
        <w:numPr>
          <w:ilvl w:val="0"/>
          <w:numId w:val="0"/>
        </w:numPr>
        <w:rPr>
          <w:sz w:val="24"/>
          <w:szCs w:val="24"/>
        </w:rPr>
      </w:pPr>
      <w:r w:rsidRPr="00085CCA">
        <w:rPr>
          <w:sz w:val="24"/>
          <w:szCs w:val="24"/>
        </w:rPr>
        <w:t>Attachments</w:t>
      </w:r>
    </w:p>
    <w:p w14:paraId="360D3FCD" w14:textId="0E4E0108" w:rsidR="00F65F8F" w:rsidRDefault="00F93B51" w:rsidP="00F65F8F">
      <w:pPr>
        <w:pStyle w:val="ListNum1"/>
      </w:pPr>
      <w:hyperlink r:id="rId13" w:history="1">
        <w:r w:rsidR="008C4300">
          <w:rPr>
            <w:rStyle w:val="Hyperlink"/>
          </w:rPr>
          <w:t>221206-NCESS Trigger Submission-Reliability-Clean for EGM Sign.docx</w:t>
        </w:r>
      </w:hyperlink>
    </w:p>
    <w:p w14:paraId="7F91178D" w14:textId="671B7394" w:rsidR="008C4300" w:rsidRDefault="00F93B51" w:rsidP="00F65F8F">
      <w:pPr>
        <w:pStyle w:val="ListNum1"/>
      </w:pPr>
      <w:hyperlink r:id="rId14" w:history="1">
        <w:r w:rsidR="00A95316">
          <w:rPr>
            <w:rStyle w:val="Hyperlink"/>
          </w:rPr>
          <w:t>Gantt Chart</w:t>
        </w:r>
      </w:hyperlink>
    </w:p>
    <w:p w14:paraId="77498D28" w14:textId="69DF73D0" w:rsidR="008C4300" w:rsidRDefault="008C4300" w:rsidP="008C4300">
      <w:pPr>
        <w:pStyle w:val="ListNum1"/>
        <w:numPr>
          <w:ilvl w:val="0"/>
          <w:numId w:val="0"/>
        </w:numPr>
        <w:ind w:left="284"/>
      </w:pPr>
    </w:p>
    <w:p w14:paraId="1CE844B3" w14:textId="14698394" w:rsidR="00252FD1" w:rsidRPr="00085CCA" w:rsidRDefault="00252FD1" w:rsidP="00252FD1">
      <w:pPr>
        <w:pStyle w:val="Heading2"/>
        <w:numPr>
          <w:ilvl w:val="0"/>
          <w:numId w:val="0"/>
        </w:numPr>
        <w:rPr>
          <w:sz w:val="24"/>
          <w:szCs w:val="24"/>
        </w:rPr>
      </w:pPr>
      <w:r w:rsidRPr="00085CCA">
        <w:rPr>
          <w:sz w:val="24"/>
          <w:szCs w:val="24"/>
        </w:rPr>
        <w:t>Approval</w:t>
      </w:r>
    </w:p>
    <w:p w14:paraId="6226913A" w14:textId="0F854399" w:rsidR="002974DE" w:rsidRDefault="00321798" w:rsidP="0017374C">
      <w:pPr>
        <w:pStyle w:val="ListNum1"/>
        <w:numPr>
          <w:ilvl w:val="0"/>
          <w:numId w:val="0"/>
        </w:numPr>
      </w:pPr>
      <w:r>
        <w:pict w14:anchorId="42B911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51pt">
            <v:imagedata r:id="rId15" o:title=""/>
            <o:lock v:ext="edit" ungrouping="t" rotation="t" cropping="t" verticies="t" text="t" grouping="t"/>
            <o:signatureline v:ext="edit" id="{C71CD44B-A915-4560-9CD9-9EAEFDEFFF93}" provid="{00000000-0000-0000-0000-000000000000}" issignatureline="t"/>
          </v:shape>
        </w:pict>
      </w:r>
    </w:p>
    <w:p w14:paraId="764DD161" w14:textId="62830DF5" w:rsidR="4C5867DF" w:rsidRDefault="4C5867DF" w:rsidP="7A0C04B1">
      <w:pPr>
        <w:pStyle w:val="ListNum1"/>
        <w:numPr>
          <w:ilvl w:val="0"/>
          <w:numId w:val="0"/>
        </w:numPr>
        <w:rPr>
          <w:b/>
          <w:bCs/>
        </w:rPr>
      </w:pPr>
      <w:r w:rsidRPr="7A0C04B1">
        <w:rPr>
          <w:b/>
          <w:bCs/>
        </w:rPr>
        <w:t>Ka</w:t>
      </w:r>
      <w:r w:rsidR="008E5A2E">
        <w:rPr>
          <w:b/>
          <w:bCs/>
        </w:rPr>
        <w:t>t</w:t>
      </w:r>
      <w:r w:rsidRPr="7A0C04B1">
        <w:rPr>
          <w:b/>
          <w:bCs/>
        </w:rPr>
        <w:t>e Ryan</w:t>
      </w:r>
    </w:p>
    <w:p w14:paraId="6D266178" w14:textId="4EFC9252" w:rsidR="4C5867DF" w:rsidRDefault="4C5867DF" w:rsidP="7A0C04B1">
      <w:pPr>
        <w:pStyle w:val="ListNum1"/>
        <w:numPr>
          <w:ilvl w:val="0"/>
          <w:numId w:val="0"/>
        </w:numPr>
      </w:pPr>
      <w:r>
        <w:t>EGM WA and Strategy</w:t>
      </w:r>
    </w:p>
    <w:p w14:paraId="24438973" w14:textId="77777777" w:rsidR="000E0410" w:rsidRDefault="000E0410" w:rsidP="7A0C04B1">
      <w:pPr>
        <w:pStyle w:val="ListNum1"/>
        <w:numPr>
          <w:ilvl w:val="0"/>
          <w:numId w:val="0"/>
        </w:numPr>
      </w:pPr>
    </w:p>
    <w:p w14:paraId="73C12617" w14:textId="624F2786" w:rsidR="000E0410" w:rsidRDefault="000E0410" w:rsidP="7A0C04B1">
      <w:pPr>
        <w:pStyle w:val="ListNum1"/>
        <w:numPr>
          <w:ilvl w:val="0"/>
          <w:numId w:val="0"/>
        </w:numPr>
      </w:pPr>
    </w:p>
    <w:sectPr w:rsidR="000E0410" w:rsidSect="004B65E3">
      <w:headerReference w:type="default" r:id="rId16"/>
      <w:footerReference w:type="default" r:id="rId17"/>
      <w:headerReference w:type="first" r:id="rId18"/>
      <w:footerReference w:type="first" r:id="rId19"/>
      <w:pgSz w:w="11907" w:h="16840" w:code="9"/>
      <w:pgMar w:top="1077" w:right="1077" w:bottom="1605" w:left="1077"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DB6CF" w14:textId="77777777" w:rsidR="00321798" w:rsidRDefault="00321798" w:rsidP="005856BF">
      <w:pPr>
        <w:spacing w:before="0" w:after="0" w:line="240" w:lineRule="auto"/>
      </w:pPr>
      <w:r>
        <w:separator/>
      </w:r>
    </w:p>
  </w:endnote>
  <w:endnote w:type="continuationSeparator" w:id="0">
    <w:p w14:paraId="3964AC3A" w14:textId="77777777" w:rsidR="00321798" w:rsidRDefault="00321798" w:rsidP="005856BF">
      <w:pPr>
        <w:spacing w:before="0" w:after="0" w:line="240" w:lineRule="auto"/>
      </w:pPr>
      <w:r>
        <w:continuationSeparator/>
      </w:r>
    </w:p>
  </w:endnote>
  <w:endnote w:type="continuationNotice" w:id="1">
    <w:p w14:paraId="58610E87" w14:textId="77777777" w:rsidR="00321798" w:rsidRDefault="0032179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charset w:val="02"/>
    <w:family w:val="roman"/>
    <w:pitch w:val="variable"/>
    <w:sig w:usb0="00000000" w:usb1="10000000" w:usb2="00000000" w:usb3="00000000" w:csb0="80000000" w:csb1="00000000"/>
  </w:font>
  <w:font w:name="Century Gothic">
    <w:altName w:val="Cambria"/>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mj-ea">
    <w:altName w:val="Cambria"/>
    <w:panose1 w:val="00000000000000000000"/>
    <w:charset w:val="00"/>
    <w:family w:val="roman"/>
    <w:notTrueType/>
    <w:pitch w:val="default"/>
  </w:font>
  <w:font w:name="+mj-cs">
    <w:altName w:val="Cambria"/>
    <w:panose1 w:val="00000000000000000000"/>
    <w:charset w:val="00"/>
    <w:family w:val="roman"/>
    <w:notTrueType/>
    <w:pitch w:val="default"/>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0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6B3077"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09"/>
      <w:gridCol w:w="2144"/>
    </w:tblGrid>
    <w:tr w:rsidR="005F5B59" w:rsidRPr="00A14E33" w14:paraId="5F5DB40F" w14:textId="77777777" w:rsidTr="009840C3">
      <w:trPr>
        <w:cantSplit/>
        <w:trHeight w:val="397"/>
      </w:trPr>
      <w:tc>
        <w:tcPr>
          <w:tcW w:w="7609" w:type="dxa"/>
          <w:vAlign w:val="bottom"/>
        </w:tcPr>
        <w:p w14:paraId="29299F53" w14:textId="4C0606FC" w:rsidR="005F5B59" w:rsidRPr="00A14E33" w:rsidRDefault="005F5B59" w:rsidP="005F5B59">
          <w:pPr>
            <w:pStyle w:val="Footer"/>
            <w:tabs>
              <w:tab w:val="clear" w:pos="4680"/>
              <w:tab w:val="clear" w:pos="9360"/>
            </w:tabs>
          </w:pPr>
        </w:p>
      </w:tc>
      <w:tc>
        <w:tcPr>
          <w:tcW w:w="2144" w:type="dxa"/>
          <w:vAlign w:val="bottom"/>
        </w:tcPr>
        <w:p w14:paraId="3CD2002E" w14:textId="77777777" w:rsidR="005F5B59" w:rsidRPr="005F5B59" w:rsidRDefault="005F5B59" w:rsidP="005F5B59">
          <w:pPr>
            <w:pStyle w:val="Footer"/>
            <w:jc w:val="right"/>
          </w:pPr>
          <w:r w:rsidRPr="005F5B59">
            <w:t xml:space="preserve">Page </w:t>
          </w:r>
          <w:r w:rsidRPr="005F5B59">
            <w:fldChar w:fldCharType="begin"/>
          </w:r>
          <w:r w:rsidRPr="005F5B59">
            <w:instrText xml:space="preserve"> PAGE </w:instrText>
          </w:r>
          <w:r w:rsidRPr="005F5B59">
            <w:fldChar w:fldCharType="separate"/>
          </w:r>
          <w:r w:rsidRPr="005F5B59">
            <w:t>2</w:t>
          </w:r>
          <w:r w:rsidRPr="005F5B59">
            <w:fldChar w:fldCharType="end"/>
          </w:r>
          <w:r w:rsidRPr="005F5B59">
            <w:t xml:space="preserve"> of </w:t>
          </w:r>
          <w:r>
            <w:fldChar w:fldCharType="begin"/>
          </w:r>
          <w:r>
            <w:instrText>NUMPAGES</w:instrText>
          </w:r>
          <w:r>
            <w:fldChar w:fldCharType="separate"/>
          </w:r>
          <w:r w:rsidRPr="005F5B59">
            <w:t>2</w:t>
          </w:r>
          <w:r>
            <w:fldChar w:fldCharType="end"/>
          </w:r>
        </w:p>
      </w:tc>
    </w:tr>
    <w:tr w:rsidR="00F60F06" w:rsidRPr="00A14E33" w14:paraId="787F7059" w14:textId="77777777" w:rsidTr="009840C3">
      <w:trPr>
        <w:cantSplit/>
        <w:trHeight w:val="397"/>
      </w:trPr>
      <w:tc>
        <w:tcPr>
          <w:tcW w:w="7609" w:type="dxa"/>
          <w:vAlign w:val="bottom"/>
        </w:tcPr>
        <w:p w14:paraId="3379F406" w14:textId="77777777" w:rsidR="00F60F06" w:rsidRDefault="00F60F06" w:rsidP="005F5B59">
          <w:pPr>
            <w:pStyle w:val="Footer"/>
            <w:tabs>
              <w:tab w:val="clear" w:pos="4680"/>
              <w:tab w:val="clear" w:pos="9360"/>
            </w:tabs>
            <w:rPr>
              <w:b/>
              <w:bCs/>
            </w:rPr>
          </w:pPr>
        </w:p>
      </w:tc>
      <w:tc>
        <w:tcPr>
          <w:tcW w:w="2144" w:type="dxa"/>
          <w:vAlign w:val="bottom"/>
        </w:tcPr>
        <w:p w14:paraId="68935DB9" w14:textId="77777777" w:rsidR="00F60F06" w:rsidRPr="005F5B59" w:rsidRDefault="00F60F06" w:rsidP="005F5B59">
          <w:pPr>
            <w:pStyle w:val="Footer"/>
            <w:jc w:val="right"/>
          </w:pPr>
        </w:p>
      </w:tc>
    </w:tr>
  </w:tbl>
  <w:p w14:paraId="28D18B00" w14:textId="77777777" w:rsidR="00EA29C7" w:rsidRDefault="00EA29C7" w:rsidP="00A14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6B3077"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09"/>
      <w:gridCol w:w="2144"/>
    </w:tblGrid>
    <w:tr w:rsidR="00CE239D" w:rsidRPr="00A14E33" w14:paraId="4AA344F7" w14:textId="77777777" w:rsidTr="009840C3">
      <w:trPr>
        <w:cantSplit/>
        <w:trHeight w:val="397"/>
      </w:trPr>
      <w:tc>
        <w:tcPr>
          <w:tcW w:w="7609" w:type="dxa"/>
          <w:vAlign w:val="bottom"/>
        </w:tcPr>
        <w:p w14:paraId="695BC0BC" w14:textId="054F556D" w:rsidR="00CE239D" w:rsidRPr="00A14E33" w:rsidRDefault="00CE239D" w:rsidP="00CE239D">
          <w:pPr>
            <w:pStyle w:val="Footer"/>
            <w:tabs>
              <w:tab w:val="clear" w:pos="4680"/>
              <w:tab w:val="clear" w:pos="9360"/>
            </w:tabs>
          </w:pPr>
        </w:p>
      </w:tc>
      <w:tc>
        <w:tcPr>
          <w:tcW w:w="2144" w:type="dxa"/>
          <w:vAlign w:val="bottom"/>
        </w:tcPr>
        <w:p w14:paraId="7FFDE767" w14:textId="77777777" w:rsidR="00CE239D" w:rsidRPr="005F5B59" w:rsidRDefault="00CE239D" w:rsidP="00CE239D">
          <w:pPr>
            <w:pStyle w:val="Footer"/>
            <w:jc w:val="right"/>
          </w:pPr>
          <w:r w:rsidRPr="005F5B59">
            <w:t xml:space="preserve">Page </w:t>
          </w:r>
          <w:r w:rsidRPr="005F5B59">
            <w:fldChar w:fldCharType="begin"/>
          </w:r>
          <w:r w:rsidRPr="005F5B59">
            <w:instrText xml:space="preserve"> PAGE </w:instrText>
          </w:r>
          <w:r w:rsidRPr="005F5B59">
            <w:fldChar w:fldCharType="separate"/>
          </w:r>
          <w:r w:rsidRPr="005F5B59">
            <w:t>2</w:t>
          </w:r>
          <w:r w:rsidRPr="005F5B59">
            <w:fldChar w:fldCharType="end"/>
          </w:r>
          <w:r w:rsidRPr="005F5B59">
            <w:t xml:space="preserve"> of </w:t>
          </w:r>
          <w:r>
            <w:fldChar w:fldCharType="begin"/>
          </w:r>
          <w:r>
            <w:instrText>NUMPAGES</w:instrText>
          </w:r>
          <w:r>
            <w:fldChar w:fldCharType="separate"/>
          </w:r>
          <w:r w:rsidRPr="005F5B59">
            <w:t>2</w:t>
          </w:r>
          <w:r>
            <w:fldChar w:fldCharType="end"/>
          </w:r>
        </w:p>
      </w:tc>
    </w:tr>
  </w:tbl>
  <w:p w14:paraId="74999CF5" w14:textId="77777777" w:rsidR="00CE239D" w:rsidRDefault="00CE2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B5583" w14:textId="77777777" w:rsidR="00321798" w:rsidRDefault="00321798" w:rsidP="005856BF">
      <w:pPr>
        <w:spacing w:before="0" w:after="0" w:line="240" w:lineRule="auto"/>
      </w:pPr>
      <w:r>
        <w:separator/>
      </w:r>
    </w:p>
  </w:footnote>
  <w:footnote w:type="continuationSeparator" w:id="0">
    <w:p w14:paraId="2F94E110" w14:textId="77777777" w:rsidR="00321798" w:rsidRDefault="00321798" w:rsidP="005856BF">
      <w:pPr>
        <w:spacing w:before="0" w:after="0" w:line="240" w:lineRule="auto"/>
      </w:pPr>
      <w:r>
        <w:continuationSeparator/>
      </w:r>
    </w:p>
  </w:footnote>
  <w:footnote w:type="continuationNotice" w:id="1">
    <w:p w14:paraId="559E8046" w14:textId="77777777" w:rsidR="00321798" w:rsidRDefault="0032179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3"/>
    </w:tblGrid>
    <w:tr w:rsidR="009215D9" w14:paraId="5B3EAE2D" w14:textId="77777777" w:rsidTr="009215D9">
      <w:trPr>
        <w:trHeight w:val="893"/>
      </w:trPr>
      <w:tc>
        <w:tcPr>
          <w:tcW w:w="9743" w:type="dxa"/>
        </w:tcPr>
        <w:p w14:paraId="303E25D8" w14:textId="77777777" w:rsidR="009215D9" w:rsidRDefault="009215D9">
          <w:pPr>
            <w:pStyle w:val="Header"/>
          </w:pPr>
        </w:p>
      </w:tc>
    </w:tr>
  </w:tbl>
  <w:p w14:paraId="0EACE4F8" w14:textId="77777777" w:rsidR="00EA29C7" w:rsidRDefault="00FF723E">
    <w:pPr>
      <w:pStyle w:val="Header"/>
    </w:pPr>
    <w:r>
      <w:rPr>
        <w:noProof/>
      </w:rPr>
      <mc:AlternateContent>
        <mc:Choice Requires="wpg">
          <w:drawing>
            <wp:anchor distT="0" distB="0" distL="114300" distR="114300" simplePos="0" relativeHeight="251658240" behindDoc="0" locked="1" layoutInCell="1" allowOverlap="1" wp14:anchorId="5F928203" wp14:editId="129298C4">
              <wp:simplePos x="0" y="0"/>
              <wp:positionH relativeFrom="page">
                <wp:align>right</wp:align>
              </wp:positionH>
              <wp:positionV relativeFrom="page">
                <wp:align>top</wp:align>
              </wp:positionV>
              <wp:extent cx="1710000" cy="788400"/>
              <wp:effectExtent l="0" t="0" r="5080" b="0"/>
              <wp:wrapNone/>
              <wp:docPr id="3" name="Group 3"/>
              <wp:cNvGraphicFramePr/>
              <a:graphic xmlns:a="http://schemas.openxmlformats.org/drawingml/2006/main">
                <a:graphicData uri="http://schemas.microsoft.com/office/word/2010/wordprocessingGroup">
                  <wpg:wgp>
                    <wpg:cNvGrpSpPr/>
                    <wpg:grpSpPr>
                      <a:xfrm>
                        <a:off x="0" y="0"/>
                        <a:ext cx="1710000" cy="788400"/>
                        <a:chOff x="0" y="0"/>
                        <a:chExt cx="1711087" cy="788299"/>
                      </a:xfrm>
                    </wpg:grpSpPr>
                    <pic:pic xmlns:pic="http://schemas.openxmlformats.org/drawingml/2006/picture">
                      <pic:nvPicPr>
                        <pic:cNvPr id="5" name="Picture 5" descr="Icon&#10;&#10;Description automatically generated with medium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448574"/>
                          <a:ext cx="1052195" cy="339725"/>
                        </a:xfrm>
                        <a:prstGeom prst="rect">
                          <a:avLst/>
                        </a:prstGeom>
                      </pic:spPr>
                    </pic:pic>
                    <wps:wsp>
                      <wps:cNvPr id="2" name="Rectangle 2"/>
                      <wps:cNvSpPr/>
                      <wps:spPr>
                        <a:xfrm>
                          <a:off x="1595887" y="0"/>
                          <a:ext cx="115200" cy="115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01B6AFC5" id="Group 3" o:spid="_x0000_s1026" style="position:absolute;margin-left:83.45pt;margin-top:0;width:134.65pt;height:62.1pt;z-index:251658240;mso-position-horizontal:right;mso-position-horizontal-relative:page;mso-position-vertical:top;mso-position-vertical-relative:page;mso-width-relative:margin;mso-height-relative:margin" coordsize="17110,7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Icon&#10;&#10;Description automatically generated with medium confidence" style="position:absolute;top:4485;width:10521;height:3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">
                <v:imagedata r:id="rId2" o:title="Icon&#10;&#10;Description automatically generated with medium confidence"/>
              </v:shape>
              <v:rect id="Rectangle 2" o:spid="_x0000_s1028" style="position:absolute;left:15958;width:1152;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" filled="f" stroked="f" strokeweight="1p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3"/>
    </w:tblGrid>
    <w:tr w:rsidR="00CE239D" w14:paraId="63B1D326" w14:textId="77777777" w:rsidTr="00F66D35">
      <w:trPr>
        <w:trHeight w:val="988"/>
      </w:trPr>
      <w:tc>
        <w:tcPr>
          <w:tcW w:w="9743" w:type="dxa"/>
        </w:tcPr>
        <w:p w14:paraId="4C5B3FF7" w14:textId="77777777" w:rsidR="00CE239D" w:rsidRDefault="00CE239D" w:rsidP="00CE239D">
          <w:pPr>
            <w:pStyle w:val="Header"/>
            <w:jc w:val="right"/>
          </w:pPr>
          <w:r w:rsidRPr="005D04EA">
            <w:rPr>
              <w:noProof/>
            </w:rPr>
            <w:drawing>
              <wp:anchor distT="0" distB="0" distL="114300" distR="114300" simplePos="0" relativeHeight="251658241" behindDoc="1" locked="1" layoutInCell="1" allowOverlap="1" wp14:anchorId="1CFB4B5B" wp14:editId="1F02337C">
                <wp:simplePos x="0" y="0"/>
                <wp:positionH relativeFrom="page">
                  <wp:posOffset>4501515</wp:posOffset>
                </wp:positionH>
                <wp:positionV relativeFrom="page">
                  <wp:posOffset>20320</wp:posOffset>
                </wp:positionV>
                <wp:extent cx="1711325" cy="557530"/>
                <wp:effectExtent l="0" t="0" r="3175" b="1270"/>
                <wp:wrapNone/>
                <wp:docPr id="9" name="Picture 142"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42" descr="A picture containing text&#10;&#10;Description automatically generated"/>
                        <pic:cNvPicPr>
                          <a:picLocks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11325" cy="55753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p>
      </w:tc>
    </w:tr>
  </w:tbl>
  <w:p w14:paraId="37FE52A4" w14:textId="77777777" w:rsidR="00CE239D" w:rsidRDefault="00CE23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B877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0925E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2A98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F459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CCE4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74DD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B03A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02FC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44F6C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856F8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F10595"/>
    <w:multiLevelType w:val="hybridMultilevel"/>
    <w:tmpl w:val="89225D86"/>
    <w:lvl w:ilvl="0" w:tplc="CCDCB58E">
      <w:start w:val="1"/>
      <w:numFmt w:val="bullet"/>
      <w:lvlText w:val=""/>
      <w:lvlJc w:val="left"/>
      <w:pPr>
        <w:ind w:left="720" w:hanging="360"/>
      </w:pPr>
      <w:rPr>
        <w:rFonts w:ascii="Symbol" w:hAnsi="Symbol" w:hint="default"/>
        <w:color w:val="6B3077"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0161A34"/>
    <w:multiLevelType w:val="hybridMultilevel"/>
    <w:tmpl w:val="F5E635D4"/>
    <w:lvl w:ilvl="0" w:tplc="844CD61A">
      <w:start w:val="1"/>
      <w:numFmt w:val="bullet"/>
      <w:pStyle w:val="Statementbullet"/>
      <w:lvlText w:val=""/>
      <w:lvlJc w:val="left"/>
      <w:pPr>
        <w:ind w:left="720" w:hanging="360"/>
      </w:pPr>
      <w:rPr>
        <w:rFonts w:ascii="Symbol" w:hAnsi="Symbol" w:hint="default"/>
        <w:color w:val="6B3077"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0BB30FC"/>
    <w:multiLevelType w:val="hybridMultilevel"/>
    <w:tmpl w:val="71F6782C"/>
    <w:lvl w:ilvl="0" w:tplc="CAA6BBB0">
      <w:start w:val="1"/>
      <w:numFmt w:val="bullet"/>
      <w:lvlText w:val="o"/>
      <w:lvlJc w:val="left"/>
      <w:pPr>
        <w:tabs>
          <w:tab w:val="num" w:pos="1145"/>
        </w:tabs>
        <w:ind w:left="1145" w:hanging="357"/>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256FE0"/>
    <w:multiLevelType w:val="multilevel"/>
    <w:tmpl w:val="97B81A90"/>
    <w:lvl w:ilvl="0">
      <w:start w:val="1"/>
      <w:numFmt w:val="bullet"/>
      <w:pStyle w:val="TableBullet"/>
      <w:lvlText w:val=""/>
      <w:lvlJc w:val="left"/>
      <w:pPr>
        <w:ind w:left="170" w:hanging="170"/>
      </w:pPr>
      <w:rPr>
        <w:rFonts w:ascii="Symbol" w:hAnsi="Symbol" w:hint="default"/>
        <w:color w:val="6B3077" w:themeColor="accent1"/>
      </w:rPr>
    </w:lvl>
    <w:lvl w:ilvl="1">
      <w:start w:val="1"/>
      <w:numFmt w:val="bullet"/>
      <w:pStyle w:val="TableBullet2"/>
      <w:lvlText w:val="–"/>
      <w:lvlJc w:val="left"/>
      <w:pPr>
        <w:ind w:left="340" w:hanging="170"/>
      </w:pPr>
      <w:rPr>
        <w:rFonts w:ascii="Arial" w:hAnsi="Arial" w:hint="default"/>
        <w:color w:val="3C1053" w:themeColor="tex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D8606A7"/>
    <w:multiLevelType w:val="multilevel"/>
    <w:tmpl w:val="1A7C6832"/>
    <w:lvl w:ilvl="0">
      <w:start w:val="1"/>
      <w:numFmt w:val="decimal"/>
      <w:pStyle w:val="Heading2"/>
      <w:lvlText w:val="%1"/>
      <w:lvlJc w:val="left"/>
      <w:pPr>
        <w:ind w:left="567" w:hanging="567"/>
      </w:pPr>
      <w:rPr>
        <w:rFonts w:hint="default"/>
      </w:rPr>
    </w:lvl>
    <w:lvl w:ilvl="1">
      <w:start w:val="1"/>
      <w:numFmt w:val="decimal"/>
      <w:pStyle w:val="Heading3"/>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3165E19"/>
    <w:multiLevelType w:val="hybridMultilevel"/>
    <w:tmpl w:val="6980AE44"/>
    <w:lvl w:ilvl="0" w:tplc="73608D48">
      <w:start w:val="1"/>
      <w:numFmt w:val="bullet"/>
      <w:pStyle w:val="TableFigureFootnoteBullet"/>
      <w:lvlText w:val=""/>
      <w:lvlJc w:val="left"/>
      <w:pPr>
        <w:ind w:left="720" w:hanging="360"/>
      </w:pPr>
      <w:rPr>
        <w:rFonts w:ascii="Symbol" w:hAnsi="Symbol" w:hint="default"/>
        <w:color w:val="6B3077"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3B76D9"/>
    <w:multiLevelType w:val="multilevel"/>
    <w:tmpl w:val="B3823824"/>
    <w:lvl w:ilvl="0">
      <w:start w:val="1"/>
      <w:numFmt w:val="bullet"/>
      <w:pStyle w:val="ListBullet"/>
      <w:lvlText w:val=""/>
      <w:lvlJc w:val="left"/>
      <w:pPr>
        <w:ind w:left="284" w:hanging="284"/>
      </w:pPr>
      <w:rPr>
        <w:rFonts w:ascii="Symbol" w:hAnsi="Symbol" w:hint="default"/>
        <w:color w:val="A3519B" w:themeColor="accent2"/>
      </w:rPr>
    </w:lvl>
    <w:lvl w:ilvl="1">
      <w:start w:val="1"/>
      <w:numFmt w:val="bullet"/>
      <w:pStyle w:val="ListBullet2"/>
      <w:lvlText w:val="–"/>
      <w:lvlJc w:val="left"/>
      <w:pPr>
        <w:ind w:left="567" w:hanging="283"/>
      </w:pPr>
      <w:rPr>
        <w:rFonts w:ascii="Arial" w:hAnsi="Arial" w:hint="default"/>
        <w:color w:val="3C1053" w:themeColor="text2"/>
      </w:rPr>
    </w:lvl>
    <w:lvl w:ilvl="2">
      <w:start w:val="1"/>
      <w:numFmt w:val="bullet"/>
      <w:pStyle w:val="ListBullet3"/>
      <w:lvlText w:val=""/>
      <w:lvlJc w:val="left"/>
      <w:pPr>
        <w:ind w:left="851" w:hanging="284"/>
      </w:pPr>
      <w:rPr>
        <w:rFonts w:ascii="Wingdings 2" w:hAnsi="Wingdings 2" w:hint="default"/>
        <w:color w:val="3C1053" w:themeColor="text2"/>
        <w:sz w:val="1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076784C"/>
    <w:multiLevelType w:val="multilevel"/>
    <w:tmpl w:val="C83668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17E1786"/>
    <w:multiLevelType w:val="hybridMultilevel"/>
    <w:tmpl w:val="DC1228C0"/>
    <w:lvl w:ilvl="0" w:tplc="BFA21F7A">
      <w:start w:val="1"/>
      <w:numFmt w:val="decimal"/>
      <w:pStyle w:val="AttachmentListNumber"/>
      <w:lvlText w:val="%1."/>
      <w:lvlJc w:val="left"/>
      <w:pPr>
        <w:ind w:left="720" w:hanging="360"/>
      </w:pPr>
    </w:lvl>
    <w:lvl w:ilvl="1" w:tplc="9E00D0C8" w:tentative="1">
      <w:start w:val="1"/>
      <w:numFmt w:val="lowerLetter"/>
      <w:lvlText w:val="%2."/>
      <w:lvlJc w:val="left"/>
      <w:pPr>
        <w:ind w:left="1440" w:hanging="360"/>
      </w:pPr>
    </w:lvl>
    <w:lvl w:ilvl="2" w:tplc="1D7CA82E" w:tentative="1">
      <w:start w:val="1"/>
      <w:numFmt w:val="lowerRoman"/>
      <w:lvlText w:val="%3."/>
      <w:lvlJc w:val="right"/>
      <w:pPr>
        <w:ind w:left="2160" w:hanging="180"/>
      </w:pPr>
    </w:lvl>
    <w:lvl w:ilvl="3" w:tplc="A1B87BD4" w:tentative="1">
      <w:start w:val="1"/>
      <w:numFmt w:val="decimal"/>
      <w:lvlText w:val="%4."/>
      <w:lvlJc w:val="left"/>
      <w:pPr>
        <w:ind w:left="2880" w:hanging="360"/>
      </w:pPr>
    </w:lvl>
    <w:lvl w:ilvl="4" w:tplc="E068AE70" w:tentative="1">
      <w:start w:val="1"/>
      <w:numFmt w:val="lowerLetter"/>
      <w:lvlText w:val="%5."/>
      <w:lvlJc w:val="left"/>
      <w:pPr>
        <w:ind w:left="3600" w:hanging="360"/>
      </w:pPr>
    </w:lvl>
    <w:lvl w:ilvl="5" w:tplc="76B8088C" w:tentative="1">
      <w:start w:val="1"/>
      <w:numFmt w:val="lowerRoman"/>
      <w:lvlText w:val="%6."/>
      <w:lvlJc w:val="right"/>
      <w:pPr>
        <w:ind w:left="4320" w:hanging="180"/>
      </w:pPr>
    </w:lvl>
    <w:lvl w:ilvl="6" w:tplc="3EC430A0" w:tentative="1">
      <w:start w:val="1"/>
      <w:numFmt w:val="decimal"/>
      <w:lvlText w:val="%7."/>
      <w:lvlJc w:val="left"/>
      <w:pPr>
        <w:ind w:left="5040" w:hanging="360"/>
      </w:pPr>
    </w:lvl>
    <w:lvl w:ilvl="7" w:tplc="C9CAF846" w:tentative="1">
      <w:start w:val="1"/>
      <w:numFmt w:val="lowerLetter"/>
      <w:lvlText w:val="%8."/>
      <w:lvlJc w:val="left"/>
      <w:pPr>
        <w:ind w:left="5760" w:hanging="360"/>
      </w:pPr>
    </w:lvl>
    <w:lvl w:ilvl="8" w:tplc="5B38D51E" w:tentative="1">
      <w:start w:val="1"/>
      <w:numFmt w:val="lowerRoman"/>
      <w:lvlText w:val="%9."/>
      <w:lvlJc w:val="right"/>
      <w:pPr>
        <w:ind w:left="6480" w:hanging="180"/>
      </w:pPr>
    </w:lvl>
  </w:abstractNum>
  <w:abstractNum w:abstractNumId="19" w15:restartNumberingAfterBreak="0">
    <w:nsid w:val="561814D5"/>
    <w:multiLevelType w:val="hybridMultilevel"/>
    <w:tmpl w:val="BF6E57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48F11FE"/>
    <w:multiLevelType w:val="hybridMultilevel"/>
    <w:tmpl w:val="0324CC2A"/>
    <w:lvl w:ilvl="0" w:tplc="1AD823B0">
      <w:start w:val="1"/>
      <w:numFmt w:val="decimal"/>
      <w:pStyle w:val="CaptionTable"/>
      <w:lvlText w:val="Table %1"/>
      <w:lvlJc w:val="left"/>
      <w:pPr>
        <w:ind w:left="720" w:hanging="360"/>
      </w:pPr>
      <w:rPr>
        <w:rFonts w:hint="default"/>
        <w:b/>
        <w:i w:val="0"/>
        <w:sz w:val="18"/>
        <w:szCs w:val="17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889195E"/>
    <w:multiLevelType w:val="multilevel"/>
    <w:tmpl w:val="B84CAC70"/>
    <w:lvl w:ilvl="0">
      <w:start w:val="1"/>
      <w:numFmt w:val="decimal"/>
      <w:pStyle w:val="ListNum1"/>
      <w:lvlText w:val="%1."/>
      <w:lvlJc w:val="left"/>
      <w:pPr>
        <w:ind w:left="284" w:hanging="284"/>
      </w:pPr>
      <w:rPr>
        <w:rFonts w:hint="default"/>
      </w:rPr>
    </w:lvl>
    <w:lvl w:ilvl="1">
      <w:start w:val="1"/>
      <w:numFmt w:val="decimal"/>
      <w:pStyle w:val="ListNum2"/>
      <w:lvlText w:val="%1.%2."/>
      <w:lvlJc w:val="left"/>
      <w:pPr>
        <w:ind w:left="567" w:hanging="567"/>
      </w:pPr>
      <w:rPr>
        <w:rFonts w:hint="default"/>
      </w:rPr>
    </w:lvl>
    <w:lvl w:ilvl="2">
      <w:start w:val="1"/>
      <w:numFmt w:val="decimal"/>
      <w:pStyle w:val="ListNum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8AB0C7B"/>
    <w:multiLevelType w:val="multilevel"/>
    <w:tmpl w:val="5DE44B80"/>
    <w:lvl w:ilvl="0">
      <w:start w:val="1"/>
      <w:numFmt w:val="decimal"/>
      <w:pStyle w:val="AppendixHeading1"/>
      <w:lvlText w:val="A%1"/>
      <w:lvlJc w:val="left"/>
      <w:pPr>
        <w:ind w:left="851" w:hanging="851"/>
      </w:pPr>
      <w:rPr>
        <w:rFonts w:hint="default"/>
      </w:rPr>
    </w:lvl>
    <w:lvl w:ilvl="1">
      <w:start w:val="1"/>
      <w:numFmt w:val="decimal"/>
      <w:pStyle w:val="AppendixHeading2"/>
      <w:lvlText w:val="A%1.%2"/>
      <w:lvlJc w:val="left"/>
      <w:pPr>
        <w:ind w:left="851" w:hanging="851"/>
      </w:pPr>
      <w:rPr>
        <w:rFonts w:hint="default"/>
      </w:rPr>
    </w:lvl>
    <w:lvl w:ilvl="2">
      <w:start w:val="1"/>
      <w:numFmt w:val="decimal"/>
      <w:pStyle w:val="AppendixHeading3"/>
      <w:lvlText w:val="A%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C4B0F8C"/>
    <w:multiLevelType w:val="hybridMultilevel"/>
    <w:tmpl w:val="305E0F24"/>
    <w:lvl w:ilvl="0" w:tplc="3CB43F12">
      <w:start w:val="1"/>
      <w:numFmt w:val="bullet"/>
      <w:lvlText w:val="•"/>
      <w:lvlJc w:val="left"/>
      <w:pPr>
        <w:tabs>
          <w:tab w:val="num" w:pos="720"/>
        </w:tabs>
        <w:ind w:left="720" w:hanging="360"/>
      </w:pPr>
      <w:rPr>
        <w:rFonts w:ascii="Arial" w:hAnsi="Arial" w:hint="default"/>
      </w:rPr>
    </w:lvl>
    <w:lvl w:ilvl="1" w:tplc="1B76F3D8">
      <w:start w:val="1"/>
      <w:numFmt w:val="bullet"/>
      <w:lvlText w:val="•"/>
      <w:lvlJc w:val="left"/>
      <w:pPr>
        <w:tabs>
          <w:tab w:val="num" w:pos="1440"/>
        </w:tabs>
        <w:ind w:left="1440" w:hanging="360"/>
      </w:pPr>
      <w:rPr>
        <w:rFonts w:ascii="Arial" w:hAnsi="Arial" w:hint="default"/>
      </w:rPr>
    </w:lvl>
    <w:lvl w:ilvl="2" w:tplc="5C964A74" w:tentative="1">
      <w:start w:val="1"/>
      <w:numFmt w:val="bullet"/>
      <w:lvlText w:val="•"/>
      <w:lvlJc w:val="left"/>
      <w:pPr>
        <w:tabs>
          <w:tab w:val="num" w:pos="2160"/>
        </w:tabs>
        <w:ind w:left="2160" w:hanging="360"/>
      </w:pPr>
      <w:rPr>
        <w:rFonts w:ascii="Arial" w:hAnsi="Arial" w:hint="default"/>
      </w:rPr>
    </w:lvl>
    <w:lvl w:ilvl="3" w:tplc="D9BC8D7C" w:tentative="1">
      <w:start w:val="1"/>
      <w:numFmt w:val="bullet"/>
      <w:lvlText w:val="•"/>
      <w:lvlJc w:val="left"/>
      <w:pPr>
        <w:tabs>
          <w:tab w:val="num" w:pos="2880"/>
        </w:tabs>
        <w:ind w:left="2880" w:hanging="360"/>
      </w:pPr>
      <w:rPr>
        <w:rFonts w:ascii="Arial" w:hAnsi="Arial" w:hint="default"/>
      </w:rPr>
    </w:lvl>
    <w:lvl w:ilvl="4" w:tplc="3AA8A694" w:tentative="1">
      <w:start w:val="1"/>
      <w:numFmt w:val="bullet"/>
      <w:lvlText w:val="•"/>
      <w:lvlJc w:val="left"/>
      <w:pPr>
        <w:tabs>
          <w:tab w:val="num" w:pos="3600"/>
        </w:tabs>
        <w:ind w:left="3600" w:hanging="360"/>
      </w:pPr>
      <w:rPr>
        <w:rFonts w:ascii="Arial" w:hAnsi="Arial" w:hint="default"/>
      </w:rPr>
    </w:lvl>
    <w:lvl w:ilvl="5" w:tplc="E9F4EA74" w:tentative="1">
      <w:start w:val="1"/>
      <w:numFmt w:val="bullet"/>
      <w:lvlText w:val="•"/>
      <w:lvlJc w:val="left"/>
      <w:pPr>
        <w:tabs>
          <w:tab w:val="num" w:pos="4320"/>
        </w:tabs>
        <w:ind w:left="4320" w:hanging="360"/>
      </w:pPr>
      <w:rPr>
        <w:rFonts w:ascii="Arial" w:hAnsi="Arial" w:hint="default"/>
      </w:rPr>
    </w:lvl>
    <w:lvl w:ilvl="6" w:tplc="EE027A20" w:tentative="1">
      <w:start w:val="1"/>
      <w:numFmt w:val="bullet"/>
      <w:lvlText w:val="•"/>
      <w:lvlJc w:val="left"/>
      <w:pPr>
        <w:tabs>
          <w:tab w:val="num" w:pos="5040"/>
        </w:tabs>
        <w:ind w:left="5040" w:hanging="360"/>
      </w:pPr>
      <w:rPr>
        <w:rFonts w:ascii="Arial" w:hAnsi="Arial" w:hint="default"/>
      </w:rPr>
    </w:lvl>
    <w:lvl w:ilvl="7" w:tplc="806E75F4" w:tentative="1">
      <w:start w:val="1"/>
      <w:numFmt w:val="bullet"/>
      <w:lvlText w:val="•"/>
      <w:lvlJc w:val="left"/>
      <w:pPr>
        <w:tabs>
          <w:tab w:val="num" w:pos="5760"/>
        </w:tabs>
        <w:ind w:left="5760" w:hanging="360"/>
      </w:pPr>
      <w:rPr>
        <w:rFonts w:ascii="Arial" w:hAnsi="Arial" w:hint="default"/>
      </w:rPr>
    </w:lvl>
    <w:lvl w:ilvl="8" w:tplc="8FE23E1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EF544C3"/>
    <w:multiLevelType w:val="hybridMultilevel"/>
    <w:tmpl w:val="45CC3006"/>
    <w:lvl w:ilvl="0" w:tplc="903AAEBE">
      <w:start w:val="1"/>
      <w:numFmt w:val="decimal"/>
      <w:lvlText w:val="Figure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F3F59C4"/>
    <w:multiLevelType w:val="hybridMultilevel"/>
    <w:tmpl w:val="6BFC41B8"/>
    <w:lvl w:ilvl="0" w:tplc="87D6B7AC">
      <w:start w:val="1"/>
      <w:numFmt w:val="decimal"/>
      <w:pStyle w:val="CaptionFigure"/>
      <w:lvlText w:val="Figure %1"/>
      <w:lvlJc w:val="left"/>
      <w:pPr>
        <w:ind w:left="360" w:hanging="360"/>
      </w:pPr>
      <w:rPr>
        <w:rFonts w:hint="default"/>
        <w:b/>
        <w:i w:val="0"/>
        <w:sz w:val="18"/>
        <w:szCs w:val="17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20028943">
    <w:abstractNumId w:val="9"/>
  </w:num>
  <w:num w:numId="2" w16cid:durableId="2117822931">
    <w:abstractNumId w:val="7"/>
  </w:num>
  <w:num w:numId="3" w16cid:durableId="479270444">
    <w:abstractNumId w:val="6"/>
  </w:num>
  <w:num w:numId="4" w16cid:durableId="1051227400">
    <w:abstractNumId w:val="5"/>
  </w:num>
  <w:num w:numId="5" w16cid:durableId="23361290">
    <w:abstractNumId w:val="4"/>
  </w:num>
  <w:num w:numId="6" w16cid:durableId="524253967">
    <w:abstractNumId w:val="8"/>
  </w:num>
  <w:num w:numId="7" w16cid:durableId="1191576809">
    <w:abstractNumId w:val="3"/>
  </w:num>
  <w:num w:numId="8" w16cid:durableId="545147367">
    <w:abstractNumId w:val="2"/>
  </w:num>
  <w:num w:numId="9" w16cid:durableId="1763137110">
    <w:abstractNumId w:val="1"/>
  </w:num>
  <w:num w:numId="10" w16cid:durableId="2046977323">
    <w:abstractNumId w:val="0"/>
  </w:num>
  <w:num w:numId="11" w16cid:durableId="1861972695">
    <w:abstractNumId w:val="16"/>
  </w:num>
  <w:num w:numId="12" w16cid:durableId="2015298955">
    <w:abstractNumId w:val="21"/>
  </w:num>
  <w:num w:numId="13" w16cid:durableId="1519738921">
    <w:abstractNumId w:val="16"/>
  </w:num>
  <w:num w:numId="14" w16cid:durableId="1192649255">
    <w:abstractNumId w:val="14"/>
  </w:num>
  <w:num w:numId="15" w16cid:durableId="1332021698">
    <w:abstractNumId w:val="24"/>
  </w:num>
  <w:num w:numId="16" w16cid:durableId="353581015">
    <w:abstractNumId w:val="25"/>
  </w:num>
  <w:num w:numId="17" w16cid:durableId="1691300299">
    <w:abstractNumId w:val="20"/>
  </w:num>
  <w:num w:numId="18" w16cid:durableId="1918787706">
    <w:abstractNumId w:val="22"/>
  </w:num>
  <w:num w:numId="19" w16cid:durableId="16739350">
    <w:abstractNumId w:val="11"/>
  </w:num>
  <w:num w:numId="20" w16cid:durableId="1632326911">
    <w:abstractNumId w:val="10"/>
  </w:num>
  <w:num w:numId="21" w16cid:durableId="307515845">
    <w:abstractNumId w:val="13"/>
  </w:num>
  <w:num w:numId="22" w16cid:durableId="1121415192">
    <w:abstractNumId w:val="20"/>
  </w:num>
  <w:num w:numId="23" w16cid:durableId="317802964">
    <w:abstractNumId w:val="20"/>
  </w:num>
  <w:num w:numId="24" w16cid:durableId="58987263">
    <w:abstractNumId w:val="20"/>
  </w:num>
  <w:num w:numId="25" w16cid:durableId="1847088282">
    <w:abstractNumId w:val="20"/>
  </w:num>
  <w:num w:numId="26" w16cid:durableId="1287272905">
    <w:abstractNumId w:val="20"/>
  </w:num>
  <w:num w:numId="27" w16cid:durableId="6166441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58011672">
    <w:abstractNumId w:val="15"/>
  </w:num>
  <w:num w:numId="29" w16cid:durableId="1681546876">
    <w:abstractNumId w:val="17"/>
  </w:num>
  <w:num w:numId="30" w16cid:durableId="367819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5259806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56919579">
    <w:abstractNumId w:val="12"/>
  </w:num>
  <w:num w:numId="33" w16cid:durableId="209268359">
    <w:abstractNumId w:val="18"/>
  </w:num>
  <w:num w:numId="34" w16cid:durableId="861288616">
    <w:abstractNumId w:val="18"/>
    <w:lvlOverride w:ilvl="0">
      <w:startOverride w:val="1"/>
    </w:lvlOverride>
  </w:num>
  <w:num w:numId="35" w16cid:durableId="910164061">
    <w:abstractNumId w:val="23"/>
  </w:num>
  <w:num w:numId="36" w16cid:durableId="697898791">
    <w:abstractNumId w:val="16"/>
  </w:num>
  <w:num w:numId="37" w16cid:durableId="1734887719">
    <w:abstractNumId w:val="16"/>
  </w:num>
  <w:num w:numId="38" w16cid:durableId="661660048">
    <w:abstractNumId w:val="16"/>
  </w:num>
  <w:num w:numId="39" w16cid:durableId="1104377441">
    <w:abstractNumId w:val="16"/>
  </w:num>
  <w:num w:numId="40" w16cid:durableId="646201304">
    <w:abstractNumId w:val="19"/>
  </w:num>
  <w:num w:numId="41" w16cid:durableId="1706824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D3"/>
    <w:rsid w:val="0001386C"/>
    <w:rsid w:val="00026B49"/>
    <w:rsid w:val="00045FCD"/>
    <w:rsid w:val="0004762F"/>
    <w:rsid w:val="00053F08"/>
    <w:rsid w:val="00085685"/>
    <w:rsid w:val="00085CCA"/>
    <w:rsid w:val="00093726"/>
    <w:rsid w:val="00093D5E"/>
    <w:rsid w:val="000A79C0"/>
    <w:rsid w:val="000B22A2"/>
    <w:rsid w:val="000D4455"/>
    <w:rsid w:val="000D496B"/>
    <w:rsid w:val="000E0410"/>
    <w:rsid w:val="000E1396"/>
    <w:rsid w:val="00101F0D"/>
    <w:rsid w:val="00103F6E"/>
    <w:rsid w:val="00120609"/>
    <w:rsid w:val="0012191B"/>
    <w:rsid w:val="0014394F"/>
    <w:rsid w:val="00154FD2"/>
    <w:rsid w:val="0017374C"/>
    <w:rsid w:val="0017436A"/>
    <w:rsid w:val="0018099F"/>
    <w:rsid w:val="00187BA0"/>
    <w:rsid w:val="00187D44"/>
    <w:rsid w:val="001A51BD"/>
    <w:rsid w:val="001D2DAA"/>
    <w:rsid w:val="00200D52"/>
    <w:rsid w:val="00223156"/>
    <w:rsid w:val="00224B62"/>
    <w:rsid w:val="00245229"/>
    <w:rsid w:val="00246CA3"/>
    <w:rsid w:val="00247297"/>
    <w:rsid w:val="00252FD1"/>
    <w:rsid w:val="002572DD"/>
    <w:rsid w:val="00271755"/>
    <w:rsid w:val="002946CD"/>
    <w:rsid w:val="002974DE"/>
    <w:rsid w:val="002A3125"/>
    <w:rsid w:val="002A5A25"/>
    <w:rsid w:val="002C2B9B"/>
    <w:rsid w:val="002D5A7D"/>
    <w:rsid w:val="002D73CE"/>
    <w:rsid w:val="00301AC8"/>
    <w:rsid w:val="00305C16"/>
    <w:rsid w:val="00313B8B"/>
    <w:rsid w:val="00313E83"/>
    <w:rsid w:val="0032013D"/>
    <w:rsid w:val="00321798"/>
    <w:rsid w:val="003641AA"/>
    <w:rsid w:val="0038180C"/>
    <w:rsid w:val="003B275F"/>
    <w:rsid w:val="003B386D"/>
    <w:rsid w:val="003C1A8C"/>
    <w:rsid w:val="003D4F51"/>
    <w:rsid w:val="003D5E77"/>
    <w:rsid w:val="003D66B5"/>
    <w:rsid w:val="003F2900"/>
    <w:rsid w:val="003F308E"/>
    <w:rsid w:val="003F599C"/>
    <w:rsid w:val="00402C47"/>
    <w:rsid w:val="00413666"/>
    <w:rsid w:val="00426719"/>
    <w:rsid w:val="00430537"/>
    <w:rsid w:val="00436662"/>
    <w:rsid w:val="004555A5"/>
    <w:rsid w:val="0047515E"/>
    <w:rsid w:val="004B65E3"/>
    <w:rsid w:val="004D382B"/>
    <w:rsid w:val="004E1EDB"/>
    <w:rsid w:val="00500234"/>
    <w:rsid w:val="0050056A"/>
    <w:rsid w:val="00501159"/>
    <w:rsid w:val="0050456A"/>
    <w:rsid w:val="00507389"/>
    <w:rsid w:val="00516427"/>
    <w:rsid w:val="00524061"/>
    <w:rsid w:val="00533FA7"/>
    <w:rsid w:val="00534185"/>
    <w:rsid w:val="0055244D"/>
    <w:rsid w:val="00553552"/>
    <w:rsid w:val="00553A83"/>
    <w:rsid w:val="0056751A"/>
    <w:rsid w:val="00584D45"/>
    <w:rsid w:val="005856BF"/>
    <w:rsid w:val="00585A35"/>
    <w:rsid w:val="00586A94"/>
    <w:rsid w:val="005A01E0"/>
    <w:rsid w:val="005A155C"/>
    <w:rsid w:val="005B6218"/>
    <w:rsid w:val="005C00D6"/>
    <w:rsid w:val="005D6715"/>
    <w:rsid w:val="005D6D66"/>
    <w:rsid w:val="005E399E"/>
    <w:rsid w:val="005E6BE7"/>
    <w:rsid w:val="005F1695"/>
    <w:rsid w:val="005F5B59"/>
    <w:rsid w:val="00604032"/>
    <w:rsid w:val="00606BB0"/>
    <w:rsid w:val="006079BC"/>
    <w:rsid w:val="00623624"/>
    <w:rsid w:val="00633FBC"/>
    <w:rsid w:val="0063417D"/>
    <w:rsid w:val="00644895"/>
    <w:rsid w:val="00653C2F"/>
    <w:rsid w:val="0067219D"/>
    <w:rsid w:val="00690BE9"/>
    <w:rsid w:val="00694BCD"/>
    <w:rsid w:val="00696701"/>
    <w:rsid w:val="006A55E1"/>
    <w:rsid w:val="006B3FB3"/>
    <w:rsid w:val="006B40D4"/>
    <w:rsid w:val="006B4E67"/>
    <w:rsid w:val="006C5CCC"/>
    <w:rsid w:val="006C6C95"/>
    <w:rsid w:val="006D68A2"/>
    <w:rsid w:val="006E1713"/>
    <w:rsid w:val="006E5F76"/>
    <w:rsid w:val="006F4425"/>
    <w:rsid w:val="006F7C68"/>
    <w:rsid w:val="007014E4"/>
    <w:rsid w:val="0070409D"/>
    <w:rsid w:val="00706B4D"/>
    <w:rsid w:val="00710EB6"/>
    <w:rsid w:val="00715B30"/>
    <w:rsid w:val="00725C8C"/>
    <w:rsid w:val="00745AC7"/>
    <w:rsid w:val="00752E0A"/>
    <w:rsid w:val="00755772"/>
    <w:rsid w:val="00784C97"/>
    <w:rsid w:val="007A39A8"/>
    <w:rsid w:val="007C0437"/>
    <w:rsid w:val="007C2923"/>
    <w:rsid w:val="007E6CB3"/>
    <w:rsid w:val="007F3FAD"/>
    <w:rsid w:val="00817800"/>
    <w:rsid w:val="008475DE"/>
    <w:rsid w:val="008862CD"/>
    <w:rsid w:val="008A47D9"/>
    <w:rsid w:val="008B4EB7"/>
    <w:rsid w:val="008C0CD6"/>
    <w:rsid w:val="008C39B0"/>
    <w:rsid w:val="008C4300"/>
    <w:rsid w:val="008D4F04"/>
    <w:rsid w:val="008D68C5"/>
    <w:rsid w:val="008E2C9F"/>
    <w:rsid w:val="008E5A2E"/>
    <w:rsid w:val="008F3A36"/>
    <w:rsid w:val="008F4D2F"/>
    <w:rsid w:val="00907AAA"/>
    <w:rsid w:val="00911AA3"/>
    <w:rsid w:val="009215D9"/>
    <w:rsid w:val="00943B22"/>
    <w:rsid w:val="00952BE9"/>
    <w:rsid w:val="00955C36"/>
    <w:rsid w:val="00962AF9"/>
    <w:rsid w:val="00974A48"/>
    <w:rsid w:val="009840C3"/>
    <w:rsid w:val="009A5FF1"/>
    <w:rsid w:val="009A6A9F"/>
    <w:rsid w:val="009C2B8A"/>
    <w:rsid w:val="009F16B1"/>
    <w:rsid w:val="00A00126"/>
    <w:rsid w:val="00A11272"/>
    <w:rsid w:val="00A14E33"/>
    <w:rsid w:val="00A17483"/>
    <w:rsid w:val="00A34C30"/>
    <w:rsid w:val="00A35DA3"/>
    <w:rsid w:val="00A534AF"/>
    <w:rsid w:val="00A85C94"/>
    <w:rsid w:val="00A95316"/>
    <w:rsid w:val="00AB37C2"/>
    <w:rsid w:val="00AD5581"/>
    <w:rsid w:val="00B065A1"/>
    <w:rsid w:val="00B174E4"/>
    <w:rsid w:val="00B304C8"/>
    <w:rsid w:val="00B345E5"/>
    <w:rsid w:val="00B34BC3"/>
    <w:rsid w:val="00B34FAD"/>
    <w:rsid w:val="00B4415D"/>
    <w:rsid w:val="00B611DD"/>
    <w:rsid w:val="00B66F24"/>
    <w:rsid w:val="00B752D8"/>
    <w:rsid w:val="00B955DA"/>
    <w:rsid w:val="00BB0859"/>
    <w:rsid w:val="00BE6A6B"/>
    <w:rsid w:val="00C00463"/>
    <w:rsid w:val="00C034CC"/>
    <w:rsid w:val="00C22011"/>
    <w:rsid w:val="00C30A5F"/>
    <w:rsid w:val="00C35E99"/>
    <w:rsid w:val="00C428D3"/>
    <w:rsid w:val="00C5498A"/>
    <w:rsid w:val="00C57CF0"/>
    <w:rsid w:val="00C65A79"/>
    <w:rsid w:val="00CB2667"/>
    <w:rsid w:val="00CB279B"/>
    <w:rsid w:val="00CB699D"/>
    <w:rsid w:val="00CD02D5"/>
    <w:rsid w:val="00CE239D"/>
    <w:rsid w:val="00CE29B9"/>
    <w:rsid w:val="00CE3AC6"/>
    <w:rsid w:val="00CE615F"/>
    <w:rsid w:val="00CF0DC1"/>
    <w:rsid w:val="00D1264D"/>
    <w:rsid w:val="00D410FE"/>
    <w:rsid w:val="00D65B79"/>
    <w:rsid w:val="00D85281"/>
    <w:rsid w:val="00D92503"/>
    <w:rsid w:val="00D9648A"/>
    <w:rsid w:val="00DA072A"/>
    <w:rsid w:val="00DB5A15"/>
    <w:rsid w:val="00DC4EFD"/>
    <w:rsid w:val="00DD08AE"/>
    <w:rsid w:val="00DD0B44"/>
    <w:rsid w:val="00DE18AA"/>
    <w:rsid w:val="00DE7FC1"/>
    <w:rsid w:val="00E02B25"/>
    <w:rsid w:val="00E14E97"/>
    <w:rsid w:val="00E34EEA"/>
    <w:rsid w:val="00E377BD"/>
    <w:rsid w:val="00E50C17"/>
    <w:rsid w:val="00E533FF"/>
    <w:rsid w:val="00E60D8D"/>
    <w:rsid w:val="00E640E5"/>
    <w:rsid w:val="00E75660"/>
    <w:rsid w:val="00E837FA"/>
    <w:rsid w:val="00E84FE8"/>
    <w:rsid w:val="00E91D59"/>
    <w:rsid w:val="00E93564"/>
    <w:rsid w:val="00E948BE"/>
    <w:rsid w:val="00EA29C7"/>
    <w:rsid w:val="00EA7190"/>
    <w:rsid w:val="00EB4C3A"/>
    <w:rsid w:val="00EB6690"/>
    <w:rsid w:val="00EC0A13"/>
    <w:rsid w:val="00EE5405"/>
    <w:rsid w:val="00EE55B1"/>
    <w:rsid w:val="00EE5D36"/>
    <w:rsid w:val="00EE6A32"/>
    <w:rsid w:val="00EF61E1"/>
    <w:rsid w:val="00F1349B"/>
    <w:rsid w:val="00F335C5"/>
    <w:rsid w:val="00F46F7D"/>
    <w:rsid w:val="00F60F06"/>
    <w:rsid w:val="00F65F8F"/>
    <w:rsid w:val="00F66D35"/>
    <w:rsid w:val="00F71942"/>
    <w:rsid w:val="00F81D0E"/>
    <w:rsid w:val="00F93B51"/>
    <w:rsid w:val="00FA0165"/>
    <w:rsid w:val="00FA6B32"/>
    <w:rsid w:val="00FB4AFE"/>
    <w:rsid w:val="00FC7809"/>
    <w:rsid w:val="00FE24E9"/>
    <w:rsid w:val="00FF378B"/>
    <w:rsid w:val="00FF4F3B"/>
    <w:rsid w:val="00FF723E"/>
    <w:rsid w:val="0EE0C5D5"/>
    <w:rsid w:val="0F0A6DD5"/>
    <w:rsid w:val="12F23DD9"/>
    <w:rsid w:val="147E096D"/>
    <w:rsid w:val="14910266"/>
    <w:rsid w:val="14D0670B"/>
    <w:rsid w:val="14FA6AFF"/>
    <w:rsid w:val="15F2AD8E"/>
    <w:rsid w:val="1A3A817D"/>
    <w:rsid w:val="21DC2D22"/>
    <w:rsid w:val="2211F88D"/>
    <w:rsid w:val="22965C96"/>
    <w:rsid w:val="243508F6"/>
    <w:rsid w:val="25760FF3"/>
    <w:rsid w:val="272B11AA"/>
    <w:rsid w:val="27D7DC70"/>
    <w:rsid w:val="29A7C0AE"/>
    <w:rsid w:val="2C6E442A"/>
    <w:rsid w:val="2E3CCD9F"/>
    <w:rsid w:val="2EE57285"/>
    <w:rsid w:val="32A76CB1"/>
    <w:rsid w:val="32E73B8B"/>
    <w:rsid w:val="33E2EBD2"/>
    <w:rsid w:val="34B55862"/>
    <w:rsid w:val="35255365"/>
    <w:rsid w:val="357EBC33"/>
    <w:rsid w:val="36F3EE5A"/>
    <w:rsid w:val="36FABD70"/>
    <w:rsid w:val="37DB9673"/>
    <w:rsid w:val="38A4B9C4"/>
    <w:rsid w:val="38B9B96B"/>
    <w:rsid w:val="3B07B7A7"/>
    <w:rsid w:val="3F34FA5F"/>
    <w:rsid w:val="424B9C0A"/>
    <w:rsid w:val="432810D8"/>
    <w:rsid w:val="43C0B9DA"/>
    <w:rsid w:val="46239D5A"/>
    <w:rsid w:val="468C03D4"/>
    <w:rsid w:val="4705E4D0"/>
    <w:rsid w:val="48A1B531"/>
    <w:rsid w:val="48FE3A01"/>
    <w:rsid w:val="4BD955F3"/>
    <w:rsid w:val="4BE1E424"/>
    <w:rsid w:val="4C5867DF"/>
    <w:rsid w:val="4D59EECD"/>
    <w:rsid w:val="4EAA44C0"/>
    <w:rsid w:val="505F4534"/>
    <w:rsid w:val="5163A6CC"/>
    <w:rsid w:val="516EFCB3"/>
    <w:rsid w:val="51E48B69"/>
    <w:rsid w:val="52BF188A"/>
    <w:rsid w:val="559D29D4"/>
    <w:rsid w:val="5C8EDA85"/>
    <w:rsid w:val="5CE33CB0"/>
    <w:rsid w:val="5D8AAF19"/>
    <w:rsid w:val="5DBB8A93"/>
    <w:rsid w:val="5E00A821"/>
    <w:rsid w:val="60457D14"/>
    <w:rsid w:val="610C9356"/>
    <w:rsid w:val="630EB66B"/>
    <w:rsid w:val="633955D7"/>
    <w:rsid w:val="64C4AEC5"/>
    <w:rsid w:val="66015956"/>
    <w:rsid w:val="68F2D011"/>
    <w:rsid w:val="6B9F7A72"/>
    <w:rsid w:val="6C51530C"/>
    <w:rsid w:val="6C991981"/>
    <w:rsid w:val="6CF1FE18"/>
    <w:rsid w:val="6D840A86"/>
    <w:rsid w:val="6DC1CB8C"/>
    <w:rsid w:val="701FC665"/>
    <w:rsid w:val="73DC67D0"/>
    <w:rsid w:val="78B1BB63"/>
    <w:rsid w:val="79C5D4CE"/>
    <w:rsid w:val="7A0C04B1"/>
    <w:rsid w:val="7AB27E18"/>
    <w:rsid w:val="7FC9B7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672FA"/>
  <w15:chartTrackingRefBased/>
  <w15:docId w15:val="{BD106F10-7BC8-4869-8F4E-88E391A45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A5FF1"/>
    <w:pPr>
      <w:spacing w:before="120" w:after="120" w:line="312" w:lineRule="auto"/>
    </w:pPr>
    <w:rPr>
      <w:sz w:val="20"/>
    </w:rPr>
  </w:style>
  <w:style w:type="paragraph" w:styleId="Heading1">
    <w:name w:val="heading 1"/>
    <w:basedOn w:val="Normal"/>
    <w:next w:val="BodyText"/>
    <w:link w:val="Heading1Char"/>
    <w:uiPriority w:val="9"/>
    <w:qFormat/>
    <w:rsid w:val="00EB6690"/>
    <w:pPr>
      <w:keepNext/>
      <w:keepLines/>
      <w:outlineLvl w:val="0"/>
    </w:pPr>
    <w:rPr>
      <w:rFonts w:asciiTheme="majorHAnsi" w:eastAsiaTheme="majorEastAsia" w:hAnsiTheme="majorHAnsi" w:cstheme="majorBidi"/>
      <w:b/>
      <w:color w:val="A3519B" w:themeColor="accent2"/>
      <w:sz w:val="48"/>
      <w:szCs w:val="32"/>
    </w:rPr>
  </w:style>
  <w:style w:type="paragraph" w:styleId="Heading2">
    <w:name w:val="heading 2"/>
    <w:basedOn w:val="Normal"/>
    <w:next w:val="BodyText"/>
    <w:link w:val="Heading2Char"/>
    <w:uiPriority w:val="1"/>
    <w:qFormat/>
    <w:rsid w:val="002C2B9B"/>
    <w:pPr>
      <w:keepNext/>
      <w:keepLines/>
      <w:numPr>
        <w:numId w:val="14"/>
      </w:numPr>
      <w:outlineLvl w:val="1"/>
    </w:pPr>
    <w:rPr>
      <w:rFonts w:asciiTheme="majorHAnsi" w:eastAsiaTheme="majorEastAsia" w:hAnsiTheme="majorHAnsi" w:cstheme="majorBidi"/>
      <w:b/>
      <w:color w:val="6B3077" w:themeColor="accent1"/>
      <w:sz w:val="26"/>
      <w:szCs w:val="26"/>
    </w:rPr>
  </w:style>
  <w:style w:type="paragraph" w:styleId="Heading3">
    <w:name w:val="heading 3"/>
    <w:basedOn w:val="Normal"/>
    <w:next w:val="BodyText"/>
    <w:link w:val="Heading3Char"/>
    <w:uiPriority w:val="9"/>
    <w:qFormat/>
    <w:rsid w:val="005E6BE7"/>
    <w:pPr>
      <w:keepNext/>
      <w:keepLines/>
      <w:numPr>
        <w:ilvl w:val="1"/>
        <w:numId w:val="14"/>
      </w:numPr>
      <w:outlineLvl w:val="2"/>
    </w:pPr>
    <w:rPr>
      <w:rFonts w:asciiTheme="majorHAnsi" w:eastAsiaTheme="majorEastAsia" w:hAnsiTheme="majorHAnsi" w:cstheme="majorBidi"/>
      <w:color w:val="A3519B" w:themeColor="accent2"/>
      <w:sz w:val="24"/>
      <w:szCs w:val="24"/>
    </w:rPr>
  </w:style>
  <w:style w:type="paragraph" w:styleId="Heading4">
    <w:name w:val="heading 4"/>
    <w:basedOn w:val="Normal"/>
    <w:next w:val="BodyText"/>
    <w:link w:val="Heading4Char"/>
    <w:uiPriority w:val="9"/>
    <w:qFormat/>
    <w:rsid w:val="005E6BE7"/>
    <w:pPr>
      <w:keepNext/>
      <w:keepLines/>
      <w:outlineLvl w:val="3"/>
    </w:pPr>
    <w:rPr>
      <w:rFonts w:asciiTheme="majorHAnsi" w:eastAsiaTheme="majorEastAsia" w:hAnsiTheme="majorHAnsi" w:cstheme="majorBidi"/>
      <w:b/>
      <w:iCs/>
      <w:color w:val="A3519B" w:themeColor="accent2"/>
    </w:rPr>
  </w:style>
  <w:style w:type="paragraph" w:styleId="Heading5">
    <w:name w:val="heading 5"/>
    <w:basedOn w:val="Normal"/>
    <w:next w:val="BodyText"/>
    <w:link w:val="Heading5Char"/>
    <w:uiPriority w:val="1"/>
    <w:qFormat/>
    <w:rsid w:val="005E6BE7"/>
    <w:pPr>
      <w:keepNext/>
      <w:keepLines/>
      <w:outlineLvl w:val="4"/>
    </w:pPr>
    <w:rPr>
      <w:rFonts w:asciiTheme="majorHAnsi" w:eastAsiaTheme="majorEastAsia" w:hAnsiTheme="majorHAnsi" w:cstheme="majorBidi"/>
      <w:b/>
      <w:color w:val="6B3077" w:themeColor="accent1"/>
    </w:rPr>
  </w:style>
  <w:style w:type="paragraph" w:styleId="Heading6">
    <w:name w:val="heading 6"/>
    <w:basedOn w:val="Normal"/>
    <w:next w:val="BodyText"/>
    <w:link w:val="Heading6Char"/>
    <w:uiPriority w:val="1"/>
    <w:qFormat/>
    <w:rsid w:val="005E6BE7"/>
    <w:pPr>
      <w:keepNext/>
      <w:keepLines/>
      <w:outlineLvl w:val="5"/>
    </w:pPr>
    <w:rPr>
      <w:rFonts w:asciiTheme="majorHAnsi" w:eastAsiaTheme="majorEastAsia" w:hAnsiTheme="majorHAnsi" w:cstheme="majorBidi"/>
      <w:b/>
      <w:color w:val="424242" w:themeColor="text1"/>
    </w:rPr>
  </w:style>
  <w:style w:type="paragraph" w:styleId="Heading7">
    <w:name w:val="heading 7"/>
    <w:basedOn w:val="Normal"/>
    <w:next w:val="Normal"/>
    <w:link w:val="Heading7Char"/>
    <w:uiPriority w:val="1"/>
    <w:semiHidden/>
    <w:unhideWhenUsed/>
    <w:qFormat/>
    <w:rsid w:val="005856BF"/>
    <w:pPr>
      <w:keepNext/>
      <w:keepLines/>
      <w:spacing w:before="40" w:after="0"/>
      <w:outlineLvl w:val="6"/>
    </w:pPr>
    <w:rPr>
      <w:rFonts w:asciiTheme="majorHAnsi" w:eastAsiaTheme="majorEastAsia" w:hAnsiTheme="majorHAnsi" w:cstheme="majorBidi"/>
      <w:i/>
      <w:iCs/>
      <w:color w:val="34183B" w:themeColor="accent1" w:themeShade="7F"/>
    </w:rPr>
  </w:style>
  <w:style w:type="paragraph" w:styleId="Heading8">
    <w:name w:val="heading 8"/>
    <w:basedOn w:val="Normal"/>
    <w:next w:val="Normal"/>
    <w:link w:val="Heading8Char"/>
    <w:uiPriority w:val="1"/>
    <w:semiHidden/>
    <w:unhideWhenUsed/>
    <w:qFormat/>
    <w:rsid w:val="005856BF"/>
    <w:pPr>
      <w:keepNext/>
      <w:keepLines/>
      <w:spacing w:before="40" w:after="0"/>
      <w:outlineLvl w:val="7"/>
    </w:pPr>
    <w:rPr>
      <w:rFonts w:asciiTheme="majorHAnsi" w:eastAsiaTheme="majorEastAsia" w:hAnsiTheme="majorHAnsi" w:cstheme="majorBidi"/>
      <w:color w:val="5E5E5E" w:themeColor="text1" w:themeTint="D8"/>
      <w:sz w:val="21"/>
      <w:szCs w:val="21"/>
    </w:rPr>
  </w:style>
  <w:style w:type="paragraph" w:styleId="Heading9">
    <w:name w:val="heading 9"/>
    <w:basedOn w:val="Normal"/>
    <w:next w:val="Normal"/>
    <w:link w:val="Heading9Char"/>
    <w:uiPriority w:val="1"/>
    <w:semiHidden/>
    <w:unhideWhenUsed/>
    <w:qFormat/>
    <w:rsid w:val="005856BF"/>
    <w:pPr>
      <w:keepNext/>
      <w:keepLines/>
      <w:spacing w:before="40" w:after="0"/>
      <w:outlineLvl w:val="8"/>
    </w:pPr>
    <w:rPr>
      <w:rFonts w:asciiTheme="majorHAnsi" w:eastAsiaTheme="majorEastAsia" w:hAnsiTheme="majorHAnsi" w:cstheme="majorBidi"/>
      <w:i/>
      <w:iCs/>
      <w:color w:val="5E5E5E"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690"/>
    <w:rPr>
      <w:rFonts w:asciiTheme="majorHAnsi" w:eastAsiaTheme="majorEastAsia" w:hAnsiTheme="majorHAnsi" w:cstheme="majorBidi"/>
      <w:b/>
      <w:color w:val="A3519B" w:themeColor="accent2"/>
      <w:sz w:val="48"/>
      <w:szCs w:val="32"/>
    </w:rPr>
  </w:style>
  <w:style w:type="character" w:customStyle="1" w:styleId="Heading2Char">
    <w:name w:val="Heading 2 Char"/>
    <w:basedOn w:val="DefaultParagraphFont"/>
    <w:link w:val="Heading2"/>
    <w:uiPriority w:val="1"/>
    <w:rsid w:val="009A5FF1"/>
    <w:rPr>
      <w:rFonts w:asciiTheme="majorHAnsi" w:eastAsiaTheme="majorEastAsia" w:hAnsiTheme="majorHAnsi" w:cstheme="majorBidi"/>
      <w:b/>
      <w:color w:val="6B3077" w:themeColor="accent1"/>
      <w:sz w:val="26"/>
      <w:szCs w:val="26"/>
    </w:rPr>
  </w:style>
  <w:style w:type="character" w:customStyle="1" w:styleId="Heading3Char">
    <w:name w:val="Heading 3 Char"/>
    <w:basedOn w:val="DefaultParagraphFont"/>
    <w:link w:val="Heading3"/>
    <w:uiPriority w:val="9"/>
    <w:rsid w:val="00EF61E1"/>
    <w:rPr>
      <w:rFonts w:asciiTheme="majorHAnsi" w:eastAsiaTheme="majorEastAsia" w:hAnsiTheme="majorHAnsi" w:cstheme="majorBidi"/>
      <w:color w:val="A3519B" w:themeColor="accent2"/>
      <w:sz w:val="24"/>
      <w:szCs w:val="24"/>
    </w:rPr>
  </w:style>
  <w:style w:type="character" w:customStyle="1" w:styleId="Heading4Char">
    <w:name w:val="Heading 4 Char"/>
    <w:basedOn w:val="DefaultParagraphFont"/>
    <w:link w:val="Heading4"/>
    <w:uiPriority w:val="9"/>
    <w:rsid w:val="00EF61E1"/>
    <w:rPr>
      <w:rFonts w:asciiTheme="majorHAnsi" w:eastAsiaTheme="majorEastAsia" w:hAnsiTheme="majorHAnsi" w:cstheme="majorBidi"/>
      <w:b/>
      <w:iCs/>
      <w:color w:val="A3519B" w:themeColor="accent2"/>
      <w:sz w:val="20"/>
    </w:rPr>
  </w:style>
  <w:style w:type="character" w:customStyle="1" w:styleId="Heading5Char">
    <w:name w:val="Heading 5 Char"/>
    <w:basedOn w:val="DefaultParagraphFont"/>
    <w:link w:val="Heading5"/>
    <w:uiPriority w:val="1"/>
    <w:rsid w:val="009A5FF1"/>
    <w:rPr>
      <w:rFonts w:asciiTheme="majorHAnsi" w:eastAsiaTheme="majorEastAsia" w:hAnsiTheme="majorHAnsi" w:cstheme="majorBidi"/>
      <w:b/>
      <w:color w:val="6B3077" w:themeColor="accent1"/>
      <w:sz w:val="20"/>
    </w:rPr>
  </w:style>
  <w:style w:type="character" w:customStyle="1" w:styleId="Heading6Char">
    <w:name w:val="Heading 6 Char"/>
    <w:basedOn w:val="DefaultParagraphFont"/>
    <w:link w:val="Heading6"/>
    <w:uiPriority w:val="1"/>
    <w:rsid w:val="009A5FF1"/>
    <w:rPr>
      <w:rFonts w:asciiTheme="majorHAnsi" w:eastAsiaTheme="majorEastAsia" w:hAnsiTheme="majorHAnsi" w:cstheme="majorBidi"/>
      <w:b/>
      <w:color w:val="424242" w:themeColor="text1"/>
      <w:sz w:val="20"/>
    </w:rPr>
  </w:style>
  <w:style w:type="paragraph" w:styleId="BodyText">
    <w:name w:val="Body Text"/>
    <w:basedOn w:val="Normal"/>
    <w:link w:val="BodyTextChar"/>
    <w:qFormat/>
    <w:rsid w:val="009A5FF1"/>
  </w:style>
  <w:style w:type="character" w:customStyle="1" w:styleId="BodyTextChar">
    <w:name w:val="Body Text Char"/>
    <w:basedOn w:val="DefaultParagraphFont"/>
    <w:link w:val="BodyText"/>
    <w:rsid w:val="009A5FF1"/>
    <w:rPr>
      <w:sz w:val="20"/>
    </w:rPr>
  </w:style>
  <w:style w:type="paragraph" w:styleId="ListBullet">
    <w:name w:val="List Bullet"/>
    <w:basedOn w:val="Normal"/>
    <w:uiPriority w:val="1"/>
    <w:qFormat/>
    <w:rsid w:val="005D6715"/>
    <w:pPr>
      <w:numPr>
        <w:numId w:val="11"/>
      </w:numPr>
      <w:spacing w:before="100" w:after="60"/>
    </w:pPr>
  </w:style>
  <w:style w:type="paragraph" w:styleId="ListBullet2">
    <w:name w:val="List Bullet 2"/>
    <w:basedOn w:val="Normal"/>
    <w:uiPriority w:val="1"/>
    <w:qFormat/>
    <w:rsid w:val="005D6715"/>
    <w:pPr>
      <w:numPr>
        <w:ilvl w:val="1"/>
        <w:numId w:val="11"/>
      </w:numPr>
      <w:spacing w:before="100" w:after="60"/>
    </w:pPr>
  </w:style>
  <w:style w:type="paragraph" w:styleId="ListBullet3">
    <w:name w:val="List Bullet 3"/>
    <w:basedOn w:val="Normal"/>
    <w:uiPriority w:val="1"/>
    <w:qFormat/>
    <w:rsid w:val="005D6715"/>
    <w:pPr>
      <w:numPr>
        <w:ilvl w:val="2"/>
        <w:numId w:val="11"/>
      </w:numPr>
      <w:spacing w:before="100" w:after="60"/>
      <w:contextualSpacing/>
    </w:pPr>
  </w:style>
  <w:style w:type="paragraph" w:customStyle="1" w:styleId="ListNum1">
    <w:name w:val="ListNum 1"/>
    <w:basedOn w:val="Normal"/>
    <w:uiPriority w:val="1"/>
    <w:qFormat/>
    <w:rsid w:val="008F4D2F"/>
    <w:pPr>
      <w:numPr>
        <w:numId w:val="12"/>
      </w:numPr>
      <w:spacing w:before="100" w:after="60"/>
    </w:pPr>
  </w:style>
  <w:style w:type="paragraph" w:customStyle="1" w:styleId="ListNum2">
    <w:name w:val="ListNum 2"/>
    <w:basedOn w:val="ListNum1"/>
    <w:uiPriority w:val="1"/>
    <w:qFormat/>
    <w:rsid w:val="00200D52"/>
    <w:pPr>
      <w:numPr>
        <w:ilvl w:val="1"/>
      </w:numPr>
      <w:ind w:left="851"/>
    </w:pPr>
  </w:style>
  <w:style w:type="paragraph" w:customStyle="1" w:styleId="ListNum3">
    <w:name w:val="ListNum 3"/>
    <w:basedOn w:val="ListNum2"/>
    <w:uiPriority w:val="1"/>
    <w:qFormat/>
    <w:rsid w:val="008F4D2F"/>
    <w:pPr>
      <w:numPr>
        <w:ilvl w:val="2"/>
      </w:numPr>
    </w:pPr>
  </w:style>
  <w:style w:type="paragraph" w:styleId="ListContinue">
    <w:name w:val="List Continue"/>
    <w:basedOn w:val="Normal"/>
    <w:uiPriority w:val="99"/>
    <w:unhideWhenUsed/>
    <w:rsid w:val="008F4D2F"/>
    <w:pPr>
      <w:ind w:left="283"/>
      <w:contextualSpacing/>
    </w:pPr>
  </w:style>
  <w:style w:type="paragraph" w:styleId="ListContinue2">
    <w:name w:val="List Continue 2"/>
    <w:basedOn w:val="Normal"/>
    <w:uiPriority w:val="99"/>
    <w:unhideWhenUsed/>
    <w:rsid w:val="008F4D2F"/>
    <w:pPr>
      <w:ind w:left="566"/>
      <w:contextualSpacing/>
    </w:pPr>
  </w:style>
  <w:style w:type="paragraph" w:styleId="FootnoteText">
    <w:name w:val="footnote text"/>
    <w:basedOn w:val="Normal"/>
    <w:link w:val="FootnoteTextChar"/>
    <w:uiPriority w:val="1"/>
    <w:semiHidden/>
    <w:unhideWhenUsed/>
    <w:rsid w:val="005856BF"/>
    <w:pPr>
      <w:spacing w:before="0" w:after="0" w:line="240" w:lineRule="auto"/>
      <w:ind w:left="142" w:hanging="142"/>
    </w:pPr>
    <w:rPr>
      <w:color w:val="424242" w:themeColor="text1"/>
      <w:sz w:val="14"/>
      <w:szCs w:val="20"/>
    </w:rPr>
  </w:style>
  <w:style w:type="character" w:customStyle="1" w:styleId="FootnoteTextChar">
    <w:name w:val="Footnote Text Char"/>
    <w:basedOn w:val="DefaultParagraphFont"/>
    <w:link w:val="FootnoteText"/>
    <w:uiPriority w:val="1"/>
    <w:semiHidden/>
    <w:rsid w:val="009A5FF1"/>
    <w:rPr>
      <w:color w:val="424242" w:themeColor="text1"/>
      <w:sz w:val="14"/>
      <w:szCs w:val="20"/>
    </w:rPr>
  </w:style>
  <w:style w:type="character" w:styleId="FootnoteReference">
    <w:name w:val="footnote reference"/>
    <w:basedOn w:val="DefaultParagraphFont"/>
    <w:uiPriority w:val="1"/>
    <w:semiHidden/>
    <w:unhideWhenUsed/>
    <w:rsid w:val="005856BF"/>
    <w:rPr>
      <w:vertAlign w:val="superscript"/>
    </w:rPr>
  </w:style>
  <w:style w:type="character" w:customStyle="1" w:styleId="Heading7Char">
    <w:name w:val="Heading 7 Char"/>
    <w:basedOn w:val="DefaultParagraphFont"/>
    <w:link w:val="Heading7"/>
    <w:uiPriority w:val="1"/>
    <w:semiHidden/>
    <w:rsid w:val="009A5FF1"/>
    <w:rPr>
      <w:rFonts w:asciiTheme="majorHAnsi" w:eastAsiaTheme="majorEastAsia" w:hAnsiTheme="majorHAnsi" w:cstheme="majorBidi"/>
      <w:i/>
      <w:iCs/>
      <w:color w:val="34183B" w:themeColor="accent1" w:themeShade="7F"/>
      <w:sz w:val="20"/>
    </w:rPr>
  </w:style>
  <w:style w:type="character" w:customStyle="1" w:styleId="Heading8Char">
    <w:name w:val="Heading 8 Char"/>
    <w:basedOn w:val="DefaultParagraphFont"/>
    <w:link w:val="Heading8"/>
    <w:uiPriority w:val="1"/>
    <w:semiHidden/>
    <w:rsid w:val="009A5FF1"/>
    <w:rPr>
      <w:rFonts w:asciiTheme="majorHAnsi" w:eastAsiaTheme="majorEastAsia" w:hAnsiTheme="majorHAnsi" w:cstheme="majorBidi"/>
      <w:color w:val="5E5E5E" w:themeColor="text1" w:themeTint="D8"/>
      <w:sz w:val="21"/>
      <w:szCs w:val="21"/>
    </w:rPr>
  </w:style>
  <w:style w:type="character" w:customStyle="1" w:styleId="Heading9Char">
    <w:name w:val="Heading 9 Char"/>
    <w:basedOn w:val="DefaultParagraphFont"/>
    <w:link w:val="Heading9"/>
    <w:uiPriority w:val="1"/>
    <w:semiHidden/>
    <w:rsid w:val="009A5FF1"/>
    <w:rPr>
      <w:rFonts w:asciiTheme="majorHAnsi" w:eastAsiaTheme="majorEastAsia" w:hAnsiTheme="majorHAnsi" w:cstheme="majorBidi"/>
      <w:i/>
      <w:iCs/>
      <w:color w:val="5E5E5E" w:themeColor="text1" w:themeTint="D8"/>
      <w:sz w:val="21"/>
      <w:szCs w:val="21"/>
    </w:rPr>
  </w:style>
  <w:style w:type="paragraph" w:customStyle="1" w:styleId="HeadlineStatement">
    <w:name w:val="Headline Statement"/>
    <w:basedOn w:val="Normal"/>
    <w:uiPriority w:val="14"/>
    <w:qFormat/>
    <w:rsid w:val="000B22A2"/>
    <w:pPr>
      <w:spacing w:before="240"/>
      <w:ind w:left="284" w:hanging="284"/>
    </w:pPr>
    <w:rPr>
      <w:rFonts w:ascii="Century Gothic" w:eastAsiaTheme="minorEastAsia" w:hAnsi="Century Gothic" w:cs="Arial Unicode MS"/>
      <w:color w:val="6B3077" w:themeColor="accent1"/>
      <w:sz w:val="24"/>
      <w:szCs w:val="20"/>
      <w:lang w:eastAsia="ko-KR"/>
    </w:rPr>
  </w:style>
  <w:style w:type="paragraph" w:styleId="Caption">
    <w:name w:val="caption"/>
    <w:basedOn w:val="Normal"/>
    <w:next w:val="Normal"/>
    <w:uiPriority w:val="35"/>
    <w:semiHidden/>
    <w:qFormat/>
    <w:rsid w:val="0047515E"/>
    <w:pPr>
      <w:spacing w:before="300" w:after="60"/>
      <w:ind w:left="851" w:hanging="851"/>
    </w:pPr>
    <w:rPr>
      <w:rFonts w:asciiTheme="majorHAnsi" w:hAnsiTheme="majorHAnsi"/>
      <w:b/>
      <w:iCs/>
      <w:color w:val="6B3077" w:themeColor="accent1"/>
      <w:sz w:val="18"/>
      <w:szCs w:val="18"/>
    </w:rPr>
  </w:style>
  <w:style w:type="paragraph" w:customStyle="1" w:styleId="Statementbullet">
    <w:name w:val="Statement bullet"/>
    <w:basedOn w:val="Normal"/>
    <w:uiPriority w:val="14"/>
    <w:qFormat/>
    <w:rsid w:val="00F71942"/>
    <w:pPr>
      <w:numPr>
        <w:numId w:val="19"/>
      </w:numPr>
      <w:spacing w:before="0" w:after="240"/>
      <w:ind w:left="284" w:hanging="284"/>
      <w:contextualSpacing/>
    </w:pPr>
    <w:rPr>
      <w:rFonts w:ascii="Century Gothic" w:eastAsiaTheme="minorEastAsia" w:hAnsi="Century Gothic" w:cs="Arial Unicode MS"/>
      <w:color w:val="6B3077" w:themeColor="accent1"/>
      <w:sz w:val="24"/>
      <w:szCs w:val="20"/>
      <w:lang w:eastAsia="ko-KR"/>
    </w:rPr>
  </w:style>
  <w:style w:type="paragraph" w:customStyle="1" w:styleId="CaptionFigure">
    <w:name w:val="Caption Figure"/>
    <w:basedOn w:val="Caption"/>
    <w:uiPriority w:val="5"/>
    <w:qFormat/>
    <w:rsid w:val="00E837FA"/>
    <w:pPr>
      <w:numPr>
        <w:numId w:val="16"/>
      </w:numPr>
      <w:ind w:left="851" w:hanging="851"/>
    </w:pPr>
  </w:style>
  <w:style w:type="paragraph" w:customStyle="1" w:styleId="CaptionTable">
    <w:name w:val="Caption Table"/>
    <w:basedOn w:val="Caption"/>
    <w:uiPriority w:val="5"/>
    <w:qFormat/>
    <w:rsid w:val="0047515E"/>
    <w:pPr>
      <w:numPr>
        <w:numId w:val="17"/>
      </w:numPr>
      <w:ind w:left="851" w:hanging="851"/>
    </w:pPr>
  </w:style>
  <w:style w:type="paragraph" w:customStyle="1" w:styleId="TableFigureFootnote">
    <w:name w:val="Table/Figure Footnote"/>
    <w:basedOn w:val="Normal"/>
    <w:uiPriority w:val="3"/>
    <w:qFormat/>
    <w:rsid w:val="00FA0165"/>
    <w:pPr>
      <w:spacing w:before="60" w:line="240" w:lineRule="auto"/>
      <w:contextualSpacing/>
    </w:pPr>
    <w:rPr>
      <w:color w:val="424242" w:themeColor="text1"/>
      <w:sz w:val="15"/>
    </w:rPr>
  </w:style>
  <w:style w:type="paragraph" w:styleId="Footer">
    <w:name w:val="footer"/>
    <w:basedOn w:val="Normal"/>
    <w:link w:val="FooterChar"/>
    <w:uiPriority w:val="99"/>
    <w:unhideWhenUsed/>
    <w:rsid w:val="00A14E33"/>
    <w:pPr>
      <w:tabs>
        <w:tab w:val="center" w:pos="4680"/>
        <w:tab w:val="right" w:pos="9360"/>
      </w:tabs>
      <w:spacing w:before="0" w:after="0" w:line="240" w:lineRule="auto"/>
    </w:pPr>
    <w:rPr>
      <w:rFonts w:asciiTheme="majorHAnsi" w:hAnsiTheme="majorHAnsi"/>
      <w:color w:val="6B3077" w:themeColor="accent1"/>
      <w:sz w:val="16"/>
    </w:rPr>
  </w:style>
  <w:style w:type="character" w:customStyle="1" w:styleId="FooterChar">
    <w:name w:val="Footer Char"/>
    <w:basedOn w:val="DefaultParagraphFont"/>
    <w:link w:val="Footer"/>
    <w:uiPriority w:val="99"/>
    <w:rsid w:val="00A14E33"/>
    <w:rPr>
      <w:rFonts w:asciiTheme="majorHAnsi" w:hAnsiTheme="majorHAnsi"/>
      <w:color w:val="6B3077" w:themeColor="accent1"/>
      <w:sz w:val="16"/>
    </w:rPr>
  </w:style>
  <w:style w:type="table" w:styleId="TableGrid">
    <w:name w:val="Table Grid"/>
    <w:basedOn w:val="TableNormal"/>
    <w:uiPriority w:val="39"/>
    <w:rsid w:val="00A14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4E3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4E33"/>
    <w:rPr>
      <w:sz w:val="20"/>
    </w:rPr>
  </w:style>
  <w:style w:type="paragraph" w:customStyle="1" w:styleId="AppendixHeading1">
    <w:name w:val="Appendix Heading 1"/>
    <w:basedOn w:val="Normal"/>
    <w:next w:val="BodyText"/>
    <w:uiPriority w:val="10"/>
    <w:qFormat/>
    <w:rsid w:val="004E1EDB"/>
    <w:pPr>
      <w:pageBreakBefore/>
      <w:numPr>
        <w:numId w:val="18"/>
      </w:numPr>
      <w:spacing w:before="0" w:after="400"/>
    </w:pPr>
    <w:rPr>
      <w:rFonts w:asciiTheme="majorHAnsi" w:hAnsiTheme="majorHAnsi"/>
      <w:b/>
      <w:color w:val="A3519B" w:themeColor="accent2"/>
      <w:sz w:val="36"/>
    </w:rPr>
  </w:style>
  <w:style w:type="paragraph" w:customStyle="1" w:styleId="AppendixHeading2">
    <w:name w:val="Appendix Heading 2"/>
    <w:basedOn w:val="Normal"/>
    <w:next w:val="BodyText"/>
    <w:uiPriority w:val="10"/>
    <w:qFormat/>
    <w:rsid w:val="004E1EDB"/>
    <w:pPr>
      <w:numPr>
        <w:ilvl w:val="1"/>
        <w:numId w:val="18"/>
      </w:numPr>
      <w:spacing w:before="320"/>
    </w:pPr>
    <w:rPr>
      <w:rFonts w:asciiTheme="majorHAnsi" w:hAnsiTheme="majorHAnsi"/>
      <w:b/>
      <w:color w:val="6B3077" w:themeColor="accent1"/>
      <w:sz w:val="28"/>
    </w:rPr>
  </w:style>
  <w:style w:type="paragraph" w:customStyle="1" w:styleId="AppendixHeading3">
    <w:name w:val="Appendix Heading 3"/>
    <w:basedOn w:val="Normal"/>
    <w:next w:val="BodyText"/>
    <w:uiPriority w:val="10"/>
    <w:qFormat/>
    <w:rsid w:val="004E1EDB"/>
    <w:pPr>
      <w:numPr>
        <w:ilvl w:val="2"/>
        <w:numId w:val="18"/>
      </w:numPr>
      <w:spacing w:before="240"/>
    </w:pPr>
    <w:rPr>
      <w:rFonts w:asciiTheme="majorHAnsi" w:hAnsiTheme="majorHAnsi"/>
      <w:color w:val="6B3077" w:themeColor="accent1"/>
      <w:sz w:val="24"/>
    </w:rPr>
  </w:style>
  <w:style w:type="paragraph" w:customStyle="1" w:styleId="Tabletext">
    <w:name w:val="Table text"/>
    <w:basedOn w:val="Normal"/>
    <w:uiPriority w:val="1"/>
    <w:qFormat/>
    <w:rsid w:val="00D410FE"/>
    <w:pPr>
      <w:spacing w:before="60" w:after="60" w:line="240" w:lineRule="auto"/>
    </w:pPr>
    <w:rPr>
      <w:sz w:val="16"/>
    </w:rPr>
  </w:style>
  <w:style w:type="paragraph" w:customStyle="1" w:styleId="TableFigureFootnoteBullet">
    <w:name w:val="Table/Figure Footnote Bullet"/>
    <w:basedOn w:val="TableFigureFootnote"/>
    <w:uiPriority w:val="3"/>
    <w:qFormat/>
    <w:rsid w:val="008C39B0"/>
    <w:pPr>
      <w:numPr>
        <w:numId w:val="28"/>
      </w:numPr>
      <w:ind w:left="170" w:hanging="170"/>
    </w:pPr>
  </w:style>
  <w:style w:type="paragraph" w:customStyle="1" w:styleId="TableBullet">
    <w:name w:val="Table Bullet"/>
    <w:basedOn w:val="Tabletext"/>
    <w:uiPriority w:val="1"/>
    <w:qFormat/>
    <w:rsid w:val="00D410FE"/>
    <w:pPr>
      <w:numPr>
        <w:numId w:val="21"/>
      </w:numPr>
    </w:pPr>
  </w:style>
  <w:style w:type="paragraph" w:customStyle="1" w:styleId="TableBullet2">
    <w:name w:val="Table Bullet 2"/>
    <w:basedOn w:val="TableBullet"/>
    <w:uiPriority w:val="1"/>
    <w:qFormat/>
    <w:rsid w:val="00501159"/>
    <w:pPr>
      <w:numPr>
        <w:ilvl w:val="1"/>
      </w:numPr>
    </w:pPr>
  </w:style>
  <w:style w:type="paragraph" w:customStyle="1" w:styleId="TableHeading">
    <w:name w:val="Table Heading"/>
    <w:basedOn w:val="Tabletext"/>
    <w:uiPriority w:val="3"/>
    <w:qFormat/>
    <w:rsid w:val="00501159"/>
    <w:rPr>
      <w:b/>
    </w:rPr>
  </w:style>
  <w:style w:type="table" w:customStyle="1" w:styleId="AEMO-Table1">
    <w:name w:val="AEMO - Table 1"/>
    <w:basedOn w:val="TableNormal"/>
    <w:uiPriority w:val="99"/>
    <w:rsid w:val="0047515E"/>
    <w:pPr>
      <w:spacing w:after="0" w:line="240" w:lineRule="auto"/>
    </w:pPr>
    <w:rPr>
      <w:sz w:val="24"/>
      <w:szCs w:val="24"/>
    </w:rPr>
    <w:tblPr>
      <w:tblBorders>
        <w:bottom w:val="single" w:sz="4" w:space="0" w:color="D9D9D9" w:themeColor="text1" w:themeTint="33"/>
        <w:insideH w:val="single" w:sz="4" w:space="0" w:color="D9D9D9" w:themeColor="text1" w:themeTint="33"/>
      </w:tblBorders>
    </w:tblPr>
    <w:tblStylePr w:type="firstRow">
      <w:rPr>
        <w:b/>
        <w:i w:val="0"/>
        <w:color w:val="6B3077" w:themeColor="accent1"/>
      </w:rPr>
      <w:tblPr/>
      <w:trPr>
        <w:cantSplit/>
        <w:tblHeader/>
      </w:trPr>
      <w:tcPr>
        <w:tcBorders>
          <w:top w:val="single" w:sz="4" w:space="0" w:color="3C1053" w:themeColor="text2"/>
          <w:bottom w:val="single" w:sz="4" w:space="0" w:color="3C1053" w:themeColor="text2"/>
          <w:insideH w:val="nil"/>
        </w:tcBorders>
      </w:tcPr>
    </w:tblStylePr>
    <w:tblStylePr w:type="firstCol">
      <w:rPr>
        <w:b/>
        <w:i w:val="0"/>
      </w:rPr>
    </w:tblStylePr>
  </w:style>
  <w:style w:type="table" w:customStyle="1" w:styleId="AEMO-Table2">
    <w:name w:val="AEMO - Table 2"/>
    <w:basedOn w:val="TableNormal"/>
    <w:uiPriority w:val="99"/>
    <w:rsid w:val="0047515E"/>
    <w:pPr>
      <w:spacing w:after="0" w:line="240" w:lineRule="auto"/>
    </w:pPr>
    <w:rPr>
      <w:sz w:val="24"/>
      <w:szCs w:val="24"/>
    </w:rPr>
    <w:tblPr>
      <w:tblStyleColBandSize w:val="1"/>
      <w:tblBorders>
        <w:bottom w:val="single" w:sz="4" w:space="0" w:color="D9D9D9" w:themeColor="text1" w:themeTint="33"/>
        <w:insideH w:val="single" w:sz="4" w:space="0" w:color="D9D9D9" w:themeColor="text1" w:themeTint="33"/>
      </w:tblBorders>
    </w:tblPr>
    <w:tblStylePr w:type="firstRow">
      <w:rPr>
        <w:b/>
        <w:i w:val="0"/>
        <w:color w:val="6B3077" w:themeColor="accent1"/>
      </w:rPr>
      <w:tblPr/>
      <w:trPr>
        <w:cantSplit/>
        <w:tblHeader/>
      </w:trPr>
      <w:tcPr>
        <w:tcBorders>
          <w:top w:val="single" w:sz="4" w:space="0" w:color="3C1053" w:themeColor="text2"/>
          <w:bottom w:val="single" w:sz="4" w:space="0" w:color="3C1053" w:themeColor="text2"/>
        </w:tcBorders>
      </w:tcPr>
    </w:tblStylePr>
    <w:tblStylePr w:type="firstCol">
      <w:rPr>
        <w:b/>
      </w:rPr>
    </w:tblStylePr>
    <w:tblStylePr w:type="band1Vert">
      <w:tblPr/>
      <w:tcPr>
        <w:shd w:val="clear" w:color="auto" w:fill="EEEEF0" w:themeFill="background2"/>
      </w:tcPr>
    </w:tblStylePr>
  </w:style>
  <w:style w:type="table" w:customStyle="1" w:styleId="AEMO-Table3">
    <w:name w:val="AEMO - Table 3"/>
    <w:basedOn w:val="TableNormal"/>
    <w:uiPriority w:val="99"/>
    <w:rsid w:val="0047515E"/>
    <w:pPr>
      <w:spacing w:after="0" w:line="240" w:lineRule="auto"/>
    </w:pPr>
    <w:rPr>
      <w:sz w:val="24"/>
      <w:szCs w:val="24"/>
    </w:rPr>
    <w:tblPr>
      <w:tblBorders>
        <w:top w:val="single" w:sz="4" w:space="0" w:color="3C1053" w:themeColor="text2"/>
        <w:bottom w:val="single" w:sz="4" w:space="0" w:color="3C1053" w:themeColor="text2"/>
        <w:insideH w:val="single" w:sz="4" w:space="0" w:color="3C1053" w:themeColor="text2"/>
      </w:tblBorders>
    </w:tblPr>
    <w:tblStylePr w:type="firstRow">
      <w:rPr>
        <w:b/>
        <w:i w:val="0"/>
        <w:color w:val="3C1053" w:themeColor="text2"/>
      </w:rPr>
      <w:tblPr/>
      <w:trPr>
        <w:cantSplit/>
        <w:tblHeader/>
      </w:trPr>
      <w:tcPr>
        <w:shd w:val="clear" w:color="auto" w:fill="E6CEEB" w:themeFill="accent1" w:themeFillTint="33"/>
      </w:tcPr>
    </w:tblStylePr>
    <w:tblStylePr w:type="firstCol">
      <w:rPr>
        <w:b/>
        <w:i w:val="0"/>
      </w:rPr>
      <w:tblPr/>
      <w:tcPr>
        <w:shd w:val="clear" w:color="auto" w:fill="EEEEF0" w:themeFill="background2"/>
      </w:tcPr>
    </w:tblStylePr>
  </w:style>
  <w:style w:type="table" w:customStyle="1" w:styleId="AEMO-Table5">
    <w:name w:val="AEMO - Table 5"/>
    <w:basedOn w:val="TableNormal"/>
    <w:uiPriority w:val="99"/>
    <w:rsid w:val="0047515E"/>
    <w:pPr>
      <w:spacing w:after="0" w:line="240" w:lineRule="auto"/>
    </w:pPr>
    <w:rPr>
      <w:sz w:val="24"/>
      <w:szCs w:val="24"/>
    </w:rPr>
    <w:tblPr>
      <w:tblBorders>
        <w:insideH w:val="single" w:sz="4" w:space="0" w:color="FFFFFF" w:themeColor="background1"/>
        <w:insideV w:val="single" w:sz="4" w:space="0" w:color="FFFFFF" w:themeColor="background1"/>
      </w:tblBorders>
    </w:tblPr>
    <w:tcPr>
      <w:shd w:val="clear" w:color="auto" w:fill="EEEEF0" w:themeFill="background2"/>
    </w:tcPr>
    <w:tblStylePr w:type="firstRow">
      <w:rPr>
        <w:b/>
        <w:i w:val="0"/>
        <w:color w:val="FFFFFF" w:themeColor="background1"/>
      </w:rPr>
      <w:tblPr/>
      <w:trPr>
        <w:cantSplit/>
        <w:tblHeader/>
      </w:trPr>
      <w:tcPr>
        <w:shd w:val="clear" w:color="auto" w:fill="6B3077" w:themeFill="accent1"/>
      </w:tcPr>
    </w:tblStylePr>
    <w:tblStylePr w:type="firstCol">
      <w:rPr>
        <w:b/>
        <w:i w:val="0"/>
        <w:color w:val="6B3077" w:themeColor="accent1"/>
      </w:rPr>
      <w:tblPr/>
      <w:tcPr>
        <w:shd w:val="clear" w:color="auto" w:fill="E6CEEB" w:themeFill="accent1" w:themeFillTint="33"/>
      </w:tcPr>
    </w:tblStylePr>
  </w:style>
  <w:style w:type="table" w:customStyle="1" w:styleId="AEMO-Table4">
    <w:name w:val="AEMO - Table 4"/>
    <w:basedOn w:val="TableNormal"/>
    <w:uiPriority w:val="99"/>
    <w:rsid w:val="0047515E"/>
    <w:pPr>
      <w:spacing w:after="0" w:line="240" w:lineRule="auto"/>
    </w:pPr>
    <w:rPr>
      <w:sz w:val="24"/>
      <w:szCs w:val="24"/>
    </w:rPr>
    <w:tblPr>
      <w:tblBorders>
        <w:top w:val="single" w:sz="4" w:space="0" w:color="6B3077" w:themeColor="accent1"/>
        <w:left w:val="single" w:sz="4" w:space="0" w:color="6B3077" w:themeColor="accent1"/>
        <w:bottom w:val="single" w:sz="4" w:space="0" w:color="6B3077" w:themeColor="accent1"/>
        <w:right w:val="single" w:sz="4" w:space="0" w:color="6B3077" w:themeColor="accent1"/>
        <w:insideH w:val="single" w:sz="4" w:space="0" w:color="6B3077" w:themeColor="accent1"/>
        <w:insideV w:val="single" w:sz="4" w:space="0" w:color="6B3077" w:themeColor="accent1"/>
      </w:tblBorders>
    </w:tblPr>
    <w:tblStylePr w:type="firstRow">
      <w:rPr>
        <w:b/>
        <w:i w:val="0"/>
        <w:color w:val="FFFFFF" w:themeColor="background1"/>
      </w:rPr>
      <w:tblPr/>
      <w:trPr>
        <w:cantSplit/>
        <w:tblHeader/>
      </w:trPr>
      <w:tcPr>
        <w:tcBorders>
          <w:top w:val="single" w:sz="4" w:space="0" w:color="6B3077" w:themeColor="accent1"/>
          <w:left w:val="single" w:sz="4" w:space="0" w:color="6B3077" w:themeColor="accent1"/>
          <w:bottom w:val="single" w:sz="4" w:space="0" w:color="6B3077" w:themeColor="accent1"/>
          <w:right w:val="single" w:sz="4" w:space="0" w:color="6B3077" w:themeColor="accent1"/>
          <w:insideH w:val="single" w:sz="4" w:space="0" w:color="6B3077" w:themeColor="accent1"/>
          <w:insideV w:val="single" w:sz="4" w:space="0" w:color="6B3077" w:themeColor="accent1"/>
        </w:tcBorders>
        <w:shd w:val="clear" w:color="auto" w:fill="6B3077" w:themeFill="accent1"/>
      </w:tcPr>
    </w:tblStylePr>
    <w:tblStylePr w:type="firstCol">
      <w:rPr>
        <w:b/>
        <w:i w:val="0"/>
      </w:rPr>
    </w:tblStylePr>
  </w:style>
  <w:style w:type="paragraph" w:styleId="Title">
    <w:name w:val="Title"/>
    <w:basedOn w:val="Normal"/>
    <w:next w:val="Normal"/>
    <w:link w:val="TitleChar"/>
    <w:uiPriority w:val="99"/>
    <w:qFormat/>
    <w:rsid w:val="00DE18AA"/>
    <w:pPr>
      <w:spacing w:before="0" w:after="0"/>
    </w:pPr>
    <w:rPr>
      <w:rFonts w:asciiTheme="majorHAnsi" w:eastAsiaTheme="majorEastAsia" w:hAnsiTheme="majorHAnsi" w:cstheme="majorBidi"/>
      <w:b/>
      <w:color w:val="FFFFFF" w:themeColor="background1"/>
      <w:spacing w:val="-10"/>
      <w:kern w:val="28"/>
      <w:sz w:val="64"/>
      <w:szCs w:val="56"/>
    </w:rPr>
  </w:style>
  <w:style w:type="character" w:customStyle="1" w:styleId="TitleChar">
    <w:name w:val="Title Char"/>
    <w:basedOn w:val="DefaultParagraphFont"/>
    <w:link w:val="Title"/>
    <w:uiPriority w:val="99"/>
    <w:rsid w:val="00EF61E1"/>
    <w:rPr>
      <w:rFonts w:asciiTheme="majorHAnsi" w:eastAsiaTheme="majorEastAsia" w:hAnsiTheme="majorHAnsi" w:cstheme="majorBidi"/>
      <w:b/>
      <w:color w:val="FFFFFF" w:themeColor="background1"/>
      <w:spacing w:val="-10"/>
      <w:kern w:val="28"/>
      <w:sz w:val="64"/>
      <w:szCs w:val="56"/>
    </w:rPr>
  </w:style>
  <w:style w:type="paragraph" w:styleId="Subtitle">
    <w:name w:val="Subtitle"/>
    <w:basedOn w:val="Normal"/>
    <w:next w:val="Normal"/>
    <w:link w:val="SubtitleChar"/>
    <w:uiPriority w:val="11"/>
    <w:qFormat/>
    <w:rsid w:val="00F71942"/>
    <w:pPr>
      <w:numPr>
        <w:ilvl w:val="1"/>
      </w:numPr>
    </w:pPr>
    <w:rPr>
      <w:rFonts w:asciiTheme="majorHAnsi" w:eastAsiaTheme="minorEastAsia" w:hAnsiTheme="majorHAnsi"/>
      <w:color w:val="A3519B" w:themeColor="accent2"/>
      <w:sz w:val="48"/>
    </w:rPr>
  </w:style>
  <w:style w:type="character" w:customStyle="1" w:styleId="SubtitleChar">
    <w:name w:val="Subtitle Char"/>
    <w:basedOn w:val="DefaultParagraphFont"/>
    <w:link w:val="Subtitle"/>
    <w:uiPriority w:val="11"/>
    <w:rsid w:val="00F71942"/>
    <w:rPr>
      <w:rFonts w:asciiTheme="majorHAnsi" w:eastAsiaTheme="minorEastAsia" w:hAnsiTheme="majorHAnsi"/>
      <w:color w:val="A3519B" w:themeColor="accent2"/>
      <w:sz w:val="48"/>
    </w:rPr>
  </w:style>
  <w:style w:type="paragraph" w:customStyle="1" w:styleId="P1FooterOffices">
    <w:name w:val="P1 Footer Offices"/>
    <w:basedOn w:val="Normal"/>
    <w:uiPriority w:val="99"/>
    <w:qFormat/>
    <w:rsid w:val="00EA29C7"/>
    <w:pPr>
      <w:ind w:right="-179"/>
    </w:pPr>
    <w:rPr>
      <w:rFonts w:ascii="Century Gothic" w:hAnsi="Century Gothic"/>
      <w:color w:val="6B3077" w:themeColor="accent1"/>
      <w:sz w:val="16"/>
      <w:szCs w:val="16"/>
    </w:rPr>
  </w:style>
  <w:style w:type="paragraph" w:customStyle="1" w:styleId="P1FooterURL">
    <w:name w:val="P1 Footer URL"/>
    <w:basedOn w:val="Normal"/>
    <w:uiPriority w:val="99"/>
    <w:qFormat/>
    <w:rsid w:val="00EA29C7"/>
    <w:pPr>
      <w:spacing w:after="60"/>
    </w:pPr>
    <w:rPr>
      <w:rFonts w:ascii="Century Gothic" w:hAnsi="Century Gothic"/>
      <w:b/>
      <w:bCs/>
      <w:color w:val="A3519B" w:themeColor="accent2"/>
      <w:sz w:val="24"/>
      <w:szCs w:val="24"/>
    </w:rPr>
  </w:style>
  <w:style w:type="table" w:styleId="PlainTable2">
    <w:name w:val="Plain Table 2"/>
    <w:basedOn w:val="TableNormal"/>
    <w:uiPriority w:val="42"/>
    <w:rsid w:val="00EA29C7"/>
    <w:pPr>
      <w:spacing w:after="0" w:line="240" w:lineRule="auto"/>
    </w:pPr>
    <w:rPr>
      <w:sz w:val="24"/>
      <w:szCs w:val="24"/>
    </w:rPr>
    <w:tblPr>
      <w:tblStyleRowBandSize w:val="1"/>
      <w:tblStyleColBandSize w:val="1"/>
      <w:tblBorders>
        <w:top w:val="single" w:sz="4" w:space="0" w:color="A0A0A0" w:themeColor="text1" w:themeTint="80"/>
        <w:bottom w:val="single" w:sz="4" w:space="0" w:color="A0A0A0" w:themeColor="text1" w:themeTint="80"/>
      </w:tblBorders>
    </w:tblPr>
    <w:tblStylePr w:type="firstRow">
      <w:rPr>
        <w:b/>
        <w:bCs/>
      </w:rPr>
      <w:tblPr/>
      <w:tcPr>
        <w:tcBorders>
          <w:bottom w:val="single" w:sz="4" w:space="0" w:color="A0A0A0" w:themeColor="text1" w:themeTint="80"/>
        </w:tcBorders>
      </w:tcPr>
    </w:tblStylePr>
    <w:tblStylePr w:type="lastRow">
      <w:rPr>
        <w:b/>
        <w:bCs/>
      </w:rPr>
      <w:tblPr/>
      <w:tcPr>
        <w:tcBorders>
          <w:top w:val="single" w:sz="4" w:space="0" w:color="A0A0A0" w:themeColor="text1" w:themeTint="80"/>
        </w:tcBorders>
      </w:tcPr>
    </w:tblStylePr>
    <w:tblStylePr w:type="firstCol">
      <w:rPr>
        <w:b/>
        <w:bCs/>
      </w:rPr>
    </w:tblStylePr>
    <w:tblStylePr w:type="lastCol">
      <w:rPr>
        <w:b/>
        <w:bCs/>
      </w:rPr>
    </w:tblStylePr>
    <w:tblStylePr w:type="band1Vert">
      <w:tblPr/>
      <w:tcPr>
        <w:tcBorders>
          <w:left w:val="single" w:sz="4" w:space="0" w:color="A0A0A0" w:themeColor="text1" w:themeTint="80"/>
          <w:right w:val="single" w:sz="4" w:space="0" w:color="A0A0A0" w:themeColor="text1" w:themeTint="80"/>
        </w:tcBorders>
      </w:tcPr>
    </w:tblStylePr>
    <w:tblStylePr w:type="band2Vert">
      <w:tblPr/>
      <w:tcPr>
        <w:tcBorders>
          <w:left w:val="single" w:sz="4" w:space="0" w:color="A0A0A0" w:themeColor="text1" w:themeTint="80"/>
          <w:right w:val="single" w:sz="4" w:space="0" w:color="A0A0A0" w:themeColor="text1" w:themeTint="80"/>
        </w:tcBorders>
      </w:tcPr>
    </w:tblStylePr>
    <w:tblStylePr w:type="band1Horz">
      <w:tblPr/>
      <w:tcPr>
        <w:tcBorders>
          <w:top w:val="single" w:sz="4" w:space="0" w:color="A0A0A0" w:themeColor="text1" w:themeTint="80"/>
          <w:bottom w:val="single" w:sz="4" w:space="0" w:color="A0A0A0" w:themeColor="text1" w:themeTint="80"/>
        </w:tcBorders>
      </w:tcPr>
    </w:tblStylePr>
  </w:style>
  <w:style w:type="paragraph" w:styleId="TOCHeading">
    <w:name w:val="TOC Heading"/>
    <w:basedOn w:val="Heading1"/>
    <w:next w:val="Normal"/>
    <w:uiPriority w:val="39"/>
    <w:unhideWhenUsed/>
    <w:qFormat/>
    <w:rsid w:val="00FF723E"/>
    <w:pPr>
      <w:spacing w:before="240" w:after="0"/>
      <w:outlineLvl w:val="9"/>
    </w:pPr>
    <w:rPr>
      <w:rFonts w:ascii="Century Gothic" w:eastAsia="+mj-ea" w:hAnsi="Century Gothic" w:cs="+mj-cs"/>
      <w:bCs/>
      <w:kern w:val="24"/>
      <w:szCs w:val="48"/>
      <w:lang w:eastAsia="ko-KR"/>
    </w:rPr>
  </w:style>
  <w:style w:type="paragraph" w:styleId="TOC1">
    <w:name w:val="toc 1"/>
    <w:basedOn w:val="Normal"/>
    <w:next w:val="Normal"/>
    <w:uiPriority w:val="39"/>
    <w:unhideWhenUsed/>
    <w:rsid w:val="00FF723E"/>
    <w:pPr>
      <w:spacing w:after="100"/>
      <w:ind w:left="425" w:hanging="425"/>
    </w:pPr>
  </w:style>
  <w:style w:type="character" w:styleId="Hyperlink">
    <w:name w:val="Hyperlink"/>
    <w:basedOn w:val="DefaultParagraphFont"/>
    <w:uiPriority w:val="99"/>
    <w:unhideWhenUsed/>
    <w:rsid w:val="00FF723E"/>
    <w:rPr>
      <w:color w:val="6B3077" w:themeColor="hyperlink"/>
      <w:u w:val="single"/>
    </w:rPr>
  </w:style>
  <w:style w:type="paragraph" w:styleId="NoSpacing">
    <w:name w:val="No Spacing"/>
    <w:uiPriority w:val="2"/>
    <w:qFormat/>
    <w:rsid w:val="009215D9"/>
    <w:pPr>
      <w:spacing w:after="0" w:line="240" w:lineRule="auto"/>
    </w:pPr>
    <w:rPr>
      <w:sz w:val="20"/>
    </w:rPr>
  </w:style>
  <w:style w:type="paragraph" w:customStyle="1" w:styleId="DataStyle">
    <w:name w:val="Data Style"/>
    <w:basedOn w:val="BodyText"/>
    <w:next w:val="BodyText"/>
    <w:uiPriority w:val="1"/>
    <w:qFormat/>
    <w:rsid w:val="00200D52"/>
    <w:pPr>
      <w:spacing w:line="240" w:lineRule="auto"/>
    </w:pPr>
    <w:rPr>
      <w:rFonts w:ascii="Century Gothic" w:eastAsia="Times New Roman" w:hAnsi="Century Gothic" w:cs="Times New Roman"/>
      <w:caps/>
      <w:color w:val="A3519B" w:themeColor="accent2"/>
      <w:sz w:val="24"/>
      <w:lang w:eastAsia="en-AU"/>
    </w:rPr>
  </w:style>
  <w:style w:type="character" w:styleId="CommentReference">
    <w:name w:val="annotation reference"/>
    <w:basedOn w:val="DefaultParagraphFont"/>
    <w:uiPriority w:val="1"/>
    <w:semiHidden/>
    <w:unhideWhenUsed/>
    <w:rsid w:val="00200D52"/>
    <w:rPr>
      <w:sz w:val="16"/>
      <w:szCs w:val="16"/>
    </w:rPr>
  </w:style>
  <w:style w:type="paragraph" w:styleId="CommentText">
    <w:name w:val="annotation text"/>
    <w:basedOn w:val="Normal"/>
    <w:link w:val="CommentTextChar"/>
    <w:uiPriority w:val="1"/>
    <w:semiHidden/>
    <w:unhideWhenUsed/>
    <w:rsid w:val="00200D52"/>
    <w:pPr>
      <w:spacing w:before="0" w:after="0" w:line="240" w:lineRule="auto"/>
    </w:pPr>
    <w:rPr>
      <w:rFonts w:eastAsia="Times New Roman" w:cs="Times New Roman"/>
      <w:szCs w:val="20"/>
      <w:lang w:eastAsia="en-AU"/>
    </w:rPr>
  </w:style>
  <w:style w:type="character" w:customStyle="1" w:styleId="CommentTextChar">
    <w:name w:val="Comment Text Char"/>
    <w:basedOn w:val="DefaultParagraphFont"/>
    <w:link w:val="CommentText"/>
    <w:uiPriority w:val="1"/>
    <w:semiHidden/>
    <w:rsid w:val="009A5FF1"/>
    <w:rPr>
      <w:rFonts w:eastAsia="Times New Roman" w:cs="Times New Roman"/>
      <w:sz w:val="20"/>
      <w:szCs w:val="20"/>
      <w:lang w:eastAsia="en-AU"/>
    </w:rPr>
  </w:style>
  <w:style w:type="paragraph" w:customStyle="1" w:styleId="TableText0">
    <w:name w:val="Table Text"/>
    <w:uiPriority w:val="4"/>
    <w:qFormat/>
    <w:rsid w:val="004B65E3"/>
    <w:pPr>
      <w:spacing w:before="100" w:after="100" w:line="240" w:lineRule="auto"/>
    </w:pPr>
    <w:rPr>
      <w:rFonts w:ascii="Arial Nova" w:eastAsia="Calibri" w:hAnsi="Arial Nova" w:cs="Arial"/>
      <w:sz w:val="16"/>
      <w:lang w:val="en-GB" w:eastAsia="ko-KR"/>
    </w:rPr>
  </w:style>
  <w:style w:type="paragraph" w:customStyle="1" w:styleId="AttachmentListNumber">
    <w:name w:val="Attachment List Number"/>
    <w:basedOn w:val="ListNumber"/>
    <w:next w:val="BodyText"/>
    <w:uiPriority w:val="1"/>
    <w:qFormat/>
    <w:rsid w:val="004B65E3"/>
    <w:pPr>
      <w:numPr>
        <w:numId w:val="33"/>
      </w:numPr>
      <w:tabs>
        <w:tab w:val="num" w:pos="360"/>
      </w:tabs>
      <w:spacing w:line="240" w:lineRule="auto"/>
      <w:ind w:left="454"/>
      <w:contextualSpacing w:val="0"/>
    </w:pPr>
    <w:rPr>
      <w:rFonts w:ascii="Arial Nova" w:eastAsia="Times New Roman" w:hAnsi="Arial Nova" w:cs="Segoe UI Semilight"/>
      <w:caps/>
      <w:color w:val="6B3077" w:themeColor="accent1"/>
      <w:sz w:val="16"/>
      <w:szCs w:val="16"/>
      <w:lang w:eastAsia="en-AU"/>
    </w:rPr>
  </w:style>
  <w:style w:type="paragraph" w:styleId="ListNumber">
    <w:name w:val="List Number"/>
    <w:basedOn w:val="Normal"/>
    <w:uiPriority w:val="99"/>
    <w:semiHidden/>
    <w:unhideWhenUsed/>
    <w:rsid w:val="004B65E3"/>
    <w:pPr>
      <w:numPr>
        <w:numId w:val="6"/>
      </w:numPr>
      <w:contextualSpacing/>
    </w:pPr>
  </w:style>
  <w:style w:type="paragraph" w:customStyle="1" w:styleId="FootnoteText1">
    <w:name w:val="Footnote Text1"/>
    <w:basedOn w:val="FootnoteText"/>
    <w:link w:val="FootnotetextChar0"/>
    <w:uiPriority w:val="1"/>
    <w:qFormat/>
    <w:rsid w:val="00907AAA"/>
    <w:pPr>
      <w:ind w:left="0" w:firstLine="0"/>
    </w:pPr>
    <w:rPr>
      <w:rFonts w:ascii="Segoe UI Semilight" w:eastAsia="Times New Roman" w:hAnsi="Segoe UI Semilight" w:cs="Segoe UI Semilight"/>
      <w:sz w:val="20"/>
      <w:lang w:eastAsia="en-AU"/>
    </w:rPr>
  </w:style>
  <w:style w:type="character" w:customStyle="1" w:styleId="FootnotetextChar0">
    <w:name w:val="Footnote text Char"/>
    <w:basedOn w:val="FootnoteTextChar"/>
    <w:link w:val="FootnoteText1"/>
    <w:uiPriority w:val="1"/>
    <w:rsid w:val="009A5FF1"/>
    <w:rPr>
      <w:rFonts w:ascii="Segoe UI Semilight" w:eastAsia="Times New Roman" w:hAnsi="Segoe UI Semilight" w:cs="Segoe UI Semilight"/>
      <w:color w:val="424242" w:themeColor="text1"/>
      <w:sz w:val="20"/>
      <w:szCs w:val="20"/>
      <w:lang w:eastAsia="en-AU"/>
    </w:rPr>
  </w:style>
  <w:style w:type="paragraph" w:styleId="CommentSubject">
    <w:name w:val="annotation subject"/>
    <w:basedOn w:val="CommentText"/>
    <w:next w:val="CommentText"/>
    <w:link w:val="CommentSubjectChar"/>
    <w:uiPriority w:val="99"/>
    <w:semiHidden/>
    <w:unhideWhenUsed/>
    <w:rsid w:val="005B6218"/>
    <w:pPr>
      <w:spacing w:before="120" w:after="120"/>
    </w:pPr>
    <w:rPr>
      <w:rFonts w:eastAsiaTheme="minorHAnsi" w:cstheme="minorBidi"/>
      <w:b/>
      <w:bCs/>
      <w:lang w:eastAsia="en-US"/>
    </w:rPr>
  </w:style>
  <w:style w:type="character" w:customStyle="1" w:styleId="CommentSubjectChar">
    <w:name w:val="Comment Subject Char"/>
    <w:basedOn w:val="CommentTextChar"/>
    <w:link w:val="CommentSubject"/>
    <w:uiPriority w:val="99"/>
    <w:semiHidden/>
    <w:rsid w:val="005B6218"/>
    <w:rPr>
      <w:rFonts w:eastAsia="Times New Roman" w:cs="Times New Roman"/>
      <w:b/>
      <w:bCs/>
      <w:sz w:val="20"/>
      <w:szCs w:val="20"/>
      <w:lang w:eastAsia="en-AU"/>
    </w:rPr>
  </w:style>
  <w:style w:type="character" w:styleId="PlaceholderText">
    <w:name w:val="Placeholder Text"/>
    <w:basedOn w:val="DefaultParagraphFont"/>
    <w:uiPriority w:val="99"/>
    <w:semiHidden/>
    <w:rsid w:val="002D73CE"/>
    <w:rPr>
      <w:color w:val="808080"/>
    </w:rPr>
  </w:style>
  <w:style w:type="character" w:customStyle="1" w:styleId="normaltextrun">
    <w:name w:val="normaltextrun"/>
    <w:basedOn w:val="DefaultParagraphFont"/>
    <w:rsid w:val="008F3A36"/>
  </w:style>
  <w:style w:type="character" w:styleId="UnresolvedMention">
    <w:name w:val="Unresolved Mention"/>
    <w:basedOn w:val="DefaultParagraphFont"/>
    <w:uiPriority w:val="99"/>
    <w:semiHidden/>
    <w:unhideWhenUsed/>
    <w:rsid w:val="008C4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15617">
      <w:bodyDiv w:val="1"/>
      <w:marLeft w:val="0"/>
      <w:marRight w:val="0"/>
      <w:marTop w:val="0"/>
      <w:marBottom w:val="0"/>
      <w:divBdr>
        <w:top w:val="none" w:sz="0" w:space="0" w:color="auto"/>
        <w:left w:val="none" w:sz="0" w:space="0" w:color="auto"/>
        <w:bottom w:val="none" w:sz="0" w:space="0" w:color="auto"/>
        <w:right w:val="none" w:sz="0" w:space="0" w:color="auto"/>
      </w:divBdr>
      <w:divsChild>
        <w:div w:id="510069193">
          <w:marLeft w:val="1080"/>
          <w:marRight w:val="0"/>
          <w:marTop w:val="100"/>
          <w:marBottom w:val="0"/>
          <w:divBdr>
            <w:top w:val="none" w:sz="0" w:space="0" w:color="auto"/>
            <w:left w:val="none" w:sz="0" w:space="0" w:color="auto"/>
            <w:bottom w:val="none" w:sz="0" w:space="0" w:color="auto"/>
            <w:right w:val="none" w:sz="0" w:space="0" w:color="auto"/>
          </w:divBdr>
        </w:div>
        <w:div w:id="1526751070">
          <w:marLeft w:val="1080"/>
          <w:marRight w:val="0"/>
          <w:marTop w:val="100"/>
          <w:marBottom w:val="0"/>
          <w:divBdr>
            <w:top w:val="none" w:sz="0" w:space="0" w:color="auto"/>
            <w:left w:val="none" w:sz="0" w:space="0" w:color="auto"/>
            <w:bottom w:val="none" w:sz="0" w:space="0" w:color="auto"/>
            <w:right w:val="none" w:sz="0" w:space="0" w:color="auto"/>
          </w:divBdr>
        </w:div>
        <w:div w:id="1704556401">
          <w:marLeft w:val="1080"/>
          <w:marRight w:val="0"/>
          <w:marTop w:val="100"/>
          <w:marBottom w:val="0"/>
          <w:divBdr>
            <w:top w:val="none" w:sz="0" w:space="0" w:color="auto"/>
            <w:left w:val="none" w:sz="0" w:space="0" w:color="auto"/>
            <w:bottom w:val="none" w:sz="0" w:space="0" w:color="auto"/>
            <w:right w:val="none" w:sz="0" w:space="0" w:color="auto"/>
          </w:divBdr>
        </w:div>
        <w:div w:id="1920209609">
          <w:marLeft w:val="1080"/>
          <w:marRight w:val="0"/>
          <w:marTop w:val="100"/>
          <w:marBottom w:val="0"/>
          <w:divBdr>
            <w:top w:val="none" w:sz="0" w:space="0" w:color="auto"/>
            <w:left w:val="none" w:sz="0" w:space="0" w:color="auto"/>
            <w:bottom w:val="none" w:sz="0" w:space="0" w:color="auto"/>
            <w:right w:val="none" w:sz="0" w:space="0" w:color="auto"/>
          </w:divBdr>
        </w:div>
        <w:div w:id="212233440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emocloud.sharepoint.com/:w:/s/WAFutureSystemDesign/EaakcmEfRF1Ohn7mNU-RFbUBES4LEr1QQBaG2S0p304s6Q?e=dE6d5Q"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emocloud.sharepoint.com/:b:/s/WAFutureSystemDesign/Eefhr-_EYMVLgifFjeXng7QBDxsS59pEISKy0cRoXeqVgA?e=ibGKK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AEMO 2022">
      <a:dk1>
        <a:srgbClr val="424242"/>
      </a:dk1>
      <a:lt1>
        <a:srgbClr val="FFFFFF"/>
      </a:lt1>
      <a:dk2>
        <a:srgbClr val="3C1053"/>
      </a:dk2>
      <a:lt2>
        <a:srgbClr val="EEEEF0"/>
      </a:lt2>
      <a:accent1>
        <a:srgbClr val="6B3077"/>
      </a:accent1>
      <a:accent2>
        <a:srgbClr val="A3519B"/>
      </a:accent2>
      <a:accent3>
        <a:srgbClr val="9B2241"/>
      </a:accent3>
      <a:accent4>
        <a:srgbClr val="FDD26E"/>
      </a:accent4>
      <a:accent5>
        <a:srgbClr val="A1D883"/>
      </a:accent5>
      <a:accent6>
        <a:srgbClr val="40C1AC"/>
      </a:accent6>
      <a:hlink>
        <a:srgbClr val="6B3077"/>
      </a:hlink>
      <a:folHlink>
        <a:srgbClr val="A3DBE8"/>
      </a:folHlink>
    </a:clrScheme>
    <a:fontScheme name="AEMO 2021 CentGoth and Arial">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EMO Collaboration Document" ma:contentTypeID="0x0101002F0B48F8F4F7904196E710056827A09600E426F834FC52494BAF426EA63CFE1860" ma:contentTypeVersion="4" ma:contentTypeDescription="" ma:contentTypeScope="" ma:versionID="54dc27ae84e514c5fb5060f7e9b72205">
  <xsd:schema xmlns:xsd="http://www.w3.org/2001/XMLSchema" xmlns:xs="http://www.w3.org/2001/XMLSchema" xmlns:p="http://schemas.microsoft.com/office/2006/metadata/properties" xmlns:ns2="5d1a2284-45bc-4927-a9f9-e51f9f17c21a" targetNamespace="http://schemas.microsoft.com/office/2006/metadata/properties" ma:root="true" ma:fieldsID="dd27f6ad74f45447eed60371ce53d2fc" ns2:_="">
    <xsd:import namespace="5d1a2284-45bc-4927-a9f9-e51f9f17c21a"/>
    <xsd:element name="properties">
      <xsd:complexType>
        <xsd:sequence>
          <xsd:element name="documentManagement">
            <xsd:complexType>
              <xsd:all>
                <xsd:element ref="ns2:TaxCatchAll" minOccurs="0"/>
                <xsd:element ref="ns2:TaxCatchAllLabel" minOccurs="0"/>
                <xsd:element ref="ns2:TaxKeywordTaxHTField" minOccurs="0"/>
                <xsd:element ref="ns2:fc36bc6de0bf403e9ed4dec84c72e21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a2284-45bc-4927-a9f9-e51f9f17c21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e8c8499-18ff-4eae-b54e-4553b0c06df7}" ma:internalName="TaxCatchAll" ma:showField="CatchAllData" ma:web="010559c1-a6f4-445f-90a0-3168ed17b7c2">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6e8c8499-18ff-4eae-b54e-4553b0c06df7}" ma:internalName="TaxCatchAllLabel" ma:readOnly="true" ma:showField="CatchAllDataLabel" ma:web="010559c1-a6f4-445f-90a0-3168ed17b7c2">
      <xsd:complexType>
        <xsd:complexContent>
          <xsd:extension base="dms:MultiChoiceLookup">
            <xsd:sequence>
              <xsd:element name="Value" type="dms:Lookup" maxOccurs="unbounded" minOccurs="0" nillable="true"/>
            </xsd:sequence>
          </xsd:extension>
        </xsd:complexContent>
      </xsd:complexType>
    </xsd:element>
    <xsd:element name="TaxKeywordTaxHTField" ma:index="10"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fc36bc6de0bf403e9ed4dec84c72e21e" ma:index="12" nillable="true" ma:taxonomy="true" ma:internalName="fc36bc6de0bf403e9ed4dec84c72e21e" ma:taxonomyFieldName="AEMO_x0020_Collaboration_x0020_Document_x0020_Type" ma:displayName="AEMO Collaboration Document Type" ma:default="" ma:fieldId="{fc36bc6d-e0bf-403e-9ed4-dec84c72e21e}" ma:sspId="3e8ba7a3-af95-40f6-9ded-4ebe13adeb29" ma:termSetId="559df48e-15e2-45fa-a2d5-de60d483ab8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d1a2284-45bc-4927-a9f9-e51f9f17c21a" xsi:nil="true"/>
    <TaxKeywordTaxHTField xmlns="5d1a2284-45bc-4927-a9f9-e51f9f17c21a">
      <Terms xmlns="http://schemas.microsoft.com/office/infopath/2007/PartnerControls"/>
    </TaxKeywordTaxHTField>
    <fc36bc6de0bf403e9ed4dec84c72e21e xmlns="5d1a2284-45bc-4927-a9f9-e51f9f17c21a">
      <Terms xmlns="http://schemas.microsoft.com/office/infopath/2007/PartnerControls"/>
    </fc36bc6de0bf403e9ed4dec84c72e21e>
  </documentManagement>
</p:properties>
</file>

<file path=customXml/item3.xml><?xml version="1.0" encoding="utf-8"?>
<?mso-contentType ?>
<SharedContentType xmlns="Microsoft.SharePoint.Taxonomy.ContentTypeSync" SourceId="3e8ba7a3-af95-40f6-9ded-4ebe13adeb29" ContentTypeId="0x0101002F0B48F8F4F7904196E710056827A096" PreviousValue="false" LastSyncTimeStamp="2022-01-31T11:36:03.467Z"/>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A0F8FC-A253-4E71-94C9-4BF5CD2D7EFA}"/>
</file>

<file path=customXml/itemProps2.xml><?xml version="1.0" encoding="utf-8"?>
<ds:datastoreItem xmlns:ds="http://schemas.openxmlformats.org/officeDocument/2006/customXml" ds:itemID="{2D6CFD42-05EF-42C0-A6EC-0221EFC4D406}">
  <ds:schemaRefs>
    <ds:schemaRef ds:uri="http://schemas.microsoft.com/office/2006/metadata/properties"/>
    <ds:schemaRef ds:uri="http://schemas.microsoft.com/office/infopath/2007/PartnerControls"/>
    <ds:schemaRef ds:uri="5d1a2284-45bc-4927-a9f9-e51f9f17c21a"/>
  </ds:schemaRefs>
</ds:datastoreItem>
</file>

<file path=customXml/itemProps3.xml><?xml version="1.0" encoding="utf-8"?>
<ds:datastoreItem xmlns:ds="http://schemas.openxmlformats.org/officeDocument/2006/customXml" ds:itemID="{B14429CE-7AA3-4CF3-90AB-652A11A2179C}">
  <ds:schemaRefs>
    <ds:schemaRef ds:uri="Microsoft.SharePoint.Taxonomy.ContentTypeSync"/>
  </ds:schemaRefs>
</ds:datastoreItem>
</file>

<file path=customXml/itemProps4.xml><?xml version="1.0" encoding="utf-8"?>
<ds:datastoreItem xmlns:ds="http://schemas.openxmlformats.org/officeDocument/2006/customXml" ds:itemID="{5606A0F4-3A2F-4A51-AD0F-71FAFEFE65BB}">
  <ds:schemaRefs>
    <ds:schemaRef ds:uri="http://schemas.openxmlformats.org/officeDocument/2006/bibliography"/>
  </ds:schemaRefs>
</ds:datastoreItem>
</file>

<file path=customXml/itemProps5.xml><?xml version="1.0" encoding="utf-8"?>
<ds:datastoreItem xmlns:ds="http://schemas.openxmlformats.org/officeDocument/2006/customXml" ds:itemID="{AF530CF6-F799-480B-85F2-1D83F776C0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988</Words>
  <Characters>5633</Characters>
  <Application>Microsoft Office Word</Application>
  <DocSecurity>4</DocSecurity>
  <Lines>46</Lines>
  <Paragraphs>13</Paragraphs>
  <ScaleCrop>false</ScaleCrop>
  <Company/>
  <LinksUpToDate>false</LinksUpToDate>
  <CharactersWithSpaces>6608</CharactersWithSpaces>
  <SharedDoc>false</SharedDoc>
  <HLinks>
    <vt:vector size="12" baseType="variant">
      <vt:variant>
        <vt:i4>3997707</vt:i4>
      </vt:variant>
      <vt:variant>
        <vt:i4>3</vt:i4>
      </vt:variant>
      <vt:variant>
        <vt:i4>0</vt:i4>
      </vt:variant>
      <vt:variant>
        <vt:i4>5</vt:i4>
      </vt:variant>
      <vt:variant>
        <vt:lpwstr>https://aemocloud.sharepoint.com/:b:/s/WAFutureSystemDesign/Eefhr-_EYMVLgifFjeXng7QBDxsS59pEISKy0cRoXeqVgA?e=ibGKKh</vt:lpwstr>
      </vt:variant>
      <vt:variant>
        <vt:lpwstr/>
      </vt:variant>
      <vt:variant>
        <vt:i4>2949158</vt:i4>
      </vt:variant>
      <vt:variant>
        <vt:i4>0</vt:i4>
      </vt:variant>
      <vt:variant>
        <vt:i4>0</vt:i4>
      </vt:variant>
      <vt:variant>
        <vt:i4>5</vt:i4>
      </vt:variant>
      <vt:variant>
        <vt:lpwstr>https://aemocloud.sharepoint.com/:w:/s/WAFutureSystemDesign/EaakcmEfRF1Ohn7mNU-RFbUBES4LEr1QQBaG2S0p304s6Q?e=dE6d5Q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Standen</dc:creator>
  <cp:keywords/>
  <dc:description/>
  <cp:lastModifiedBy>Toby Price</cp:lastModifiedBy>
  <cp:revision>55</cp:revision>
  <dcterms:created xsi:type="dcterms:W3CDTF">2022-12-08T16:28:00Z</dcterms:created>
  <dcterms:modified xsi:type="dcterms:W3CDTF">2022-12-09T22:29:00Z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941c47-a837-430d-8559-fd118a72769e_Enabled">
    <vt:lpwstr>true</vt:lpwstr>
  </property>
  <property fmtid="{D5CDD505-2E9C-101B-9397-08002B2CF9AE}" pid="3" name="MSIP_Label_c1941c47-a837-430d-8559-fd118a72769e_SetDate">
    <vt:lpwstr>2022-10-20T08:23:02Z</vt:lpwstr>
  </property>
  <property fmtid="{D5CDD505-2E9C-101B-9397-08002B2CF9AE}" pid="4" name="MSIP_Label_c1941c47-a837-430d-8559-fd118a72769e_Method">
    <vt:lpwstr>Standard</vt:lpwstr>
  </property>
  <property fmtid="{D5CDD505-2E9C-101B-9397-08002B2CF9AE}" pid="5" name="MSIP_Label_c1941c47-a837-430d-8559-fd118a72769e_Name">
    <vt:lpwstr>Internal</vt:lpwstr>
  </property>
  <property fmtid="{D5CDD505-2E9C-101B-9397-08002B2CF9AE}" pid="6" name="MSIP_Label_c1941c47-a837-430d-8559-fd118a72769e_SiteId">
    <vt:lpwstr>320c999e-3876-4ad0-b401-d241068e9e60</vt:lpwstr>
  </property>
  <property fmtid="{D5CDD505-2E9C-101B-9397-08002B2CF9AE}" pid="7" name="MSIP_Label_c1941c47-a837-430d-8559-fd118a72769e_ActionId">
    <vt:lpwstr>a5679b77-9fa5-4a5d-8572-f924544a6f85</vt:lpwstr>
  </property>
  <property fmtid="{D5CDD505-2E9C-101B-9397-08002B2CF9AE}" pid="8" name="MSIP_Label_c1941c47-a837-430d-8559-fd118a72769e_ContentBits">
    <vt:lpwstr>0</vt:lpwstr>
  </property>
  <property fmtid="{D5CDD505-2E9C-101B-9397-08002B2CF9AE}" pid="9" name="ContentTypeId">
    <vt:lpwstr>0x0101002F0B48F8F4F7904196E710056827A09600E426F834FC52494BAF426EA63CFE1860</vt:lpwstr>
  </property>
  <property fmtid="{D5CDD505-2E9C-101B-9397-08002B2CF9AE}" pid="10" name="TaxKeyword">
    <vt:lpwstr/>
  </property>
  <property fmtid="{D5CDD505-2E9C-101B-9397-08002B2CF9AE}" pid="11" name="AEMO Communication Document Type1">
    <vt:lpwstr/>
  </property>
  <property fmtid="{D5CDD505-2E9C-101B-9397-08002B2CF9AE}" pid="12" name="AEMO Collaboration Document Type">
    <vt:lpwstr/>
  </property>
  <property fmtid="{D5CDD505-2E9C-101B-9397-08002B2CF9AE}" pid="13" name="MediaServiceImageTags">
    <vt:lpwstr/>
  </property>
  <property fmtid="{D5CDD505-2E9C-101B-9397-08002B2CF9AE}" pid="14" name="lcf76f155ced4ddcb4097134ff3c332f">
    <vt:lpwstr/>
  </property>
  <property fmtid="{D5CDD505-2E9C-101B-9397-08002B2CF9AE}" pid="15" name="AEMO_x0020_Collaboration_x0020_Document_x0020_Type">
    <vt:lpwstr/>
  </property>
  <property fmtid="{D5CDD505-2E9C-101B-9397-08002B2CF9AE}" pid="16" name="SharedWithUsers">
    <vt:lpwstr>19;#Kate Ryan</vt:lpwstr>
  </property>
</Properties>
</file>