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lastRenderedPageBreak/>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make no representation or warranty, express or implied, as to the currency, accuracy, reliability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lastRenderedPageBreak/>
        <w:t>Contents</w:t>
      </w:r>
    </w:p>
    <w:p w14:paraId="1EF0BE55" w14:textId="2FBC8A3F" w:rsidR="003F26FA"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1333350" w:history="1">
        <w:r w:rsidR="003F26FA" w:rsidRPr="009E2F7A">
          <w:rPr>
            <w:rStyle w:val="Hyperlink"/>
          </w:rPr>
          <w:t>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Reliability service</w:t>
        </w:r>
        <w:r w:rsidR="003F26FA">
          <w:rPr>
            <w:webHidden/>
          </w:rPr>
          <w:tab/>
        </w:r>
        <w:r w:rsidR="003F26FA">
          <w:rPr>
            <w:webHidden/>
          </w:rPr>
          <w:fldChar w:fldCharType="begin"/>
        </w:r>
        <w:r w:rsidR="003F26FA">
          <w:rPr>
            <w:webHidden/>
          </w:rPr>
          <w:instrText xml:space="preserve"> PAGEREF _Toc121333350 \h </w:instrText>
        </w:r>
        <w:r w:rsidR="003F26FA">
          <w:rPr>
            <w:webHidden/>
          </w:rPr>
        </w:r>
        <w:r w:rsidR="003F26FA">
          <w:rPr>
            <w:webHidden/>
          </w:rPr>
          <w:fldChar w:fldCharType="separate"/>
        </w:r>
        <w:r w:rsidR="00335CE1">
          <w:rPr>
            <w:webHidden/>
          </w:rPr>
          <w:t>4</w:t>
        </w:r>
        <w:r w:rsidR="003F26FA">
          <w:rPr>
            <w:webHidden/>
          </w:rPr>
          <w:fldChar w:fldCharType="end"/>
        </w:r>
      </w:hyperlink>
    </w:p>
    <w:p w14:paraId="14C283D9" w14:textId="21979B3F" w:rsidR="003F26FA" w:rsidRDefault="00BE7580">
      <w:pPr>
        <w:pStyle w:val="TOC2"/>
        <w:rPr>
          <w:rFonts w:asciiTheme="minorHAnsi" w:hAnsiTheme="minorHAnsi" w:cstheme="minorBidi"/>
          <w:color w:val="auto"/>
          <w:sz w:val="22"/>
          <w:lang w:val="en-AU" w:eastAsia="en-AU"/>
        </w:rPr>
      </w:pPr>
      <w:hyperlink w:anchor="_Toc121333351" w:history="1">
        <w:r w:rsidR="003F26FA" w:rsidRPr="009E2F7A">
          <w:rPr>
            <w:rStyle w:val="Hyperlink"/>
          </w:rPr>
          <w:t>1.1</w:t>
        </w:r>
        <w:r w:rsidR="003F26FA">
          <w:rPr>
            <w:rFonts w:asciiTheme="minorHAnsi" w:hAnsiTheme="minorHAnsi" w:cstheme="minorBidi"/>
            <w:color w:val="auto"/>
            <w:sz w:val="22"/>
            <w:lang w:val="en-AU" w:eastAsia="en-AU"/>
          </w:rPr>
          <w:tab/>
        </w:r>
        <w:r w:rsidR="003F26FA" w:rsidRPr="009E2F7A">
          <w:rPr>
            <w:rStyle w:val="Hyperlink"/>
          </w:rPr>
          <w:t>Proposal</w:t>
        </w:r>
        <w:r w:rsidR="003F26FA">
          <w:rPr>
            <w:webHidden/>
          </w:rPr>
          <w:tab/>
        </w:r>
        <w:r w:rsidR="003F26FA">
          <w:rPr>
            <w:webHidden/>
          </w:rPr>
          <w:fldChar w:fldCharType="begin"/>
        </w:r>
        <w:r w:rsidR="003F26FA">
          <w:rPr>
            <w:webHidden/>
          </w:rPr>
          <w:instrText xml:space="preserve"> PAGEREF _Toc121333351 \h </w:instrText>
        </w:r>
        <w:r w:rsidR="003F26FA">
          <w:rPr>
            <w:webHidden/>
          </w:rPr>
        </w:r>
        <w:r w:rsidR="003F26FA">
          <w:rPr>
            <w:webHidden/>
          </w:rPr>
          <w:fldChar w:fldCharType="separate"/>
        </w:r>
        <w:r w:rsidR="00335CE1">
          <w:rPr>
            <w:webHidden/>
          </w:rPr>
          <w:t>4</w:t>
        </w:r>
        <w:r w:rsidR="003F26FA">
          <w:rPr>
            <w:webHidden/>
          </w:rPr>
          <w:fldChar w:fldCharType="end"/>
        </w:r>
      </w:hyperlink>
    </w:p>
    <w:p w14:paraId="0548C6F5" w14:textId="2FCCF340" w:rsidR="003F26FA" w:rsidRDefault="00BE7580">
      <w:pPr>
        <w:pStyle w:val="TOC2"/>
        <w:rPr>
          <w:rFonts w:asciiTheme="minorHAnsi" w:hAnsiTheme="minorHAnsi" w:cstheme="minorBidi"/>
          <w:color w:val="auto"/>
          <w:sz w:val="22"/>
          <w:lang w:val="en-AU" w:eastAsia="en-AU"/>
        </w:rPr>
      </w:pPr>
      <w:hyperlink w:anchor="_Toc121333352" w:history="1">
        <w:r w:rsidR="003F26FA" w:rsidRPr="009E2F7A">
          <w:rPr>
            <w:rStyle w:val="Hyperlink"/>
          </w:rPr>
          <w:t>1.2</w:t>
        </w:r>
        <w:r w:rsidR="003F26FA">
          <w:rPr>
            <w:rFonts w:asciiTheme="minorHAnsi" w:hAnsiTheme="minorHAnsi" w:cstheme="minorBidi"/>
            <w:color w:val="auto"/>
            <w:sz w:val="22"/>
            <w:lang w:val="en-AU" w:eastAsia="en-AU"/>
          </w:rPr>
          <w:tab/>
        </w:r>
        <w:r w:rsidR="003F26FA" w:rsidRPr="009E2F7A">
          <w:rPr>
            <w:rStyle w:val="Hyperlink"/>
          </w:rPr>
          <w:t>Trigger</w:t>
        </w:r>
        <w:r w:rsidR="003F26FA">
          <w:rPr>
            <w:webHidden/>
          </w:rPr>
          <w:tab/>
        </w:r>
        <w:r w:rsidR="003F26FA">
          <w:rPr>
            <w:webHidden/>
          </w:rPr>
          <w:fldChar w:fldCharType="begin"/>
        </w:r>
        <w:r w:rsidR="003F26FA">
          <w:rPr>
            <w:webHidden/>
          </w:rPr>
          <w:instrText xml:space="preserve"> PAGEREF _Toc121333352 \h </w:instrText>
        </w:r>
        <w:r w:rsidR="003F26FA">
          <w:rPr>
            <w:webHidden/>
          </w:rPr>
        </w:r>
        <w:r w:rsidR="003F26FA">
          <w:rPr>
            <w:webHidden/>
          </w:rPr>
          <w:fldChar w:fldCharType="separate"/>
        </w:r>
        <w:r w:rsidR="00335CE1">
          <w:rPr>
            <w:webHidden/>
          </w:rPr>
          <w:t>4</w:t>
        </w:r>
        <w:r w:rsidR="003F26FA">
          <w:rPr>
            <w:webHidden/>
          </w:rPr>
          <w:fldChar w:fldCharType="end"/>
        </w:r>
      </w:hyperlink>
    </w:p>
    <w:p w14:paraId="540559CA" w14:textId="67B185AB" w:rsidR="003F26FA" w:rsidRDefault="00BE7580">
      <w:pPr>
        <w:pStyle w:val="TOC2"/>
        <w:rPr>
          <w:rFonts w:asciiTheme="minorHAnsi" w:hAnsiTheme="minorHAnsi" w:cstheme="minorBidi"/>
          <w:color w:val="auto"/>
          <w:sz w:val="22"/>
          <w:lang w:val="en-AU" w:eastAsia="en-AU"/>
        </w:rPr>
      </w:pPr>
      <w:hyperlink w:anchor="_Toc121333353" w:history="1">
        <w:r w:rsidR="003F26FA" w:rsidRPr="009E2F7A">
          <w:rPr>
            <w:rStyle w:val="Hyperlink"/>
          </w:rPr>
          <w:t>1.3</w:t>
        </w:r>
        <w:r w:rsidR="003F26FA">
          <w:rPr>
            <w:rFonts w:asciiTheme="minorHAnsi" w:hAnsiTheme="minorHAnsi" w:cstheme="minorBidi"/>
            <w:color w:val="auto"/>
            <w:sz w:val="22"/>
            <w:lang w:val="en-AU" w:eastAsia="en-AU"/>
          </w:rPr>
          <w:tab/>
        </w:r>
        <w:r w:rsidR="003F26FA" w:rsidRPr="009E2F7A">
          <w:rPr>
            <w:rStyle w:val="Hyperlink"/>
          </w:rPr>
          <w:t>Background</w:t>
        </w:r>
        <w:r w:rsidR="003F26FA">
          <w:rPr>
            <w:webHidden/>
          </w:rPr>
          <w:tab/>
        </w:r>
        <w:r w:rsidR="003F26FA">
          <w:rPr>
            <w:webHidden/>
          </w:rPr>
          <w:fldChar w:fldCharType="begin"/>
        </w:r>
        <w:r w:rsidR="003F26FA">
          <w:rPr>
            <w:webHidden/>
          </w:rPr>
          <w:instrText xml:space="preserve"> PAGEREF _Toc121333353 \h </w:instrText>
        </w:r>
        <w:r w:rsidR="003F26FA">
          <w:rPr>
            <w:webHidden/>
          </w:rPr>
        </w:r>
        <w:r w:rsidR="003F26FA">
          <w:rPr>
            <w:webHidden/>
          </w:rPr>
          <w:fldChar w:fldCharType="separate"/>
        </w:r>
        <w:r w:rsidR="00335CE1">
          <w:rPr>
            <w:webHidden/>
          </w:rPr>
          <w:t>5</w:t>
        </w:r>
        <w:r w:rsidR="003F26FA">
          <w:rPr>
            <w:webHidden/>
          </w:rPr>
          <w:fldChar w:fldCharType="end"/>
        </w:r>
      </w:hyperlink>
    </w:p>
    <w:p w14:paraId="6C528617" w14:textId="6606EAC2" w:rsidR="003F26FA" w:rsidRDefault="00BE7580">
      <w:pPr>
        <w:pStyle w:val="TOC2"/>
        <w:rPr>
          <w:rFonts w:asciiTheme="minorHAnsi" w:hAnsiTheme="minorHAnsi" w:cstheme="minorBidi"/>
          <w:color w:val="auto"/>
          <w:sz w:val="22"/>
          <w:lang w:val="en-AU" w:eastAsia="en-AU"/>
        </w:rPr>
      </w:pPr>
      <w:hyperlink w:anchor="_Toc121333354" w:history="1">
        <w:r w:rsidR="003F26FA" w:rsidRPr="009E2F7A">
          <w:rPr>
            <w:rStyle w:val="Hyperlink"/>
          </w:rPr>
          <w:t>1.4</w:t>
        </w:r>
        <w:r w:rsidR="003F26FA">
          <w:rPr>
            <w:rFonts w:asciiTheme="minorHAnsi" w:hAnsiTheme="minorHAnsi" w:cstheme="minorBidi"/>
            <w:color w:val="auto"/>
            <w:sz w:val="22"/>
            <w:lang w:val="en-AU" w:eastAsia="en-AU"/>
          </w:rPr>
          <w:tab/>
        </w:r>
        <w:r w:rsidR="003F26FA" w:rsidRPr="009E2F7A">
          <w:rPr>
            <w:rStyle w:val="Hyperlink"/>
          </w:rPr>
          <w:t>Services required</w:t>
        </w:r>
        <w:r w:rsidR="003F26FA">
          <w:rPr>
            <w:webHidden/>
          </w:rPr>
          <w:tab/>
        </w:r>
        <w:r w:rsidR="003F26FA">
          <w:rPr>
            <w:webHidden/>
          </w:rPr>
          <w:fldChar w:fldCharType="begin"/>
        </w:r>
        <w:r w:rsidR="003F26FA">
          <w:rPr>
            <w:webHidden/>
          </w:rPr>
          <w:instrText xml:space="preserve"> PAGEREF _Toc121333354 \h </w:instrText>
        </w:r>
        <w:r w:rsidR="003F26FA">
          <w:rPr>
            <w:webHidden/>
          </w:rPr>
        </w:r>
        <w:r w:rsidR="003F26FA">
          <w:rPr>
            <w:webHidden/>
          </w:rPr>
          <w:fldChar w:fldCharType="separate"/>
        </w:r>
        <w:r w:rsidR="00335CE1">
          <w:rPr>
            <w:webHidden/>
          </w:rPr>
          <w:t>5</w:t>
        </w:r>
        <w:r w:rsidR="003F26FA">
          <w:rPr>
            <w:webHidden/>
          </w:rPr>
          <w:fldChar w:fldCharType="end"/>
        </w:r>
      </w:hyperlink>
    </w:p>
    <w:p w14:paraId="34EF1180" w14:textId="7FA51E6C" w:rsidR="003F26FA" w:rsidRDefault="00BE7580">
      <w:pPr>
        <w:pStyle w:val="TOC2"/>
        <w:rPr>
          <w:rFonts w:asciiTheme="minorHAnsi" w:hAnsiTheme="minorHAnsi" w:cstheme="minorBidi"/>
          <w:color w:val="auto"/>
          <w:sz w:val="22"/>
          <w:lang w:val="en-AU" w:eastAsia="en-AU"/>
        </w:rPr>
      </w:pPr>
      <w:hyperlink w:anchor="_Toc121333355" w:history="1">
        <w:r w:rsidR="003F26FA" w:rsidRPr="009E2F7A">
          <w:rPr>
            <w:rStyle w:val="Hyperlink"/>
          </w:rPr>
          <w:t>1.5</w:t>
        </w:r>
        <w:r w:rsidR="003F26FA">
          <w:rPr>
            <w:rFonts w:asciiTheme="minorHAnsi" w:hAnsiTheme="minorHAnsi" w:cstheme="minorBidi"/>
            <w:color w:val="auto"/>
            <w:sz w:val="22"/>
            <w:lang w:val="en-AU" w:eastAsia="en-AU"/>
          </w:rPr>
          <w:tab/>
        </w:r>
        <w:r w:rsidR="003F26FA" w:rsidRPr="009E2F7A">
          <w:rPr>
            <w:rStyle w:val="Hyperlink"/>
          </w:rPr>
          <w:t>Analysis</w:t>
        </w:r>
        <w:r w:rsidR="003F26FA">
          <w:rPr>
            <w:webHidden/>
          </w:rPr>
          <w:tab/>
        </w:r>
        <w:r w:rsidR="003F26FA">
          <w:rPr>
            <w:webHidden/>
          </w:rPr>
          <w:fldChar w:fldCharType="begin"/>
        </w:r>
        <w:r w:rsidR="003F26FA">
          <w:rPr>
            <w:webHidden/>
          </w:rPr>
          <w:instrText xml:space="preserve"> PAGEREF _Toc121333355 \h </w:instrText>
        </w:r>
        <w:r w:rsidR="003F26FA">
          <w:rPr>
            <w:webHidden/>
          </w:rPr>
        </w:r>
        <w:r w:rsidR="003F26FA">
          <w:rPr>
            <w:webHidden/>
          </w:rPr>
          <w:fldChar w:fldCharType="separate"/>
        </w:r>
        <w:r w:rsidR="00335CE1">
          <w:rPr>
            <w:webHidden/>
          </w:rPr>
          <w:t>7</w:t>
        </w:r>
        <w:r w:rsidR="003F26FA">
          <w:rPr>
            <w:webHidden/>
          </w:rPr>
          <w:fldChar w:fldCharType="end"/>
        </w:r>
      </w:hyperlink>
    </w:p>
    <w:p w14:paraId="527F19C4" w14:textId="4862DF21" w:rsidR="003F26FA" w:rsidRDefault="00BE7580">
      <w:pPr>
        <w:pStyle w:val="TOC2"/>
        <w:rPr>
          <w:rFonts w:asciiTheme="minorHAnsi" w:hAnsiTheme="minorHAnsi" w:cstheme="minorBidi"/>
          <w:color w:val="auto"/>
          <w:sz w:val="22"/>
          <w:lang w:val="en-AU" w:eastAsia="en-AU"/>
        </w:rPr>
      </w:pPr>
      <w:hyperlink w:anchor="_Toc121333356" w:history="1">
        <w:r w:rsidR="003F26FA" w:rsidRPr="009E2F7A">
          <w:rPr>
            <w:rStyle w:val="Hyperlink"/>
          </w:rPr>
          <w:t>1.6</w:t>
        </w:r>
        <w:r w:rsidR="003F26FA">
          <w:rPr>
            <w:rFonts w:asciiTheme="minorHAnsi" w:hAnsiTheme="minorHAnsi" w:cstheme="minorBidi"/>
            <w:color w:val="auto"/>
            <w:sz w:val="22"/>
            <w:lang w:val="en-AU" w:eastAsia="en-AU"/>
          </w:rPr>
          <w:tab/>
        </w:r>
        <w:r w:rsidR="003F26FA" w:rsidRPr="009E2F7A">
          <w:rPr>
            <w:rStyle w:val="Hyperlink"/>
          </w:rPr>
          <w:t>Other Factors for Consideration</w:t>
        </w:r>
        <w:r w:rsidR="003F26FA">
          <w:rPr>
            <w:webHidden/>
          </w:rPr>
          <w:tab/>
        </w:r>
        <w:r w:rsidR="003F26FA">
          <w:rPr>
            <w:webHidden/>
          </w:rPr>
          <w:fldChar w:fldCharType="begin"/>
        </w:r>
        <w:r w:rsidR="003F26FA">
          <w:rPr>
            <w:webHidden/>
          </w:rPr>
          <w:instrText xml:space="preserve"> PAGEREF _Toc121333356 \h </w:instrText>
        </w:r>
        <w:r w:rsidR="003F26FA">
          <w:rPr>
            <w:webHidden/>
          </w:rPr>
        </w:r>
        <w:r w:rsidR="003F26FA">
          <w:rPr>
            <w:webHidden/>
          </w:rPr>
          <w:fldChar w:fldCharType="separate"/>
        </w:r>
        <w:r w:rsidR="00335CE1">
          <w:rPr>
            <w:webHidden/>
          </w:rPr>
          <w:t>11</w:t>
        </w:r>
        <w:r w:rsidR="003F26FA">
          <w:rPr>
            <w:webHidden/>
          </w:rPr>
          <w:fldChar w:fldCharType="end"/>
        </w:r>
      </w:hyperlink>
    </w:p>
    <w:p w14:paraId="710C4BDE" w14:textId="4900F896" w:rsidR="003F26FA" w:rsidRDefault="00BE7580">
      <w:pPr>
        <w:pStyle w:val="TOC1"/>
        <w:rPr>
          <w:rFonts w:asciiTheme="minorHAnsi" w:eastAsiaTheme="minorEastAsia" w:hAnsiTheme="minorHAnsi" w:cstheme="minorBidi"/>
          <w:bCs w:val="0"/>
          <w:color w:val="auto"/>
          <w:sz w:val="22"/>
          <w:szCs w:val="22"/>
          <w:lang w:val="en-AU" w:eastAsia="en-AU"/>
        </w:rPr>
      </w:pPr>
      <w:hyperlink w:anchor="_Toc121333357" w:history="1">
        <w:r w:rsidR="003F26FA" w:rsidRPr="009E2F7A">
          <w:rPr>
            <w:rStyle w:val="Hyperlink"/>
          </w:rPr>
          <w:t>A1.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Operational Demand vs System Load</w:t>
        </w:r>
        <w:r w:rsidR="003F26FA">
          <w:rPr>
            <w:webHidden/>
          </w:rPr>
          <w:tab/>
        </w:r>
        <w:r w:rsidR="003F26FA">
          <w:rPr>
            <w:webHidden/>
          </w:rPr>
          <w:fldChar w:fldCharType="begin"/>
        </w:r>
        <w:r w:rsidR="003F26FA">
          <w:rPr>
            <w:webHidden/>
          </w:rPr>
          <w:instrText xml:space="preserve"> PAGEREF _Toc121333357 \h </w:instrText>
        </w:r>
        <w:r w:rsidR="003F26FA">
          <w:rPr>
            <w:webHidden/>
          </w:rPr>
        </w:r>
        <w:r w:rsidR="003F26FA">
          <w:rPr>
            <w:webHidden/>
          </w:rPr>
          <w:fldChar w:fldCharType="separate"/>
        </w:r>
        <w:r w:rsidR="00335CE1">
          <w:rPr>
            <w:webHidden/>
          </w:rPr>
          <w:t>13</w:t>
        </w:r>
        <w:r w:rsidR="003F26FA">
          <w:rPr>
            <w:webHidden/>
          </w:rPr>
          <w:fldChar w:fldCharType="end"/>
        </w:r>
      </w:hyperlink>
    </w:p>
    <w:p w14:paraId="7FC7716A" w14:textId="45841316" w:rsidR="003F26FA" w:rsidRDefault="00BE7580">
      <w:pPr>
        <w:pStyle w:val="TOC1"/>
        <w:rPr>
          <w:rFonts w:asciiTheme="minorHAnsi" w:eastAsiaTheme="minorEastAsia" w:hAnsiTheme="minorHAnsi" w:cstheme="minorBidi"/>
          <w:bCs w:val="0"/>
          <w:color w:val="auto"/>
          <w:sz w:val="22"/>
          <w:szCs w:val="22"/>
          <w:lang w:val="en-AU" w:eastAsia="en-AU"/>
        </w:rPr>
      </w:pPr>
      <w:hyperlink w:anchor="_Toc121333358" w:history="1">
        <w:r w:rsidR="003F26FA" w:rsidRPr="009E2F7A">
          <w:rPr>
            <w:rStyle w:val="Hyperlink"/>
          </w:rPr>
          <w:t>A2.</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Revised planning criteria</w:t>
        </w:r>
        <w:r w:rsidR="003F26FA">
          <w:rPr>
            <w:webHidden/>
          </w:rPr>
          <w:tab/>
        </w:r>
        <w:r w:rsidR="003F26FA">
          <w:rPr>
            <w:webHidden/>
          </w:rPr>
          <w:fldChar w:fldCharType="begin"/>
        </w:r>
        <w:r w:rsidR="003F26FA">
          <w:rPr>
            <w:webHidden/>
          </w:rPr>
          <w:instrText xml:space="preserve"> PAGEREF _Toc121333358 \h </w:instrText>
        </w:r>
        <w:r w:rsidR="003F26FA">
          <w:rPr>
            <w:webHidden/>
          </w:rPr>
        </w:r>
        <w:r w:rsidR="003F26FA">
          <w:rPr>
            <w:webHidden/>
          </w:rPr>
          <w:fldChar w:fldCharType="separate"/>
        </w:r>
        <w:r w:rsidR="00335CE1">
          <w:rPr>
            <w:webHidden/>
          </w:rPr>
          <w:t>14</w:t>
        </w:r>
        <w:r w:rsidR="003F26FA">
          <w:rPr>
            <w:webHidden/>
          </w:rPr>
          <w:fldChar w:fldCharType="end"/>
        </w:r>
      </w:hyperlink>
    </w:p>
    <w:p w14:paraId="2156F3C2" w14:textId="19B513E1" w:rsidR="003F26FA" w:rsidRDefault="00BE7580">
      <w:pPr>
        <w:pStyle w:val="TOC1"/>
        <w:rPr>
          <w:rFonts w:asciiTheme="minorHAnsi" w:eastAsiaTheme="minorEastAsia" w:hAnsiTheme="minorHAnsi" w:cstheme="minorBidi"/>
          <w:bCs w:val="0"/>
          <w:color w:val="auto"/>
          <w:sz w:val="22"/>
          <w:szCs w:val="22"/>
          <w:lang w:val="en-AU" w:eastAsia="en-AU"/>
        </w:rPr>
      </w:pPr>
      <w:hyperlink w:anchor="_Toc121333359" w:history="1">
        <w:r w:rsidR="003F26FA" w:rsidRPr="009E2F7A">
          <w:rPr>
            <w:rStyle w:val="Hyperlink"/>
          </w:rPr>
          <w:t>A3.</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Supplementary capacity maximum contract price</w:t>
        </w:r>
        <w:r w:rsidR="003F26FA">
          <w:rPr>
            <w:webHidden/>
          </w:rPr>
          <w:tab/>
        </w:r>
        <w:r w:rsidR="003F26FA">
          <w:rPr>
            <w:webHidden/>
          </w:rPr>
          <w:fldChar w:fldCharType="begin"/>
        </w:r>
        <w:r w:rsidR="003F26FA">
          <w:rPr>
            <w:webHidden/>
          </w:rPr>
          <w:instrText xml:space="preserve"> PAGEREF _Toc121333359 \h </w:instrText>
        </w:r>
        <w:r w:rsidR="003F26FA">
          <w:rPr>
            <w:webHidden/>
          </w:rPr>
        </w:r>
        <w:r w:rsidR="003F26FA">
          <w:rPr>
            <w:webHidden/>
          </w:rPr>
          <w:fldChar w:fldCharType="separate"/>
        </w:r>
        <w:r w:rsidR="00335CE1">
          <w:rPr>
            <w:webHidden/>
          </w:rPr>
          <w:t>15</w:t>
        </w:r>
        <w:r w:rsidR="003F26FA">
          <w:rPr>
            <w:webHidden/>
          </w:rPr>
          <w:fldChar w:fldCharType="end"/>
        </w:r>
      </w:hyperlink>
    </w:p>
    <w:p w14:paraId="0C008A72" w14:textId="1FD223E2"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2930B0B3"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14:paraId="00F74A78" w14:textId="71BA8B50" w:rsidR="003F26FA" w:rsidRDefault="00BE7580">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335CE1">
          <w:rPr>
            <w:noProof/>
            <w:webHidden/>
          </w:rPr>
          <w:t>13</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620B6BA8"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335CE1">
          <w:rPr>
            <w:noProof/>
            <w:webHidden/>
          </w:rPr>
          <w:t>7</w:t>
        </w:r>
        <w:r w:rsidR="003F26FA">
          <w:rPr>
            <w:noProof/>
            <w:webHidden/>
          </w:rPr>
          <w:fldChar w:fldCharType="end"/>
        </w:r>
      </w:hyperlink>
    </w:p>
    <w:p w14:paraId="419D5953" w14:textId="5F0E5D2F" w:rsidR="003F26FA" w:rsidRDefault="00BE7580">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335CE1">
          <w:rPr>
            <w:noProof/>
            <w:webHidden/>
          </w:rPr>
          <w:t>8</w:t>
        </w:r>
        <w:r w:rsidR="003F26FA">
          <w:rPr>
            <w:noProof/>
            <w:webHidden/>
          </w:rPr>
          <w:fldChar w:fldCharType="end"/>
        </w:r>
      </w:hyperlink>
    </w:p>
    <w:p w14:paraId="4C789A32" w14:textId="09424CDE" w:rsidR="003F26FA" w:rsidRDefault="00BE7580">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1333350"/>
      <w:r>
        <w:lastRenderedPageBreak/>
        <w:t>Reliability</w:t>
      </w:r>
      <w:r w:rsidR="00B03D80" w:rsidRPr="00B03D80">
        <w:t xml:space="preserve"> service</w:t>
      </w:r>
      <w:bookmarkEnd w:id="1"/>
    </w:p>
    <w:p w14:paraId="10219266" w14:textId="45BA2D9D" w:rsidR="5C308CCD" w:rsidRDefault="2651508D" w:rsidP="5C308CCD">
      <w:pPr>
        <w:pStyle w:val="Heading2"/>
      </w:pPr>
      <w:bookmarkStart w:id="2" w:name="_Toc121333351"/>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availability</w:t>
      </w:r>
      <w:r w:rsidR="00F10346">
        <w:t>;</w:t>
      </w:r>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1333352"/>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r w:rsidR="007D2DC5" w:rsidRPr="007D2DC5">
        <w:t xml:space="preserve">Non-Co-optimised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Coordinator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issue;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r w:rsidRPr="009F5157">
        <w:t>;</w:t>
      </w:r>
    </w:p>
    <w:p w14:paraId="3A0BB1B2" w14:textId="0D8722EB" w:rsidR="00EE1513" w:rsidRPr="009F5157" w:rsidRDefault="00EE1513" w:rsidP="00E5257C">
      <w:pPr>
        <w:pStyle w:val="ListBullet"/>
        <w:numPr>
          <w:ilvl w:val="0"/>
          <w:numId w:val="24"/>
        </w:numPr>
      </w:pPr>
      <w:r w:rsidRPr="009F5157">
        <w:t>the relative merits between procuring an NCESS or augmenting the network;</w:t>
      </w:r>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power;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 xml:space="preserve">summarises AEMO’s </w:t>
      </w:r>
      <w:r w:rsidR="00A5190E" w:rsidRPr="009F5157">
        <w:lastRenderedPageBreak/>
        <w:t>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1333353"/>
      <w:r w:rsidRPr="00501EBD">
        <w:t>Background</w:t>
      </w:r>
      <w:bookmarkEnd w:id="4"/>
    </w:p>
    <w:p w14:paraId="581579CF" w14:textId="3953DA93"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335CE1">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1333354"/>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14:paraId="6B894A4E" w14:textId="4939C319" w:rsidR="00B76738" w:rsidRPr="00B76738" w:rsidRDefault="00107405" w:rsidP="00032B5B">
      <w:pPr>
        <w:pStyle w:val="ListBullet"/>
      </w:pPr>
      <w:r>
        <w:lastRenderedPageBreak/>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04E12DC5"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335CE1">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335CE1">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1333355"/>
      <w:r>
        <w:lastRenderedPageBreak/>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62485408"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335CE1">
        <w:t>Figure 1</w:t>
      </w:r>
      <w:r w:rsidR="004406FC">
        <w:fldChar w:fldCharType="end"/>
      </w:r>
      <w:r w:rsidR="00F5342B">
        <w:t xml:space="preserve"> </w:t>
      </w:r>
      <w:r w:rsidR="004406FC">
        <w:t>and include</w:t>
      </w:r>
      <w:r w:rsidR="00F5342B">
        <w:t xml:space="preserve"> new entrants, </w:t>
      </w:r>
      <w:proofErr w:type="gramStart"/>
      <w:r w:rsidR="00F5342B">
        <w:t>retirements</w:t>
      </w:r>
      <w:proofErr w:type="gramEnd"/>
      <w:r w:rsidR="00F5342B">
        <w:t xml:space="preserve">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3CA52079" w:rsidR="003A63F4" w:rsidRDefault="00991E2C" w:rsidP="008C5C37">
      <w:pPr>
        <w:rPr>
          <w:noProof/>
        </w:rPr>
      </w:pPr>
      <w:r>
        <w:fldChar w:fldCharType="begin"/>
      </w:r>
      <w:r>
        <w:instrText xml:space="preserve"> REF _Ref120109386 \r \h </w:instrText>
      </w:r>
      <w:r>
        <w:fldChar w:fldCharType="separate"/>
      </w:r>
      <w:r w:rsidR="00335CE1">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range</w:t>
      </w:r>
      <w:r w:rsidR="00C55227">
        <w:t xml:space="preserve"> of </w:t>
      </w:r>
      <w:r w:rsidR="00E04955">
        <w:t>36</w:t>
      </w:r>
      <w:r w:rsidR="00B16CE1">
        <w:t>5</w:t>
      </w:r>
      <w:r w:rsidR="000A4BE0">
        <w:t xml:space="preserve"> - 605</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335CE1">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w:t>
      </w:r>
      <w:r w:rsidR="007A707C">
        <w:rPr>
          <w:rStyle w:val="normaltextrun"/>
          <w:shd w:val="clear" w:color="auto" w:fill="FFFFFF"/>
        </w:rPr>
        <w:lastRenderedPageBreak/>
        <w:t xml:space="preserve">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expects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005849C9" w:rsidRPr="117CE0A7">
        <w:rPr>
          <w:rStyle w:val="normaltextrun"/>
        </w:rPr>
        <w:t>.</w:t>
      </w:r>
    </w:p>
    <w:p w14:paraId="42A6C57C" w14:textId="46F6740A" w:rsidR="0010755F" w:rsidRDefault="005F7D58" w:rsidP="00A97FC1">
      <w:pPr>
        <w:keepNext/>
      </w:pPr>
      <w:r>
        <w:rPr>
          <w:noProof/>
        </w:rPr>
        <mc:AlternateContent>
          <mc:Choice Requires="wps">
            <w:drawing>
              <wp:anchor distT="0" distB="0" distL="114300" distR="114300" simplePos="0" relativeHeight="251658245" behindDoc="0" locked="0" layoutInCell="1" allowOverlap="1" wp14:anchorId="40BD9A7D" wp14:editId="200B1457">
                <wp:simplePos x="0" y="0"/>
                <wp:positionH relativeFrom="column">
                  <wp:posOffset>6090285</wp:posOffset>
                </wp:positionH>
                <wp:positionV relativeFrom="paragraph">
                  <wp:posOffset>2331085</wp:posOffset>
                </wp:positionV>
                <wp:extent cx="742950" cy="421640"/>
                <wp:effectExtent l="0" t="0" r="0" b="0"/>
                <wp:wrapNone/>
                <wp:docPr id="12" name="Text Box 12"/>
                <wp:cNvGraphicFramePr/>
                <a:graphic xmlns:a="http://schemas.openxmlformats.org/drawingml/2006/main">
                  <a:graphicData uri="http://schemas.microsoft.com/office/word/2010/wordprocessingShape">
                    <wps:wsp>
                      <wps:cNvSpPr txBox="1"/>
                      <wps:spPr>
                        <a:xfrm rot="16200000">
                          <a:off x="0" y="0"/>
                          <a:ext cx="742950" cy="421640"/>
                        </a:xfrm>
                        <a:prstGeom prst="rect">
                          <a:avLst/>
                        </a:prstGeom>
                        <a:noFill/>
                        <a:ln w="6350">
                          <a:noFill/>
                        </a:ln>
                      </wps:spPr>
                      <wps:txbx>
                        <w:txbxContent>
                          <w:p w14:paraId="2948AA88" w14:textId="77777777" w:rsidR="003A63F4" w:rsidRPr="005F7D58" w:rsidRDefault="003A63F4" w:rsidP="003A63F4">
                            <w:pPr>
                              <w:rPr>
                                <w:color w:val="70707F" w:themeColor="background2" w:themeShade="80"/>
                              </w:rPr>
                            </w:pPr>
                            <w:r w:rsidRPr="005F7D58">
                              <w:rPr>
                                <w:color w:val="70707F" w:themeColor="background2" w:themeShade="80"/>
                              </w:rPr>
                              <w:t>365 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BD9A7D" id="_x0000_t202" coordsize="21600,21600" o:spt="202" path="m,l,21600r21600,l21600,xe">
                <v:stroke joinstyle="miter"/>
                <v:path gradientshapeok="t" o:connecttype="rect"/>
              </v:shapetype>
              <v:shape id="Text Box 12" o:spid="_x0000_s1026" type="#_x0000_t202" style="position:absolute;margin-left:479.55pt;margin-top:183.55pt;width:58.5pt;height:33.2pt;rotation:-90;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" filled="f" stroked="f" strokeweight=".5pt">
                <v:textbox>
                  <w:txbxContent>
                    <w:p w14:paraId="2948AA88" w14:textId="77777777" w:rsidR="003A63F4" w:rsidRPr="005F7D58" w:rsidRDefault="003A63F4" w:rsidP="003A63F4">
                      <w:pPr>
                        <w:rPr>
                          <w:color w:val="70707F" w:themeColor="background2" w:themeShade="80"/>
                        </w:rPr>
                      </w:pPr>
                      <w:r w:rsidRPr="005F7D58">
                        <w:rPr>
                          <w:color w:val="70707F" w:themeColor="background2" w:themeShade="80"/>
                        </w:rPr>
                        <w:t>365 MW</w:t>
                      </w:r>
                    </w:p>
                  </w:txbxContent>
                </v:textbox>
              </v:shape>
            </w:pict>
          </mc:Fallback>
        </mc:AlternateContent>
      </w:r>
      <w:r w:rsidR="003A63F4">
        <w:rPr>
          <w:noProof/>
        </w:rPr>
        <mc:AlternateContent>
          <mc:Choice Requires="wps">
            <w:drawing>
              <wp:anchor distT="0" distB="0" distL="114300" distR="114300" simplePos="0" relativeHeight="251658244" behindDoc="0" locked="0" layoutInCell="1" allowOverlap="1" wp14:anchorId="11DA0B10" wp14:editId="64180ABF">
                <wp:simplePos x="0" y="0"/>
                <wp:positionH relativeFrom="column">
                  <wp:posOffset>6318249</wp:posOffset>
                </wp:positionH>
                <wp:positionV relativeFrom="paragraph">
                  <wp:posOffset>2327274</wp:posOffset>
                </wp:positionV>
                <wp:extent cx="742950" cy="421640"/>
                <wp:effectExtent l="0" t="0" r="0" b="0"/>
                <wp:wrapNone/>
                <wp:docPr id="11" name="Text Box 11"/>
                <wp:cNvGraphicFramePr/>
                <a:graphic xmlns:a="http://schemas.openxmlformats.org/drawingml/2006/main">
                  <a:graphicData uri="http://schemas.microsoft.com/office/word/2010/wordprocessingShape">
                    <wps:wsp>
                      <wps:cNvSpPr txBox="1"/>
                      <wps:spPr>
                        <a:xfrm rot="16200000">
                          <a:off x="0" y="0"/>
                          <a:ext cx="742950" cy="421640"/>
                        </a:xfrm>
                        <a:prstGeom prst="rect">
                          <a:avLst/>
                        </a:prstGeom>
                        <a:noFill/>
                        <a:ln w="6350">
                          <a:noFill/>
                        </a:ln>
                      </wps:spPr>
                      <wps:txbx>
                        <w:txbxContent>
                          <w:p w14:paraId="03C1FFE6" w14:textId="75D02B41" w:rsidR="003A63F4" w:rsidRPr="003A63F4" w:rsidRDefault="003A63F4">
                            <w:pPr>
                              <w:rPr>
                                <w:color w:val="auto"/>
                              </w:rPr>
                            </w:pPr>
                            <w:r w:rsidRPr="005F7D58">
                              <w:rPr>
                                <w:color w:val="70707F" w:themeColor="background2" w:themeShade="80"/>
                              </w:rPr>
                              <w:t>605 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A0B10" id="Text Box 11" o:spid="_x0000_s1027" type="#_x0000_t202" style="position:absolute;margin-left:497.5pt;margin-top:183.25pt;width:58.5pt;height:33.2pt;rotation:-90;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" filled="f" stroked="f" strokeweight=".5pt">
                <v:textbox>
                  <w:txbxContent>
                    <w:p w14:paraId="03C1FFE6" w14:textId="75D02B41" w:rsidR="003A63F4" w:rsidRPr="003A63F4" w:rsidRDefault="003A63F4">
                      <w:pPr>
                        <w:rPr>
                          <w:color w:val="auto"/>
                        </w:rPr>
                      </w:pPr>
                      <w:r w:rsidRPr="005F7D58">
                        <w:rPr>
                          <w:color w:val="70707F" w:themeColor="background2" w:themeShade="80"/>
                        </w:rPr>
                        <w:t>605 MW</w:t>
                      </w:r>
                    </w:p>
                  </w:txbxContent>
                </v:textbox>
              </v:shape>
            </w:pict>
          </mc:Fallback>
        </mc:AlternateContent>
      </w:r>
      <w:r w:rsidR="003A63F4">
        <w:rPr>
          <w:noProof/>
        </w:rPr>
        <mc:AlternateContent>
          <mc:Choice Requires="wps">
            <w:drawing>
              <wp:anchor distT="0" distB="0" distL="114300" distR="114300" simplePos="0" relativeHeight="251658246" behindDoc="0" locked="0" layoutInCell="1" allowOverlap="1" wp14:anchorId="5145B8D2" wp14:editId="0961239F">
                <wp:simplePos x="0" y="0"/>
                <wp:positionH relativeFrom="column">
                  <wp:posOffset>6263005</wp:posOffset>
                </wp:positionH>
                <wp:positionV relativeFrom="paragraph">
                  <wp:posOffset>4207510</wp:posOffset>
                </wp:positionV>
                <wp:extent cx="358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35877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575AC2" id="Straight Connector 13" o:spid="_x0000_s1026" style="position:absolute;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3.15pt,331.3pt" to="521.4pt,3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" strokecolor="#424242 [3213]" strokeweight="1.5pt">
                <v:stroke dashstyle="dash" joinstyle="miter"/>
              </v:line>
            </w:pict>
          </mc:Fallback>
        </mc:AlternateContent>
      </w:r>
      <w:r w:rsidR="003A63F4">
        <w:rPr>
          <w:noProof/>
        </w:rPr>
        <mc:AlternateContent>
          <mc:Choice Requires="wps">
            <w:drawing>
              <wp:anchor distT="0" distB="0" distL="114300" distR="114300" simplePos="0" relativeHeight="251658243" behindDoc="0" locked="0" layoutInCell="1" allowOverlap="1" wp14:anchorId="2C8F33C6" wp14:editId="6EA04341">
                <wp:simplePos x="0" y="0"/>
                <wp:positionH relativeFrom="column">
                  <wp:posOffset>6348730</wp:posOffset>
                </wp:positionH>
                <wp:positionV relativeFrom="paragraph">
                  <wp:posOffset>1864360</wp:posOffset>
                </wp:positionV>
                <wp:extent cx="2730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73050"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BA20CA" id="Straight Connector 10"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9.9pt,146.8pt" to="521.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" strokecolor="#424242 [3213]" strokeweight="1.5pt">
                <v:stroke dashstyle="3 1" joinstyle="miter"/>
              </v:line>
            </w:pict>
          </mc:Fallback>
        </mc:AlternateContent>
      </w:r>
      <w:r w:rsidR="003A63F4">
        <w:rPr>
          <w:noProof/>
        </w:rPr>
        <mc:AlternateContent>
          <mc:Choice Requires="cx1">
            <w:drawing>
              <wp:inline distT="0" distB="0" distL="0" distR="0" wp14:anchorId="79E7495B" wp14:editId="280A01FC">
                <wp:extent cx="6409055" cy="6722110"/>
                <wp:effectExtent l="0" t="0" r="10795" b="2540"/>
                <wp:docPr id="6" name="Chart 6">
                  <a:extLst xmlns:a="http://schemas.openxmlformats.org/drawingml/2006/main">
                    <a:ext uri="{FF2B5EF4-FFF2-40B4-BE49-F238E27FC236}">
                      <a16:creationId xmlns:a16="http://schemas.microsoft.com/office/drawing/2014/main" id="{1147C5D5-E0D4-4C65-B020-3D836E76E6B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79E7495B" wp14:editId="280A01FC">
                <wp:extent cx="6409055" cy="6722110"/>
                <wp:effectExtent l="0" t="0" r="10795" b="2540"/>
                <wp:docPr id="6" name="Chart 6">
                  <a:extLst xmlns:a="http://schemas.openxmlformats.org/drawingml/2006/main">
                    <a:ext uri="{FF2B5EF4-FFF2-40B4-BE49-F238E27FC236}">
                      <a16:creationId xmlns:a16="http://schemas.microsoft.com/office/drawing/2014/main" id="{1147C5D5-E0D4-4C65-B020-3D836E76E6B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1147C5D5-E0D4-4C65-B020-3D836E76E6B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6722110"/>
                        </a:xfrm>
                        <a:prstGeom prst="rect">
                          <a:avLst/>
                        </a:prstGeom>
                      </pic:spPr>
                    </pic:pic>
                  </a:graphicData>
                </a:graphic>
              </wp:inline>
            </w:drawing>
          </mc:Fallback>
        </mc:AlternateContent>
      </w:r>
      <w:r w:rsidR="003A63F4">
        <w:rPr>
          <w:noProof/>
        </w:rPr>
        <mc:AlternateContent>
          <mc:Choice Requires="wps">
            <w:drawing>
              <wp:anchor distT="0" distB="0" distL="114300" distR="114300" simplePos="0" relativeHeight="251658241" behindDoc="0" locked="0" layoutInCell="1" allowOverlap="1" wp14:anchorId="2F0AEB90" wp14:editId="7C892A84">
                <wp:simplePos x="0" y="0"/>
                <wp:positionH relativeFrom="column">
                  <wp:posOffset>6586855</wp:posOffset>
                </wp:positionH>
                <wp:positionV relativeFrom="paragraph">
                  <wp:posOffset>1863725</wp:posOffset>
                </wp:positionV>
                <wp:extent cx="0" cy="2352675"/>
                <wp:effectExtent l="76200" t="38100" r="57150" b="47625"/>
                <wp:wrapNone/>
                <wp:docPr id="8" name="Straight Arrow Connector 8"/>
                <wp:cNvGraphicFramePr/>
                <a:graphic xmlns:a="http://schemas.openxmlformats.org/drawingml/2006/main">
                  <a:graphicData uri="http://schemas.microsoft.com/office/word/2010/wordprocessingShape">
                    <wps:wsp>
                      <wps:cNvCnPr/>
                      <wps:spPr>
                        <a:xfrm>
                          <a:off x="0" y="0"/>
                          <a:ext cx="0" cy="2352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FD2624" id="_x0000_t32" coordsize="21600,21600" o:spt="32" o:oned="t" path="m,l21600,21600e" filled="f">
                <v:path arrowok="t" fillok="f" o:connecttype="none"/>
                <o:lock v:ext="edit" shapetype="t"/>
              </v:shapetype>
              <v:shape id="Straight Arrow Connector 8" o:spid="_x0000_s1026" type="#_x0000_t32" style="position:absolute;margin-left:518.65pt;margin-top:146.75pt;width:0;height:185.2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" strokecolor="#6b3077 [3204]" strokeweight=".5pt">
                <v:stroke startarrow="block" endarrow="block" joinstyle="miter"/>
              </v:shape>
            </w:pict>
          </mc:Fallback>
        </mc:AlternateContent>
      </w:r>
      <w:r w:rsidR="003A63F4">
        <w:rPr>
          <w:noProof/>
        </w:rPr>
        <mc:AlternateContent>
          <mc:Choice Requires="wps">
            <w:drawing>
              <wp:anchor distT="0" distB="0" distL="114300" distR="114300" simplePos="0" relativeHeight="251658240" behindDoc="0" locked="0" layoutInCell="1" allowOverlap="1" wp14:anchorId="7CBB984E" wp14:editId="3530F840">
                <wp:simplePos x="0" y="0"/>
                <wp:positionH relativeFrom="column">
                  <wp:posOffset>5882006</wp:posOffset>
                </wp:positionH>
                <wp:positionV relativeFrom="paragraph">
                  <wp:posOffset>3283585</wp:posOffset>
                </wp:positionV>
                <wp:extent cx="65595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55954"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93B8EA" id="Straight Connector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3.15pt,258.55pt" to="514.8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" strokecolor="#424242 [3213]" strokeweight="1.5pt">
                <v:stroke dashstyle="dash" joinstyle="miter"/>
              </v:line>
            </w:pict>
          </mc:Fallback>
        </mc:AlternateContent>
      </w:r>
      <w:r w:rsidR="003A63F4">
        <w:rPr>
          <w:noProof/>
        </w:rPr>
        <mc:AlternateContent>
          <mc:Choice Requires="wps">
            <w:drawing>
              <wp:anchor distT="0" distB="0" distL="114300" distR="114300" simplePos="0" relativeHeight="251658242" behindDoc="0" locked="0" layoutInCell="1" allowOverlap="1" wp14:anchorId="0BCA1223" wp14:editId="32B0711D">
                <wp:simplePos x="0" y="0"/>
                <wp:positionH relativeFrom="column">
                  <wp:posOffset>6348730</wp:posOffset>
                </wp:positionH>
                <wp:positionV relativeFrom="paragraph">
                  <wp:posOffset>1864360</wp:posOffset>
                </wp:positionV>
                <wp:extent cx="0" cy="1419225"/>
                <wp:effectExtent l="76200" t="38100" r="57150" b="47625"/>
                <wp:wrapNone/>
                <wp:docPr id="9" name="Straight Arrow Connector 9"/>
                <wp:cNvGraphicFramePr/>
                <a:graphic xmlns:a="http://schemas.openxmlformats.org/drawingml/2006/main">
                  <a:graphicData uri="http://schemas.microsoft.com/office/word/2010/wordprocessingShape">
                    <wps:wsp>
                      <wps:cNvCnPr/>
                      <wps:spPr>
                        <a:xfrm>
                          <a:off x="0" y="0"/>
                          <a:ext cx="0"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6D659" id="Straight Arrow Connector 9" o:spid="_x0000_s1026" type="#_x0000_t32" style="position:absolute;margin-left:499.9pt;margin-top:146.8pt;width:0;height:11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" strokecolor="#6b3077 [3204]" strokeweight=".5pt">
                <v:stroke startarrow="block" endarrow="block" joinstyle="miter"/>
              </v:shape>
            </w:pict>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7664A239" w:rsidR="00C42025" w:rsidRPr="00A43FB0" w:rsidRDefault="00EC303F" w:rsidP="001D0BDD">
      <w:pPr>
        <w:rPr>
          <w:rStyle w:val="normaltextrun"/>
          <w:shd w:val="clear" w:color="auto" w:fill="FFFFFF"/>
        </w:rPr>
      </w:pPr>
      <w:r>
        <w:rPr>
          <w:rStyle w:val="normaltextrun"/>
          <w:shd w:val="clear" w:color="auto" w:fill="FFFFFF"/>
        </w:rPr>
        <w:lastRenderedPageBreak/>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335CE1">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5F6D39DC"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8131FD">
        <w:rPr>
          <w:rStyle w:val="normaltextrun"/>
          <w:shd w:val="clear" w:color="auto" w:fill="FFFFFF"/>
        </w:rPr>
        <w:t>, represented by unavailability of capacity from</w:t>
      </w:r>
      <w:r w:rsidR="000A4BE0">
        <w:rPr>
          <w:rStyle w:val="normaltextrun"/>
          <w:shd w:val="clear" w:color="auto" w:fill="FFFFFF"/>
        </w:rPr>
        <w:t>:</w:t>
      </w:r>
    </w:p>
    <w:p w14:paraId="288CA9D4" w14:textId="593CF80D" w:rsidR="008131FD" w:rsidRDefault="007C1AE1" w:rsidP="006666E7">
      <w:pPr>
        <w:pStyle w:val="ListBullet2"/>
        <w:rPr>
          <w:rStyle w:val="normaltextrun"/>
          <w:shd w:val="clear" w:color="auto" w:fill="FFFFFF"/>
        </w:rPr>
      </w:pPr>
      <w:r>
        <w:rPr>
          <w:rStyle w:val="normaltextrun"/>
          <w:shd w:val="clear" w:color="auto" w:fill="FFFFFF"/>
        </w:rPr>
        <w:t>l</w:t>
      </w:r>
      <w:r w:rsidR="000A4BE0">
        <w:rPr>
          <w:rStyle w:val="normaltextrun"/>
          <w:shd w:val="clear" w:color="auto" w:fill="FFFFFF"/>
        </w:rPr>
        <w:t>ower bound by an outage of</w:t>
      </w:r>
      <w:r w:rsidR="008131FD">
        <w:rPr>
          <w:rStyle w:val="normaltextrun"/>
          <w:shd w:val="clear" w:color="auto" w:fill="FFFFFF"/>
        </w:rPr>
        <w:t xml:space="preserve"> the second largest facility;</w:t>
      </w:r>
      <w:r w:rsidR="008131FD">
        <w:rPr>
          <w:rStyle w:val="FootnoteReference"/>
          <w:shd w:val="clear" w:color="auto" w:fill="FFFFFF"/>
        </w:rPr>
        <w:footnoteReference w:id="11"/>
      </w:r>
    </w:p>
    <w:p w14:paraId="4F0D07CE" w14:textId="1304FFD7" w:rsidR="000A4BE0" w:rsidRDefault="007C1AE1" w:rsidP="00032B5B">
      <w:pPr>
        <w:pStyle w:val="ListBullet2"/>
        <w:rPr>
          <w:rStyle w:val="normaltextrun"/>
          <w:shd w:val="clear" w:color="auto" w:fill="FFFFFF"/>
        </w:rPr>
      </w:pPr>
      <w:r>
        <w:rPr>
          <w:rStyle w:val="normaltextrun"/>
          <w:shd w:val="clear" w:color="auto" w:fill="FFFFFF"/>
        </w:rPr>
        <w:t xml:space="preserve">upper </w:t>
      </w:r>
      <w:r w:rsidR="000A4BE0">
        <w:rPr>
          <w:rStyle w:val="normaltextrun"/>
          <w:shd w:val="clear" w:color="auto" w:fill="FFFFFF"/>
        </w:rPr>
        <w:t>bound by an outage of the second and third largest facilities;</w:t>
      </w:r>
      <w:r w:rsidR="000A4BE0">
        <w:rPr>
          <w:rStyle w:val="FootnoteReference"/>
          <w:shd w:val="clear" w:color="auto" w:fill="FFFFFF"/>
        </w:rPr>
        <w:footnoteReference w:id="12"/>
      </w:r>
    </w:p>
    <w:p w14:paraId="04CEEB41" w14:textId="447AC09D"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335CE1">
        <w:t>A2</w:t>
      </w:r>
      <w:r>
        <w:fldChar w:fldCharType="end"/>
      </w:r>
      <w:r>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7CD9213F"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w:t>
      </w:r>
      <w:r w:rsidR="00C37AA3">
        <w:t xml:space="preserve">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335CE1">
        <w:t>A3</w:t>
      </w:r>
      <w:r w:rsidR="00A04EFE">
        <w:fldChar w:fldCharType="end"/>
      </w:r>
      <w:r w:rsidR="000A7898">
        <w:t>.</w:t>
      </w:r>
      <w:r w:rsidRPr="00F92B37">
        <w:t xml:space="preserve">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3"/>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 xml:space="preserve">at which AEMO can ensure power system security. AEMO has assumed the </w:t>
      </w:r>
      <w:r>
        <w:lastRenderedPageBreak/>
        <w:t>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4"/>
      </w:r>
      <w:r>
        <w:t xml:space="preserve"> to set a forecast future Minimum Demand Threshold of 500 MW</w:t>
      </w:r>
      <w:r>
        <w:rPr>
          <w:rStyle w:val="FootnoteReference"/>
        </w:rPr>
        <w:footnoteReference w:id="15"/>
      </w:r>
      <w:r>
        <w:t xml:space="preserve">. </w:t>
      </w:r>
    </w:p>
    <w:p w14:paraId="38EC22F4" w14:textId="720BFC96" w:rsidR="000F1847" w:rsidRDefault="00A43FB0" w:rsidP="000F1847">
      <w:r>
        <w:fldChar w:fldCharType="begin"/>
      </w:r>
      <w:r>
        <w:instrText xml:space="preserve"> REF _Ref120693680 \r \h </w:instrText>
      </w:r>
      <w:r>
        <w:fldChar w:fldCharType="separate"/>
      </w:r>
      <w:r w:rsidR="00335CE1">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335CE1">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038CFEB3" w14:textId="3921D15F" w:rsidR="00E76EA1" w:rsidRDefault="000F1847" w:rsidP="00BE7580">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w:t>
      </w:r>
    </w:p>
    <w:p w14:paraId="4BFEA48C" w14:textId="094A5434" w:rsidR="000F1847" w:rsidRDefault="000F1847" w:rsidP="00E76EA1">
      <w:pPr>
        <w:pStyle w:val="ListBullet"/>
        <w:numPr>
          <w:ilvl w:val="0"/>
          <w:numId w:val="0"/>
        </w:numPr>
      </w:pPr>
      <w:r>
        <w:lastRenderedPageBreak/>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00E76EA1">
        <w:t>.</w:t>
      </w:r>
    </w:p>
    <w:p w14:paraId="38E1C0A9" w14:textId="053652DD" w:rsidR="00BA27A0" w:rsidRPr="006B4165" w:rsidRDefault="00BA27A0" w:rsidP="00BA27A0">
      <w:pPr>
        <w:pStyle w:val="Heading2"/>
      </w:pPr>
      <w:bookmarkStart w:id="18" w:name="_Toc121333356"/>
      <w:r>
        <w:t xml:space="preserve">Other </w:t>
      </w:r>
      <w:r w:rsidR="00F57C99">
        <w:t xml:space="preserve">factors </w:t>
      </w:r>
      <w:r w:rsidR="00A43D13">
        <w:t xml:space="preserve">for </w:t>
      </w:r>
      <w:bookmarkEnd w:id="18"/>
      <w:r w:rsidR="00F57C99">
        <w:t>consideration</w:t>
      </w:r>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v:rect w14:anchorId="36ECA51B" id="Rectangle 1073742102" o:spid="_x0000_s1028"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1B9713CE" w14:textId="09B9F4F2" w:rsidR="00140F0F"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6E9F45BC" w14:textId="77777777" w:rsidR="00140F0F" w:rsidRDefault="00140F0F" w:rsidP="003C5F79"/>
    <w:p w14:paraId="4C0B718E" w14:textId="342528E4" w:rsidR="001544E7" w:rsidRDefault="001544E7" w:rsidP="003C5F79">
      <w:r>
        <w:lastRenderedPageBreak/>
        <w:br w:type="page"/>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1333357"/>
      <w:bookmarkEnd w:id="19"/>
      <w:r>
        <w:lastRenderedPageBreak/>
        <w:t xml:space="preserve">Operational </w:t>
      </w:r>
      <w:r w:rsidR="001C0237">
        <w:t>d</w:t>
      </w:r>
      <w:r>
        <w:t>emand</w:t>
      </w:r>
      <w:bookmarkEnd w:id="20"/>
      <w:r w:rsidR="00417EC4">
        <w:t xml:space="preserve"> vs </w:t>
      </w:r>
      <w:r w:rsidR="001C0237">
        <w:t xml:space="preserve">system </w:t>
      </w:r>
      <w:bookmarkEnd w:id="21"/>
      <w:bookmarkEnd w:id="22"/>
      <w:bookmarkEnd w:id="23"/>
      <w:r w:rsidR="001C0237">
        <w:t>load</w:t>
      </w:r>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6"/>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B5BCF4D" w14:textId="77777777" w:rsidR="001544E7" w:rsidRDefault="001544E7">
      <w:pPr>
        <w:spacing w:before="0" w:after="160" w:line="259" w:lineRule="auto"/>
      </w:pPr>
      <w:r>
        <w:br w:type="page"/>
      </w:r>
    </w:p>
    <w:p w14:paraId="3FE5B1D9" w14:textId="1C1EEBBA" w:rsidR="00C57E99" w:rsidRDefault="00C57E99" w:rsidP="00C57E99">
      <w:pPr>
        <w:pStyle w:val="AppendixHeading"/>
      </w:pPr>
      <w:bookmarkStart w:id="25" w:name="_Ref120184670"/>
      <w:bookmarkStart w:id="26" w:name="_Toc121333358"/>
      <w:r>
        <w:lastRenderedPageBreak/>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Pr="00C514C7"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18F7CE91" w14:textId="568AA676" w:rsidR="00440094" w:rsidRDefault="00456330" w:rsidP="00456330">
      <w:pPr>
        <w:pStyle w:val="AppendixHeading"/>
      </w:pPr>
      <w:r>
        <w:lastRenderedPageBreak/>
        <w:t>Redacted</w:t>
      </w:r>
      <w:r w:rsidR="00BD33C7">
        <w:tab/>
      </w:r>
      <w:r w:rsidR="00BD33C7">
        <w:tab/>
      </w:r>
      <w:r w:rsidR="00BD33C7">
        <w:tab/>
      </w:r>
    </w:p>
    <w:p w14:paraId="5EBD9E85" w14:textId="7FB68AC2" w:rsidR="009F1983" w:rsidRPr="00CD2010" w:rsidRDefault="009F1983" w:rsidP="00CD2010">
      <w:pPr>
        <w:spacing w:before="0" w:after="160" w:line="259" w:lineRule="auto"/>
        <w:rPr>
          <w:rFonts w:asciiTheme="majorHAnsi" w:eastAsiaTheme="majorEastAsia" w:hAnsiTheme="majorHAnsi" w:cstheme="majorBidi"/>
          <w:b/>
          <w:color w:val="6B3077" w:themeColor="accent1"/>
          <w:sz w:val="48"/>
          <w:szCs w:val="32"/>
        </w:rPr>
      </w:pPr>
    </w:p>
    <w:sectPr w:rsidR="009F1983" w:rsidRPr="00CD2010"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7F64" w14:textId="77777777" w:rsidR="00DA6DED" w:rsidRDefault="00DA6DED" w:rsidP="008E620E">
      <w:pPr>
        <w:spacing w:before="0" w:after="0" w:line="240" w:lineRule="auto"/>
      </w:pPr>
      <w:r>
        <w:separator/>
      </w:r>
    </w:p>
  </w:endnote>
  <w:endnote w:type="continuationSeparator" w:id="0">
    <w:p w14:paraId="6FA85E0E" w14:textId="77777777" w:rsidR="00DA6DED" w:rsidRDefault="00DA6DED" w:rsidP="008E620E">
      <w:pPr>
        <w:spacing w:before="0" w:after="0" w:line="240" w:lineRule="auto"/>
      </w:pPr>
      <w:r>
        <w:continuationSeparator/>
      </w:r>
    </w:p>
  </w:endnote>
  <w:endnote w:type="continuationNotice" w:id="1">
    <w:p w14:paraId="442D364F" w14:textId="77777777" w:rsidR="00DA6DED" w:rsidRDefault="00DA6DE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7A2B455A" w:rsidR="00C303E0" w:rsidRPr="00354B8C" w:rsidRDefault="00C303E0">
          <w:pPr>
            <w:pStyle w:val="Footer"/>
          </w:pPr>
          <w:r w:rsidRPr="00354B8C">
            <w:t xml:space="preserve">© </w:t>
          </w:r>
          <w:r w:rsidRPr="00FF1CBF">
            <w:t>AEMO 2022</w:t>
          </w:r>
          <w:r w:rsidRPr="00354B8C">
            <w:t xml:space="preserve"> | </w:t>
          </w:r>
          <w:r w:rsidR="00BE7580">
            <w:fldChar w:fldCharType="begin"/>
          </w:r>
          <w:r w:rsidR="00BE7580">
            <w:instrText>STYLEREF  "Cover - Title"  \* MERGEFORMAT</w:instrText>
          </w:r>
          <w:r w:rsidR="00BE7580">
            <w:fldChar w:fldCharType="separate"/>
          </w:r>
          <w:r w:rsidR="00BE7580">
            <w:rPr>
              <w:noProof/>
            </w:rPr>
            <w:t>Non-Co-optimised Essential System Services Trigger Submission</w:t>
          </w:r>
          <w:r w:rsidR="00BE7580">
            <w:rPr>
              <w:noProof/>
            </w:rPr>
            <w:fldChar w:fldCharType="end"/>
          </w:r>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8DCF7" w14:textId="77777777" w:rsidR="00DA6DED" w:rsidRDefault="00DA6DED" w:rsidP="008E620E">
      <w:pPr>
        <w:spacing w:before="0" w:after="0" w:line="240" w:lineRule="auto"/>
      </w:pPr>
      <w:r>
        <w:separator/>
      </w:r>
    </w:p>
  </w:footnote>
  <w:footnote w:type="continuationSeparator" w:id="0">
    <w:p w14:paraId="17D7216A" w14:textId="77777777" w:rsidR="00DA6DED" w:rsidRDefault="00DA6DED" w:rsidP="008E620E">
      <w:pPr>
        <w:spacing w:before="0" w:after="0" w:line="240" w:lineRule="auto"/>
      </w:pPr>
      <w:r>
        <w:continuationSeparator/>
      </w:r>
    </w:p>
  </w:footnote>
  <w:footnote w:type="continuationNotice" w:id="1">
    <w:p w14:paraId="5D3D9C1D" w14:textId="77777777" w:rsidR="00DA6DED" w:rsidRDefault="00DA6DED">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18D38591" w14:textId="0069AA8B" w:rsidR="008131FD" w:rsidRDefault="008131FD" w:rsidP="008131FD">
      <w:pPr>
        <w:pStyle w:val="FootnoteText"/>
      </w:pPr>
      <w:r>
        <w:rPr>
          <w:rStyle w:val="FootnoteReference"/>
        </w:rPr>
        <w:footnoteRef/>
      </w:r>
      <w:r>
        <w:t xml:space="preserve"> B</w:t>
      </w:r>
      <w:r w:rsidRPr="0065067D">
        <w:t xml:space="preserve">ased on current experience, AEMO considers that fuel supply interruptions may impact capacity equal to the </w:t>
      </w:r>
      <w:r w:rsidR="004B64C7">
        <w:t>second largest</w:t>
      </w:r>
      <w:r w:rsidRPr="0065067D">
        <w:t xml:space="preserve"> facility</w:t>
      </w:r>
      <w:r w:rsidR="000A4BE0">
        <w:t xml:space="preserve"> (Co</w:t>
      </w:r>
      <w:r w:rsidR="00CA5BDE">
        <w:t xml:space="preserve">llie </w:t>
      </w:r>
      <w:r w:rsidR="00014275">
        <w:t>317 Capacity Credits)</w:t>
      </w:r>
      <w:r>
        <w:t xml:space="preserve"> in 2024</w:t>
      </w:r>
      <w:r w:rsidRPr="0065067D">
        <w:t>.</w:t>
      </w:r>
    </w:p>
  </w:footnote>
  <w:footnote w:id="12">
    <w:p w14:paraId="4B6C9DF5" w14:textId="496F6500" w:rsidR="000A4BE0" w:rsidRDefault="000A4BE0">
      <w:pPr>
        <w:pStyle w:val="FootnoteText"/>
      </w:pPr>
      <w:r>
        <w:rPr>
          <w:rStyle w:val="FootnoteReference"/>
        </w:rPr>
        <w:footnoteRef/>
      </w:r>
      <w:r>
        <w:t xml:space="preserve"> </w:t>
      </w:r>
      <w:r w:rsidR="0033578D">
        <w:t xml:space="preserve">Upper case </w:t>
      </w:r>
      <w:r w:rsidR="00BC168E">
        <w:t>i</w:t>
      </w:r>
      <w:r w:rsidR="00014275">
        <w:t>nclud</w:t>
      </w:r>
      <w:r w:rsidR="0033578D">
        <w:t>es</w:t>
      </w:r>
      <w:r w:rsidR="00014275">
        <w:t xml:space="preserve"> the second</w:t>
      </w:r>
      <w:r w:rsidR="00223198">
        <w:t>-largest</w:t>
      </w:r>
      <w:r w:rsidR="00014275">
        <w:t xml:space="preserve"> non-dual fuel Gas Generator</w:t>
      </w:r>
      <w:r w:rsidR="006E11E5">
        <w:t>,</w:t>
      </w:r>
      <w:r w:rsidR="00014275">
        <w:t xml:space="preserve"> </w:t>
      </w:r>
      <w:r w:rsidR="00681564">
        <w:t>Cockburn CCG</w:t>
      </w:r>
      <w:r w:rsidR="006E11E5">
        <w:t xml:space="preserve"> (240 Capacity Credits</w:t>
      </w:r>
      <w:r w:rsidR="006E11E5" w:rsidRPr="008A5FC2">
        <w:t>)</w:t>
      </w:r>
      <w:r w:rsidR="008A5FC2" w:rsidRPr="00C514C7">
        <w:t xml:space="preserve">, </w:t>
      </w:r>
      <w:r w:rsidR="008A5FC2" w:rsidRPr="00032B5B">
        <w:t>a trip of the largest generator is already covered by the reliability criteria.</w:t>
      </w:r>
    </w:p>
  </w:footnote>
  <w:footnote w:id="13">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4">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5">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6">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E659FA4"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D8013C"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2B7820B"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8"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4"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7"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C96EDB"/>
    <w:multiLevelType w:val="multilevel"/>
    <w:tmpl w:val="31E47A76"/>
    <w:lvl w:ilvl="0">
      <w:start w:val="1"/>
      <w:numFmt w:val="bullet"/>
      <w:pStyle w:val="List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19"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4"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7"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7"/>
  </w:num>
  <w:num w:numId="3">
    <w:abstractNumId w:val="27"/>
  </w:num>
  <w:num w:numId="4">
    <w:abstractNumId w:val="18"/>
  </w:num>
  <w:num w:numId="5">
    <w:abstractNumId w:val="21"/>
  </w:num>
  <w:num w:numId="6">
    <w:abstractNumId w:val="20"/>
  </w:num>
  <w:num w:numId="7">
    <w:abstractNumId w:val="17"/>
  </w:num>
  <w:num w:numId="8">
    <w:abstractNumId w:val="5"/>
  </w:num>
  <w:num w:numId="9">
    <w:abstractNumId w:val="4"/>
  </w:num>
  <w:num w:numId="10">
    <w:abstractNumId w:val="25"/>
  </w:num>
  <w:num w:numId="11">
    <w:abstractNumId w:val="19"/>
  </w:num>
  <w:num w:numId="12">
    <w:abstractNumId w:val="44"/>
  </w:num>
  <w:num w:numId="13">
    <w:abstractNumId w:val="33"/>
  </w:num>
  <w:num w:numId="14">
    <w:abstractNumId w:val="0"/>
  </w:num>
  <w:num w:numId="15">
    <w:abstractNumId w:val="7"/>
  </w:num>
  <w:num w:numId="16">
    <w:abstractNumId w:val="10"/>
  </w:num>
  <w:num w:numId="17">
    <w:abstractNumId w:val="22"/>
  </w:num>
  <w:num w:numId="18">
    <w:abstractNumId w:val="30"/>
  </w:num>
  <w:num w:numId="19">
    <w:abstractNumId w:val="28"/>
  </w:num>
  <w:num w:numId="20">
    <w:abstractNumId w:val="31"/>
  </w:num>
  <w:num w:numId="21">
    <w:abstractNumId w:val="24"/>
  </w:num>
  <w:num w:numId="22">
    <w:abstractNumId w:val="13"/>
  </w:num>
  <w:num w:numId="23">
    <w:abstractNumId w:val="23"/>
  </w:num>
  <w:num w:numId="24">
    <w:abstractNumId w:val="16"/>
  </w:num>
  <w:num w:numId="25">
    <w:abstractNumId w:val="1"/>
  </w:num>
  <w:num w:numId="26">
    <w:abstractNumId w:val="3"/>
  </w:num>
  <w:num w:numId="27">
    <w:abstractNumId w:val="42"/>
  </w:num>
  <w:num w:numId="28">
    <w:abstractNumId w:val="8"/>
  </w:num>
  <w:num w:numId="29">
    <w:abstractNumId w:val="25"/>
  </w:num>
  <w:num w:numId="30">
    <w:abstractNumId w:val="25"/>
  </w:num>
  <w:num w:numId="31">
    <w:abstractNumId w:val="25"/>
  </w:num>
  <w:num w:numId="32">
    <w:abstractNumId w:val="25"/>
  </w:num>
  <w:num w:numId="33">
    <w:abstractNumId w:val="25"/>
  </w:num>
  <w:num w:numId="34">
    <w:abstractNumId w:val="36"/>
  </w:num>
  <w:num w:numId="35">
    <w:abstractNumId w:val="32"/>
  </w:num>
  <w:num w:numId="36">
    <w:abstractNumId w:val="14"/>
  </w:num>
  <w:num w:numId="37">
    <w:abstractNumId w:val="26"/>
  </w:num>
  <w:num w:numId="38">
    <w:abstractNumId w:val="2"/>
  </w:num>
  <w:num w:numId="39">
    <w:abstractNumId w:val="35"/>
  </w:num>
  <w:num w:numId="40">
    <w:abstractNumId w:val="29"/>
  </w:num>
  <w:num w:numId="41">
    <w:abstractNumId w:val="41"/>
  </w:num>
  <w:num w:numId="42">
    <w:abstractNumId w:val="38"/>
  </w:num>
  <w:num w:numId="43">
    <w:abstractNumId w:val="15"/>
  </w:num>
  <w:num w:numId="44">
    <w:abstractNumId w:val="43"/>
  </w:num>
  <w:num w:numId="45">
    <w:abstractNumId w:val="12"/>
  </w:num>
  <w:num w:numId="46">
    <w:abstractNumId w:val="34"/>
  </w:num>
  <w:num w:numId="47">
    <w:abstractNumId w:val="40"/>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 w:numId="50">
    <w:abstractNumId w:val="25"/>
  </w:num>
  <w:num w:numId="51">
    <w:abstractNumId w:val="18"/>
  </w:num>
  <w:num w:numId="52">
    <w:abstractNumId w:val="11"/>
  </w:num>
  <w:num w:numId="53">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898"/>
    <w:rsid w:val="000A7955"/>
    <w:rsid w:val="000B0B11"/>
    <w:rsid w:val="000B1560"/>
    <w:rsid w:val="000B2216"/>
    <w:rsid w:val="000B33A5"/>
    <w:rsid w:val="000B3AA0"/>
    <w:rsid w:val="000B4451"/>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B4F"/>
    <w:rsid w:val="0026529F"/>
    <w:rsid w:val="00265329"/>
    <w:rsid w:val="0026578E"/>
    <w:rsid w:val="002658FD"/>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BA7"/>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30"/>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C8E"/>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B6D"/>
    <w:rsid w:val="00543030"/>
    <w:rsid w:val="00543061"/>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BF9"/>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ACC"/>
    <w:rsid w:val="00804FEE"/>
    <w:rsid w:val="00805B0C"/>
    <w:rsid w:val="00805D25"/>
    <w:rsid w:val="00805D3D"/>
    <w:rsid w:val="008067B0"/>
    <w:rsid w:val="0080688A"/>
    <w:rsid w:val="00807600"/>
    <w:rsid w:val="00807862"/>
    <w:rsid w:val="008079F9"/>
    <w:rsid w:val="00807C57"/>
    <w:rsid w:val="008100B4"/>
    <w:rsid w:val="0081093C"/>
    <w:rsid w:val="008109E2"/>
    <w:rsid w:val="00810A8E"/>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B9F"/>
    <w:rsid w:val="00923C01"/>
    <w:rsid w:val="0092448A"/>
    <w:rsid w:val="00924FDD"/>
    <w:rsid w:val="009252A1"/>
    <w:rsid w:val="009254E3"/>
    <w:rsid w:val="009257D8"/>
    <w:rsid w:val="009257F0"/>
    <w:rsid w:val="009259AF"/>
    <w:rsid w:val="00925F69"/>
    <w:rsid w:val="009260D1"/>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BD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1FF3"/>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20443"/>
    <w:rsid w:val="00A2068A"/>
    <w:rsid w:val="00A20D50"/>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0A8A"/>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633C"/>
    <w:rsid w:val="00AF6706"/>
    <w:rsid w:val="00AF6850"/>
    <w:rsid w:val="00AF6E0A"/>
    <w:rsid w:val="00AF70B8"/>
    <w:rsid w:val="00AF73F5"/>
    <w:rsid w:val="00B00A74"/>
    <w:rsid w:val="00B00D42"/>
    <w:rsid w:val="00B01016"/>
    <w:rsid w:val="00B010E2"/>
    <w:rsid w:val="00B012F5"/>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C1F"/>
    <w:rsid w:val="00B6008B"/>
    <w:rsid w:val="00B600C4"/>
    <w:rsid w:val="00B602C6"/>
    <w:rsid w:val="00B60FF9"/>
    <w:rsid w:val="00B6179F"/>
    <w:rsid w:val="00B61B0D"/>
    <w:rsid w:val="00B6240E"/>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580"/>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A1"/>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E70"/>
    <w:rsid w:val="00F8531E"/>
    <w:rsid w:val="00F85BAC"/>
    <w:rsid w:val="00F8658A"/>
    <w:rsid w:val="00F86E52"/>
    <w:rsid w:val="00F86FB4"/>
    <w:rsid w:val="00F8725F"/>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B7F75"/>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my.sharepoint.com/personal/toby_price_aemo_com_au/Documents/1.%20Working%20Files/3.%20Projects/36.%20Coal%20Issues%202022/221101-Reliability%20Shortfalls-RB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(Range)'!$A$118:$A$132</cx:f>
        <cx:lvl ptCount="15">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RCR reflecting Reforms</cx:pt>
          <cx:pt idx="11">Forecast Capacity Shortfall</cx:pt>
          <cx:pt idx="12">Outage Risks Low</cx:pt>
          <cx:pt idx="13">Outage Risks High</cx:pt>
          <cx:pt idx="14">Forecast Capacity Shortfall (Range)</cx:pt>
        </cx:lvl>
      </cx:strDim>
      <cx:numDim type="val">
        <cx:f>'Shortfall Calculations (Range)'!$D$118:$D$132</cx:f>
        <cx:lvl ptCount="15" formatCode="0">
          <cx:pt idx="0">4421</cx:pt>
          <cx:pt idx="1">386</cx:pt>
          <cx:pt idx="2">4807</cx:pt>
          <cx:pt idx="3">-75</cx:pt>
          <cx:pt idx="4">-273.39999999999998</cx:pt>
          <cx:pt idx="5">-38.400441357927065</cx:pt>
          <cx:pt idx="6">88.694929999999999</cx:pt>
          <cx:pt idx="7">4508.8944886420732</cx:pt>
          <cx:pt idx="8">4526</cx:pt>
          <cx:pt idx="9">31.02585225806439</cx:pt>
          <cx:pt idx="10">4556.8258522580645</cx:pt>
          <cx:pt idx="11">-47.931363615991359</cx:pt>
          <cx:pt idx="12">-317.19999999999999</cx:pt>
          <cx:pt idx="13">-240</cx:pt>
          <cx:pt idx="14">605.1313636159914</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0">
            <cx:spPr>
              <a:solidFill>
                <a:srgbClr val="40C1AC">
                  <a:lumMod val="75000"/>
                </a:srgbClr>
              </a:solidFill>
            </cx:spPr>
          </cx:dataPt>
          <cx:dataPt idx="14">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1100"/>
                </a:pPr>
                <a:endParaRPr lang="en-US" sz="1100" b="0" i="0" u="none" strike="noStrike" baseline="0">
                  <a:solidFill>
                    <a:srgbClr val="424242">
                      <a:lumMod val="65000"/>
                      <a:lumOff val="35000"/>
                    </a:srgbClr>
                  </a:solidFill>
                  <a:latin typeface="Arial Nova"/>
                </a:endParaRPr>
              </a:p>
            </cx:txPr>
            <cx:visibility seriesName="0" categoryName="0" value="1"/>
            <cx:dataLabelHidden idx="14"/>
          </cx:dataLabels>
          <cx:dataId val="0"/>
          <cx:layoutPr>
            <cx:visibility connectorLines="1"/>
            <cx:subtotals>
              <cx:idx val="0"/>
              <cx:idx val="2"/>
              <cx:idx val="7"/>
              <cx:idx val="8"/>
              <cx:idx val="10"/>
            </cx:subtotals>
          </cx:layoutPr>
        </cx:series>
      </cx:plotAreaRegion>
      <cx:axis id="0">
        <cx:catScaling gapWidth="0.5"/>
        <cx:tickLabels/>
        <cx:txPr>
          <a:bodyPr vertOverflow="overflow" horzOverflow="overflow" wrap="square" lIns="0" tIns="0" rIns="0" bIns="0"/>
          <a:lstStyle/>
          <a:p>
            <a:pPr algn="ctr" rtl="0">
              <a:defRPr sz="11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100"/>
          </a:p>
        </cx:txPr>
      </cx:axis>
      <cx:axis id="1">
        <cx:valScaling min="3900"/>
        <cx:title>
          <cx:tx>
            <cx:txData>
              <cx:v>MW</cx:v>
            </cx:txData>
          </cx:tx>
          <cx:txPr>
            <a:bodyPr spcFirstLastPara="1" vertOverflow="ellipsis" horzOverflow="overflow" wrap="square" lIns="0" tIns="0" rIns="0" bIns="0" anchor="ctr" anchorCtr="1"/>
            <a:lstStyle/>
            <a:p>
              <a:pPr algn="ctr" rtl="0">
                <a:defRPr/>
              </a:pPr>
              <a:r>
                <a:rPr lang="en-US" sz="9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11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1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Props1.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2.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3.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4.xml><?xml version="1.0" encoding="utf-8"?>
<ds:datastoreItem xmlns:ds="http://schemas.openxmlformats.org/officeDocument/2006/customXml" ds:itemID="{E95ADC2D-05CA-4E04-9C50-5FB0F3298182}"/>
</file>

<file path=customXml/itemProps5.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docProps/app.xml><?xml version="1.0" encoding="utf-8"?>
<Properties xmlns="http://schemas.openxmlformats.org/officeDocument/2006/extended-properties" xmlns:vt="http://schemas.openxmlformats.org/officeDocument/2006/docPropsVTypes">
  <Template>AEMO report_general.dotx</Template>
  <TotalTime>5</TotalTime>
  <Pages>15</Pages>
  <Words>3207</Words>
  <Characters>18283</Characters>
  <Application>Microsoft Office Word</Application>
  <DocSecurity>0</DocSecurity>
  <Lines>152</Lines>
  <Paragraphs>42</Paragraphs>
  <ScaleCrop>false</ScaleCrop>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11</cp:revision>
  <cp:lastPrinted>2022-12-10T00:32:00Z</cp:lastPrinted>
  <dcterms:created xsi:type="dcterms:W3CDTF">2022-12-12T08:53:00Z</dcterms:created>
  <dcterms:modified xsi:type="dcterms:W3CDTF">2022-12-12T08:58:00Z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