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678C" w14:textId="709A1AFC" w:rsidR="00D6459C" w:rsidRDefault="00D56AE6" w:rsidP="00D6459C">
      <w:pPr>
        <w:pStyle w:val="Heading1"/>
        <w:numPr>
          <w:ilvl w:val="0"/>
          <w:numId w:val="0"/>
        </w:numPr>
        <w:ind w:left="360"/>
      </w:pPr>
      <w:bookmarkStart w:id="0" w:name="_Toc196088777"/>
      <w:r>
        <w:t>Yêu cầu</w:t>
      </w:r>
      <w:bookmarkEnd w:id="0"/>
    </w:p>
    <w:p w14:paraId="63D22881" w14:textId="77777777" w:rsidR="00D56AE6" w:rsidRDefault="00D56AE6" w:rsidP="00D56AE6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1. Các phương pháp đánh giá độ chính xác của thuật toán/ mô hình dự báo.</w:t>
      </w:r>
    </w:p>
    <w:p w14:paraId="1068D6ED" w14:textId="77777777" w:rsidR="00D56AE6" w:rsidRDefault="00D56AE6" w:rsidP="00D56AE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2. Áp dụng cho Homework 1 và 2</w:t>
      </w:r>
    </w:p>
    <w:p w14:paraId="630A2364" w14:textId="77777777" w:rsidR="00D56AE6" w:rsidRDefault="00D56AE6" w:rsidP="00D56AE6"/>
    <w:p w14:paraId="2109F174" w14:textId="7C5FE280" w:rsidR="00D56AE6" w:rsidRDefault="00D56AE6" w:rsidP="00D56AE6">
      <w:r>
        <w:t>Phân công công việc</w:t>
      </w:r>
    </w:p>
    <w:p w14:paraId="058140EA" w14:textId="77777777" w:rsidR="00D56AE6" w:rsidRPr="00D56AE6" w:rsidRDefault="00D56AE6" w:rsidP="00D56AE6"/>
    <w:p w14:paraId="1E4D4B86" w14:textId="77777777" w:rsidR="00D6459C" w:rsidRDefault="00D6459C">
      <w:pPr>
        <w:rPr>
          <w:b/>
          <w:bCs/>
          <w:sz w:val="28"/>
          <w:szCs w:val="28"/>
        </w:rPr>
      </w:pPr>
      <w:r>
        <w:br w:type="page"/>
      </w:r>
    </w:p>
    <w:p w14:paraId="3B8AB432" w14:textId="61052AF1" w:rsidR="00D6459C" w:rsidRDefault="00455D42" w:rsidP="00D6459C">
      <w:pPr>
        <w:pStyle w:val="Heading1"/>
        <w:numPr>
          <w:ilvl w:val="0"/>
          <w:numId w:val="0"/>
        </w:numPr>
        <w:ind w:left="360"/>
      </w:pPr>
      <w:bookmarkStart w:id="1" w:name="_Toc196088778"/>
      <w:r>
        <w:lastRenderedPageBreak/>
        <w:t>Mục lục</w:t>
      </w:r>
      <w:bookmarkEnd w:id="1"/>
    </w:p>
    <w:p w14:paraId="65BD0D08" w14:textId="77777777" w:rsidR="00D6459C" w:rsidRDefault="00D6459C" w:rsidP="00D6459C"/>
    <w:sdt>
      <w:sdtPr>
        <w:rPr>
          <w:rFonts w:ascii="Times New Roman" w:eastAsiaTheme="minorHAnsi" w:hAnsi="Times New Roman" w:cs="Times New Roman"/>
          <w:color w:val="auto"/>
          <w:kern w:val="2"/>
          <w:sz w:val="26"/>
          <w:szCs w:val="26"/>
          <w14:ligatures w14:val="standardContextual"/>
        </w:rPr>
        <w:id w:val="-284934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8A64D7" w14:textId="212B5E0D" w:rsidR="00D6459C" w:rsidRDefault="00D6459C">
          <w:pPr>
            <w:pStyle w:val="TOCHeading"/>
          </w:pPr>
        </w:p>
        <w:p w14:paraId="1EF70DDC" w14:textId="2139FE4C" w:rsidR="00BD6CE8" w:rsidRDefault="00D6459C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088777" w:history="1">
            <w:r w:rsidR="00BD6CE8" w:rsidRPr="00732709">
              <w:rPr>
                <w:rStyle w:val="Hyperlink"/>
                <w:noProof/>
              </w:rPr>
              <w:t>Yêu cầu</w:t>
            </w:r>
            <w:r w:rsidR="00BD6CE8">
              <w:rPr>
                <w:noProof/>
                <w:webHidden/>
              </w:rPr>
              <w:tab/>
            </w:r>
            <w:r w:rsidR="00BD6CE8">
              <w:rPr>
                <w:noProof/>
                <w:webHidden/>
              </w:rPr>
              <w:fldChar w:fldCharType="begin"/>
            </w:r>
            <w:r w:rsidR="00BD6CE8">
              <w:rPr>
                <w:noProof/>
                <w:webHidden/>
              </w:rPr>
              <w:instrText xml:space="preserve"> PAGEREF _Toc196088777 \h </w:instrText>
            </w:r>
            <w:r w:rsidR="00BD6CE8">
              <w:rPr>
                <w:noProof/>
                <w:webHidden/>
              </w:rPr>
            </w:r>
            <w:r w:rsidR="00BD6CE8">
              <w:rPr>
                <w:noProof/>
                <w:webHidden/>
              </w:rPr>
              <w:fldChar w:fldCharType="separate"/>
            </w:r>
            <w:r w:rsidR="00EC3662">
              <w:rPr>
                <w:noProof/>
                <w:webHidden/>
              </w:rPr>
              <w:t>1</w:t>
            </w:r>
            <w:r w:rsidR="00BD6CE8">
              <w:rPr>
                <w:noProof/>
                <w:webHidden/>
              </w:rPr>
              <w:fldChar w:fldCharType="end"/>
            </w:r>
          </w:hyperlink>
        </w:p>
        <w:p w14:paraId="06DB7F87" w14:textId="6FB341E0" w:rsidR="00BD6CE8" w:rsidRDefault="00BD6CE8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96088778" w:history="1">
            <w:r w:rsidRPr="00732709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66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7FFE9" w14:textId="6E62D4AE" w:rsidR="00BD6CE8" w:rsidRDefault="00BD6CE8">
          <w:pPr>
            <w:pStyle w:val="TOC1"/>
            <w:tabs>
              <w:tab w:val="left" w:pos="144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96088779" w:history="1">
            <w:r w:rsidRPr="00732709">
              <w:rPr>
                <w:rStyle w:val="Hyperlink"/>
                <w:noProof/>
              </w:rPr>
              <w:t>Chương 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732709">
              <w:rPr>
                <w:rStyle w:val="Hyperlink"/>
                <w:noProof/>
              </w:rPr>
              <w:t>Các phương pháp đánh giá độ chính xác của thuật toán/ mô hình dự 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6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16B62" w14:textId="10EFC9D8" w:rsidR="00BD6CE8" w:rsidRDefault="00BD6CE8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96088780" w:history="1">
            <w:r w:rsidRPr="00732709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732709">
              <w:rPr>
                <w:rStyle w:val="Hyperlink"/>
                <w:noProof/>
              </w:rPr>
              <w:t>Các tiêu chí dựa trên sai số tuyệt đối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6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14AFF" w14:textId="77E51AE2" w:rsidR="00BD6CE8" w:rsidRDefault="00BD6CE8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96088781" w:history="1">
            <w:r w:rsidRPr="00732709">
              <w:rPr>
                <w:rStyle w:val="Hyperlink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732709">
              <w:rPr>
                <w:rStyle w:val="Hyperlink"/>
                <w:noProof/>
              </w:rPr>
              <w:t>Trung bình sai số tuyệt đối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6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6DB8D" w14:textId="1A1B950F" w:rsidR="00BD6CE8" w:rsidRDefault="00BD6CE8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96088782" w:history="1">
            <w:r w:rsidRPr="00732709">
              <w:rPr>
                <w:rStyle w:val="Hyperlink"/>
                <w:noProof/>
              </w:rPr>
              <w:t>1.1.2.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732709">
              <w:rPr>
                <w:rStyle w:val="Hyperlink"/>
                <w:noProof/>
              </w:rPr>
              <w:t>Trung vị của sai số tuyệt đối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6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16B91" w14:textId="2FC5D62D" w:rsidR="00BD6CE8" w:rsidRDefault="00BD6CE8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96088783" w:history="1">
            <w:r w:rsidRPr="00732709">
              <w:rPr>
                <w:rStyle w:val="Hyperlink"/>
                <w:noProof/>
              </w:rPr>
              <w:t>1.1.3.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732709">
              <w:rPr>
                <w:rStyle w:val="Hyperlink"/>
                <w:noProof/>
              </w:rPr>
              <w:t>Tổng sai số tuyệt đối – SAE (Sum of Absolute Errors)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6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6E1F" w14:textId="1243C193" w:rsidR="00BD6CE8" w:rsidRDefault="00BD6CE8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96088784" w:history="1">
            <w:r w:rsidRPr="00732709">
              <w:rPr>
                <w:rStyle w:val="Hyperlink"/>
                <w:noProof/>
              </w:rPr>
              <w:t>1.1.4.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732709">
              <w:rPr>
                <w:rStyle w:val="Hyperlink"/>
                <w:noProof/>
              </w:rPr>
              <w:t>Trung bình phần trăm sai số tuyệt đối (MAPE)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6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569F0" w14:textId="79CFC7A4" w:rsidR="00BD6CE8" w:rsidRDefault="00BD6CE8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96088785" w:history="1">
            <w:r w:rsidRPr="00732709">
              <w:rPr>
                <w:rStyle w:val="Hyperlink"/>
                <w:noProof/>
              </w:rPr>
              <w:t>1.1.5.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732709">
              <w:rPr>
                <w:rStyle w:val="Hyperlink"/>
                <w:noProof/>
              </w:rPr>
              <w:t>SMAPE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6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DEB64" w14:textId="0CD165EE" w:rsidR="00BD6CE8" w:rsidRDefault="00BD6CE8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96088786" w:history="1">
            <w:r w:rsidRPr="00732709">
              <w:rPr>
                <w:rStyle w:val="Hyperlink"/>
                <w:noProof/>
              </w:rPr>
              <w:t>1.1.6.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732709">
              <w:rPr>
                <w:rStyle w:val="Hyperlink"/>
                <w:noProof/>
              </w:rPr>
              <w:t>Tổng quan các tiêu chí dựa trên sai số tuyệt đối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6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C0E94" w14:textId="2C1F83A5" w:rsidR="00BD6CE8" w:rsidRDefault="00BD6CE8">
          <w:pPr>
            <w:pStyle w:val="TOC1"/>
            <w:tabs>
              <w:tab w:val="left" w:pos="144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96088787" w:history="1">
            <w:r w:rsidRPr="00732709">
              <w:rPr>
                <w:rStyle w:val="Hyperlink"/>
                <w:noProof/>
              </w:rPr>
              <w:t>Chương 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732709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6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B674A" w14:textId="621826E5" w:rsidR="00D6459C" w:rsidRDefault="00D6459C">
          <w:r>
            <w:rPr>
              <w:b/>
              <w:bCs/>
              <w:noProof/>
            </w:rPr>
            <w:fldChar w:fldCharType="end"/>
          </w:r>
        </w:p>
      </w:sdtContent>
    </w:sdt>
    <w:p w14:paraId="36535823" w14:textId="120A1E94" w:rsidR="00D6459C" w:rsidRPr="00D6459C" w:rsidRDefault="00D6459C" w:rsidP="00D6459C">
      <w:pPr>
        <w:sectPr w:rsidR="00D6459C" w:rsidRPr="00D6459C" w:rsidSect="00D6459C">
          <w:footerReference w:type="default" r:id="rId11"/>
          <w:pgSz w:w="11906" w:h="16838" w:code="9"/>
          <w:pgMar w:top="1418" w:right="1134" w:bottom="1418" w:left="1985" w:header="720" w:footer="720" w:gutter="0"/>
          <w:pgNumType w:start="1"/>
          <w:cols w:space="720"/>
          <w:docGrid w:linePitch="360"/>
        </w:sectPr>
      </w:pPr>
    </w:p>
    <w:p w14:paraId="51828409" w14:textId="10EE9159" w:rsidR="00C258C6" w:rsidRDefault="00D56AE6" w:rsidP="00D56AE6">
      <w:pPr>
        <w:pStyle w:val="Heading1"/>
      </w:pPr>
      <w:bookmarkStart w:id="2" w:name="_Toc196088779"/>
      <w:r w:rsidRPr="00D56AE6">
        <w:lastRenderedPageBreak/>
        <w:t>Các phương pháp đánh giá độ chính xác của thuật toán/ mô hình dự báo</w:t>
      </w:r>
      <w:bookmarkEnd w:id="2"/>
    </w:p>
    <w:p w14:paraId="631B7F27" w14:textId="6C3572CD" w:rsidR="00D56AE6" w:rsidRDefault="00D56AE6" w:rsidP="00D56AE6">
      <w:pPr>
        <w:rPr>
          <w:rStyle w:val="normaltextrun"/>
          <w:b/>
          <w:bCs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 xml:space="preserve">Trong đánh giá mô hình dự báo, các phương pháp so sánh giữa giá trị dự báo </w:t>
      </w:r>
      <m:oMath>
        <m:sSub>
          <m:sSubPr>
            <m:ctrlPr>
              <w:rPr>
                <w:rStyle w:val="normaltextrun"/>
                <w:rFonts w:ascii="Cambria Math" w:eastAsiaTheme="minorEastAsia" w:hAnsi="Cambria Math"/>
                <w:i/>
                <w:color w:val="000000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Style w:val="normaltextrun"/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accPr>
              <m:e>
                <m:r>
                  <w:rPr>
                    <w:rStyle w:val="normaltextrun"/>
                    <w:rFonts w:ascii="Cambria Math" w:hAnsi="Cambria Math"/>
                    <w:color w:val="000000"/>
                    <w:shd w:val="clear" w:color="auto" w:fill="FFFFFF"/>
                  </w:rPr>
                  <m:t>y</m:t>
                </m:r>
              </m:e>
            </m:acc>
          </m:e>
          <m:sub>
            <m:r>
              <w:rPr>
                <w:rStyle w:val="normaltextrun"/>
                <w:rFonts w:ascii="Cambria Math" w:eastAsiaTheme="minorEastAsia" w:hAnsi="Cambria Math"/>
                <w:color w:val="000000"/>
                <w:shd w:val="clear" w:color="auto" w:fill="FFFFFF"/>
              </w:rPr>
              <m:t>i</m:t>
            </m:r>
          </m:sub>
        </m:sSub>
      </m:oMath>
      <w:r>
        <w:rPr>
          <w:rStyle w:val="normaltextrun"/>
          <w:rFonts w:eastAsiaTheme="minorEastAsia"/>
          <w:color w:val="000000"/>
          <w:shd w:val="clear" w:color="auto" w:fill="FFFFFF"/>
        </w:rPr>
        <w:t xml:space="preserve"> </w:t>
      </w:r>
      <w:r>
        <w:rPr>
          <w:rStyle w:val="normaltextrun"/>
          <w:color w:val="000000"/>
          <w:shd w:val="clear" w:color="auto" w:fill="FFFFFF"/>
        </w:rPr>
        <w:t xml:space="preserve">và giá trị thực tế </w:t>
      </w:r>
      <m:oMath>
        <m:sSub>
          <m:sSubPr>
            <m:ctrlPr>
              <w:rPr>
                <w:rStyle w:val="normaltextrun"/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Style w:val="normaltextrun"/>
                <w:rFonts w:ascii="Cambria Math" w:hAnsi="Cambria Math"/>
                <w:color w:val="000000"/>
                <w:shd w:val="clear" w:color="auto" w:fill="FFFFFF"/>
              </w:rPr>
              <m:t>y</m:t>
            </m:r>
          </m:e>
          <m:sub>
            <m:r>
              <w:rPr>
                <w:rStyle w:val="normaltextrun"/>
                <w:rFonts w:ascii="Cambria Math" w:hAnsi="Cambria Math"/>
                <w:color w:val="000000"/>
                <w:shd w:val="clear" w:color="auto" w:fill="FFFFFF"/>
              </w:rPr>
              <m:t>i</m:t>
            </m:r>
          </m:sub>
        </m:sSub>
        <m:r>
          <w:rPr>
            <w:rStyle w:val="normaltextrun"/>
            <w:rFonts w:ascii="Cambria Math" w:hAnsi="Cambria Math"/>
            <w:color w:val="000000"/>
            <w:shd w:val="clear" w:color="auto" w:fill="FFFFFF"/>
          </w:rPr>
          <m:t xml:space="preserve"> </m:t>
        </m:r>
      </m:oMath>
      <w:r>
        <w:rPr>
          <w:rStyle w:val="normaltextrun"/>
          <w:color w:val="000000"/>
          <w:shd w:val="clear" w:color="auto" w:fill="FFFFFF"/>
        </w:rPr>
        <w:t xml:space="preserve">được chia thành </w:t>
      </w:r>
      <w:r>
        <w:rPr>
          <w:rStyle w:val="normaltextrun"/>
          <w:b/>
          <w:bCs/>
          <w:color w:val="000000"/>
          <w:shd w:val="clear" w:color="auto" w:fill="FFFFFF"/>
        </w:rPr>
        <w:t>ba nhóm chính</w:t>
      </w:r>
      <w:sdt>
        <w:sdtPr>
          <w:rPr>
            <w:rStyle w:val="normaltextrun"/>
            <w:b/>
            <w:bCs/>
            <w:color w:val="000000"/>
            <w:shd w:val="clear" w:color="auto" w:fill="FFFFFF"/>
          </w:rPr>
          <w:id w:val="1980953848"/>
          <w:citation/>
        </w:sdtPr>
        <w:sdtContent>
          <w:r w:rsidR="00872208">
            <w:rPr>
              <w:rStyle w:val="normaltextrun"/>
              <w:b/>
              <w:bCs/>
              <w:color w:val="000000"/>
              <w:shd w:val="clear" w:color="auto" w:fill="FFFFFF"/>
            </w:rPr>
            <w:fldChar w:fldCharType="begin"/>
          </w:r>
          <w:r w:rsidR="00872208">
            <w:rPr>
              <w:rStyle w:val="normaltextrun"/>
              <w:b/>
              <w:bCs/>
              <w:color w:val="000000"/>
              <w:shd w:val="clear" w:color="auto" w:fill="FFFFFF"/>
            </w:rPr>
            <w:instrText xml:space="preserve">CITATION PGS23 \l 1033 </w:instrText>
          </w:r>
          <w:r w:rsidR="00872208">
            <w:rPr>
              <w:rStyle w:val="normaltextrun"/>
              <w:b/>
              <w:bCs/>
              <w:color w:val="000000"/>
              <w:shd w:val="clear" w:color="auto" w:fill="FFFFFF"/>
            </w:rPr>
            <w:fldChar w:fldCharType="separate"/>
          </w:r>
          <w:r w:rsidR="00EC3662">
            <w:rPr>
              <w:rStyle w:val="normaltextrun"/>
              <w:b/>
              <w:bCs/>
              <w:noProof/>
              <w:color w:val="000000"/>
              <w:shd w:val="clear" w:color="auto" w:fill="FFFFFF"/>
            </w:rPr>
            <w:t xml:space="preserve"> </w:t>
          </w:r>
          <w:r w:rsidR="00EC3662" w:rsidRPr="00EC3662">
            <w:rPr>
              <w:noProof/>
              <w:color w:val="000000"/>
              <w:shd w:val="clear" w:color="auto" w:fill="FFFFFF"/>
            </w:rPr>
            <w:t>[1]</w:t>
          </w:r>
          <w:r w:rsidR="00872208">
            <w:rPr>
              <w:rStyle w:val="normaltextrun"/>
              <w:b/>
              <w:bCs/>
              <w:color w:val="000000"/>
              <w:shd w:val="clear" w:color="auto" w:fill="FFFFFF"/>
            </w:rPr>
            <w:fldChar w:fldCharType="end"/>
          </w:r>
        </w:sdtContent>
      </w:sdt>
      <w:r>
        <w:rPr>
          <w:rStyle w:val="normaltextrun"/>
          <w:b/>
          <w:bCs/>
          <w:color w:val="000000"/>
          <w:shd w:val="clear" w:color="auto" w:fill="FFFFFF"/>
        </w:rPr>
        <w:t>:</w:t>
      </w:r>
    </w:p>
    <w:p w14:paraId="2181E951" w14:textId="77777777" w:rsidR="00D56AE6" w:rsidRDefault="00D56AE6" w:rsidP="00D56AE6">
      <w:pPr>
        <w:ind w:left="720"/>
      </w:pPr>
      <w:r>
        <w:t xml:space="preserve">1. Các tiêu chí dựa trên sai số tuyệt đối </w:t>
      </w:r>
    </w:p>
    <w:p w14:paraId="36BE07E3" w14:textId="77777777" w:rsidR="00D56AE6" w:rsidRDefault="00D56AE6" w:rsidP="00D56AE6">
      <w:pPr>
        <w:ind w:left="720"/>
      </w:pPr>
      <w:r>
        <w:t xml:space="preserve">2. Các tiêu chí dựa trên bình phương phương sai tuyệt đối </w:t>
      </w:r>
    </w:p>
    <w:p w14:paraId="6D34F431" w14:textId="334157FF" w:rsidR="00D56AE6" w:rsidRDefault="00D56AE6" w:rsidP="00D56AE6">
      <w:pPr>
        <w:ind w:left="720"/>
      </w:pPr>
      <w:r>
        <w:t>3. R Square khảo sát sai số tương đối</w:t>
      </w:r>
    </w:p>
    <w:p w14:paraId="0F6F23D6" w14:textId="6F9D18A6" w:rsidR="00872208" w:rsidRDefault="00D6294E" w:rsidP="00D6294E">
      <w:pPr>
        <w:pStyle w:val="Heading2"/>
      </w:pPr>
      <w:r>
        <w:t xml:space="preserve"> </w:t>
      </w:r>
      <w:bookmarkStart w:id="3" w:name="_Toc196088780"/>
      <w:r>
        <w:t>Các tiêu chí dựa trên sai số tuyệt đối</w:t>
      </w:r>
      <w:bookmarkEnd w:id="3"/>
    </w:p>
    <w:p w14:paraId="1894EE9E" w14:textId="0535BCD5" w:rsidR="00D6294E" w:rsidRDefault="00D6294E" w:rsidP="00D6294E">
      <w:pPr>
        <w:pStyle w:val="Heading3"/>
      </w:pPr>
      <w:bookmarkStart w:id="4" w:name="_Toc196088781"/>
      <w:r>
        <w:t>Trung bình sai số tuyệt đối</w:t>
      </w:r>
      <w:bookmarkEnd w:id="4"/>
      <w:r>
        <w:t xml:space="preserve"> </w:t>
      </w:r>
    </w:p>
    <w:p w14:paraId="03B4CE54" w14:textId="6655ADA8" w:rsidR="00391157" w:rsidRDefault="00391157" w:rsidP="00DE79CA">
      <w:r w:rsidRPr="00391157">
        <w:rPr>
          <w:bCs/>
        </w:rPr>
        <w:t>Trung bình sai số tuyệt đối (Mean Absolute Error - MAE)</w:t>
      </w:r>
      <w:r w:rsidRPr="00391157">
        <w:t xml:space="preserve"> được tính bằng trung bình cộng của các giá trị tuyệt đối của sai số giữa giá trị thực tế và giá trị dự</w:t>
      </w:r>
      <w:r>
        <w:t xml:space="preserve"> báo. </w:t>
      </w:r>
    </w:p>
    <w:p w14:paraId="433992CE" w14:textId="3D4990A3" w:rsidR="00391157" w:rsidRPr="004D00E4" w:rsidRDefault="00862311" w:rsidP="0039115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1BED9483" w14:textId="77777777" w:rsidR="004D00E4" w:rsidRPr="004D00E4" w:rsidRDefault="004D00E4" w:rsidP="004D00E4">
      <w:pPr>
        <w:rPr>
          <w:rFonts w:eastAsiaTheme="minorEastAsia"/>
        </w:rPr>
      </w:pPr>
      <w:r w:rsidRPr="004D00E4">
        <w:rPr>
          <w:rFonts w:eastAsiaTheme="minorEastAsia"/>
        </w:rPr>
        <w:t>Trong đó:</w:t>
      </w:r>
    </w:p>
    <w:p w14:paraId="04671D1E" w14:textId="1FEFD740" w:rsidR="004D00E4" w:rsidRPr="004D00E4" w:rsidRDefault="004D00E4" w:rsidP="004D00E4">
      <w:pPr>
        <w:numPr>
          <w:ilvl w:val="0"/>
          <w:numId w:val="1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  <w:r w:rsidRPr="004D00E4">
        <w:rPr>
          <w:rFonts w:eastAsiaTheme="minorEastAsia"/>
        </w:rPr>
        <w:t xml:space="preserve"> là số lượng mẫu dữ liệu.</w:t>
      </w:r>
    </w:p>
    <w:p w14:paraId="02D4ABDE" w14:textId="6668D8B6" w:rsidR="004D00E4" w:rsidRPr="004D00E4" w:rsidRDefault="00000000" w:rsidP="004D00E4">
      <w:pPr>
        <w:numPr>
          <w:ilvl w:val="0"/>
          <w:numId w:val="1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i</m:t>
            </m:r>
          </m:sub>
        </m:sSub>
      </m:oMath>
      <w:r w:rsidR="004D00E4" w:rsidRPr="004D00E4">
        <w:rPr>
          <w:rFonts w:eastAsiaTheme="minorEastAsia"/>
        </w:rPr>
        <w:t xml:space="preserve">​ là giá trị thực tế của mẫu thứ </w:t>
      </w:r>
      <w:r w:rsidR="00366AFD">
        <w:rPr>
          <w:rFonts w:eastAsiaTheme="minorEastAsia"/>
        </w:rPr>
        <w:t>i</w:t>
      </w:r>
      <w:r w:rsidR="004D00E4" w:rsidRPr="004D00E4">
        <w:rPr>
          <w:rFonts w:eastAsiaTheme="minorEastAsia"/>
        </w:rPr>
        <w:t>.</w:t>
      </w:r>
    </w:p>
    <w:p w14:paraId="351B592C" w14:textId="6B765CCD" w:rsidR="004D00E4" w:rsidRPr="004D00E4" w:rsidRDefault="00000000" w:rsidP="00391157">
      <w:pPr>
        <w:numPr>
          <w:ilvl w:val="0"/>
          <w:numId w:val="15"/>
        </w:numPr>
        <w:rPr>
          <w:rFonts w:eastAsiaTheme="minorEastAsia"/>
        </w:rPr>
      </w:pPr>
      <m:oMath>
        <m:acc>
          <m:accPr>
            <m:ctrlPr>
              <w:rPr>
                <w:rFonts w:ascii="Cambria Math" w:eastAsiaTheme="minorEastAsia" w:hAnsi="Cambria Math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  <m:r>
          <w:rPr>
            <w:rFonts w:ascii="Cambria Math" w:eastAsiaTheme="minorEastAsia" w:hAnsi="Cambria Math"/>
          </w:rPr>
          <m:t xml:space="preserve"> </m:t>
        </m:r>
      </m:oMath>
      <w:r w:rsidR="004D00E4" w:rsidRPr="004D00E4">
        <w:rPr>
          <w:rFonts w:eastAsiaTheme="minorEastAsia"/>
        </w:rPr>
        <w:t xml:space="preserve">là giá trị dự báo của mẫu thứ </w:t>
      </w:r>
      <m:oMath>
        <m:r>
          <w:rPr>
            <w:rFonts w:ascii="Cambria Math" w:eastAsiaTheme="minorEastAsia" w:hAnsi="Cambria Math"/>
          </w:rPr>
          <m:t>i</m:t>
        </m:r>
      </m:oMath>
    </w:p>
    <w:p w14:paraId="4E45E803" w14:textId="77777777" w:rsidR="00DF16A6" w:rsidRDefault="00391157" w:rsidP="00DF16A6">
      <w:pPr>
        <w:pStyle w:val="Bibliography"/>
        <w:jc w:val="both"/>
      </w:pPr>
      <w:r w:rsidRPr="00391157">
        <w:t>MAE cung cấp một thước đo trực tiếp về độ lệch trung bình của dự báo so với thự</w:t>
      </w:r>
      <w:r w:rsidR="00DF16A6">
        <w:t>c</w:t>
      </w:r>
    </w:p>
    <w:p w14:paraId="621F9604" w14:textId="6FFCCAD2" w:rsidR="00DF16A6" w:rsidRPr="00DF16A6" w:rsidRDefault="00391157" w:rsidP="00DF16A6">
      <w:pPr>
        <w:pStyle w:val="Bibliography"/>
        <w:ind w:left="0" w:firstLine="0"/>
        <w:jc w:val="both"/>
      </w:pPr>
      <w:r w:rsidRPr="00391157">
        <w:t>tế, giúp đánh giá tổng thể độ chính xác của mô hình</w:t>
      </w:r>
      <w:r>
        <w:t xml:space="preserve"> </w:t>
      </w:r>
      <w:sdt>
        <w:sdtPr>
          <w:id w:val="-1164859513"/>
          <w:citation/>
        </w:sdtPr>
        <w:sdtContent>
          <w:r>
            <w:fldChar w:fldCharType="begin"/>
          </w:r>
          <w:r w:rsidR="00DF16A6">
            <w:instrText xml:space="preserve">CITATION JMG21 \l 1033 </w:instrText>
          </w:r>
          <w:r>
            <w:fldChar w:fldCharType="separate"/>
          </w:r>
          <w:r w:rsidR="00EC3662" w:rsidRPr="00EC3662">
            <w:rPr>
              <w:noProof/>
            </w:rPr>
            <w:t>[2]</w:t>
          </w:r>
          <w:r>
            <w:fldChar w:fldCharType="end"/>
          </w:r>
        </w:sdtContent>
      </w:sdt>
      <w:r>
        <w:t xml:space="preserve">. </w:t>
      </w:r>
    </w:p>
    <w:p w14:paraId="7FF3FB97" w14:textId="7999E8D4" w:rsidR="00391157" w:rsidRDefault="00DF16A6" w:rsidP="00DF16A6">
      <w:pPr>
        <w:pStyle w:val="Heading3"/>
      </w:pPr>
      <w:bookmarkStart w:id="5" w:name="_Toc196088782"/>
      <w:r w:rsidRPr="00DF16A6">
        <w:t>Trung vị của sai số tuyệt đối</w:t>
      </w:r>
      <w:bookmarkEnd w:id="5"/>
      <w:r w:rsidRPr="00DF16A6">
        <w:t xml:space="preserve"> </w:t>
      </w:r>
    </w:p>
    <w:p w14:paraId="208608B9" w14:textId="11A7D0F0" w:rsidR="00DF16A6" w:rsidRDefault="00DF16A6" w:rsidP="00DF16A6">
      <w:r w:rsidRPr="00DF16A6">
        <w:rPr>
          <w:bCs/>
        </w:rPr>
        <w:t xml:space="preserve">Trung vị của sai số tuyệt đối (Median Absolute Error - </w:t>
      </w:r>
      <w:r>
        <w:rPr>
          <w:bCs/>
        </w:rPr>
        <w:t>MedAE</w:t>
      </w:r>
      <w:r w:rsidRPr="00DF16A6">
        <w:rPr>
          <w:bCs/>
        </w:rPr>
        <w:t>)</w:t>
      </w:r>
      <w:r>
        <w:rPr>
          <w:bCs/>
        </w:rPr>
        <w:t xml:space="preserve"> </w:t>
      </w:r>
      <w:r w:rsidR="00366AFD" w:rsidRPr="00366AFD">
        <w:t>được tính là trung vị của các trị tuyệt đối sai số giữa giá trị thực tế và giá trị dự báo</w:t>
      </w:r>
      <w:r w:rsidRPr="00DF16A6">
        <w:t>:</w:t>
      </w:r>
    </w:p>
    <w:p w14:paraId="5C88ADE8" w14:textId="76DAF396" w:rsidR="00DF16A6" w:rsidRPr="00366AFD" w:rsidRDefault="00DF16A6" w:rsidP="00DF16A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MedAE= median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5212B64B" w14:textId="10E50C2B" w:rsidR="00366AFD" w:rsidRPr="00DF16A6" w:rsidRDefault="00366AFD" w:rsidP="00DF16A6">
      <w:r>
        <w:rPr>
          <w:bCs/>
        </w:rPr>
        <w:t>MedAE</w:t>
      </w:r>
      <w:r w:rsidRPr="00366AFD">
        <w:t xml:space="preserve"> có ưu điểm là ít bị ảnh hưởng bởi các giá trị ngoại lai (outliers) so với MAE. Do đó, trong các trường hợp có các quan sát </w:t>
      </w:r>
      <w:r>
        <w:t>ngoại lai</w:t>
      </w:r>
      <w:r w:rsidRPr="00366AFD">
        <w:t xml:space="preserve">, </w:t>
      </w:r>
      <w:r>
        <w:rPr>
          <w:bCs/>
        </w:rPr>
        <w:t>MedAE</w:t>
      </w:r>
      <w:r w:rsidRPr="00366AFD">
        <w:t xml:space="preserve"> có thể cung cấp một đánh giá chính xác hơn về sự sai biệt giữa giá trị thực tế và dự báo</w:t>
      </w:r>
      <w:r w:rsidR="0090364E">
        <w:t xml:space="preserve"> </w:t>
      </w:r>
      <w:sdt>
        <w:sdtPr>
          <w:id w:val="-1463021685"/>
          <w:citation/>
        </w:sdtPr>
        <w:sdtContent>
          <w:r w:rsidR="0090364E">
            <w:fldChar w:fldCharType="begin"/>
          </w:r>
          <w:r w:rsidR="0090364E">
            <w:instrText xml:space="preserve"> CITATION Ley13 \l 1033 </w:instrText>
          </w:r>
          <w:r w:rsidR="0090364E">
            <w:fldChar w:fldCharType="separate"/>
          </w:r>
          <w:r w:rsidR="00EC3662" w:rsidRPr="00EC3662">
            <w:rPr>
              <w:noProof/>
            </w:rPr>
            <w:t>[3]</w:t>
          </w:r>
          <w:r w:rsidR="0090364E">
            <w:fldChar w:fldCharType="end"/>
          </w:r>
        </w:sdtContent>
      </w:sdt>
      <w:r w:rsidR="0090364E">
        <w:t>.</w:t>
      </w:r>
    </w:p>
    <w:p w14:paraId="291149A8" w14:textId="6FF57492" w:rsidR="00872208" w:rsidRDefault="0090364E" w:rsidP="00B575F0">
      <w:pPr>
        <w:pStyle w:val="Heading3"/>
      </w:pPr>
      <w:bookmarkStart w:id="6" w:name="_Toc196088783"/>
      <w:r w:rsidRPr="0090364E">
        <w:t>Tổng sai số tuyệt đối – SAE (Sum of Absolute Errors)</w:t>
      </w:r>
      <w:bookmarkEnd w:id="6"/>
    </w:p>
    <w:p w14:paraId="0D7F6F1F" w14:textId="77777777" w:rsidR="0090364E" w:rsidRPr="0090364E" w:rsidRDefault="0090364E" w:rsidP="0090364E">
      <w:r w:rsidRPr="0090364E">
        <w:t>SAE là tổng cộng toàn bộ sai số tuyệt đối.</w:t>
      </w:r>
    </w:p>
    <w:p w14:paraId="3D53CD3E" w14:textId="746673FF" w:rsidR="00B575F0" w:rsidRPr="0090364E" w:rsidRDefault="0090364E" w:rsidP="009476A3">
      <m:oMathPara>
        <m:oMath>
          <m:r>
            <w:rPr>
              <w:rFonts w:ascii="Cambria Math" w:hAnsi="Cambria Math"/>
            </w:rPr>
            <w:lastRenderedPageBreak/>
            <m:t>SAE= 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|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 </m:t>
          </m:r>
        </m:oMath>
      </m:oMathPara>
    </w:p>
    <w:p w14:paraId="7A203943" w14:textId="630413EA" w:rsidR="0090364E" w:rsidRDefault="0090364E" w:rsidP="0090364E">
      <w:pPr>
        <w:tabs>
          <w:tab w:val="num" w:pos="1440"/>
        </w:tabs>
      </w:pPr>
      <w:r w:rsidRPr="0090364E">
        <w:t>Chỉ số này thể hiện tổng lượng sai số mô hình mắc phải trên toàn bộ tập dữ liệu.</w:t>
      </w:r>
      <w:r>
        <w:t xml:space="preserve"> </w:t>
      </w:r>
      <w:r w:rsidRPr="0090364E">
        <w:t>Tuy không chuẩn hóa như MAE, SAE vẫn cung cấp cái nhìn tổng thể về chất lượng mô hình</w:t>
      </w:r>
      <w:r w:rsidR="00B575F0">
        <w:t>.</w:t>
      </w:r>
    </w:p>
    <w:p w14:paraId="3012F01F" w14:textId="2D9896D6" w:rsidR="00B575F0" w:rsidRDefault="00B575F0" w:rsidP="00B575F0">
      <w:pPr>
        <w:pStyle w:val="Heading3"/>
      </w:pPr>
      <w:bookmarkStart w:id="7" w:name="_Toc196088784"/>
      <w:r w:rsidRPr="00B575F0">
        <w:t>Trung bình phần trăm sai số tuyệt đối (MAPE)</w:t>
      </w:r>
      <w:bookmarkEnd w:id="7"/>
    </w:p>
    <w:p w14:paraId="3DD1D114" w14:textId="0C1ECCCA" w:rsidR="009476A3" w:rsidRPr="009476A3" w:rsidRDefault="009476A3" w:rsidP="009476A3">
      <w:r w:rsidRPr="009476A3">
        <w:t>MAPE là trung bình phần trăm sai số tuyệt đối – mỗi sai số được chuẩn hoá theo giá trị thực rồi nhân 100 %</w:t>
      </w:r>
    </w:p>
    <w:p w14:paraId="0253357A" w14:textId="756E47E0" w:rsidR="009476A3" w:rsidRPr="009476A3" w:rsidRDefault="009476A3" w:rsidP="009476A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MAPE = 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100%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</m:oMath>
      </m:oMathPara>
    </w:p>
    <w:p w14:paraId="0707CF9C" w14:textId="3376195D" w:rsidR="009476A3" w:rsidRPr="009476A3" w:rsidRDefault="009476A3" w:rsidP="009476A3">
      <w:pPr>
        <w:rPr>
          <w:rFonts w:eastAsiaTheme="minorEastAsia"/>
        </w:rPr>
      </w:pPr>
      <w:r w:rsidRPr="009476A3">
        <w:rPr>
          <w:rFonts w:eastAsiaTheme="minorEastAsia"/>
        </w:rPr>
        <w:t>Thích hợp khi biến kết quả có đơn vị rất lớn/nhỏ, hoặc cần báo cáo % sai số.</w:t>
      </w:r>
    </w:p>
    <w:p w14:paraId="51B442CD" w14:textId="096913F8" w:rsidR="009476A3" w:rsidRDefault="009476A3" w:rsidP="009476A3">
      <w:pPr>
        <w:rPr>
          <w:rFonts w:eastAsiaTheme="minorEastAsia"/>
        </w:rPr>
      </w:pPr>
      <w:r w:rsidRPr="009476A3">
        <w:rPr>
          <w:rFonts w:eastAsiaTheme="minorEastAsia"/>
          <w:b/>
          <w:bCs/>
        </w:rPr>
        <w:t>Hạn chế:</w:t>
      </w:r>
      <w:r w:rsidRPr="009476A3">
        <w:rPr>
          <w:rFonts w:eastAsiaTheme="minorEastAsia"/>
        </w:rPr>
        <w:t xml:space="preserve"> không xác định được nếu tồn tại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 0</m:t>
        </m:r>
      </m:oMath>
      <w:r w:rsidRPr="009476A3">
        <w:rPr>
          <w:rFonts w:eastAsiaTheme="minorEastAsia"/>
        </w:rPr>
        <w:t>; có khuynh hướng lệch phải khi số lượng ngoại lai lớn</w:t>
      </w:r>
      <w:sdt>
        <w:sdtPr>
          <w:rPr>
            <w:rFonts w:eastAsiaTheme="minorEastAsia"/>
          </w:rPr>
          <w:id w:val="426083536"/>
          <w:citation/>
        </w:sdtPr>
        <w:sdtContent>
          <w:r w:rsidR="00D638E0">
            <w:rPr>
              <w:rFonts w:eastAsiaTheme="minorEastAsia"/>
            </w:rPr>
            <w:fldChar w:fldCharType="begin"/>
          </w:r>
          <w:r w:rsidR="00D638E0">
            <w:rPr>
              <w:rFonts w:eastAsiaTheme="minorEastAsia"/>
            </w:rPr>
            <w:instrText xml:space="preserve"> CITATION Dav11 \l 1033 </w:instrText>
          </w:r>
          <w:r w:rsidR="00D638E0">
            <w:rPr>
              <w:rFonts w:eastAsiaTheme="minorEastAsia"/>
            </w:rPr>
            <w:fldChar w:fldCharType="separate"/>
          </w:r>
          <w:r w:rsidR="00EC3662">
            <w:rPr>
              <w:rFonts w:eastAsiaTheme="minorEastAsia"/>
              <w:noProof/>
            </w:rPr>
            <w:t xml:space="preserve"> </w:t>
          </w:r>
          <w:r w:rsidR="00EC3662" w:rsidRPr="00EC3662">
            <w:rPr>
              <w:rFonts w:eastAsiaTheme="minorEastAsia"/>
              <w:noProof/>
            </w:rPr>
            <w:t>[4]</w:t>
          </w:r>
          <w:r w:rsidR="00D638E0">
            <w:rPr>
              <w:rFonts w:eastAsiaTheme="minorEastAsia"/>
            </w:rPr>
            <w:fldChar w:fldCharType="end"/>
          </w:r>
        </w:sdtContent>
      </w:sdt>
      <w:r w:rsidRPr="009476A3">
        <w:rPr>
          <w:rFonts w:eastAsiaTheme="minorEastAsia"/>
        </w:rPr>
        <w:t>.</w:t>
      </w:r>
    </w:p>
    <w:p w14:paraId="2F60F44A" w14:textId="76D724B1" w:rsidR="00D638E0" w:rsidRDefault="00BD6CE8" w:rsidP="00BD6CE8">
      <w:pPr>
        <w:pStyle w:val="Heading3"/>
      </w:pPr>
      <w:bookmarkStart w:id="8" w:name="_Toc196088785"/>
      <w:r>
        <w:t>SMAPE</w:t>
      </w:r>
      <w:bookmarkEnd w:id="8"/>
    </w:p>
    <w:p w14:paraId="77758FA8" w14:textId="313E7357" w:rsidR="00BD6CE8" w:rsidRDefault="00FB1E2A" w:rsidP="00BD6CE8">
      <w:r>
        <w:t>S</w:t>
      </w:r>
      <w:r w:rsidRPr="00FB1E2A">
        <w:t xml:space="preserve">MAPE chuẩn hoá theo trung bình của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|y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| và |</m:t>
        </m:r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  <m:r>
          <w:rPr>
            <w:rFonts w:ascii="Cambria Math" w:hAnsi="Cambria Math"/>
          </w:rPr>
          <m:t xml:space="preserve">| </m:t>
        </m:r>
      </m:oMath>
      <w:r w:rsidRPr="00FB1E2A">
        <w:t xml:space="preserve">giới hạn kết quả trong </w:t>
      </w:r>
      <m:oMath>
        <m:r>
          <w:rPr>
            <w:rFonts w:ascii="Cambria Math" w:hAnsi="Cambria Math"/>
          </w:rPr>
          <m:t>[0,200]%</m:t>
        </m:r>
      </m:oMath>
    </w:p>
    <w:p w14:paraId="3ADC123C" w14:textId="25DA6706" w:rsidR="00FB1E2A" w:rsidRPr="00FB1E2A" w:rsidRDefault="00FB1E2A" w:rsidP="00BD6CE8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>SMAPE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  <m:r>
                <w:rPr>
                  <w:rFonts w:ascii="Cambria Math" w:hAnsi="Cambria Math"/>
                </w:rPr>
                <m:t>%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nary>
        </m:oMath>
      </m:oMathPara>
    </w:p>
    <w:p w14:paraId="43C1B195" w14:textId="093F5C22" w:rsidR="00FB1E2A" w:rsidRDefault="00FB1E2A" w:rsidP="00BD6CE8">
      <w:r>
        <w:rPr>
          <w:rFonts w:eastAsiaTheme="minorEastAsia"/>
        </w:rPr>
        <w:t xml:space="preserve">Hàm này </w:t>
      </w:r>
      <w:r>
        <w:t>giảm</w:t>
      </w:r>
      <w:r w:rsidRPr="00FB1E2A">
        <w:t xml:space="preserve"> ảnh hưởng của ngoại lai và đảm bảo tính đối xứng giữa dự báo cao</w:t>
      </w:r>
      <w:r w:rsidRPr="00FB1E2A">
        <w:noBreakHyphen/>
        <w:t>thấp</w:t>
      </w:r>
      <w:sdt>
        <w:sdtPr>
          <w:id w:val="-852795215"/>
          <w:citation/>
        </w:sdtPr>
        <w:sdtContent>
          <w:r>
            <w:fldChar w:fldCharType="begin"/>
          </w:r>
          <w:r>
            <w:instrText xml:space="preserve"> CITATION BBJ25 \l 1033 </w:instrText>
          </w:r>
          <w:r>
            <w:fldChar w:fldCharType="separate"/>
          </w:r>
          <w:r w:rsidR="00EC3662">
            <w:rPr>
              <w:noProof/>
            </w:rPr>
            <w:t xml:space="preserve"> </w:t>
          </w:r>
          <w:r w:rsidR="00EC3662" w:rsidRPr="00EC3662">
            <w:rPr>
              <w:noProof/>
            </w:rPr>
            <w:t>[5]</w:t>
          </w:r>
          <w:r>
            <w:fldChar w:fldCharType="end"/>
          </w:r>
        </w:sdtContent>
      </w:sdt>
      <w:r w:rsidRPr="00FB1E2A">
        <w:t>; tuy nhiên vẫn có thiên lệch khi dữ liệu chứa nhiều giá trị rất nhỏ</w:t>
      </w:r>
      <w:sdt>
        <w:sdtPr>
          <w:id w:val="-856113297"/>
          <w:citation/>
        </w:sdtPr>
        <w:sdtContent>
          <w:r w:rsidR="007E68F0">
            <w:fldChar w:fldCharType="begin"/>
          </w:r>
          <w:r w:rsidR="007E68F0">
            <w:instrText xml:space="preserve"> CITATION Tak24 \l 1033 </w:instrText>
          </w:r>
          <w:r w:rsidR="007E68F0">
            <w:fldChar w:fldCharType="separate"/>
          </w:r>
          <w:r w:rsidR="00EC3662">
            <w:rPr>
              <w:noProof/>
            </w:rPr>
            <w:t xml:space="preserve"> </w:t>
          </w:r>
          <w:r w:rsidR="00EC3662" w:rsidRPr="00EC3662">
            <w:rPr>
              <w:noProof/>
            </w:rPr>
            <w:t>[6]</w:t>
          </w:r>
          <w:r w:rsidR="007E68F0">
            <w:fldChar w:fldCharType="end"/>
          </w:r>
        </w:sdtContent>
      </w:sdt>
      <w:r>
        <w:t>.</w:t>
      </w:r>
    </w:p>
    <w:p w14:paraId="760CADC6" w14:textId="398479D2" w:rsidR="00BD6CE8" w:rsidRDefault="00BD6CE8" w:rsidP="00BD6CE8">
      <w:pPr>
        <w:pStyle w:val="Heading3"/>
      </w:pPr>
      <w:bookmarkStart w:id="9" w:name="_Toc196088786"/>
      <w:r>
        <w:t>Tổng quan các tiêu chí dựa trên sai số tuyệt đối</w:t>
      </w:r>
      <w:bookmarkEnd w:id="9"/>
    </w:p>
    <w:p w14:paraId="066E47A8" w14:textId="1F22EA1C" w:rsidR="00BD6CE8" w:rsidRDefault="00BD6CE8" w:rsidP="00BD6CE8">
      <w:pPr>
        <w:pStyle w:val="Heading4"/>
      </w:pPr>
      <w:r>
        <w:t xml:space="preserve">Bảng so sánh </w:t>
      </w:r>
    </w:p>
    <w:p w14:paraId="19137104" w14:textId="54B65114" w:rsidR="00BD6CE8" w:rsidRDefault="00BD6CE8" w:rsidP="00BD6CE8">
      <w:pPr>
        <w:pStyle w:val="Caption"/>
        <w:rPr>
          <w:b w:val="0"/>
          <w:bCs w:val="0"/>
        </w:rPr>
      </w:pPr>
      <w:r w:rsidRPr="00FB1E2A">
        <w:rPr>
          <w:b w:val="0"/>
          <w:bCs w:val="0"/>
        </w:rPr>
        <w:t xml:space="preserve">Bảng  </w:t>
      </w:r>
      <w:r w:rsidRPr="00FB1E2A">
        <w:rPr>
          <w:b w:val="0"/>
          <w:bCs w:val="0"/>
        </w:rPr>
        <w:fldChar w:fldCharType="begin"/>
      </w:r>
      <w:r w:rsidRPr="00FB1E2A">
        <w:rPr>
          <w:b w:val="0"/>
          <w:bCs w:val="0"/>
        </w:rPr>
        <w:instrText xml:space="preserve"> STYLEREF 1 \s </w:instrText>
      </w:r>
      <w:r w:rsidRPr="00FB1E2A">
        <w:rPr>
          <w:b w:val="0"/>
          <w:bCs w:val="0"/>
        </w:rPr>
        <w:fldChar w:fldCharType="separate"/>
      </w:r>
      <w:r w:rsidRPr="00FB1E2A">
        <w:rPr>
          <w:b w:val="0"/>
          <w:bCs w:val="0"/>
          <w:noProof/>
        </w:rPr>
        <w:t>1</w:t>
      </w:r>
      <w:r w:rsidRPr="00FB1E2A">
        <w:rPr>
          <w:b w:val="0"/>
          <w:bCs w:val="0"/>
        </w:rPr>
        <w:fldChar w:fldCharType="end"/>
      </w:r>
      <w:r w:rsidRPr="00FB1E2A">
        <w:rPr>
          <w:b w:val="0"/>
          <w:bCs w:val="0"/>
        </w:rPr>
        <w:t>.</w:t>
      </w:r>
      <w:r w:rsidRPr="00FB1E2A">
        <w:rPr>
          <w:b w:val="0"/>
          <w:bCs w:val="0"/>
        </w:rPr>
        <w:fldChar w:fldCharType="begin"/>
      </w:r>
      <w:r w:rsidRPr="00FB1E2A">
        <w:rPr>
          <w:b w:val="0"/>
          <w:bCs w:val="0"/>
        </w:rPr>
        <w:instrText xml:space="preserve"> SEQ Bảng_ \* ARABIC \s 1 </w:instrText>
      </w:r>
      <w:r w:rsidRPr="00FB1E2A">
        <w:rPr>
          <w:b w:val="0"/>
          <w:bCs w:val="0"/>
        </w:rPr>
        <w:fldChar w:fldCharType="separate"/>
      </w:r>
      <w:r w:rsidRPr="00FB1E2A">
        <w:rPr>
          <w:b w:val="0"/>
          <w:bCs w:val="0"/>
          <w:noProof/>
        </w:rPr>
        <w:t>1</w:t>
      </w:r>
      <w:r w:rsidRPr="00FB1E2A">
        <w:rPr>
          <w:b w:val="0"/>
          <w:bCs w:val="0"/>
        </w:rPr>
        <w:fldChar w:fldCharType="end"/>
      </w:r>
      <w:r w:rsidRPr="00FB1E2A">
        <w:rPr>
          <w:b w:val="0"/>
          <w:bCs w:val="0"/>
        </w:rPr>
        <w:t xml:space="preserve"> Bảng so sánh các phương pháp đánh giá dựa trên sai số tuyệt đối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2851"/>
        <w:gridCol w:w="4176"/>
      </w:tblGrid>
      <w:tr w:rsidR="007E68F0" w14:paraId="1231FC71" w14:textId="77777777" w:rsidTr="007E68F0">
        <w:tc>
          <w:tcPr>
            <w:tcW w:w="1791" w:type="dxa"/>
            <w:vAlign w:val="center"/>
          </w:tcPr>
          <w:p w14:paraId="2D725250" w14:textId="3970185D" w:rsidR="007E68F0" w:rsidRDefault="007E68F0" w:rsidP="007E68F0">
            <w:r>
              <w:rPr>
                <w:b/>
                <w:bCs/>
              </w:rPr>
              <w:t>Chỉ số</w:t>
            </w:r>
          </w:p>
        </w:tc>
        <w:tc>
          <w:tcPr>
            <w:tcW w:w="2620" w:type="dxa"/>
            <w:vAlign w:val="center"/>
          </w:tcPr>
          <w:p w14:paraId="15CC8CE6" w14:textId="51467EA6" w:rsidR="007E68F0" w:rsidRDefault="007E68F0" w:rsidP="007E68F0">
            <w:r>
              <w:rPr>
                <w:b/>
                <w:bCs/>
              </w:rPr>
              <w:t>Công thức</w:t>
            </w:r>
          </w:p>
        </w:tc>
        <w:tc>
          <w:tcPr>
            <w:tcW w:w="4366" w:type="dxa"/>
            <w:vAlign w:val="center"/>
          </w:tcPr>
          <w:p w14:paraId="6346121E" w14:textId="2D180F56" w:rsidR="007E68F0" w:rsidRDefault="007E68F0" w:rsidP="007E68F0">
            <w:r>
              <w:rPr>
                <w:b/>
                <w:bCs/>
              </w:rPr>
              <w:t>Ưu điểm chính</w:t>
            </w:r>
          </w:p>
        </w:tc>
      </w:tr>
      <w:tr w:rsidR="007E68F0" w14:paraId="5CE90590" w14:textId="77777777" w:rsidTr="007E68F0">
        <w:tc>
          <w:tcPr>
            <w:tcW w:w="1791" w:type="dxa"/>
            <w:vAlign w:val="center"/>
          </w:tcPr>
          <w:p w14:paraId="22AE31FA" w14:textId="068C4508" w:rsidR="007E68F0" w:rsidRDefault="007E68F0" w:rsidP="007E68F0">
            <w:r>
              <w:rPr>
                <w:rStyle w:val="Strong"/>
              </w:rPr>
              <w:t>MAE</w:t>
            </w:r>
          </w:p>
        </w:tc>
        <w:tc>
          <w:tcPr>
            <w:tcW w:w="2620" w:type="dxa"/>
            <w:vAlign w:val="center"/>
          </w:tcPr>
          <w:p w14:paraId="0FBFFCC5" w14:textId="4AD275FF" w:rsidR="007E68F0" w:rsidRDefault="00000000" w:rsidP="007E68F0">
            <m:oMathPara>
              <m:oMath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4366" w:type="dxa"/>
            <w:vAlign w:val="center"/>
          </w:tcPr>
          <w:p w14:paraId="5350C6D7" w14:textId="237DCE5D" w:rsidR="007E68F0" w:rsidRDefault="007E68F0" w:rsidP="007E68F0">
            <w:r>
              <w:t>• Diễn giải trực quan: “trung bình dự báo lệch bao nhiêu đơn vị”.</w:t>
            </w:r>
            <w:r>
              <w:br/>
              <w:t>• Tính bằng đơn vị gốc nên thân thiện với người dùng phi kỹ thuật.</w:t>
            </w:r>
          </w:p>
        </w:tc>
      </w:tr>
      <w:tr w:rsidR="007E68F0" w14:paraId="51E6B9F1" w14:textId="77777777" w:rsidTr="007E68F0">
        <w:tc>
          <w:tcPr>
            <w:tcW w:w="1791" w:type="dxa"/>
            <w:vAlign w:val="center"/>
          </w:tcPr>
          <w:p w14:paraId="72874EE2" w14:textId="207F7CAD" w:rsidR="007E68F0" w:rsidRDefault="007E68F0" w:rsidP="007E68F0">
            <w:r>
              <w:rPr>
                <w:rStyle w:val="Strong"/>
              </w:rPr>
              <w:t>MedAE</w:t>
            </w:r>
          </w:p>
        </w:tc>
        <w:tc>
          <w:tcPr>
            <w:tcW w:w="2620" w:type="dxa"/>
            <w:vAlign w:val="center"/>
          </w:tcPr>
          <w:p w14:paraId="4BEA31AE" w14:textId="13A5EA5F" w:rsidR="007E68F0" w:rsidRDefault="007E68F0" w:rsidP="007E68F0">
            <m:oMathPara>
              <m:oMath>
                <m:r>
                  <w:rPr>
                    <w:rFonts w:ascii="Cambria Math" w:hAnsi="Cambria Math"/>
                  </w:rPr>
                  <m:t>median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66" w:type="dxa"/>
            <w:vAlign w:val="center"/>
          </w:tcPr>
          <w:p w14:paraId="7280CA88" w14:textId="72DAE471" w:rsidR="007E68F0" w:rsidRDefault="007E68F0" w:rsidP="007E68F0">
            <w:r>
              <w:t>• Rất bền vững với outlier.</w:t>
            </w:r>
            <w:r>
              <w:br/>
              <w:t>• Phản ánh “trường hợp điển hình” tốt hơn MAE khi có giá trị cực đoan.</w:t>
            </w:r>
          </w:p>
        </w:tc>
      </w:tr>
      <w:tr w:rsidR="007E68F0" w14:paraId="6779DEEF" w14:textId="77777777" w:rsidTr="007E68F0">
        <w:tc>
          <w:tcPr>
            <w:tcW w:w="1791" w:type="dxa"/>
            <w:vAlign w:val="center"/>
          </w:tcPr>
          <w:p w14:paraId="1B783A2E" w14:textId="73EA11EA" w:rsidR="007E68F0" w:rsidRDefault="007E68F0" w:rsidP="007E68F0">
            <w:r>
              <w:rPr>
                <w:rStyle w:val="Strong"/>
              </w:rPr>
              <w:lastRenderedPageBreak/>
              <w:t>SAE</w:t>
            </w:r>
          </w:p>
        </w:tc>
        <w:tc>
          <w:tcPr>
            <w:tcW w:w="2620" w:type="dxa"/>
            <w:vAlign w:val="center"/>
          </w:tcPr>
          <w:p w14:paraId="6E5CB234" w14:textId="60EBC751" w:rsidR="007E68F0" w:rsidRDefault="00000000" w:rsidP="007E68F0"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>|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 </m:t>
                </m:r>
              </m:oMath>
            </m:oMathPara>
          </w:p>
        </w:tc>
        <w:tc>
          <w:tcPr>
            <w:tcW w:w="4366" w:type="dxa"/>
            <w:vAlign w:val="center"/>
          </w:tcPr>
          <w:p w14:paraId="752D5745" w14:textId="2ABB9981" w:rsidR="007E68F0" w:rsidRDefault="007E68F0" w:rsidP="007E68F0">
            <w:r>
              <w:t>• Đơn giản, trực tiếp đo tổng sai số tuyệt đối.</w:t>
            </w:r>
          </w:p>
        </w:tc>
      </w:tr>
      <w:tr w:rsidR="007E68F0" w14:paraId="63B01F08" w14:textId="77777777" w:rsidTr="007E68F0">
        <w:tc>
          <w:tcPr>
            <w:tcW w:w="1791" w:type="dxa"/>
            <w:vAlign w:val="center"/>
          </w:tcPr>
          <w:p w14:paraId="496A742E" w14:textId="0EBDAFBA" w:rsidR="007E68F0" w:rsidRDefault="007E68F0" w:rsidP="007E68F0">
            <w:r>
              <w:rPr>
                <w:rStyle w:val="Strong"/>
              </w:rPr>
              <w:t>MAPE</w:t>
            </w:r>
          </w:p>
        </w:tc>
        <w:tc>
          <w:tcPr>
            <w:tcW w:w="2620" w:type="dxa"/>
            <w:vAlign w:val="center"/>
          </w:tcPr>
          <w:p w14:paraId="13F7DE22" w14:textId="45D517DC" w:rsidR="007E68F0" w:rsidRDefault="00000000" w:rsidP="007E68F0"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100%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i=1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ascii="Cambria Math" w:eastAsiaTheme="minorEastAsia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acc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nary>
              </m:oMath>
            </m:oMathPara>
          </w:p>
        </w:tc>
        <w:tc>
          <w:tcPr>
            <w:tcW w:w="4366" w:type="dxa"/>
            <w:vAlign w:val="center"/>
          </w:tcPr>
          <w:p w14:paraId="27117487" w14:textId="6B854C44" w:rsidR="007E68F0" w:rsidRDefault="007E68F0" w:rsidP="007E68F0">
            <w:r>
              <w:t>• Báo cáo được sai số theo tỉ lệ</w:t>
            </w:r>
          </w:p>
        </w:tc>
      </w:tr>
      <w:tr w:rsidR="007E68F0" w14:paraId="38936EFA" w14:textId="77777777" w:rsidTr="007E68F0">
        <w:tc>
          <w:tcPr>
            <w:tcW w:w="1791" w:type="dxa"/>
            <w:vAlign w:val="center"/>
          </w:tcPr>
          <w:p w14:paraId="76A35463" w14:textId="2B9DA402" w:rsidR="007E68F0" w:rsidRDefault="007E68F0" w:rsidP="007E68F0">
            <w:r>
              <w:rPr>
                <w:rStyle w:val="Strong"/>
              </w:rPr>
              <w:t>SMAPE</w:t>
            </w:r>
          </w:p>
        </w:tc>
        <w:tc>
          <w:tcPr>
            <w:tcW w:w="2620" w:type="dxa"/>
            <w:vAlign w:val="center"/>
          </w:tcPr>
          <w:p w14:paraId="72E95C0A" w14:textId="34BD755F" w:rsidR="007E68F0" w:rsidRDefault="00000000" w:rsidP="007E68F0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100</m:t>
                    </m:r>
                    <m:r>
                      <w:rPr>
                        <w:rFonts w:ascii="Cambria Math" w:hAnsi="Cambria Math"/>
                      </w:rPr>
                      <m:t>%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acc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acc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  <m:r>
                          <m:rPr>
                            <m:lit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</m:e>
                </m:nary>
              </m:oMath>
            </m:oMathPara>
          </w:p>
        </w:tc>
        <w:tc>
          <w:tcPr>
            <w:tcW w:w="4366" w:type="dxa"/>
            <w:vAlign w:val="center"/>
          </w:tcPr>
          <w:p w14:paraId="7D7CD20E" w14:textId="20B62255" w:rsidR="007E68F0" w:rsidRDefault="007E68F0" w:rsidP="007E68F0">
            <w:r>
              <w:t>• Đối xứng (phạt dự báo cao &amp; thấp ngang nhau).</w:t>
            </w:r>
            <w:r>
              <w:br/>
              <w:t xml:space="preserve">• Giảm ảnh hưởng outlier lớn vì chuẩn hoá theo trung bình </w:t>
            </w:r>
          </w:p>
        </w:tc>
      </w:tr>
    </w:tbl>
    <w:p w14:paraId="2D8F2556" w14:textId="77777777" w:rsidR="007E68F0" w:rsidRPr="007E68F0" w:rsidRDefault="007E68F0" w:rsidP="007E68F0"/>
    <w:p w14:paraId="04F119BC" w14:textId="01FBCE35" w:rsidR="00BD6CE8" w:rsidRDefault="00BD6CE8" w:rsidP="00BD6CE8">
      <w:pPr>
        <w:pStyle w:val="Heading4"/>
      </w:pPr>
      <w:r>
        <w:t>So với chatGPT</w:t>
      </w:r>
    </w:p>
    <w:p w14:paraId="5E17B99A" w14:textId="0A4EAACB" w:rsidR="00BD6CE8" w:rsidRDefault="00BD6CE8" w:rsidP="00FB1E2A">
      <w:pPr>
        <w:pStyle w:val="Caption"/>
        <w:jc w:val="center"/>
        <w:rPr>
          <w:b w:val="0"/>
          <w:bCs w:val="0"/>
        </w:rPr>
      </w:pPr>
      <w:r w:rsidRPr="00FB1E2A">
        <w:rPr>
          <w:b w:val="0"/>
          <w:bCs w:val="0"/>
        </w:rPr>
        <w:t xml:space="preserve">Hình  </w:t>
      </w:r>
      <w:r w:rsidRPr="00FB1E2A">
        <w:rPr>
          <w:b w:val="0"/>
          <w:bCs w:val="0"/>
        </w:rPr>
        <w:fldChar w:fldCharType="begin"/>
      </w:r>
      <w:r w:rsidRPr="00FB1E2A">
        <w:rPr>
          <w:b w:val="0"/>
          <w:bCs w:val="0"/>
        </w:rPr>
        <w:instrText xml:space="preserve"> STYLEREF 1 \s </w:instrText>
      </w:r>
      <w:r w:rsidRPr="00FB1E2A">
        <w:rPr>
          <w:b w:val="0"/>
          <w:bCs w:val="0"/>
        </w:rPr>
        <w:fldChar w:fldCharType="separate"/>
      </w:r>
      <w:r w:rsidRPr="00FB1E2A">
        <w:rPr>
          <w:b w:val="0"/>
          <w:bCs w:val="0"/>
          <w:noProof/>
        </w:rPr>
        <w:t>1</w:t>
      </w:r>
      <w:r w:rsidRPr="00FB1E2A">
        <w:rPr>
          <w:b w:val="0"/>
          <w:bCs w:val="0"/>
        </w:rPr>
        <w:fldChar w:fldCharType="end"/>
      </w:r>
      <w:r w:rsidRPr="00FB1E2A">
        <w:rPr>
          <w:b w:val="0"/>
          <w:bCs w:val="0"/>
        </w:rPr>
        <w:t>.</w:t>
      </w:r>
      <w:r w:rsidRPr="00FB1E2A">
        <w:rPr>
          <w:b w:val="0"/>
          <w:bCs w:val="0"/>
        </w:rPr>
        <w:fldChar w:fldCharType="begin"/>
      </w:r>
      <w:r w:rsidRPr="00FB1E2A">
        <w:rPr>
          <w:b w:val="0"/>
          <w:bCs w:val="0"/>
        </w:rPr>
        <w:instrText xml:space="preserve"> SEQ Hình_ \* ARABIC \s 1 </w:instrText>
      </w:r>
      <w:r w:rsidRPr="00FB1E2A">
        <w:rPr>
          <w:b w:val="0"/>
          <w:bCs w:val="0"/>
        </w:rPr>
        <w:fldChar w:fldCharType="separate"/>
      </w:r>
      <w:r w:rsidRPr="00FB1E2A">
        <w:rPr>
          <w:b w:val="0"/>
          <w:bCs w:val="0"/>
          <w:noProof/>
        </w:rPr>
        <w:t>1</w:t>
      </w:r>
      <w:r w:rsidRPr="00FB1E2A">
        <w:rPr>
          <w:b w:val="0"/>
          <w:bCs w:val="0"/>
        </w:rPr>
        <w:fldChar w:fldCharType="end"/>
      </w:r>
      <w:r w:rsidR="00FB1E2A" w:rsidRPr="00FB1E2A">
        <w:rPr>
          <w:b w:val="0"/>
          <w:bCs w:val="0"/>
        </w:rPr>
        <w:t xml:space="preserve"> Bảng so sánh các phương pháp đánh giá dựa trên sai số tuyệt đối – ChatGPT</w:t>
      </w:r>
    </w:p>
    <w:p w14:paraId="6D5E0BCB" w14:textId="1C762DF2" w:rsidR="007E68F0" w:rsidRDefault="007E68F0" w:rsidP="007E68F0">
      <w:pPr>
        <w:jc w:val="center"/>
      </w:pPr>
      <w:r w:rsidRPr="007E68F0">
        <w:rPr>
          <w:noProof/>
        </w:rPr>
        <w:drawing>
          <wp:inline distT="0" distB="0" distL="0" distR="0" wp14:anchorId="7CCD64EB" wp14:editId="10A6C431">
            <wp:extent cx="3411612" cy="3879850"/>
            <wp:effectExtent l="0" t="0" r="0" b="6350"/>
            <wp:docPr id="2012316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1639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5898" cy="38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B4B3" w14:textId="77777777" w:rsidR="00A87F13" w:rsidRPr="00A87F13" w:rsidRDefault="007E68F0" w:rsidP="00A87F13">
      <w:pPr>
        <w:rPr>
          <w:b/>
          <w:bCs/>
        </w:rPr>
      </w:pPr>
      <w:r w:rsidRPr="00A87F13">
        <w:rPr>
          <w:b/>
          <w:bCs/>
        </w:rPr>
        <w:t xml:space="preserve">Nhận xét: </w:t>
      </w:r>
    </w:p>
    <w:p w14:paraId="4ABA84B5" w14:textId="019EB768" w:rsidR="00A87F13" w:rsidRDefault="007E68F0" w:rsidP="00A87F13">
      <w:r>
        <w:t xml:space="preserve">Chat GPT </w:t>
      </w:r>
      <w:r w:rsidR="00A87F13">
        <w:t>đã</w:t>
      </w:r>
      <w:r>
        <w:t xml:space="preserve"> gặp lỗi khi viết công thức trong dạng bảng</w:t>
      </w:r>
      <w:r w:rsidR="00A87F13">
        <w:t>,</w:t>
      </w:r>
      <w:r>
        <w:t xml:space="preserve"> dẫn đến khó quan sát. </w:t>
      </w:r>
    </w:p>
    <w:p w14:paraId="1116C6AE" w14:textId="70BEF249" w:rsidR="00A87F13" w:rsidRDefault="00A87F13" w:rsidP="00A87F13">
      <w:r>
        <w:t>Nội dung sinh ra có thể bị “Ảo giác”, c</w:t>
      </w:r>
      <w:r w:rsidR="007E68F0">
        <w:t xml:space="preserve">ông thức phần trung vị sai số tuyệt đối có vẻ đã </w:t>
      </w:r>
      <w:r>
        <w:t xml:space="preserve">sai hoặc </w:t>
      </w:r>
      <w:r w:rsidR="007E68F0">
        <w:t xml:space="preserve">gặp lỗi hiển thị. </w:t>
      </w:r>
    </w:p>
    <w:p w14:paraId="50F65330" w14:textId="77777777" w:rsidR="00FB1E2A" w:rsidRPr="00FB1E2A" w:rsidRDefault="00FB1E2A" w:rsidP="00FB1E2A"/>
    <w:p w14:paraId="3DA7B775" w14:textId="11673971" w:rsidR="00FB1E2A" w:rsidRPr="00FB1E2A" w:rsidRDefault="00FB1E2A" w:rsidP="00FB1E2A"/>
    <w:p w14:paraId="73800541" w14:textId="77777777" w:rsidR="009476A3" w:rsidRPr="009476A3" w:rsidRDefault="009476A3" w:rsidP="009476A3">
      <w:pPr>
        <w:rPr>
          <w:rFonts w:eastAsiaTheme="minorEastAsia"/>
        </w:rPr>
      </w:pPr>
    </w:p>
    <w:bookmarkStart w:id="10" w:name="_Toc196088787" w:displacedByCustomXml="next"/>
    <w:sdt>
      <w:sdtPr>
        <w:rPr>
          <w:b w:val="0"/>
          <w:bCs w:val="0"/>
          <w:sz w:val="26"/>
          <w:szCs w:val="26"/>
        </w:rPr>
        <w:id w:val="-1354491974"/>
        <w:docPartObj>
          <w:docPartGallery w:val="Bibliographies"/>
          <w:docPartUnique/>
        </w:docPartObj>
      </w:sdtPr>
      <w:sdtContent>
        <w:p w14:paraId="374F0C3F" w14:textId="424B239F" w:rsidR="00872208" w:rsidRDefault="00872208">
          <w:pPr>
            <w:pStyle w:val="Heading1"/>
          </w:pPr>
          <w:r>
            <w:t>Bibliography</w:t>
          </w:r>
          <w:bookmarkEnd w:id="10"/>
        </w:p>
        <w:sdt>
          <w:sdtPr>
            <w:id w:val="111145805"/>
            <w:bibliography/>
          </w:sdtPr>
          <w:sdtContent>
            <w:p w14:paraId="77517B2D" w14:textId="77777777" w:rsidR="00EC3662" w:rsidRDefault="00872208">
              <w:pPr>
                <w:rPr>
                  <w:rFonts w:asciiTheme="minorHAnsi" w:hAnsiTheme="minorHAnsi" w:cstheme="minorBidi"/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79"/>
                <w:gridCol w:w="8408"/>
              </w:tblGrid>
              <w:tr w:rsidR="00EC3662" w14:paraId="4F3047A8" w14:textId="77777777">
                <w:trPr>
                  <w:divId w:val="118875957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6954BE6" w14:textId="5CE5CF60" w:rsidR="00EC3662" w:rsidRDefault="00EC3662">
                    <w:pPr>
                      <w:pStyle w:val="Bibliography"/>
                      <w:rPr>
                        <w:noProof/>
                        <w:kern w:val="0"/>
                        <w:sz w:val="24"/>
                        <w:szCs w:val="24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88DB39C" w14:textId="77777777" w:rsidR="00EC3662" w:rsidRDefault="00EC366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PGS.TS N.Đ. Thuân, KS. N.M. Nhựt, KS. Đ.V.P. Uyên, KS. T.T.T. Trúc, "Chương 3: Phân tích hồi quy," Trường Đại học Công nghệ Thông tin, ĐHQG-HCM, 2023.</w:t>
                    </w:r>
                  </w:p>
                </w:tc>
              </w:tr>
              <w:tr w:rsidR="00EC3662" w14:paraId="46B78BC9" w14:textId="77777777">
                <w:trPr>
                  <w:divId w:val="118875957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A39C5A9" w14:textId="77777777" w:rsidR="00EC3662" w:rsidRDefault="00EC366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5609EC3" w14:textId="77777777" w:rsidR="00EC3662" w:rsidRDefault="00EC366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J.M. González-Sopeña, V. Pakrashi, B. Ghosh, "An overview of performance evaluation metrics for short-term statistical wind power forecasting," </w:t>
                    </w:r>
                    <w:r>
                      <w:rPr>
                        <w:i/>
                        <w:iCs/>
                        <w:noProof/>
                      </w:rPr>
                      <w:t xml:space="preserve">Renewable and Sustainable Energy Reviews, </w:t>
                    </w:r>
                    <w:r>
                      <w:rPr>
                        <w:noProof/>
                      </w:rPr>
                      <w:t xml:space="preserve">vol. 138, p. 110515, 2021. </w:t>
                    </w:r>
                  </w:p>
                </w:tc>
              </w:tr>
              <w:tr w:rsidR="00EC3662" w14:paraId="76786AB3" w14:textId="77777777">
                <w:trPr>
                  <w:divId w:val="118875957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A7A7BE9" w14:textId="77777777" w:rsidR="00EC3662" w:rsidRDefault="00EC366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7F03D9D" w14:textId="77777777" w:rsidR="00EC3662" w:rsidRDefault="00EC366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Leys, Christophe &amp; Ley, Christophe &amp; Klein, Olivier &amp; Bernard, Philippe &amp; Licata, Laurent, "Detecting outliers: Do not use standard deviation around the mean, use absolute deviation around the median," </w:t>
                    </w:r>
                    <w:r>
                      <w:rPr>
                        <w:i/>
                        <w:iCs/>
                        <w:noProof/>
                      </w:rPr>
                      <w:t xml:space="preserve">Journal of Experimental Social Psychology, </w:t>
                    </w:r>
                    <w:r>
                      <w:rPr>
                        <w:noProof/>
                      </w:rPr>
                      <w:t xml:space="preserve">vol. 49, 2013. </w:t>
                    </w:r>
                  </w:p>
                </w:tc>
              </w:tr>
              <w:tr w:rsidR="00EC3662" w14:paraId="19E2585E" w14:textId="77777777">
                <w:trPr>
                  <w:divId w:val="118875957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4A25DDA" w14:textId="77777777" w:rsidR="00EC3662" w:rsidRDefault="00EC366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3F71B62" w14:textId="77777777" w:rsidR="00EC3662" w:rsidRDefault="00EC366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David A. Swanson • Jeff Tayman • T. M. Bryan, "MAPE-R: a rescaled measure of accuracy for cross-sectional subnational population forecasts," </w:t>
                    </w:r>
                    <w:r>
                      <w:rPr>
                        <w:i/>
                        <w:iCs/>
                        <w:noProof/>
                      </w:rPr>
                      <w:t xml:space="preserve">Journal of Population Research , </w:t>
                    </w:r>
                    <w:r>
                      <w:rPr>
                        <w:noProof/>
                      </w:rPr>
                      <w:t xml:space="preserve">vol. 28, p. 225–243, 2011. </w:t>
                    </w:r>
                  </w:p>
                </w:tc>
              </w:tr>
              <w:tr w:rsidR="00EC3662" w14:paraId="5A87ED9A" w14:textId="77777777">
                <w:trPr>
                  <w:divId w:val="118875957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B64D8DB" w14:textId="77777777" w:rsidR="00EC3662" w:rsidRDefault="00EC366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6E000B6" w14:textId="77777777" w:rsidR="00EC3662" w:rsidRDefault="00EC366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B.B.J.P.J. van der Staak , R.J.I. Basten, P.P.F.M. van de Calseyde, E. Demerouti, A.G. de Kok, "Light-touch forecasting: A novel method to combine human judgment with statistical algorithms," </w:t>
                    </w:r>
                    <w:r>
                      <w:rPr>
                        <w:i/>
                        <w:iCs/>
                        <w:noProof/>
                      </w:rPr>
                      <w:t xml:space="preserve">International Journal of Forecasting, </w:t>
                    </w:r>
                    <w:r>
                      <w:rPr>
                        <w:noProof/>
                      </w:rPr>
                      <w:t xml:space="preserve">vol. 41, no. 2, pp. 440-451, 2025. </w:t>
                    </w:r>
                  </w:p>
                </w:tc>
              </w:tr>
              <w:tr w:rsidR="00EC3662" w14:paraId="1E69BB21" w14:textId="77777777">
                <w:trPr>
                  <w:divId w:val="118875957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BB32296" w14:textId="77777777" w:rsidR="00EC3662" w:rsidRDefault="00EC366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2428EB7" w14:textId="77777777" w:rsidR="00EC3662" w:rsidRDefault="00EC366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T. Iida, "Identifying causes of errors between two wave-related data using performance metrics," </w:t>
                    </w:r>
                    <w:r>
                      <w:rPr>
                        <w:i/>
                        <w:iCs/>
                        <w:noProof/>
                      </w:rPr>
                      <w:t xml:space="preserve">Applied Ocean Research, </w:t>
                    </w:r>
                    <w:r>
                      <w:rPr>
                        <w:noProof/>
                      </w:rPr>
                      <w:t xml:space="preserve">vol. 148, 2024. </w:t>
                    </w:r>
                  </w:p>
                </w:tc>
              </w:tr>
            </w:tbl>
            <w:p w14:paraId="593CA0C0" w14:textId="77777777" w:rsidR="00EC3662" w:rsidRDefault="00EC3662">
              <w:pPr>
                <w:divId w:val="1188759575"/>
                <w:rPr>
                  <w:rFonts w:eastAsia="Times New Roman"/>
                  <w:noProof/>
                </w:rPr>
              </w:pPr>
            </w:p>
            <w:p w14:paraId="6E95A586" w14:textId="7B247FE3" w:rsidR="00872208" w:rsidRDefault="0087220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743808F" w14:textId="77777777" w:rsidR="00872208" w:rsidRPr="00D56AE6" w:rsidRDefault="00872208" w:rsidP="00D56AE6">
      <w:pPr>
        <w:ind w:left="720"/>
      </w:pPr>
    </w:p>
    <w:sectPr w:rsidR="00872208" w:rsidRPr="00D56AE6" w:rsidSect="007A6821">
      <w:headerReference w:type="default" r:id="rId13"/>
      <w:pgSz w:w="11906" w:h="16838" w:code="9"/>
      <w:pgMar w:top="1418" w:right="1134" w:bottom="1418" w:left="1985" w:header="1276" w:footer="12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43692" w14:textId="77777777" w:rsidR="0033130E" w:rsidRDefault="0033130E" w:rsidP="002F6A59">
      <w:pPr>
        <w:spacing w:after="0" w:line="240" w:lineRule="auto"/>
      </w:pPr>
      <w:r>
        <w:separator/>
      </w:r>
    </w:p>
  </w:endnote>
  <w:endnote w:type="continuationSeparator" w:id="0">
    <w:p w14:paraId="4CB21DEB" w14:textId="77777777" w:rsidR="0033130E" w:rsidRDefault="0033130E" w:rsidP="002F6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42725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8602B0" w14:textId="77777777" w:rsidR="00D6459C" w:rsidRDefault="00D645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16A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E2201CA" w14:textId="77777777" w:rsidR="00D6459C" w:rsidRDefault="00D645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1504D" w14:textId="77777777" w:rsidR="0033130E" w:rsidRDefault="0033130E" w:rsidP="002F6A59">
      <w:pPr>
        <w:spacing w:after="0" w:line="240" w:lineRule="auto"/>
      </w:pPr>
      <w:r>
        <w:separator/>
      </w:r>
    </w:p>
  </w:footnote>
  <w:footnote w:type="continuationSeparator" w:id="0">
    <w:p w14:paraId="4DA1DF31" w14:textId="77777777" w:rsidR="0033130E" w:rsidRDefault="0033130E" w:rsidP="002F6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218C3" w14:textId="02CD8DB0" w:rsidR="007A6821" w:rsidRPr="00D6459C" w:rsidRDefault="007A6821">
    <w:pPr>
      <w:pStyle w:val="Header"/>
      <w:rPr>
        <w:sz w:val="22"/>
        <w:szCs w:val="22"/>
      </w:rPr>
    </w:pPr>
    <w:r w:rsidRPr="00D6459C">
      <w:rPr>
        <w:sz w:val="22"/>
        <w:szCs w:val="22"/>
      </w:rPr>
      <w:fldChar w:fldCharType="begin"/>
    </w:r>
    <w:r w:rsidRPr="00D6459C">
      <w:rPr>
        <w:sz w:val="22"/>
        <w:szCs w:val="22"/>
      </w:rPr>
      <w:instrText xml:space="preserve"> STYLEREF  "Heading 1"  \* MERGEFORMAT </w:instrText>
    </w:r>
    <w:r w:rsidRPr="00D6459C">
      <w:rPr>
        <w:sz w:val="22"/>
        <w:szCs w:val="22"/>
      </w:rPr>
      <w:fldChar w:fldCharType="separate"/>
    </w:r>
    <w:r w:rsidR="00A431AC">
      <w:rPr>
        <w:noProof/>
        <w:sz w:val="22"/>
        <w:szCs w:val="22"/>
      </w:rPr>
      <w:t>Các phương pháp đánh giá độ chính xác của thuật toán/ mô hình dự báo</w:t>
    </w:r>
    <w:r w:rsidRPr="00D6459C">
      <w:rPr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234"/>
    <w:multiLevelType w:val="multilevel"/>
    <w:tmpl w:val="663A2EC4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A74392B"/>
    <w:multiLevelType w:val="multilevel"/>
    <w:tmpl w:val="C746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9553F"/>
    <w:multiLevelType w:val="multilevel"/>
    <w:tmpl w:val="2DA4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B7651"/>
    <w:multiLevelType w:val="multilevel"/>
    <w:tmpl w:val="C3F6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D5461"/>
    <w:multiLevelType w:val="hybridMultilevel"/>
    <w:tmpl w:val="69F41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933D75"/>
    <w:multiLevelType w:val="multilevel"/>
    <w:tmpl w:val="4286A00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D3106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50D27E1"/>
    <w:multiLevelType w:val="multilevel"/>
    <w:tmpl w:val="0ED67BD6"/>
    <w:lvl w:ilvl="0">
      <w:start w:val="1"/>
      <w:numFmt w:val="decimal"/>
      <w:pStyle w:val="Heading1"/>
      <w:lvlText w:val="Chương %1.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lvlText w:val="%1.%2.%3.%4"/>
      <w:lvlJc w:val="left"/>
      <w:pPr>
        <w:ind w:left="1728" w:hanging="648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0D2262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4F1413B"/>
    <w:multiLevelType w:val="multilevel"/>
    <w:tmpl w:val="83BA170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85D4A22"/>
    <w:multiLevelType w:val="hybridMultilevel"/>
    <w:tmpl w:val="5ED6A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9093994">
    <w:abstractNumId w:val="4"/>
  </w:num>
  <w:num w:numId="2" w16cid:durableId="2124760380">
    <w:abstractNumId w:val="9"/>
  </w:num>
  <w:num w:numId="3" w16cid:durableId="883250019">
    <w:abstractNumId w:val="5"/>
  </w:num>
  <w:num w:numId="4" w16cid:durableId="14566794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9179507">
    <w:abstractNumId w:val="5"/>
    <w:lvlOverride w:ilvl="0">
      <w:startOverride w:val="2"/>
    </w:lvlOverride>
    <w:lvlOverride w:ilvl="1">
      <w:startOverride w:val="1"/>
    </w:lvlOverride>
  </w:num>
  <w:num w:numId="6" w16cid:durableId="17824522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56299624">
    <w:abstractNumId w:val="6"/>
  </w:num>
  <w:num w:numId="8" w16cid:durableId="10562046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9130424">
    <w:abstractNumId w:val="8"/>
  </w:num>
  <w:num w:numId="10" w16cid:durableId="822241680">
    <w:abstractNumId w:val="7"/>
  </w:num>
  <w:num w:numId="11" w16cid:durableId="134790055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4277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9636411">
    <w:abstractNumId w:val="0"/>
  </w:num>
  <w:num w:numId="14" w16cid:durableId="1980840512">
    <w:abstractNumId w:val="10"/>
  </w:num>
  <w:num w:numId="15" w16cid:durableId="416555665">
    <w:abstractNumId w:val="1"/>
  </w:num>
  <w:num w:numId="16" w16cid:durableId="1986734673">
    <w:abstractNumId w:val="2"/>
  </w:num>
  <w:num w:numId="17" w16cid:durableId="1475760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A59"/>
    <w:rsid w:val="0011380B"/>
    <w:rsid w:val="002F5A22"/>
    <w:rsid w:val="002F6A59"/>
    <w:rsid w:val="0033130E"/>
    <w:rsid w:val="00366AFD"/>
    <w:rsid w:val="00391157"/>
    <w:rsid w:val="00455D42"/>
    <w:rsid w:val="004D00E4"/>
    <w:rsid w:val="005E075B"/>
    <w:rsid w:val="00631795"/>
    <w:rsid w:val="00754FDD"/>
    <w:rsid w:val="007A6821"/>
    <w:rsid w:val="007E68F0"/>
    <w:rsid w:val="00862311"/>
    <w:rsid w:val="00872208"/>
    <w:rsid w:val="0090364E"/>
    <w:rsid w:val="009476A3"/>
    <w:rsid w:val="009F55CE"/>
    <w:rsid w:val="00A431AC"/>
    <w:rsid w:val="00A87F13"/>
    <w:rsid w:val="00AF61B5"/>
    <w:rsid w:val="00B57592"/>
    <w:rsid w:val="00B575F0"/>
    <w:rsid w:val="00BD6CE8"/>
    <w:rsid w:val="00C258C6"/>
    <w:rsid w:val="00C55566"/>
    <w:rsid w:val="00C711B3"/>
    <w:rsid w:val="00CC142E"/>
    <w:rsid w:val="00D033B9"/>
    <w:rsid w:val="00D56AE6"/>
    <w:rsid w:val="00D6294E"/>
    <w:rsid w:val="00D638E0"/>
    <w:rsid w:val="00D6459C"/>
    <w:rsid w:val="00DD2198"/>
    <w:rsid w:val="00DE79CA"/>
    <w:rsid w:val="00DF16A6"/>
    <w:rsid w:val="00E96B01"/>
    <w:rsid w:val="00EC3662"/>
    <w:rsid w:val="00F314FD"/>
    <w:rsid w:val="00FB1E2A"/>
    <w:rsid w:val="00FF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4D7FCC"/>
  <w15:chartTrackingRefBased/>
  <w15:docId w15:val="{5E3FE383-6A0A-43B0-97B2-3B9507BF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A59"/>
    <w:rPr>
      <w:rFonts w:ascii="Times New Roman" w:hAnsi="Times New Roman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58C6"/>
    <w:pPr>
      <w:numPr>
        <w:numId w:val="10"/>
      </w:numPr>
      <w:spacing w:after="0" w:line="360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A6821"/>
    <w:pPr>
      <w:numPr>
        <w:ilvl w:val="1"/>
        <w:numId w:val="10"/>
      </w:num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8C6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58C6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8C6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A6821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258C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58C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A5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F6A59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F6A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A59"/>
    <w:rPr>
      <w:rFonts w:ascii="Times New Roman" w:hAnsi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2F6A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A59"/>
    <w:rPr>
      <w:rFonts w:ascii="Times New Roman" w:hAnsi="Times New Roman" w:cs="Times New Roman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455D42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D6459C"/>
    <w:pPr>
      <w:keepNext/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645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459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D6459C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D6459C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6459C"/>
    <w:pPr>
      <w:spacing w:after="200" w:line="240" w:lineRule="auto"/>
    </w:pPr>
    <w:rPr>
      <w:b/>
      <w:bCs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D6459C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D56AE6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zh-CN"/>
      <w14:ligatures w14:val="none"/>
    </w:rPr>
  </w:style>
  <w:style w:type="character" w:customStyle="1" w:styleId="normaltextrun">
    <w:name w:val="normaltextrun"/>
    <w:basedOn w:val="DefaultParagraphFont"/>
    <w:rsid w:val="00D56AE6"/>
  </w:style>
  <w:style w:type="paragraph" w:styleId="Bibliography">
    <w:name w:val="Bibliography"/>
    <w:basedOn w:val="Normal"/>
    <w:next w:val="Normal"/>
    <w:uiPriority w:val="37"/>
    <w:unhideWhenUsed/>
    <w:rsid w:val="00872208"/>
    <w:pPr>
      <w:tabs>
        <w:tab w:val="left" w:pos="384"/>
      </w:tabs>
      <w:spacing w:after="0" w:line="240" w:lineRule="auto"/>
      <w:ind w:left="384" w:hanging="384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B1E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1E2A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B1E2A"/>
    <w:rPr>
      <w:vertAlign w:val="superscript"/>
    </w:rPr>
  </w:style>
  <w:style w:type="table" w:styleId="TableGrid">
    <w:name w:val="Table Grid"/>
    <w:basedOn w:val="TableNormal"/>
    <w:uiPriority w:val="39"/>
    <w:rsid w:val="007E6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E68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4860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94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5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85095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7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20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57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9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84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360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58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902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780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18240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4198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615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540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80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38713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070349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8102993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2816794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734789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243011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1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1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47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7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862405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42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92899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5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68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11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94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724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639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823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262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876352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6046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226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03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826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78390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829018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509260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116138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254082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9755814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95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5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4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046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7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7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3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636012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84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82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57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500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135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470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125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279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200902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2263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114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067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188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44210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116289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611905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025317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630098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069850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1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5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457894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3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5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8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0502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45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2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7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8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5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20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705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97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814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153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8086221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5370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662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904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558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90490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00652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243878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5175117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717282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8198220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1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PGS23</b:Tag>
    <b:SourceType>Report</b:SourceType>
    <b:Guid>{E17A5534-F7E2-420E-B7C9-BE9C812DBB79}</b:Guid>
    <b:Title>Chương 3: Phân tích hồi quy</b:Title>
    <b:Year>2023</b:Year>
    <b:Author>
      <b:Author>
        <b:Corporate>PGS.TS N.Đ. Thuân, KS. N.M. Nhựt, KS. Đ.V.P. Uyên, KS. T.T.T. Trúc</b:Corporate>
      </b:Author>
    </b:Author>
    <b:City>Trường Đại học Công nghệ Thông tin, ĐHQG-HCM</b:City>
    <b:Institution>Trường Đại học Công nghệ Thông tin – ĐHQG TP.HCM</b:Institution>
    <b:RefOrder>1</b:RefOrder>
  </b:Source>
  <b:Source>
    <b:Tag>JMG21</b:Tag>
    <b:SourceType>JournalArticle</b:SourceType>
    <b:Guid>{9CE0AEF7-EEF8-4FF2-815E-D873CA8576D9}</b:Guid>
    <b:Title>An overview of performance evaluation metrics for short-term statistical wind power forecasting</b:Title>
    <b:Year>2021</b:Year>
    <b:Author>
      <b:Author>
        <b:Corporate>J.M. González-Sopeña, V. Pakrashi, B. Ghosh</b:Corporate>
      </b:Author>
    </b:Author>
    <b:JournalName>Renewable and Sustainable Energy Reviews</b:JournalName>
    <b:Volume>138</b:Volume>
    <b:Pages>110515</b:Pages>
    <b:RefOrder>2</b:RefOrder>
  </b:Source>
  <b:Source>
    <b:Tag>Ley13</b:Tag>
    <b:SourceType>JournalArticle</b:SourceType>
    <b:Guid>{6628B40E-3420-4C5E-8F9B-6DD5CEA4C700}</b:Guid>
    <b:Author>
      <b:Author>
        <b:Corporate>Leys, Christophe &amp; Ley, Christophe &amp; Klein, Olivier &amp; Bernard, Philippe &amp; Licata, Laurent</b:Corporate>
      </b:Author>
    </b:Author>
    <b:Title>Detecting outliers: Do not use standard deviation around the mean, use absolute deviation around the median</b:Title>
    <b:JournalName>Journal of Experimental Social Psychology</b:JournalName>
    <b:Year>2013</b:Year>
    <b:Volume>49</b:Volume>
    <b:RefOrder>3</b:RefOrder>
  </b:Source>
  <b:Source>
    <b:Tag>Dav11</b:Tag>
    <b:SourceType>JournalArticle</b:SourceType>
    <b:Guid>{233AE643-C20A-44A3-8AE7-8478637E9E3D}</b:Guid>
    <b:Author>
      <b:Author>
        <b:Corporate>David A. Swanson • Jeff Tayman • T. M. Bryan</b:Corporate>
      </b:Author>
    </b:Author>
    <b:Title>MAPE-R: a rescaled measure of accuracy for cross-sectional subnational population forecasts</b:Title>
    <b:JournalName> Journal of Population Research </b:JournalName>
    <b:Year>2011</b:Year>
    <b:Pages>225–243</b:Pages>
    <b:Volume>28</b:Volume>
    <b:RefOrder>4</b:RefOrder>
  </b:Source>
  <b:Source>
    <b:Tag>BBJ25</b:Tag>
    <b:SourceType>JournalArticle</b:SourceType>
    <b:Guid>{4B493AF2-21DA-4AFB-8738-2A266A660D75}</b:Guid>
    <b:Author>
      <b:Author>
        <b:Corporate>B.B.J.P.J. van der Staak , R.J.I. Basten, P.P.F.M. van de Calseyde, E. Demerouti, A.G. de Kok</b:Corporate>
      </b:Author>
    </b:Author>
    <b:Title>Light-touch forecasting: A novel method to combine human judgment with statistical algorithms</b:Title>
    <b:JournalName>International Journal of Forecasting</b:JournalName>
    <b:Year>2025</b:Year>
    <b:Pages>440-451</b:Pages>
    <b:Volume>41</b:Volume>
    <b:Issue>2</b:Issue>
    <b:RefOrder>5</b:RefOrder>
  </b:Source>
  <b:Source>
    <b:Tag>Tak24</b:Tag>
    <b:SourceType>JournalArticle</b:SourceType>
    <b:Guid>{AB03ADD8-7715-4979-AD71-56E0932806F4}</b:Guid>
    <b:Author>
      <b:Author>
        <b:NameList>
          <b:Person>
            <b:Last>Iida</b:Last>
            <b:First>Takahito</b:First>
          </b:Person>
        </b:NameList>
      </b:Author>
    </b:Author>
    <b:Title>Identifying causes of errors between two wave-related data using performance metrics</b:Title>
    <b:JournalName>Applied Ocean Research</b:JournalName>
    <b:Year>2024</b:Year>
    <b:Volume>148</b:Volume>
    <b:RefOrder>6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BFDF33C60F80474D95354440CE80A115" ma:contentTypeVersion="5" ma:contentTypeDescription="Tạo tài liệu mới." ma:contentTypeScope="" ma:versionID="3226f1f3a67aa71f5fb7402898c6a69c">
  <xsd:schema xmlns:xsd="http://www.w3.org/2001/XMLSchema" xmlns:xs="http://www.w3.org/2001/XMLSchema" xmlns:p="http://schemas.microsoft.com/office/2006/metadata/properties" xmlns:ns3="5b30a3ca-ac69-4300-bb51-a09a2c92d44a" targetNamespace="http://schemas.microsoft.com/office/2006/metadata/properties" ma:root="true" ma:fieldsID="2e569ec3cae9a921d77545285dace0fa" ns3:_="">
    <xsd:import namespace="5b30a3ca-ac69-4300-bb51-a09a2c92d44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30a3ca-ac69-4300-bb51-a09a2c92d44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502D22-E1A7-4EF9-880B-8EECFDBDCC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4F5CBB-C20E-488C-AF33-2E24933DED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7D3EB5-B093-4A89-A708-3BD5C5F65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E9A25B-3B1E-4815-A819-DD9216282A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30a3ca-ac69-4300-bb51-a09a2c92d4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6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[trsfsd]</vt:lpstr>
    </vt:vector>
  </TitlesOfParts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[trsfsd]</dc:title>
  <dc:subject/>
  <dc:creator>Nguyễn Đức Linh</dc:creator>
  <cp:keywords/>
  <dc:description/>
  <cp:lastModifiedBy>Nguyễn Đức Linh</cp:lastModifiedBy>
  <cp:revision>6</cp:revision>
  <dcterms:created xsi:type="dcterms:W3CDTF">2025-04-16T18:39:00Z</dcterms:created>
  <dcterms:modified xsi:type="dcterms:W3CDTF">2025-04-20T18:13:00Z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0x010100BFDF33C60F80474D95354440CE80A115</vt:lpwstr>
  </property>
  <property fmtid="{D5CDD505-2E9C-101B-9397-08002B2CF9AE}" pid="3" name="ZOTERO_PREF_1">
    <vt:lpwstr>&lt;data data-version="3" zotero-version="7.0.15"&gt;&lt;session id="ABhvVP2y"/&gt;&lt;style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4" name="ZOTERO_PREF_2">
    <vt:lpwstr>nalAbbreviations" value="true"/&gt;&lt;/prefs&gt;&lt;/data&gt;</vt:lpwstr>
  </property>
</Properties>
</file>