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EF25F" w14:textId="4BD874CA" w:rsidR="0018438B" w:rsidRPr="007705E5" w:rsidRDefault="004A3727" w:rsidP="003F037F">
      <w:pPr>
        <w:spacing w:after="120" w:line="360" w:lineRule="auto"/>
        <w:rPr>
          <w:b/>
          <w:bCs/>
          <w:sz w:val="26"/>
          <w:szCs w:val="26"/>
        </w:rPr>
      </w:pPr>
      <w:r w:rsidRPr="007705E5">
        <w:rPr>
          <w:b/>
          <w:bCs/>
          <w:sz w:val="26"/>
          <w:szCs w:val="26"/>
        </w:rPr>
        <w:t>Yêu cầu</w:t>
      </w:r>
    </w:p>
    <w:p w14:paraId="404A22D3" w14:textId="77777777" w:rsidR="00D62834" w:rsidRPr="00D62834" w:rsidRDefault="00D62834" w:rsidP="003F037F">
      <w:pPr>
        <w:pBdr>
          <w:top w:val="single" w:sz="4" w:space="1" w:color="auto"/>
          <w:left w:val="single" w:sz="4" w:space="4" w:color="auto"/>
          <w:bottom w:val="single" w:sz="4" w:space="1" w:color="auto"/>
          <w:right w:val="single" w:sz="4" w:space="4" w:color="auto"/>
        </w:pBdr>
        <w:spacing w:line="360" w:lineRule="auto"/>
        <w:rPr>
          <w:sz w:val="26"/>
          <w:szCs w:val="26"/>
        </w:rPr>
      </w:pPr>
      <w:r w:rsidRPr="00D62834">
        <w:rPr>
          <w:sz w:val="26"/>
          <w:szCs w:val="26"/>
        </w:rPr>
        <w:t>1. Các phương pháp đánh giá độ chính xác của thuật toán/ mô hình dự báo.</w:t>
      </w:r>
    </w:p>
    <w:p w14:paraId="4CFD428E" w14:textId="45096C2C" w:rsidR="006E214B" w:rsidRPr="00F31B5C" w:rsidRDefault="00D62834" w:rsidP="00F31B5C">
      <w:pPr>
        <w:pBdr>
          <w:top w:val="single" w:sz="4" w:space="1" w:color="auto"/>
          <w:left w:val="single" w:sz="4" w:space="4" w:color="auto"/>
          <w:bottom w:val="single" w:sz="4" w:space="1" w:color="auto"/>
          <w:right w:val="single" w:sz="4" w:space="4" w:color="auto"/>
        </w:pBdr>
        <w:spacing w:line="360" w:lineRule="auto"/>
        <w:rPr>
          <w:sz w:val="26"/>
          <w:szCs w:val="26"/>
        </w:rPr>
      </w:pPr>
      <w:r w:rsidRPr="00D62834">
        <w:rPr>
          <w:sz w:val="26"/>
          <w:szCs w:val="26"/>
        </w:rPr>
        <w:t>2. Áp dụng cho Homework 1 và 2</w:t>
      </w:r>
    </w:p>
    <w:sdt>
      <w:sdtPr>
        <w:rPr>
          <w:b/>
          <w:bCs/>
          <w:sz w:val="26"/>
          <w:szCs w:val="26"/>
        </w:rPr>
        <w:id w:val="-1145347277"/>
        <w:docPartObj>
          <w:docPartGallery w:val="Table of Contents"/>
          <w:docPartUnique/>
        </w:docPartObj>
      </w:sdtPr>
      <w:sdtEndPr>
        <w:rPr>
          <w:b w:val="0"/>
          <w:bCs w:val="0"/>
          <w:noProof/>
        </w:rPr>
      </w:sdtEndPr>
      <w:sdtContent>
        <w:p w14:paraId="691D4EC9" w14:textId="07F34D73" w:rsidR="00AB314F" w:rsidRPr="007705E5" w:rsidRDefault="00AB314F" w:rsidP="006A1847">
          <w:pPr>
            <w:spacing w:before="240" w:after="120"/>
            <w:rPr>
              <w:b/>
              <w:bCs/>
              <w:sz w:val="26"/>
              <w:szCs w:val="26"/>
            </w:rPr>
          </w:pPr>
          <w:r w:rsidRPr="007705E5">
            <w:rPr>
              <w:b/>
              <w:bCs/>
              <w:sz w:val="26"/>
              <w:szCs w:val="26"/>
            </w:rPr>
            <w:t>Mục Lục</w:t>
          </w:r>
        </w:p>
        <w:p w14:paraId="3FA2890D" w14:textId="37CBA624" w:rsidR="007705E5" w:rsidRPr="007705E5" w:rsidRDefault="00F31B5C">
          <w:pPr>
            <w:pStyle w:val="TOC1"/>
            <w:rPr>
              <w:rFonts w:asciiTheme="minorHAnsi" w:eastAsiaTheme="minorEastAsia" w:hAnsiTheme="minorHAnsi" w:cstheme="minorBidi"/>
              <w:kern w:val="2"/>
              <w14:ligatures w14:val="standardContextual"/>
            </w:rPr>
          </w:pPr>
          <w:r w:rsidRPr="007705E5">
            <w:fldChar w:fldCharType="begin"/>
          </w:r>
          <w:r w:rsidRPr="007705E5">
            <w:instrText xml:space="preserve"> TOC \o "1-2" \h \z \u </w:instrText>
          </w:r>
          <w:r w:rsidRPr="007705E5">
            <w:fldChar w:fldCharType="separate"/>
          </w:r>
          <w:hyperlink w:anchor="_Toc196235938" w:history="1">
            <w:r w:rsidR="007705E5" w:rsidRPr="007705E5">
              <w:rPr>
                <w:rStyle w:val="Hyperlink"/>
              </w:rPr>
              <w:t>1</w:t>
            </w:r>
            <w:r w:rsidR="007705E5" w:rsidRPr="007705E5">
              <w:rPr>
                <w:rFonts w:asciiTheme="minorHAnsi" w:eastAsiaTheme="minorEastAsia" w:hAnsiTheme="minorHAnsi" w:cstheme="minorBidi"/>
                <w:kern w:val="2"/>
                <w14:ligatures w14:val="standardContextual"/>
              </w:rPr>
              <w:tab/>
            </w:r>
            <w:r w:rsidR="007705E5" w:rsidRPr="007705E5">
              <w:rPr>
                <w:rStyle w:val="Hyperlink"/>
              </w:rPr>
              <w:t>Mô tả bài toán dự báo dùng hồi quy:</w:t>
            </w:r>
            <w:r w:rsidR="007705E5" w:rsidRPr="007705E5">
              <w:rPr>
                <w:webHidden/>
              </w:rPr>
              <w:tab/>
            </w:r>
            <w:r w:rsidR="007705E5" w:rsidRPr="007705E5">
              <w:rPr>
                <w:webHidden/>
              </w:rPr>
              <w:fldChar w:fldCharType="begin"/>
            </w:r>
            <w:r w:rsidR="007705E5" w:rsidRPr="007705E5">
              <w:rPr>
                <w:webHidden/>
              </w:rPr>
              <w:instrText xml:space="preserve"> PAGEREF _Toc196235938 \h </w:instrText>
            </w:r>
            <w:r w:rsidR="007705E5" w:rsidRPr="007705E5">
              <w:rPr>
                <w:webHidden/>
              </w:rPr>
            </w:r>
            <w:r w:rsidR="007705E5" w:rsidRPr="007705E5">
              <w:rPr>
                <w:webHidden/>
              </w:rPr>
              <w:fldChar w:fldCharType="separate"/>
            </w:r>
            <w:r w:rsidR="007705E5" w:rsidRPr="007705E5">
              <w:rPr>
                <w:webHidden/>
              </w:rPr>
              <w:t>2</w:t>
            </w:r>
            <w:r w:rsidR="007705E5" w:rsidRPr="007705E5">
              <w:rPr>
                <w:webHidden/>
              </w:rPr>
              <w:fldChar w:fldCharType="end"/>
            </w:r>
          </w:hyperlink>
        </w:p>
        <w:p w14:paraId="59709502" w14:textId="1875921C" w:rsidR="007705E5" w:rsidRPr="007705E5" w:rsidRDefault="007705E5">
          <w:pPr>
            <w:pStyle w:val="TOC1"/>
            <w:rPr>
              <w:rFonts w:asciiTheme="minorHAnsi" w:eastAsiaTheme="minorEastAsia" w:hAnsiTheme="minorHAnsi" w:cstheme="minorBidi"/>
              <w:kern w:val="2"/>
              <w14:ligatures w14:val="standardContextual"/>
            </w:rPr>
          </w:pPr>
          <w:hyperlink w:anchor="_Toc196235939" w:history="1">
            <w:r w:rsidRPr="007705E5">
              <w:rPr>
                <w:rStyle w:val="Hyperlink"/>
              </w:rPr>
              <w:t>2</w:t>
            </w:r>
            <w:r w:rsidRPr="007705E5">
              <w:rPr>
                <w:rFonts w:asciiTheme="minorHAnsi" w:eastAsiaTheme="minorEastAsia" w:hAnsiTheme="minorHAnsi" w:cstheme="minorBidi"/>
                <w:kern w:val="2"/>
                <w14:ligatures w14:val="standardContextual"/>
              </w:rPr>
              <w:tab/>
            </w:r>
            <w:r w:rsidRPr="007705E5">
              <w:rPr>
                <w:rStyle w:val="Hyperlink"/>
              </w:rPr>
              <w:t>Các phương pháp đánh giá độ chính xác của mô hình dự báo</w:t>
            </w:r>
            <w:r w:rsidRPr="007705E5">
              <w:rPr>
                <w:webHidden/>
              </w:rPr>
              <w:tab/>
            </w:r>
            <w:r w:rsidRPr="007705E5">
              <w:rPr>
                <w:webHidden/>
              </w:rPr>
              <w:fldChar w:fldCharType="begin"/>
            </w:r>
            <w:r w:rsidRPr="007705E5">
              <w:rPr>
                <w:webHidden/>
              </w:rPr>
              <w:instrText xml:space="preserve"> PAGEREF _Toc196235939 \h </w:instrText>
            </w:r>
            <w:r w:rsidRPr="007705E5">
              <w:rPr>
                <w:webHidden/>
              </w:rPr>
            </w:r>
            <w:r w:rsidRPr="007705E5">
              <w:rPr>
                <w:webHidden/>
              </w:rPr>
              <w:fldChar w:fldCharType="separate"/>
            </w:r>
            <w:r w:rsidRPr="007705E5">
              <w:rPr>
                <w:webHidden/>
              </w:rPr>
              <w:t>2</w:t>
            </w:r>
            <w:r w:rsidRPr="007705E5">
              <w:rPr>
                <w:webHidden/>
              </w:rPr>
              <w:fldChar w:fldCharType="end"/>
            </w:r>
          </w:hyperlink>
        </w:p>
        <w:p w14:paraId="4F114D09" w14:textId="7F7E8FD7" w:rsidR="007705E5" w:rsidRPr="007705E5" w:rsidRDefault="007705E5">
          <w:pPr>
            <w:pStyle w:val="TOC2"/>
            <w:tabs>
              <w:tab w:val="left" w:pos="960"/>
              <w:tab w:val="right" w:leader="dot" w:pos="9890"/>
            </w:tabs>
            <w:rPr>
              <w:rFonts w:asciiTheme="minorHAnsi" w:eastAsiaTheme="minorEastAsia" w:hAnsiTheme="minorHAnsi" w:cstheme="minorBidi"/>
              <w:noProof/>
              <w:kern w:val="2"/>
              <w:sz w:val="26"/>
              <w:szCs w:val="26"/>
              <w14:ligatures w14:val="standardContextual"/>
            </w:rPr>
          </w:pPr>
          <w:hyperlink w:anchor="_Toc196235940" w:history="1">
            <w:r w:rsidRPr="007705E5">
              <w:rPr>
                <w:rStyle w:val="Hyperlink"/>
                <w:noProof/>
                <w:sz w:val="26"/>
                <w:szCs w:val="26"/>
              </w:rPr>
              <w:t>2.1</w:t>
            </w:r>
            <w:r w:rsidRPr="007705E5">
              <w:rPr>
                <w:rFonts w:asciiTheme="minorHAnsi" w:eastAsiaTheme="minorEastAsia" w:hAnsiTheme="minorHAnsi" w:cstheme="minorBidi"/>
                <w:noProof/>
                <w:kern w:val="2"/>
                <w:sz w:val="26"/>
                <w:szCs w:val="26"/>
                <w14:ligatures w14:val="standardContextual"/>
              </w:rPr>
              <w:tab/>
            </w:r>
            <w:r w:rsidRPr="007705E5">
              <w:rPr>
                <w:rStyle w:val="Hyperlink"/>
                <w:noProof/>
                <w:sz w:val="26"/>
                <w:szCs w:val="26"/>
              </w:rPr>
              <w:t>Các tiêu chí dựa trên sai số tuyệt đối</w:t>
            </w:r>
            <w:r w:rsidRPr="007705E5">
              <w:rPr>
                <w:noProof/>
                <w:webHidden/>
                <w:sz w:val="26"/>
                <w:szCs w:val="26"/>
              </w:rPr>
              <w:tab/>
            </w:r>
            <w:r w:rsidRPr="007705E5">
              <w:rPr>
                <w:noProof/>
                <w:webHidden/>
                <w:sz w:val="26"/>
                <w:szCs w:val="26"/>
              </w:rPr>
              <w:fldChar w:fldCharType="begin"/>
            </w:r>
            <w:r w:rsidRPr="007705E5">
              <w:rPr>
                <w:noProof/>
                <w:webHidden/>
                <w:sz w:val="26"/>
                <w:szCs w:val="26"/>
              </w:rPr>
              <w:instrText xml:space="preserve"> PAGEREF _Toc196235940 \h </w:instrText>
            </w:r>
            <w:r w:rsidRPr="007705E5">
              <w:rPr>
                <w:noProof/>
                <w:webHidden/>
                <w:sz w:val="26"/>
                <w:szCs w:val="26"/>
              </w:rPr>
            </w:r>
            <w:r w:rsidRPr="007705E5">
              <w:rPr>
                <w:noProof/>
                <w:webHidden/>
                <w:sz w:val="26"/>
                <w:szCs w:val="26"/>
              </w:rPr>
              <w:fldChar w:fldCharType="separate"/>
            </w:r>
            <w:r w:rsidRPr="007705E5">
              <w:rPr>
                <w:noProof/>
                <w:webHidden/>
                <w:sz w:val="26"/>
                <w:szCs w:val="26"/>
              </w:rPr>
              <w:t>3</w:t>
            </w:r>
            <w:r w:rsidRPr="007705E5">
              <w:rPr>
                <w:noProof/>
                <w:webHidden/>
                <w:sz w:val="26"/>
                <w:szCs w:val="26"/>
              </w:rPr>
              <w:fldChar w:fldCharType="end"/>
            </w:r>
          </w:hyperlink>
        </w:p>
        <w:p w14:paraId="65C52DE8" w14:textId="6EB65D6A" w:rsidR="007705E5" w:rsidRPr="007705E5" w:rsidRDefault="007705E5">
          <w:pPr>
            <w:pStyle w:val="TOC2"/>
            <w:tabs>
              <w:tab w:val="left" w:pos="960"/>
              <w:tab w:val="right" w:leader="dot" w:pos="9890"/>
            </w:tabs>
            <w:rPr>
              <w:rFonts w:asciiTheme="minorHAnsi" w:eastAsiaTheme="minorEastAsia" w:hAnsiTheme="minorHAnsi" w:cstheme="minorBidi"/>
              <w:noProof/>
              <w:kern w:val="2"/>
              <w:sz w:val="26"/>
              <w:szCs w:val="26"/>
              <w14:ligatures w14:val="standardContextual"/>
            </w:rPr>
          </w:pPr>
          <w:hyperlink w:anchor="_Toc196235941" w:history="1">
            <w:r w:rsidRPr="007705E5">
              <w:rPr>
                <w:rStyle w:val="Hyperlink"/>
                <w:noProof/>
                <w:sz w:val="26"/>
                <w:szCs w:val="26"/>
              </w:rPr>
              <w:t>2.2</w:t>
            </w:r>
            <w:r w:rsidRPr="007705E5">
              <w:rPr>
                <w:rFonts w:asciiTheme="minorHAnsi" w:eastAsiaTheme="minorEastAsia" w:hAnsiTheme="minorHAnsi" w:cstheme="minorBidi"/>
                <w:noProof/>
                <w:kern w:val="2"/>
                <w:sz w:val="26"/>
                <w:szCs w:val="26"/>
                <w14:ligatures w14:val="standardContextual"/>
              </w:rPr>
              <w:tab/>
            </w:r>
            <w:r w:rsidRPr="007705E5">
              <w:rPr>
                <w:rStyle w:val="Hyperlink"/>
                <w:noProof/>
                <w:sz w:val="26"/>
                <w:szCs w:val="26"/>
              </w:rPr>
              <w:t>Các tiêu chí dựa trên bình phương phương sai tuyệt đối</w:t>
            </w:r>
            <w:r w:rsidRPr="007705E5">
              <w:rPr>
                <w:noProof/>
                <w:webHidden/>
                <w:sz w:val="26"/>
                <w:szCs w:val="26"/>
              </w:rPr>
              <w:tab/>
            </w:r>
            <w:r w:rsidRPr="007705E5">
              <w:rPr>
                <w:noProof/>
                <w:webHidden/>
                <w:sz w:val="26"/>
                <w:szCs w:val="26"/>
              </w:rPr>
              <w:fldChar w:fldCharType="begin"/>
            </w:r>
            <w:r w:rsidRPr="007705E5">
              <w:rPr>
                <w:noProof/>
                <w:webHidden/>
                <w:sz w:val="26"/>
                <w:szCs w:val="26"/>
              </w:rPr>
              <w:instrText xml:space="preserve"> PAGEREF _Toc196235941 \h </w:instrText>
            </w:r>
            <w:r w:rsidRPr="007705E5">
              <w:rPr>
                <w:noProof/>
                <w:webHidden/>
                <w:sz w:val="26"/>
                <w:szCs w:val="26"/>
              </w:rPr>
            </w:r>
            <w:r w:rsidRPr="007705E5">
              <w:rPr>
                <w:noProof/>
                <w:webHidden/>
                <w:sz w:val="26"/>
                <w:szCs w:val="26"/>
              </w:rPr>
              <w:fldChar w:fldCharType="separate"/>
            </w:r>
            <w:r w:rsidRPr="007705E5">
              <w:rPr>
                <w:noProof/>
                <w:webHidden/>
                <w:sz w:val="26"/>
                <w:szCs w:val="26"/>
              </w:rPr>
              <w:t>6</w:t>
            </w:r>
            <w:r w:rsidRPr="007705E5">
              <w:rPr>
                <w:noProof/>
                <w:webHidden/>
                <w:sz w:val="26"/>
                <w:szCs w:val="26"/>
              </w:rPr>
              <w:fldChar w:fldCharType="end"/>
            </w:r>
          </w:hyperlink>
        </w:p>
        <w:p w14:paraId="587EFCBD" w14:textId="7E30C1F1" w:rsidR="007705E5" w:rsidRPr="007705E5" w:rsidRDefault="007705E5">
          <w:pPr>
            <w:pStyle w:val="TOC2"/>
            <w:tabs>
              <w:tab w:val="left" w:pos="960"/>
              <w:tab w:val="right" w:leader="dot" w:pos="9890"/>
            </w:tabs>
            <w:rPr>
              <w:rFonts w:asciiTheme="minorHAnsi" w:eastAsiaTheme="minorEastAsia" w:hAnsiTheme="minorHAnsi" w:cstheme="minorBidi"/>
              <w:noProof/>
              <w:kern w:val="2"/>
              <w:sz w:val="26"/>
              <w:szCs w:val="26"/>
              <w14:ligatures w14:val="standardContextual"/>
            </w:rPr>
          </w:pPr>
          <w:hyperlink w:anchor="_Toc196235942" w:history="1">
            <w:r w:rsidRPr="007705E5">
              <w:rPr>
                <w:rStyle w:val="Hyperlink"/>
                <w:noProof/>
                <w:sz w:val="26"/>
                <w:szCs w:val="26"/>
              </w:rPr>
              <w:t>2.3</w:t>
            </w:r>
            <w:r w:rsidRPr="007705E5">
              <w:rPr>
                <w:rFonts w:asciiTheme="minorHAnsi" w:eastAsiaTheme="minorEastAsia" w:hAnsiTheme="minorHAnsi" w:cstheme="minorBidi"/>
                <w:noProof/>
                <w:kern w:val="2"/>
                <w:sz w:val="26"/>
                <w:szCs w:val="26"/>
                <w14:ligatures w14:val="standardContextual"/>
              </w:rPr>
              <w:tab/>
            </w:r>
            <w:r w:rsidRPr="007705E5">
              <w:rPr>
                <w:rStyle w:val="Hyperlink"/>
                <w:noProof/>
                <w:sz w:val="26"/>
                <w:szCs w:val="26"/>
              </w:rPr>
              <w:t>R-Square khảo sát sai số tương đối</w:t>
            </w:r>
            <w:r w:rsidRPr="007705E5">
              <w:rPr>
                <w:noProof/>
                <w:webHidden/>
                <w:sz w:val="26"/>
                <w:szCs w:val="26"/>
              </w:rPr>
              <w:tab/>
            </w:r>
            <w:r w:rsidRPr="007705E5">
              <w:rPr>
                <w:noProof/>
                <w:webHidden/>
                <w:sz w:val="26"/>
                <w:szCs w:val="26"/>
              </w:rPr>
              <w:fldChar w:fldCharType="begin"/>
            </w:r>
            <w:r w:rsidRPr="007705E5">
              <w:rPr>
                <w:noProof/>
                <w:webHidden/>
                <w:sz w:val="26"/>
                <w:szCs w:val="26"/>
              </w:rPr>
              <w:instrText xml:space="preserve"> PAGEREF _Toc196235942 \h </w:instrText>
            </w:r>
            <w:r w:rsidRPr="007705E5">
              <w:rPr>
                <w:noProof/>
                <w:webHidden/>
                <w:sz w:val="26"/>
                <w:szCs w:val="26"/>
              </w:rPr>
            </w:r>
            <w:r w:rsidRPr="007705E5">
              <w:rPr>
                <w:noProof/>
                <w:webHidden/>
                <w:sz w:val="26"/>
                <w:szCs w:val="26"/>
              </w:rPr>
              <w:fldChar w:fldCharType="separate"/>
            </w:r>
            <w:r w:rsidRPr="007705E5">
              <w:rPr>
                <w:noProof/>
                <w:webHidden/>
                <w:sz w:val="26"/>
                <w:szCs w:val="26"/>
              </w:rPr>
              <w:t>9</w:t>
            </w:r>
            <w:r w:rsidRPr="007705E5">
              <w:rPr>
                <w:noProof/>
                <w:webHidden/>
                <w:sz w:val="26"/>
                <w:szCs w:val="26"/>
              </w:rPr>
              <w:fldChar w:fldCharType="end"/>
            </w:r>
          </w:hyperlink>
        </w:p>
        <w:p w14:paraId="1AB2C83D" w14:textId="034040D0" w:rsidR="007705E5" w:rsidRPr="007705E5" w:rsidRDefault="007705E5">
          <w:pPr>
            <w:pStyle w:val="TOC1"/>
            <w:rPr>
              <w:rFonts w:asciiTheme="minorHAnsi" w:eastAsiaTheme="minorEastAsia" w:hAnsiTheme="minorHAnsi" w:cstheme="minorBidi"/>
              <w:kern w:val="2"/>
              <w14:ligatures w14:val="standardContextual"/>
            </w:rPr>
          </w:pPr>
          <w:hyperlink w:anchor="_Toc196235943" w:history="1">
            <w:r w:rsidRPr="007705E5">
              <w:rPr>
                <w:rStyle w:val="Hyperlink"/>
              </w:rPr>
              <w:t>3</w:t>
            </w:r>
            <w:r w:rsidRPr="007705E5">
              <w:rPr>
                <w:rFonts w:asciiTheme="minorHAnsi" w:eastAsiaTheme="minorEastAsia" w:hAnsiTheme="minorHAnsi" w:cstheme="minorBidi"/>
                <w:kern w:val="2"/>
                <w14:ligatures w14:val="standardContextual"/>
              </w:rPr>
              <w:tab/>
            </w:r>
            <w:r w:rsidRPr="007705E5">
              <w:rPr>
                <w:rStyle w:val="Hyperlink"/>
              </w:rPr>
              <w:t>Áp dụng cho các mô hình dự báo theo hồi quy tuyến tính và hồi qui phi tuyến</w:t>
            </w:r>
            <w:r w:rsidRPr="007705E5">
              <w:rPr>
                <w:webHidden/>
              </w:rPr>
              <w:tab/>
            </w:r>
            <w:r w:rsidRPr="007705E5">
              <w:rPr>
                <w:webHidden/>
              </w:rPr>
              <w:fldChar w:fldCharType="begin"/>
            </w:r>
            <w:r w:rsidRPr="007705E5">
              <w:rPr>
                <w:webHidden/>
              </w:rPr>
              <w:instrText xml:space="preserve"> PAGEREF _Toc196235943 \h </w:instrText>
            </w:r>
            <w:r w:rsidRPr="007705E5">
              <w:rPr>
                <w:webHidden/>
              </w:rPr>
            </w:r>
            <w:r w:rsidRPr="007705E5">
              <w:rPr>
                <w:webHidden/>
              </w:rPr>
              <w:fldChar w:fldCharType="separate"/>
            </w:r>
            <w:r w:rsidRPr="007705E5">
              <w:rPr>
                <w:webHidden/>
              </w:rPr>
              <w:t>12</w:t>
            </w:r>
            <w:r w:rsidRPr="007705E5">
              <w:rPr>
                <w:webHidden/>
              </w:rPr>
              <w:fldChar w:fldCharType="end"/>
            </w:r>
          </w:hyperlink>
        </w:p>
        <w:p w14:paraId="57B87D03" w14:textId="1B785B5D" w:rsidR="007705E5" w:rsidRPr="007705E5" w:rsidRDefault="007705E5">
          <w:pPr>
            <w:pStyle w:val="TOC2"/>
            <w:tabs>
              <w:tab w:val="left" w:pos="960"/>
              <w:tab w:val="right" w:leader="dot" w:pos="9890"/>
            </w:tabs>
            <w:rPr>
              <w:rFonts w:asciiTheme="minorHAnsi" w:eastAsiaTheme="minorEastAsia" w:hAnsiTheme="minorHAnsi" w:cstheme="minorBidi"/>
              <w:noProof/>
              <w:kern w:val="2"/>
              <w:sz w:val="26"/>
              <w:szCs w:val="26"/>
              <w14:ligatures w14:val="standardContextual"/>
            </w:rPr>
          </w:pPr>
          <w:hyperlink w:anchor="_Toc196235944" w:history="1">
            <w:r w:rsidRPr="007705E5">
              <w:rPr>
                <w:rStyle w:val="Hyperlink"/>
                <w:noProof/>
                <w:sz w:val="26"/>
                <w:szCs w:val="26"/>
              </w:rPr>
              <w:t>3.1</w:t>
            </w:r>
            <w:r w:rsidRPr="007705E5">
              <w:rPr>
                <w:rFonts w:asciiTheme="minorHAnsi" w:eastAsiaTheme="minorEastAsia" w:hAnsiTheme="minorHAnsi" w:cstheme="minorBidi"/>
                <w:noProof/>
                <w:kern w:val="2"/>
                <w:sz w:val="26"/>
                <w:szCs w:val="26"/>
                <w14:ligatures w14:val="standardContextual"/>
              </w:rPr>
              <w:tab/>
            </w:r>
            <w:r w:rsidRPr="007705E5">
              <w:rPr>
                <w:rStyle w:val="Hyperlink"/>
                <w:noProof/>
                <w:sz w:val="26"/>
                <w:szCs w:val="26"/>
              </w:rPr>
              <w:t>Chọn tập dữ liệu và tìm mô hình hồi qui</w:t>
            </w:r>
            <w:r w:rsidRPr="007705E5">
              <w:rPr>
                <w:noProof/>
                <w:webHidden/>
                <w:sz w:val="26"/>
                <w:szCs w:val="26"/>
              </w:rPr>
              <w:tab/>
            </w:r>
            <w:r w:rsidRPr="007705E5">
              <w:rPr>
                <w:noProof/>
                <w:webHidden/>
                <w:sz w:val="26"/>
                <w:szCs w:val="26"/>
              </w:rPr>
              <w:fldChar w:fldCharType="begin"/>
            </w:r>
            <w:r w:rsidRPr="007705E5">
              <w:rPr>
                <w:noProof/>
                <w:webHidden/>
                <w:sz w:val="26"/>
                <w:szCs w:val="26"/>
              </w:rPr>
              <w:instrText xml:space="preserve"> PAGEREF _Toc196235944 \h </w:instrText>
            </w:r>
            <w:r w:rsidRPr="007705E5">
              <w:rPr>
                <w:noProof/>
                <w:webHidden/>
                <w:sz w:val="26"/>
                <w:szCs w:val="26"/>
              </w:rPr>
            </w:r>
            <w:r w:rsidRPr="007705E5">
              <w:rPr>
                <w:noProof/>
                <w:webHidden/>
                <w:sz w:val="26"/>
                <w:szCs w:val="26"/>
              </w:rPr>
              <w:fldChar w:fldCharType="separate"/>
            </w:r>
            <w:r w:rsidRPr="007705E5">
              <w:rPr>
                <w:noProof/>
                <w:webHidden/>
                <w:sz w:val="26"/>
                <w:szCs w:val="26"/>
              </w:rPr>
              <w:t>12</w:t>
            </w:r>
            <w:r w:rsidRPr="007705E5">
              <w:rPr>
                <w:noProof/>
                <w:webHidden/>
                <w:sz w:val="26"/>
                <w:szCs w:val="26"/>
              </w:rPr>
              <w:fldChar w:fldCharType="end"/>
            </w:r>
          </w:hyperlink>
        </w:p>
        <w:p w14:paraId="5BA0C669" w14:textId="3607D9F5" w:rsidR="007705E5" w:rsidRPr="007705E5" w:rsidRDefault="007705E5">
          <w:pPr>
            <w:pStyle w:val="TOC2"/>
            <w:tabs>
              <w:tab w:val="left" w:pos="960"/>
              <w:tab w:val="right" w:leader="dot" w:pos="9890"/>
            </w:tabs>
            <w:rPr>
              <w:rFonts w:asciiTheme="minorHAnsi" w:eastAsiaTheme="minorEastAsia" w:hAnsiTheme="minorHAnsi" w:cstheme="minorBidi"/>
              <w:noProof/>
              <w:kern w:val="2"/>
              <w:sz w:val="26"/>
              <w:szCs w:val="26"/>
              <w14:ligatures w14:val="standardContextual"/>
            </w:rPr>
          </w:pPr>
          <w:hyperlink w:anchor="_Toc196235945" w:history="1">
            <w:r w:rsidRPr="007705E5">
              <w:rPr>
                <w:rStyle w:val="Hyperlink"/>
                <w:noProof/>
                <w:sz w:val="26"/>
                <w:szCs w:val="26"/>
              </w:rPr>
              <w:t>3.2</w:t>
            </w:r>
            <w:r w:rsidRPr="007705E5">
              <w:rPr>
                <w:rFonts w:asciiTheme="minorHAnsi" w:eastAsiaTheme="minorEastAsia" w:hAnsiTheme="minorHAnsi" w:cstheme="minorBidi"/>
                <w:noProof/>
                <w:kern w:val="2"/>
                <w:sz w:val="26"/>
                <w:szCs w:val="26"/>
                <w14:ligatures w14:val="standardContextual"/>
              </w:rPr>
              <w:tab/>
            </w:r>
            <w:r w:rsidRPr="007705E5">
              <w:rPr>
                <w:rStyle w:val="Hyperlink"/>
                <w:noProof/>
                <w:sz w:val="26"/>
                <w:szCs w:val="26"/>
              </w:rPr>
              <w:t>Chọn vector biến độc lập và biến phụ thuộc:</w:t>
            </w:r>
            <w:r w:rsidRPr="007705E5">
              <w:rPr>
                <w:noProof/>
                <w:webHidden/>
                <w:sz w:val="26"/>
                <w:szCs w:val="26"/>
              </w:rPr>
              <w:tab/>
            </w:r>
            <w:r w:rsidRPr="007705E5">
              <w:rPr>
                <w:noProof/>
                <w:webHidden/>
                <w:sz w:val="26"/>
                <w:szCs w:val="26"/>
              </w:rPr>
              <w:fldChar w:fldCharType="begin"/>
            </w:r>
            <w:r w:rsidRPr="007705E5">
              <w:rPr>
                <w:noProof/>
                <w:webHidden/>
                <w:sz w:val="26"/>
                <w:szCs w:val="26"/>
              </w:rPr>
              <w:instrText xml:space="preserve"> PAGEREF _Toc196235945 \h </w:instrText>
            </w:r>
            <w:r w:rsidRPr="007705E5">
              <w:rPr>
                <w:noProof/>
                <w:webHidden/>
                <w:sz w:val="26"/>
                <w:szCs w:val="26"/>
              </w:rPr>
            </w:r>
            <w:r w:rsidRPr="007705E5">
              <w:rPr>
                <w:noProof/>
                <w:webHidden/>
                <w:sz w:val="26"/>
                <w:szCs w:val="26"/>
              </w:rPr>
              <w:fldChar w:fldCharType="separate"/>
            </w:r>
            <w:r w:rsidRPr="007705E5">
              <w:rPr>
                <w:noProof/>
                <w:webHidden/>
                <w:sz w:val="26"/>
                <w:szCs w:val="26"/>
              </w:rPr>
              <w:t>13</w:t>
            </w:r>
            <w:r w:rsidRPr="007705E5">
              <w:rPr>
                <w:noProof/>
                <w:webHidden/>
                <w:sz w:val="26"/>
                <w:szCs w:val="26"/>
              </w:rPr>
              <w:fldChar w:fldCharType="end"/>
            </w:r>
          </w:hyperlink>
        </w:p>
        <w:p w14:paraId="41E8A0AE" w14:textId="7A570AA1" w:rsidR="007705E5" w:rsidRPr="007705E5" w:rsidRDefault="007705E5">
          <w:pPr>
            <w:pStyle w:val="TOC2"/>
            <w:tabs>
              <w:tab w:val="left" w:pos="960"/>
              <w:tab w:val="right" w:leader="dot" w:pos="9890"/>
            </w:tabs>
            <w:rPr>
              <w:rFonts w:asciiTheme="minorHAnsi" w:eastAsiaTheme="minorEastAsia" w:hAnsiTheme="minorHAnsi" w:cstheme="minorBidi"/>
              <w:noProof/>
              <w:kern w:val="2"/>
              <w:sz w:val="26"/>
              <w:szCs w:val="26"/>
              <w14:ligatures w14:val="standardContextual"/>
            </w:rPr>
          </w:pPr>
          <w:hyperlink w:anchor="_Toc196235946" w:history="1">
            <w:r w:rsidRPr="007705E5">
              <w:rPr>
                <w:rStyle w:val="Hyperlink"/>
                <w:noProof/>
                <w:sz w:val="26"/>
                <w:szCs w:val="26"/>
              </w:rPr>
              <w:t>3.3</w:t>
            </w:r>
            <w:r w:rsidRPr="007705E5">
              <w:rPr>
                <w:rFonts w:asciiTheme="minorHAnsi" w:eastAsiaTheme="minorEastAsia" w:hAnsiTheme="minorHAnsi" w:cstheme="minorBidi"/>
                <w:noProof/>
                <w:kern w:val="2"/>
                <w:sz w:val="26"/>
                <w:szCs w:val="26"/>
                <w14:ligatures w14:val="standardContextual"/>
              </w:rPr>
              <w:tab/>
            </w:r>
            <w:r w:rsidRPr="007705E5">
              <w:rPr>
                <w:rStyle w:val="Hyperlink"/>
                <w:noProof/>
                <w:sz w:val="26"/>
                <w:szCs w:val="26"/>
              </w:rPr>
              <w:t>Mô hình hồi qui tuyến tính tính toán được</w:t>
            </w:r>
            <w:r w:rsidRPr="007705E5">
              <w:rPr>
                <w:noProof/>
                <w:webHidden/>
                <w:sz w:val="26"/>
                <w:szCs w:val="26"/>
              </w:rPr>
              <w:tab/>
            </w:r>
            <w:r w:rsidRPr="007705E5">
              <w:rPr>
                <w:noProof/>
                <w:webHidden/>
                <w:sz w:val="26"/>
                <w:szCs w:val="26"/>
              </w:rPr>
              <w:fldChar w:fldCharType="begin"/>
            </w:r>
            <w:r w:rsidRPr="007705E5">
              <w:rPr>
                <w:noProof/>
                <w:webHidden/>
                <w:sz w:val="26"/>
                <w:szCs w:val="26"/>
              </w:rPr>
              <w:instrText xml:space="preserve"> PAGEREF _Toc196235946 \h </w:instrText>
            </w:r>
            <w:r w:rsidRPr="007705E5">
              <w:rPr>
                <w:noProof/>
                <w:webHidden/>
                <w:sz w:val="26"/>
                <w:szCs w:val="26"/>
              </w:rPr>
            </w:r>
            <w:r w:rsidRPr="007705E5">
              <w:rPr>
                <w:noProof/>
                <w:webHidden/>
                <w:sz w:val="26"/>
                <w:szCs w:val="26"/>
              </w:rPr>
              <w:fldChar w:fldCharType="separate"/>
            </w:r>
            <w:r w:rsidRPr="007705E5">
              <w:rPr>
                <w:noProof/>
                <w:webHidden/>
                <w:sz w:val="26"/>
                <w:szCs w:val="26"/>
              </w:rPr>
              <w:t>13</w:t>
            </w:r>
            <w:r w:rsidRPr="007705E5">
              <w:rPr>
                <w:noProof/>
                <w:webHidden/>
                <w:sz w:val="26"/>
                <w:szCs w:val="26"/>
              </w:rPr>
              <w:fldChar w:fldCharType="end"/>
            </w:r>
          </w:hyperlink>
        </w:p>
        <w:p w14:paraId="14691AB1" w14:textId="38CDB59C" w:rsidR="007705E5" w:rsidRPr="007705E5" w:rsidRDefault="007705E5">
          <w:pPr>
            <w:pStyle w:val="TOC2"/>
            <w:tabs>
              <w:tab w:val="left" w:pos="960"/>
              <w:tab w:val="right" w:leader="dot" w:pos="9890"/>
            </w:tabs>
            <w:rPr>
              <w:rFonts w:asciiTheme="minorHAnsi" w:eastAsiaTheme="minorEastAsia" w:hAnsiTheme="minorHAnsi" w:cstheme="minorBidi"/>
              <w:noProof/>
              <w:kern w:val="2"/>
              <w:sz w:val="26"/>
              <w:szCs w:val="26"/>
              <w14:ligatures w14:val="standardContextual"/>
            </w:rPr>
          </w:pPr>
          <w:hyperlink w:anchor="_Toc196235947" w:history="1">
            <w:r w:rsidRPr="007705E5">
              <w:rPr>
                <w:rStyle w:val="Hyperlink"/>
                <w:noProof/>
                <w:sz w:val="26"/>
                <w:szCs w:val="26"/>
              </w:rPr>
              <w:t>3.4</w:t>
            </w:r>
            <w:r w:rsidRPr="007705E5">
              <w:rPr>
                <w:rFonts w:asciiTheme="minorHAnsi" w:eastAsiaTheme="minorEastAsia" w:hAnsiTheme="minorHAnsi" w:cstheme="minorBidi"/>
                <w:noProof/>
                <w:kern w:val="2"/>
                <w:sz w:val="26"/>
                <w:szCs w:val="26"/>
                <w14:ligatures w14:val="standardContextual"/>
              </w:rPr>
              <w:tab/>
            </w:r>
            <w:r w:rsidRPr="007705E5">
              <w:rPr>
                <w:rStyle w:val="Hyperlink"/>
                <w:noProof/>
                <w:sz w:val="26"/>
                <w:szCs w:val="26"/>
              </w:rPr>
              <w:t>Mô hình hồi qui phi tuyến tính toán được</w:t>
            </w:r>
            <w:r w:rsidRPr="007705E5">
              <w:rPr>
                <w:noProof/>
                <w:webHidden/>
                <w:sz w:val="26"/>
                <w:szCs w:val="26"/>
              </w:rPr>
              <w:tab/>
            </w:r>
            <w:r w:rsidRPr="007705E5">
              <w:rPr>
                <w:noProof/>
                <w:webHidden/>
                <w:sz w:val="26"/>
                <w:szCs w:val="26"/>
              </w:rPr>
              <w:fldChar w:fldCharType="begin"/>
            </w:r>
            <w:r w:rsidRPr="007705E5">
              <w:rPr>
                <w:noProof/>
                <w:webHidden/>
                <w:sz w:val="26"/>
                <w:szCs w:val="26"/>
              </w:rPr>
              <w:instrText xml:space="preserve"> PAGEREF _Toc196235947 \h </w:instrText>
            </w:r>
            <w:r w:rsidRPr="007705E5">
              <w:rPr>
                <w:noProof/>
                <w:webHidden/>
                <w:sz w:val="26"/>
                <w:szCs w:val="26"/>
              </w:rPr>
            </w:r>
            <w:r w:rsidRPr="007705E5">
              <w:rPr>
                <w:noProof/>
                <w:webHidden/>
                <w:sz w:val="26"/>
                <w:szCs w:val="26"/>
              </w:rPr>
              <w:fldChar w:fldCharType="separate"/>
            </w:r>
            <w:r w:rsidRPr="007705E5">
              <w:rPr>
                <w:noProof/>
                <w:webHidden/>
                <w:sz w:val="26"/>
                <w:szCs w:val="26"/>
              </w:rPr>
              <w:t>14</w:t>
            </w:r>
            <w:r w:rsidRPr="007705E5">
              <w:rPr>
                <w:noProof/>
                <w:webHidden/>
                <w:sz w:val="26"/>
                <w:szCs w:val="26"/>
              </w:rPr>
              <w:fldChar w:fldCharType="end"/>
            </w:r>
          </w:hyperlink>
        </w:p>
        <w:p w14:paraId="1F31A5DC" w14:textId="14264A95" w:rsidR="007705E5" w:rsidRPr="007705E5" w:rsidRDefault="007705E5">
          <w:pPr>
            <w:pStyle w:val="TOC2"/>
            <w:tabs>
              <w:tab w:val="left" w:pos="960"/>
              <w:tab w:val="right" w:leader="dot" w:pos="9890"/>
            </w:tabs>
            <w:rPr>
              <w:rFonts w:asciiTheme="minorHAnsi" w:eastAsiaTheme="minorEastAsia" w:hAnsiTheme="minorHAnsi" w:cstheme="minorBidi"/>
              <w:noProof/>
              <w:kern w:val="2"/>
              <w:sz w:val="26"/>
              <w:szCs w:val="26"/>
              <w14:ligatures w14:val="standardContextual"/>
            </w:rPr>
          </w:pPr>
          <w:hyperlink w:anchor="_Toc196235948" w:history="1">
            <w:r w:rsidRPr="007705E5">
              <w:rPr>
                <w:rStyle w:val="Hyperlink"/>
                <w:noProof/>
                <w:sz w:val="26"/>
                <w:szCs w:val="26"/>
              </w:rPr>
              <w:t>3.5</w:t>
            </w:r>
            <w:r w:rsidRPr="007705E5">
              <w:rPr>
                <w:rFonts w:asciiTheme="minorHAnsi" w:eastAsiaTheme="minorEastAsia" w:hAnsiTheme="minorHAnsi" w:cstheme="minorBidi"/>
                <w:noProof/>
                <w:kern w:val="2"/>
                <w:sz w:val="26"/>
                <w:szCs w:val="26"/>
                <w14:ligatures w14:val="standardContextual"/>
              </w:rPr>
              <w:tab/>
            </w:r>
            <w:r w:rsidRPr="007705E5">
              <w:rPr>
                <w:rStyle w:val="Hyperlink"/>
                <w:noProof/>
                <w:sz w:val="26"/>
                <w:szCs w:val="26"/>
              </w:rPr>
              <w:t>Đánh giá sơ bộ độ chính xác của mô hình dự báo</w:t>
            </w:r>
            <w:r w:rsidRPr="007705E5">
              <w:rPr>
                <w:noProof/>
                <w:webHidden/>
                <w:sz w:val="26"/>
                <w:szCs w:val="26"/>
              </w:rPr>
              <w:tab/>
            </w:r>
            <w:r w:rsidRPr="007705E5">
              <w:rPr>
                <w:noProof/>
                <w:webHidden/>
                <w:sz w:val="26"/>
                <w:szCs w:val="26"/>
              </w:rPr>
              <w:fldChar w:fldCharType="begin"/>
            </w:r>
            <w:r w:rsidRPr="007705E5">
              <w:rPr>
                <w:noProof/>
                <w:webHidden/>
                <w:sz w:val="26"/>
                <w:szCs w:val="26"/>
              </w:rPr>
              <w:instrText xml:space="preserve"> PAGEREF _Toc196235948 \h </w:instrText>
            </w:r>
            <w:r w:rsidRPr="007705E5">
              <w:rPr>
                <w:noProof/>
                <w:webHidden/>
                <w:sz w:val="26"/>
                <w:szCs w:val="26"/>
              </w:rPr>
            </w:r>
            <w:r w:rsidRPr="007705E5">
              <w:rPr>
                <w:noProof/>
                <w:webHidden/>
                <w:sz w:val="26"/>
                <w:szCs w:val="26"/>
              </w:rPr>
              <w:fldChar w:fldCharType="separate"/>
            </w:r>
            <w:r w:rsidRPr="007705E5">
              <w:rPr>
                <w:noProof/>
                <w:webHidden/>
                <w:sz w:val="26"/>
                <w:szCs w:val="26"/>
              </w:rPr>
              <w:t>14</w:t>
            </w:r>
            <w:r w:rsidRPr="007705E5">
              <w:rPr>
                <w:noProof/>
                <w:webHidden/>
                <w:sz w:val="26"/>
                <w:szCs w:val="26"/>
              </w:rPr>
              <w:fldChar w:fldCharType="end"/>
            </w:r>
          </w:hyperlink>
        </w:p>
        <w:p w14:paraId="4EB4AD2E" w14:textId="3D9261D6" w:rsidR="007705E5" w:rsidRPr="007705E5" w:rsidRDefault="007705E5">
          <w:pPr>
            <w:pStyle w:val="TOC2"/>
            <w:tabs>
              <w:tab w:val="left" w:pos="960"/>
              <w:tab w:val="right" w:leader="dot" w:pos="9890"/>
            </w:tabs>
            <w:rPr>
              <w:rFonts w:asciiTheme="minorHAnsi" w:eastAsiaTheme="minorEastAsia" w:hAnsiTheme="minorHAnsi" w:cstheme="minorBidi"/>
              <w:noProof/>
              <w:kern w:val="2"/>
              <w:sz w:val="26"/>
              <w:szCs w:val="26"/>
              <w14:ligatures w14:val="standardContextual"/>
            </w:rPr>
          </w:pPr>
          <w:hyperlink w:anchor="_Toc196235949" w:history="1">
            <w:r w:rsidRPr="007705E5">
              <w:rPr>
                <w:rStyle w:val="Hyperlink"/>
                <w:noProof/>
                <w:sz w:val="26"/>
                <w:szCs w:val="26"/>
              </w:rPr>
              <w:t>3.6</w:t>
            </w:r>
            <w:r w:rsidRPr="007705E5">
              <w:rPr>
                <w:rFonts w:asciiTheme="minorHAnsi" w:eastAsiaTheme="minorEastAsia" w:hAnsiTheme="minorHAnsi" w:cstheme="minorBidi"/>
                <w:noProof/>
                <w:kern w:val="2"/>
                <w:sz w:val="26"/>
                <w:szCs w:val="26"/>
                <w14:ligatures w14:val="standardContextual"/>
              </w:rPr>
              <w:tab/>
            </w:r>
            <w:r w:rsidRPr="007705E5">
              <w:rPr>
                <w:rStyle w:val="Hyperlink"/>
                <w:noProof/>
                <w:sz w:val="26"/>
                <w:szCs w:val="26"/>
              </w:rPr>
              <w:t>Đánh giá chi tiết hơn độ chính xác của mô hình dự báo</w:t>
            </w:r>
            <w:r w:rsidRPr="007705E5">
              <w:rPr>
                <w:noProof/>
                <w:webHidden/>
                <w:sz w:val="26"/>
                <w:szCs w:val="26"/>
              </w:rPr>
              <w:tab/>
            </w:r>
            <w:r w:rsidRPr="007705E5">
              <w:rPr>
                <w:noProof/>
                <w:webHidden/>
                <w:sz w:val="26"/>
                <w:szCs w:val="26"/>
              </w:rPr>
              <w:fldChar w:fldCharType="begin"/>
            </w:r>
            <w:r w:rsidRPr="007705E5">
              <w:rPr>
                <w:noProof/>
                <w:webHidden/>
                <w:sz w:val="26"/>
                <w:szCs w:val="26"/>
              </w:rPr>
              <w:instrText xml:space="preserve"> PAGEREF _Toc196235949 \h </w:instrText>
            </w:r>
            <w:r w:rsidRPr="007705E5">
              <w:rPr>
                <w:noProof/>
                <w:webHidden/>
                <w:sz w:val="26"/>
                <w:szCs w:val="26"/>
              </w:rPr>
            </w:r>
            <w:r w:rsidRPr="007705E5">
              <w:rPr>
                <w:noProof/>
                <w:webHidden/>
                <w:sz w:val="26"/>
                <w:szCs w:val="26"/>
              </w:rPr>
              <w:fldChar w:fldCharType="separate"/>
            </w:r>
            <w:r w:rsidRPr="007705E5">
              <w:rPr>
                <w:noProof/>
                <w:webHidden/>
                <w:sz w:val="26"/>
                <w:szCs w:val="26"/>
              </w:rPr>
              <w:t>15</w:t>
            </w:r>
            <w:r w:rsidRPr="007705E5">
              <w:rPr>
                <w:noProof/>
                <w:webHidden/>
                <w:sz w:val="26"/>
                <w:szCs w:val="26"/>
              </w:rPr>
              <w:fldChar w:fldCharType="end"/>
            </w:r>
          </w:hyperlink>
        </w:p>
        <w:p w14:paraId="0464A9C3" w14:textId="371547F5" w:rsidR="007705E5" w:rsidRPr="007705E5" w:rsidRDefault="007705E5">
          <w:pPr>
            <w:pStyle w:val="TOC1"/>
            <w:rPr>
              <w:rFonts w:asciiTheme="minorHAnsi" w:eastAsiaTheme="minorEastAsia" w:hAnsiTheme="minorHAnsi" w:cstheme="minorBidi"/>
              <w:kern w:val="2"/>
              <w14:ligatures w14:val="standardContextual"/>
            </w:rPr>
          </w:pPr>
          <w:hyperlink w:anchor="_Toc196235950" w:history="1">
            <w:r w:rsidRPr="007705E5">
              <w:rPr>
                <w:rStyle w:val="Hyperlink"/>
              </w:rPr>
              <w:t>4</w:t>
            </w:r>
            <w:r w:rsidRPr="007705E5">
              <w:rPr>
                <w:rFonts w:asciiTheme="minorHAnsi" w:eastAsiaTheme="minorEastAsia" w:hAnsiTheme="minorHAnsi" w:cstheme="minorBidi"/>
                <w:kern w:val="2"/>
                <w14:ligatures w14:val="standardContextual"/>
              </w:rPr>
              <w:tab/>
            </w:r>
            <w:r w:rsidRPr="007705E5">
              <w:rPr>
                <w:rStyle w:val="Hyperlink"/>
              </w:rPr>
              <w:t>References</w:t>
            </w:r>
            <w:r w:rsidRPr="007705E5">
              <w:rPr>
                <w:webHidden/>
              </w:rPr>
              <w:tab/>
            </w:r>
            <w:r w:rsidRPr="007705E5">
              <w:rPr>
                <w:webHidden/>
              </w:rPr>
              <w:fldChar w:fldCharType="begin"/>
            </w:r>
            <w:r w:rsidRPr="007705E5">
              <w:rPr>
                <w:webHidden/>
              </w:rPr>
              <w:instrText xml:space="preserve"> PAGEREF _Toc196235950 \h </w:instrText>
            </w:r>
            <w:r w:rsidRPr="007705E5">
              <w:rPr>
                <w:webHidden/>
              </w:rPr>
            </w:r>
            <w:r w:rsidRPr="007705E5">
              <w:rPr>
                <w:webHidden/>
              </w:rPr>
              <w:fldChar w:fldCharType="separate"/>
            </w:r>
            <w:r w:rsidRPr="007705E5">
              <w:rPr>
                <w:webHidden/>
              </w:rPr>
              <w:t>16</w:t>
            </w:r>
            <w:r w:rsidRPr="007705E5">
              <w:rPr>
                <w:webHidden/>
              </w:rPr>
              <w:fldChar w:fldCharType="end"/>
            </w:r>
          </w:hyperlink>
        </w:p>
        <w:p w14:paraId="72F18AC9" w14:textId="24D14E78" w:rsidR="002F709C" w:rsidRPr="008E5741" w:rsidRDefault="00F31B5C" w:rsidP="003F037F">
          <w:pPr>
            <w:spacing w:line="360" w:lineRule="auto"/>
            <w:rPr>
              <w:sz w:val="26"/>
              <w:szCs w:val="26"/>
            </w:rPr>
          </w:pPr>
          <w:r w:rsidRPr="007705E5">
            <w:rPr>
              <w:sz w:val="26"/>
              <w:szCs w:val="26"/>
            </w:rPr>
            <w:fldChar w:fldCharType="end"/>
          </w:r>
        </w:p>
      </w:sdtContent>
    </w:sdt>
    <w:p w14:paraId="163B8255" w14:textId="413955F5" w:rsidR="00CD1A49" w:rsidRPr="00E60017" w:rsidRDefault="00CD1A49" w:rsidP="00CD1A49">
      <w:pPr>
        <w:spacing w:before="120" w:after="120"/>
        <w:rPr>
          <w:b/>
          <w:bCs/>
          <w:sz w:val="26"/>
          <w:szCs w:val="26"/>
        </w:rPr>
      </w:pPr>
      <w:r w:rsidRPr="00E60017">
        <w:rPr>
          <w:b/>
          <w:bCs/>
          <w:sz w:val="26"/>
          <w:szCs w:val="26"/>
        </w:rPr>
        <w:t>Danh mục Bảng biểu</w:t>
      </w:r>
    </w:p>
    <w:p w14:paraId="645E3C17" w14:textId="3A80C97B" w:rsidR="00E60017" w:rsidRPr="00E60017" w:rsidRDefault="0085634A">
      <w:pPr>
        <w:pStyle w:val="TableofFigures"/>
        <w:tabs>
          <w:tab w:val="right" w:leader="dot" w:pos="9890"/>
        </w:tabs>
        <w:rPr>
          <w:rFonts w:asciiTheme="minorHAnsi" w:eastAsiaTheme="minorEastAsia" w:hAnsiTheme="minorHAnsi" w:cstheme="minorBidi"/>
          <w:noProof/>
          <w:kern w:val="2"/>
          <w:sz w:val="26"/>
          <w:szCs w:val="26"/>
          <w14:ligatures w14:val="standardContextual"/>
        </w:rPr>
      </w:pPr>
      <w:r w:rsidRPr="00E60017">
        <w:rPr>
          <w:b/>
          <w:bCs/>
          <w:sz w:val="26"/>
          <w:szCs w:val="26"/>
        </w:rPr>
        <w:fldChar w:fldCharType="begin"/>
      </w:r>
      <w:r w:rsidRPr="00E60017">
        <w:rPr>
          <w:b/>
          <w:bCs/>
          <w:sz w:val="26"/>
          <w:szCs w:val="26"/>
        </w:rPr>
        <w:instrText xml:space="preserve"> TOC \h \z \c "Table" </w:instrText>
      </w:r>
      <w:r w:rsidRPr="00E60017">
        <w:rPr>
          <w:b/>
          <w:bCs/>
          <w:sz w:val="26"/>
          <w:szCs w:val="26"/>
        </w:rPr>
        <w:fldChar w:fldCharType="separate"/>
      </w:r>
      <w:hyperlink w:anchor="_Toc196235821" w:history="1">
        <w:r w:rsidR="00E60017" w:rsidRPr="00E60017">
          <w:rPr>
            <w:rStyle w:val="Hyperlink"/>
            <w:noProof/>
            <w:sz w:val="26"/>
            <w:szCs w:val="26"/>
          </w:rPr>
          <w:t>Bảng 2</w:t>
        </w:r>
        <w:r w:rsidR="00E60017" w:rsidRPr="00E60017">
          <w:rPr>
            <w:rStyle w:val="Hyperlink"/>
            <w:noProof/>
            <w:sz w:val="26"/>
            <w:szCs w:val="26"/>
          </w:rPr>
          <w:noBreakHyphen/>
          <w:t>1 Bảng tiêu chí dựa trên sai số tuyệt đối</w:t>
        </w:r>
        <w:r w:rsidR="00E60017" w:rsidRPr="00E60017">
          <w:rPr>
            <w:noProof/>
            <w:webHidden/>
            <w:sz w:val="26"/>
            <w:szCs w:val="26"/>
          </w:rPr>
          <w:tab/>
        </w:r>
        <w:r w:rsidR="00E60017" w:rsidRPr="00E60017">
          <w:rPr>
            <w:noProof/>
            <w:webHidden/>
            <w:sz w:val="26"/>
            <w:szCs w:val="26"/>
          </w:rPr>
          <w:fldChar w:fldCharType="begin"/>
        </w:r>
        <w:r w:rsidR="00E60017" w:rsidRPr="00E60017">
          <w:rPr>
            <w:noProof/>
            <w:webHidden/>
            <w:sz w:val="26"/>
            <w:szCs w:val="26"/>
          </w:rPr>
          <w:instrText xml:space="preserve"> PAGEREF _Toc196235821 \h </w:instrText>
        </w:r>
        <w:r w:rsidR="00E60017" w:rsidRPr="00E60017">
          <w:rPr>
            <w:noProof/>
            <w:webHidden/>
            <w:sz w:val="26"/>
            <w:szCs w:val="26"/>
          </w:rPr>
        </w:r>
        <w:r w:rsidR="00E60017" w:rsidRPr="00E60017">
          <w:rPr>
            <w:noProof/>
            <w:webHidden/>
            <w:sz w:val="26"/>
            <w:szCs w:val="26"/>
          </w:rPr>
          <w:fldChar w:fldCharType="separate"/>
        </w:r>
        <w:r w:rsidR="00E60017" w:rsidRPr="00E60017">
          <w:rPr>
            <w:noProof/>
            <w:webHidden/>
            <w:sz w:val="26"/>
            <w:szCs w:val="26"/>
          </w:rPr>
          <w:t>4</w:t>
        </w:r>
        <w:r w:rsidR="00E60017" w:rsidRPr="00E60017">
          <w:rPr>
            <w:noProof/>
            <w:webHidden/>
            <w:sz w:val="26"/>
            <w:szCs w:val="26"/>
          </w:rPr>
          <w:fldChar w:fldCharType="end"/>
        </w:r>
      </w:hyperlink>
    </w:p>
    <w:p w14:paraId="0E342875" w14:textId="4F191A4C" w:rsidR="00E60017" w:rsidRPr="00E60017" w:rsidRDefault="00E60017">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235822" w:history="1">
        <w:r w:rsidRPr="00E60017">
          <w:rPr>
            <w:rStyle w:val="Hyperlink"/>
            <w:noProof/>
            <w:sz w:val="26"/>
            <w:szCs w:val="26"/>
          </w:rPr>
          <w:t>Bảng 2</w:t>
        </w:r>
        <w:r w:rsidRPr="00E60017">
          <w:rPr>
            <w:rStyle w:val="Hyperlink"/>
            <w:noProof/>
            <w:sz w:val="26"/>
            <w:szCs w:val="26"/>
          </w:rPr>
          <w:noBreakHyphen/>
          <w:t>2 Bảng các tiêu chí dựa trên bình phương phương sai tuyệt đối</w:t>
        </w:r>
        <w:r w:rsidRPr="00E60017">
          <w:rPr>
            <w:noProof/>
            <w:webHidden/>
            <w:sz w:val="26"/>
            <w:szCs w:val="26"/>
          </w:rPr>
          <w:tab/>
        </w:r>
        <w:r w:rsidRPr="00E60017">
          <w:rPr>
            <w:noProof/>
            <w:webHidden/>
            <w:sz w:val="26"/>
            <w:szCs w:val="26"/>
          </w:rPr>
          <w:fldChar w:fldCharType="begin"/>
        </w:r>
        <w:r w:rsidRPr="00E60017">
          <w:rPr>
            <w:noProof/>
            <w:webHidden/>
            <w:sz w:val="26"/>
            <w:szCs w:val="26"/>
          </w:rPr>
          <w:instrText xml:space="preserve"> PAGEREF _Toc196235822 \h </w:instrText>
        </w:r>
        <w:r w:rsidRPr="00E60017">
          <w:rPr>
            <w:noProof/>
            <w:webHidden/>
            <w:sz w:val="26"/>
            <w:szCs w:val="26"/>
          </w:rPr>
        </w:r>
        <w:r w:rsidRPr="00E60017">
          <w:rPr>
            <w:noProof/>
            <w:webHidden/>
            <w:sz w:val="26"/>
            <w:szCs w:val="26"/>
          </w:rPr>
          <w:fldChar w:fldCharType="separate"/>
        </w:r>
        <w:r w:rsidRPr="00E60017">
          <w:rPr>
            <w:noProof/>
            <w:webHidden/>
            <w:sz w:val="26"/>
            <w:szCs w:val="26"/>
          </w:rPr>
          <w:t>7</w:t>
        </w:r>
        <w:r w:rsidRPr="00E60017">
          <w:rPr>
            <w:noProof/>
            <w:webHidden/>
            <w:sz w:val="26"/>
            <w:szCs w:val="26"/>
          </w:rPr>
          <w:fldChar w:fldCharType="end"/>
        </w:r>
      </w:hyperlink>
    </w:p>
    <w:p w14:paraId="0200CBC7" w14:textId="2D0D6E36" w:rsidR="00E60017" w:rsidRPr="00E60017" w:rsidRDefault="00E60017">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235823" w:history="1">
        <w:r w:rsidRPr="00E60017">
          <w:rPr>
            <w:rStyle w:val="Hyperlink"/>
            <w:noProof/>
            <w:sz w:val="26"/>
            <w:szCs w:val="26"/>
          </w:rPr>
          <w:t>Bảng 2</w:t>
        </w:r>
        <w:r w:rsidRPr="00E60017">
          <w:rPr>
            <w:rStyle w:val="Hyperlink"/>
            <w:noProof/>
            <w:sz w:val="26"/>
            <w:szCs w:val="26"/>
          </w:rPr>
          <w:noBreakHyphen/>
          <w:t>3 Bảng các tiêu chí dựa trên R-Square khảo sát sai số tương đối</w:t>
        </w:r>
        <w:r w:rsidRPr="00E60017">
          <w:rPr>
            <w:noProof/>
            <w:webHidden/>
            <w:sz w:val="26"/>
            <w:szCs w:val="26"/>
          </w:rPr>
          <w:tab/>
        </w:r>
        <w:r w:rsidRPr="00E60017">
          <w:rPr>
            <w:noProof/>
            <w:webHidden/>
            <w:sz w:val="26"/>
            <w:szCs w:val="26"/>
          </w:rPr>
          <w:fldChar w:fldCharType="begin"/>
        </w:r>
        <w:r w:rsidRPr="00E60017">
          <w:rPr>
            <w:noProof/>
            <w:webHidden/>
            <w:sz w:val="26"/>
            <w:szCs w:val="26"/>
          </w:rPr>
          <w:instrText xml:space="preserve"> PAGEREF _Toc196235823 \h </w:instrText>
        </w:r>
        <w:r w:rsidRPr="00E60017">
          <w:rPr>
            <w:noProof/>
            <w:webHidden/>
            <w:sz w:val="26"/>
            <w:szCs w:val="26"/>
          </w:rPr>
        </w:r>
        <w:r w:rsidRPr="00E60017">
          <w:rPr>
            <w:noProof/>
            <w:webHidden/>
            <w:sz w:val="26"/>
            <w:szCs w:val="26"/>
          </w:rPr>
          <w:fldChar w:fldCharType="separate"/>
        </w:r>
        <w:r w:rsidRPr="00E60017">
          <w:rPr>
            <w:noProof/>
            <w:webHidden/>
            <w:sz w:val="26"/>
            <w:szCs w:val="26"/>
          </w:rPr>
          <w:t>11</w:t>
        </w:r>
        <w:r w:rsidRPr="00E60017">
          <w:rPr>
            <w:noProof/>
            <w:webHidden/>
            <w:sz w:val="26"/>
            <w:szCs w:val="26"/>
          </w:rPr>
          <w:fldChar w:fldCharType="end"/>
        </w:r>
      </w:hyperlink>
    </w:p>
    <w:p w14:paraId="73963867" w14:textId="47527112" w:rsidR="00E60017" w:rsidRPr="00E60017" w:rsidRDefault="00E60017">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235824" w:history="1">
        <w:r w:rsidRPr="00E60017">
          <w:rPr>
            <w:rStyle w:val="Hyperlink"/>
            <w:noProof/>
            <w:sz w:val="26"/>
            <w:szCs w:val="26"/>
          </w:rPr>
          <w:t>Bàng 3</w:t>
        </w:r>
        <w:r w:rsidRPr="00E60017">
          <w:rPr>
            <w:rStyle w:val="Hyperlink"/>
            <w:noProof/>
            <w:sz w:val="26"/>
            <w:szCs w:val="26"/>
          </w:rPr>
          <w:noBreakHyphen/>
          <w:t>1 Bảng đánh giá sơ bộ mô hình dự báo</w:t>
        </w:r>
        <w:r w:rsidRPr="00E60017">
          <w:rPr>
            <w:noProof/>
            <w:webHidden/>
            <w:sz w:val="26"/>
            <w:szCs w:val="26"/>
          </w:rPr>
          <w:tab/>
        </w:r>
        <w:r w:rsidRPr="00E60017">
          <w:rPr>
            <w:noProof/>
            <w:webHidden/>
            <w:sz w:val="26"/>
            <w:szCs w:val="26"/>
          </w:rPr>
          <w:fldChar w:fldCharType="begin"/>
        </w:r>
        <w:r w:rsidRPr="00E60017">
          <w:rPr>
            <w:noProof/>
            <w:webHidden/>
            <w:sz w:val="26"/>
            <w:szCs w:val="26"/>
          </w:rPr>
          <w:instrText xml:space="preserve"> PAGEREF _Toc196235824 \h </w:instrText>
        </w:r>
        <w:r w:rsidRPr="00E60017">
          <w:rPr>
            <w:noProof/>
            <w:webHidden/>
            <w:sz w:val="26"/>
            <w:szCs w:val="26"/>
          </w:rPr>
        </w:r>
        <w:r w:rsidRPr="00E60017">
          <w:rPr>
            <w:noProof/>
            <w:webHidden/>
            <w:sz w:val="26"/>
            <w:szCs w:val="26"/>
          </w:rPr>
          <w:fldChar w:fldCharType="separate"/>
        </w:r>
        <w:r w:rsidRPr="00E60017">
          <w:rPr>
            <w:noProof/>
            <w:webHidden/>
            <w:sz w:val="26"/>
            <w:szCs w:val="26"/>
          </w:rPr>
          <w:t>14</w:t>
        </w:r>
        <w:r w:rsidRPr="00E60017">
          <w:rPr>
            <w:noProof/>
            <w:webHidden/>
            <w:sz w:val="26"/>
            <w:szCs w:val="26"/>
          </w:rPr>
          <w:fldChar w:fldCharType="end"/>
        </w:r>
      </w:hyperlink>
    </w:p>
    <w:p w14:paraId="64FEC094" w14:textId="44C11A93" w:rsidR="00E60017" w:rsidRPr="00E60017" w:rsidRDefault="00E60017">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235825" w:history="1">
        <w:r w:rsidRPr="00E60017">
          <w:rPr>
            <w:rStyle w:val="Hyperlink"/>
            <w:noProof/>
            <w:sz w:val="26"/>
            <w:szCs w:val="26"/>
          </w:rPr>
          <w:t>Bảng 3</w:t>
        </w:r>
        <w:r w:rsidRPr="00E60017">
          <w:rPr>
            <w:rStyle w:val="Hyperlink"/>
            <w:noProof/>
            <w:sz w:val="26"/>
            <w:szCs w:val="26"/>
          </w:rPr>
          <w:noBreakHyphen/>
          <w:t>2 Bảng đánh giá chi tiết mô hình dự báo</w:t>
        </w:r>
        <w:r w:rsidRPr="00E60017">
          <w:rPr>
            <w:noProof/>
            <w:webHidden/>
            <w:sz w:val="26"/>
            <w:szCs w:val="26"/>
          </w:rPr>
          <w:tab/>
        </w:r>
        <w:r w:rsidRPr="00E60017">
          <w:rPr>
            <w:noProof/>
            <w:webHidden/>
            <w:sz w:val="26"/>
            <w:szCs w:val="26"/>
          </w:rPr>
          <w:fldChar w:fldCharType="begin"/>
        </w:r>
        <w:r w:rsidRPr="00E60017">
          <w:rPr>
            <w:noProof/>
            <w:webHidden/>
            <w:sz w:val="26"/>
            <w:szCs w:val="26"/>
          </w:rPr>
          <w:instrText xml:space="preserve"> PAGEREF _Toc196235825 \h </w:instrText>
        </w:r>
        <w:r w:rsidRPr="00E60017">
          <w:rPr>
            <w:noProof/>
            <w:webHidden/>
            <w:sz w:val="26"/>
            <w:szCs w:val="26"/>
          </w:rPr>
        </w:r>
        <w:r w:rsidRPr="00E60017">
          <w:rPr>
            <w:noProof/>
            <w:webHidden/>
            <w:sz w:val="26"/>
            <w:szCs w:val="26"/>
          </w:rPr>
          <w:fldChar w:fldCharType="separate"/>
        </w:r>
        <w:r w:rsidRPr="00E60017">
          <w:rPr>
            <w:noProof/>
            <w:webHidden/>
            <w:sz w:val="26"/>
            <w:szCs w:val="26"/>
          </w:rPr>
          <w:t>15</w:t>
        </w:r>
        <w:r w:rsidRPr="00E60017">
          <w:rPr>
            <w:noProof/>
            <w:webHidden/>
            <w:sz w:val="26"/>
            <w:szCs w:val="26"/>
          </w:rPr>
          <w:fldChar w:fldCharType="end"/>
        </w:r>
      </w:hyperlink>
    </w:p>
    <w:p w14:paraId="1F0C815A" w14:textId="1C2ED398" w:rsidR="00CD1A49" w:rsidRPr="00E60017" w:rsidRDefault="0085634A" w:rsidP="00AD6D4C">
      <w:pPr>
        <w:spacing w:before="120" w:after="120"/>
        <w:rPr>
          <w:b/>
          <w:bCs/>
          <w:sz w:val="26"/>
          <w:szCs w:val="26"/>
        </w:rPr>
      </w:pPr>
      <w:r w:rsidRPr="00E60017">
        <w:rPr>
          <w:b/>
          <w:bCs/>
          <w:sz w:val="26"/>
          <w:szCs w:val="26"/>
        </w:rPr>
        <w:fldChar w:fldCharType="end"/>
      </w:r>
    </w:p>
    <w:p w14:paraId="3F6E79A1" w14:textId="77777777" w:rsidR="00E60017" w:rsidRPr="00E60017" w:rsidRDefault="00CD1A49" w:rsidP="00AD6D4C">
      <w:pPr>
        <w:spacing w:before="120" w:after="120"/>
        <w:rPr>
          <w:noProof/>
          <w:sz w:val="26"/>
          <w:szCs w:val="26"/>
        </w:rPr>
      </w:pPr>
      <w:r w:rsidRPr="00E60017">
        <w:rPr>
          <w:b/>
          <w:bCs/>
          <w:sz w:val="26"/>
          <w:szCs w:val="26"/>
        </w:rPr>
        <w:t xml:space="preserve">Danh sách Hình ảnh </w:t>
      </w:r>
      <w:r w:rsidR="00AD6D4C" w:rsidRPr="00E60017">
        <w:rPr>
          <w:b/>
          <w:bCs/>
          <w:sz w:val="26"/>
          <w:szCs w:val="26"/>
        </w:rPr>
        <w:fldChar w:fldCharType="begin"/>
      </w:r>
      <w:r w:rsidR="00AD6D4C" w:rsidRPr="00E60017">
        <w:rPr>
          <w:b/>
          <w:bCs/>
          <w:sz w:val="26"/>
          <w:szCs w:val="26"/>
        </w:rPr>
        <w:instrText xml:space="preserve"> TOC \h \z \c "Figure" </w:instrText>
      </w:r>
      <w:r w:rsidR="00AD6D4C" w:rsidRPr="00E60017">
        <w:rPr>
          <w:b/>
          <w:bCs/>
          <w:sz w:val="26"/>
          <w:szCs w:val="26"/>
        </w:rPr>
        <w:fldChar w:fldCharType="separate"/>
      </w:r>
    </w:p>
    <w:p w14:paraId="0C3CFB78" w14:textId="241BDDE3" w:rsidR="00E60017" w:rsidRPr="00E60017" w:rsidRDefault="00E60017">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235810" w:history="1">
        <w:r w:rsidRPr="00E60017">
          <w:rPr>
            <w:rStyle w:val="Hyperlink"/>
            <w:noProof/>
            <w:sz w:val="26"/>
            <w:szCs w:val="26"/>
          </w:rPr>
          <w:t>Hình  2</w:t>
        </w:r>
        <w:r w:rsidRPr="00E60017">
          <w:rPr>
            <w:rStyle w:val="Hyperlink"/>
            <w:noProof/>
            <w:sz w:val="26"/>
            <w:szCs w:val="26"/>
          </w:rPr>
          <w:noBreakHyphen/>
          <w:t>1 Kết quả ChatGPT các tiêu chí dựa trên sai số tuyệt đối</w:t>
        </w:r>
        <w:r w:rsidRPr="00E60017">
          <w:rPr>
            <w:noProof/>
            <w:webHidden/>
            <w:sz w:val="26"/>
            <w:szCs w:val="26"/>
          </w:rPr>
          <w:tab/>
        </w:r>
        <w:r w:rsidRPr="00E60017">
          <w:rPr>
            <w:noProof/>
            <w:webHidden/>
            <w:sz w:val="26"/>
            <w:szCs w:val="26"/>
          </w:rPr>
          <w:fldChar w:fldCharType="begin"/>
        </w:r>
        <w:r w:rsidRPr="00E60017">
          <w:rPr>
            <w:noProof/>
            <w:webHidden/>
            <w:sz w:val="26"/>
            <w:szCs w:val="26"/>
          </w:rPr>
          <w:instrText xml:space="preserve"> PAGEREF _Toc196235810 \h </w:instrText>
        </w:r>
        <w:r w:rsidRPr="00E60017">
          <w:rPr>
            <w:noProof/>
            <w:webHidden/>
            <w:sz w:val="26"/>
            <w:szCs w:val="26"/>
          </w:rPr>
        </w:r>
        <w:r w:rsidRPr="00E60017">
          <w:rPr>
            <w:noProof/>
            <w:webHidden/>
            <w:sz w:val="26"/>
            <w:szCs w:val="26"/>
          </w:rPr>
          <w:fldChar w:fldCharType="separate"/>
        </w:r>
        <w:r w:rsidRPr="00E60017">
          <w:rPr>
            <w:noProof/>
            <w:webHidden/>
            <w:sz w:val="26"/>
            <w:szCs w:val="26"/>
          </w:rPr>
          <w:t>5</w:t>
        </w:r>
        <w:r w:rsidRPr="00E60017">
          <w:rPr>
            <w:noProof/>
            <w:webHidden/>
            <w:sz w:val="26"/>
            <w:szCs w:val="26"/>
          </w:rPr>
          <w:fldChar w:fldCharType="end"/>
        </w:r>
      </w:hyperlink>
    </w:p>
    <w:p w14:paraId="1A87E63D" w14:textId="46775418" w:rsidR="00E60017" w:rsidRPr="00E60017" w:rsidRDefault="00E60017">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235811" w:history="1">
        <w:r w:rsidRPr="00E60017">
          <w:rPr>
            <w:rStyle w:val="Hyperlink"/>
            <w:noProof/>
            <w:sz w:val="26"/>
            <w:szCs w:val="26"/>
          </w:rPr>
          <w:t>Hình 2</w:t>
        </w:r>
        <w:r w:rsidRPr="00E60017">
          <w:rPr>
            <w:rStyle w:val="Hyperlink"/>
            <w:noProof/>
            <w:sz w:val="26"/>
            <w:szCs w:val="26"/>
          </w:rPr>
          <w:noBreakHyphen/>
          <w:t>2 Kết quả ChatGPT các tiêu chí dựa trên bình phương sai số tuyệt đối</w:t>
        </w:r>
        <w:r w:rsidRPr="00E60017">
          <w:rPr>
            <w:noProof/>
            <w:webHidden/>
            <w:sz w:val="26"/>
            <w:szCs w:val="26"/>
          </w:rPr>
          <w:tab/>
        </w:r>
        <w:r w:rsidRPr="00E60017">
          <w:rPr>
            <w:noProof/>
            <w:webHidden/>
            <w:sz w:val="26"/>
            <w:szCs w:val="26"/>
          </w:rPr>
          <w:fldChar w:fldCharType="begin"/>
        </w:r>
        <w:r w:rsidRPr="00E60017">
          <w:rPr>
            <w:noProof/>
            <w:webHidden/>
            <w:sz w:val="26"/>
            <w:szCs w:val="26"/>
          </w:rPr>
          <w:instrText xml:space="preserve"> PAGEREF _Toc196235811 \h </w:instrText>
        </w:r>
        <w:r w:rsidRPr="00E60017">
          <w:rPr>
            <w:noProof/>
            <w:webHidden/>
            <w:sz w:val="26"/>
            <w:szCs w:val="26"/>
          </w:rPr>
        </w:r>
        <w:r w:rsidRPr="00E60017">
          <w:rPr>
            <w:noProof/>
            <w:webHidden/>
            <w:sz w:val="26"/>
            <w:szCs w:val="26"/>
          </w:rPr>
          <w:fldChar w:fldCharType="separate"/>
        </w:r>
        <w:r w:rsidRPr="00E60017">
          <w:rPr>
            <w:noProof/>
            <w:webHidden/>
            <w:sz w:val="26"/>
            <w:szCs w:val="26"/>
          </w:rPr>
          <w:t>9</w:t>
        </w:r>
        <w:r w:rsidRPr="00E60017">
          <w:rPr>
            <w:noProof/>
            <w:webHidden/>
            <w:sz w:val="26"/>
            <w:szCs w:val="26"/>
          </w:rPr>
          <w:fldChar w:fldCharType="end"/>
        </w:r>
      </w:hyperlink>
    </w:p>
    <w:p w14:paraId="6A987C1D" w14:textId="1693D230" w:rsidR="00E60017" w:rsidRPr="00E60017" w:rsidRDefault="00E60017">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235812" w:history="1">
        <w:r w:rsidRPr="00E60017">
          <w:rPr>
            <w:rStyle w:val="Hyperlink"/>
            <w:noProof/>
            <w:sz w:val="26"/>
            <w:szCs w:val="26"/>
          </w:rPr>
          <w:t>Hình 2</w:t>
        </w:r>
        <w:r w:rsidRPr="00E60017">
          <w:rPr>
            <w:rStyle w:val="Hyperlink"/>
            <w:noProof/>
            <w:sz w:val="26"/>
            <w:szCs w:val="26"/>
          </w:rPr>
          <w:noBreakHyphen/>
          <w:t>3 Kết quả ChatGPT các tiêu chí dựa trên R-Square khảo sát sai số tương đối</w:t>
        </w:r>
        <w:r w:rsidRPr="00E60017">
          <w:rPr>
            <w:noProof/>
            <w:webHidden/>
            <w:sz w:val="26"/>
            <w:szCs w:val="26"/>
          </w:rPr>
          <w:tab/>
        </w:r>
        <w:r w:rsidRPr="00E60017">
          <w:rPr>
            <w:noProof/>
            <w:webHidden/>
            <w:sz w:val="26"/>
            <w:szCs w:val="26"/>
          </w:rPr>
          <w:fldChar w:fldCharType="begin"/>
        </w:r>
        <w:r w:rsidRPr="00E60017">
          <w:rPr>
            <w:noProof/>
            <w:webHidden/>
            <w:sz w:val="26"/>
            <w:szCs w:val="26"/>
          </w:rPr>
          <w:instrText xml:space="preserve"> PAGEREF _Toc196235812 \h </w:instrText>
        </w:r>
        <w:r w:rsidRPr="00E60017">
          <w:rPr>
            <w:noProof/>
            <w:webHidden/>
            <w:sz w:val="26"/>
            <w:szCs w:val="26"/>
          </w:rPr>
        </w:r>
        <w:r w:rsidRPr="00E60017">
          <w:rPr>
            <w:noProof/>
            <w:webHidden/>
            <w:sz w:val="26"/>
            <w:szCs w:val="26"/>
          </w:rPr>
          <w:fldChar w:fldCharType="separate"/>
        </w:r>
        <w:r w:rsidRPr="00E60017">
          <w:rPr>
            <w:noProof/>
            <w:webHidden/>
            <w:sz w:val="26"/>
            <w:szCs w:val="26"/>
          </w:rPr>
          <w:t>12</w:t>
        </w:r>
        <w:r w:rsidRPr="00E60017">
          <w:rPr>
            <w:noProof/>
            <w:webHidden/>
            <w:sz w:val="26"/>
            <w:szCs w:val="26"/>
          </w:rPr>
          <w:fldChar w:fldCharType="end"/>
        </w:r>
      </w:hyperlink>
    </w:p>
    <w:p w14:paraId="76DE4916" w14:textId="242F5C7A" w:rsidR="00E60017" w:rsidRPr="00E60017" w:rsidRDefault="00E60017">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235813" w:history="1">
        <w:r w:rsidRPr="00E60017">
          <w:rPr>
            <w:rStyle w:val="Hyperlink"/>
            <w:noProof/>
            <w:sz w:val="26"/>
            <w:szCs w:val="26"/>
          </w:rPr>
          <w:t>Hình 3</w:t>
        </w:r>
        <w:r w:rsidRPr="00E60017">
          <w:rPr>
            <w:rStyle w:val="Hyperlink"/>
            <w:noProof/>
            <w:sz w:val="26"/>
            <w:szCs w:val="26"/>
          </w:rPr>
          <w:noBreakHyphen/>
          <w:t>1 Kết quả các chỉ số đánh giá sơ bộ mô hình dự báo</w:t>
        </w:r>
        <w:r w:rsidRPr="00E60017">
          <w:rPr>
            <w:noProof/>
            <w:webHidden/>
            <w:sz w:val="26"/>
            <w:szCs w:val="26"/>
          </w:rPr>
          <w:tab/>
        </w:r>
        <w:r w:rsidRPr="00E60017">
          <w:rPr>
            <w:noProof/>
            <w:webHidden/>
            <w:sz w:val="26"/>
            <w:szCs w:val="26"/>
          </w:rPr>
          <w:fldChar w:fldCharType="begin"/>
        </w:r>
        <w:r w:rsidRPr="00E60017">
          <w:rPr>
            <w:noProof/>
            <w:webHidden/>
            <w:sz w:val="26"/>
            <w:szCs w:val="26"/>
          </w:rPr>
          <w:instrText xml:space="preserve"> PAGEREF _Toc196235813 \h </w:instrText>
        </w:r>
        <w:r w:rsidRPr="00E60017">
          <w:rPr>
            <w:noProof/>
            <w:webHidden/>
            <w:sz w:val="26"/>
            <w:szCs w:val="26"/>
          </w:rPr>
        </w:r>
        <w:r w:rsidRPr="00E60017">
          <w:rPr>
            <w:noProof/>
            <w:webHidden/>
            <w:sz w:val="26"/>
            <w:szCs w:val="26"/>
          </w:rPr>
          <w:fldChar w:fldCharType="separate"/>
        </w:r>
        <w:r w:rsidRPr="00E60017">
          <w:rPr>
            <w:noProof/>
            <w:webHidden/>
            <w:sz w:val="26"/>
            <w:szCs w:val="26"/>
          </w:rPr>
          <w:t>14</w:t>
        </w:r>
        <w:r w:rsidRPr="00E60017">
          <w:rPr>
            <w:noProof/>
            <w:webHidden/>
            <w:sz w:val="26"/>
            <w:szCs w:val="26"/>
          </w:rPr>
          <w:fldChar w:fldCharType="end"/>
        </w:r>
      </w:hyperlink>
    </w:p>
    <w:p w14:paraId="48A6C80E" w14:textId="0681D445" w:rsidR="00E60017" w:rsidRPr="00E60017" w:rsidRDefault="00E60017">
      <w:pPr>
        <w:pStyle w:val="TableofFigures"/>
        <w:tabs>
          <w:tab w:val="right" w:leader="dot" w:pos="9890"/>
        </w:tabs>
        <w:rPr>
          <w:rFonts w:asciiTheme="minorHAnsi" w:eastAsiaTheme="minorEastAsia" w:hAnsiTheme="minorHAnsi" w:cstheme="minorBidi"/>
          <w:noProof/>
          <w:kern w:val="2"/>
          <w:sz w:val="26"/>
          <w:szCs w:val="26"/>
          <w14:ligatures w14:val="standardContextual"/>
        </w:rPr>
      </w:pPr>
      <w:hyperlink w:anchor="_Toc196235814" w:history="1">
        <w:r w:rsidRPr="00E60017">
          <w:rPr>
            <w:rStyle w:val="Hyperlink"/>
            <w:noProof/>
            <w:sz w:val="26"/>
            <w:szCs w:val="26"/>
          </w:rPr>
          <w:t>Hình 3</w:t>
        </w:r>
        <w:r w:rsidRPr="00E60017">
          <w:rPr>
            <w:rStyle w:val="Hyperlink"/>
            <w:noProof/>
            <w:sz w:val="26"/>
            <w:szCs w:val="26"/>
          </w:rPr>
          <w:noBreakHyphen/>
          <w:t>2 Kết quả các chỉ số đánh giá chi tiết mô hình dự báo</w:t>
        </w:r>
        <w:r w:rsidRPr="00E60017">
          <w:rPr>
            <w:noProof/>
            <w:webHidden/>
            <w:sz w:val="26"/>
            <w:szCs w:val="26"/>
          </w:rPr>
          <w:tab/>
        </w:r>
        <w:r w:rsidRPr="00E60017">
          <w:rPr>
            <w:noProof/>
            <w:webHidden/>
            <w:sz w:val="26"/>
            <w:szCs w:val="26"/>
          </w:rPr>
          <w:fldChar w:fldCharType="begin"/>
        </w:r>
        <w:r w:rsidRPr="00E60017">
          <w:rPr>
            <w:noProof/>
            <w:webHidden/>
            <w:sz w:val="26"/>
            <w:szCs w:val="26"/>
          </w:rPr>
          <w:instrText xml:space="preserve"> PAGEREF _Toc196235814 \h </w:instrText>
        </w:r>
        <w:r w:rsidRPr="00E60017">
          <w:rPr>
            <w:noProof/>
            <w:webHidden/>
            <w:sz w:val="26"/>
            <w:szCs w:val="26"/>
          </w:rPr>
        </w:r>
        <w:r w:rsidRPr="00E60017">
          <w:rPr>
            <w:noProof/>
            <w:webHidden/>
            <w:sz w:val="26"/>
            <w:szCs w:val="26"/>
          </w:rPr>
          <w:fldChar w:fldCharType="separate"/>
        </w:r>
        <w:r w:rsidRPr="00E60017">
          <w:rPr>
            <w:noProof/>
            <w:webHidden/>
            <w:sz w:val="26"/>
            <w:szCs w:val="26"/>
          </w:rPr>
          <w:t>15</w:t>
        </w:r>
        <w:r w:rsidRPr="00E60017">
          <w:rPr>
            <w:noProof/>
            <w:webHidden/>
            <w:sz w:val="26"/>
            <w:szCs w:val="26"/>
          </w:rPr>
          <w:fldChar w:fldCharType="end"/>
        </w:r>
      </w:hyperlink>
    </w:p>
    <w:p w14:paraId="03761F79" w14:textId="61CE44FC" w:rsidR="002A2279" w:rsidRDefault="00AD6D4C" w:rsidP="00CD1A49">
      <w:pPr>
        <w:spacing w:before="120" w:after="120"/>
        <w:rPr>
          <w:b/>
          <w:bCs/>
          <w:sz w:val="26"/>
          <w:szCs w:val="26"/>
        </w:rPr>
      </w:pPr>
      <w:r w:rsidRPr="00E60017">
        <w:rPr>
          <w:b/>
          <w:bCs/>
          <w:sz w:val="26"/>
          <w:szCs w:val="26"/>
        </w:rPr>
        <w:fldChar w:fldCharType="end"/>
      </w:r>
      <w:r w:rsidR="002A2279">
        <w:rPr>
          <w:b/>
          <w:bCs/>
          <w:sz w:val="26"/>
          <w:szCs w:val="26"/>
        </w:rPr>
        <w:br w:type="page"/>
      </w:r>
    </w:p>
    <w:p w14:paraId="29160EF3" w14:textId="7CAD154D" w:rsidR="006E214B" w:rsidRPr="00C267A9" w:rsidRDefault="006E214B" w:rsidP="003F037F">
      <w:pPr>
        <w:spacing w:after="120" w:line="360" w:lineRule="auto"/>
        <w:rPr>
          <w:b/>
          <w:bCs/>
          <w:sz w:val="26"/>
          <w:szCs w:val="26"/>
        </w:rPr>
      </w:pPr>
      <w:r w:rsidRPr="00C267A9">
        <w:rPr>
          <w:b/>
          <w:bCs/>
          <w:sz w:val="26"/>
          <w:szCs w:val="26"/>
        </w:rPr>
        <w:lastRenderedPageBreak/>
        <w:t>Bảng phân công công việc</w:t>
      </w:r>
    </w:p>
    <w:tbl>
      <w:tblPr>
        <w:tblStyle w:val="TableGrid"/>
        <w:tblW w:w="9810" w:type="dxa"/>
        <w:tblLook w:val="04A0" w:firstRow="1" w:lastRow="0" w:firstColumn="1" w:lastColumn="0" w:noHBand="0" w:noVBand="1"/>
      </w:tblPr>
      <w:tblGrid>
        <w:gridCol w:w="2122"/>
        <w:gridCol w:w="2693"/>
        <w:gridCol w:w="4995"/>
      </w:tblGrid>
      <w:tr w:rsidR="006E214B" w:rsidRPr="002F4467" w14:paraId="4361CAA2" w14:textId="77777777" w:rsidTr="009E56A4">
        <w:tc>
          <w:tcPr>
            <w:tcW w:w="4815" w:type="dxa"/>
            <w:gridSpan w:val="2"/>
          </w:tcPr>
          <w:p w14:paraId="4E483D32" w14:textId="77777777" w:rsidR="006E214B" w:rsidRPr="00F25885" w:rsidRDefault="006E214B" w:rsidP="00BD2841">
            <w:pPr>
              <w:spacing w:after="100" w:afterAutospacing="1"/>
              <w:jc w:val="center"/>
              <w:rPr>
                <w:b/>
                <w:bCs/>
                <w:sz w:val="26"/>
                <w:szCs w:val="26"/>
              </w:rPr>
            </w:pPr>
            <w:r w:rsidRPr="00F25885">
              <w:rPr>
                <w:b/>
                <w:bCs/>
                <w:sz w:val="26"/>
                <w:szCs w:val="26"/>
              </w:rPr>
              <w:t>Thành viên</w:t>
            </w:r>
          </w:p>
        </w:tc>
        <w:tc>
          <w:tcPr>
            <w:tcW w:w="4995" w:type="dxa"/>
            <w:vMerge w:val="restart"/>
            <w:vAlign w:val="center"/>
          </w:tcPr>
          <w:p w14:paraId="4460747D" w14:textId="77777777" w:rsidR="006E214B" w:rsidRPr="00F25885" w:rsidRDefault="006E214B" w:rsidP="00BD2841">
            <w:pPr>
              <w:spacing w:after="100" w:afterAutospacing="1"/>
              <w:jc w:val="center"/>
              <w:rPr>
                <w:b/>
                <w:bCs/>
                <w:sz w:val="26"/>
                <w:szCs w:val="26"/>
              </w:rPr>
            </w:pPr>
            <w:r w:rsidRPr="00F25885">
              <w:rPr>
                <w:b/>
                <w:bCs/>
                <w:sz w:val="26"/>
                <w:szCs w:val="26"/>
              </w:rPr>
              <w:t>Công việc phân công</w:t>
            </w:r>
          </w:p>
        </w:tc>
      </w:tr>
      <w:tr w:rsidR="006E214B" w:rsidRPr="002F4467" w14:paraId="3E68798E" w14:textId="77777777" w:rsidTr="009E56A4">
        <w:tc>
          <w:tcPr>
            <w:tcW w:w="2122" w:type="dxa"/>
          </w:tcPr>
          <w:p w14:paraId="19A77FEC" w14:textId="77777777" w:rsidR="006E214B" w:rsidRPr="00F25885" w:rsidRDefault="006E214B" w:rsidP="003F037F">
            <w:pPr>
              <w:spacing w:before="60" w:line="360" w:lineRule="auto"/>
              <w:jc w:val="center"/>
              <w:rPr>
                <w:b/>
                <w:bCs/>
                <w:sz w:val="26"/>
                <w:szCs w:val="26"/>
              </w:rPr>
            </w:pPr>
            <w:r w:rsidRPr="00F25885">
              <w:rPr>
                <w:b/>
                <w:bCs/>
                <w:sz w:val="26"/>
                <w:szCs w:val="26"/>
              </w:rPr>
              <w:t>Mã học viên</w:t>
            </w:r>
          </w:p>
        </w:tc>
        <w:tc>
          <w:tcPr>
            <w:tcW w:w="2693" w:type="dxa"/>
          </w:tcPr>
          <w:p w14:paraId="49E336C2" w14:textId="77777777" w:rsidR="006E214B" w:rsidRPr="00F25885" w:rsidRDefault="006E214B" w:rsidP="00BD2841">
            <w:pPr>
              <w:spacing w:after="100" w:afterAutospacing="1"/>
              <w:jc w:val="center"/>
              <w:rPr>
                <w:b/>
                <w:bCs/>
                <w:sz w:val="26"/>
                <w:szCs w:val="26"/>
              </w:rPr>
            </w:pPr>
            <w:r w:rsidRPr="00F25885">
              <w:rPr>
                <w:b/>
                <w:bCs/>
                <w:sz w:val="26"/>
                <w:szCs w:val="26"/>
              </w:rPr>
              <w:t>Họ và Tên</w:t>
            </w:r>
          </w:p>
        </w:tc>
        <w:tc>
          <w:tcPr>
            <w:tcW w:w="4995" w:type="dxa"/>
            <w:vMerge/>
          </w:tcPr>
          <w:p w14:paraId="2CB888E5" w14:textId="77777777" w:rsidR="006E214B" w:rsidRPr="00F25885" w:rsidRDefault="006E214B" w:rsidP="00BD2841">
            <w:pPr>
              <w:spacing w:after="100" w:afterAutospacing="1"/>
              <w:jc w:val="center"/>
              <w:rPr>
                <w:sz w:val="26"/>
                <w:szCs w:val="26"/>
              </w:rPr>
            </w:pPr>
          </w:p>
        </w:tc>
      </w:tr>
      <w:tr w:rsidR="006E214B" w:rsidRPr="002F4467" w14:paraId="7E3E86C4" w14:textId="77777777" w:rsidTr="009E56A4">
        <w:tc>
          <w:tcPr>
            <w:tcW w:w="2122" w:type="dxa"/>
          </w:tcPr>
          <w:p w14:paraId="490C178C" w14:textId="77777777" w:rsidR="006E214B" w:rsidRPr="00F25885" w:rsidRDefault="006E214B" w:rsidP="003F037F">
            <w:pPr>
              <w:spacing w:before="60" w:line="360" w:lineRule="auto"/>
              <w:jc w:val="center"/>
              <w:rPr>
                <w:sz w:val="26"/>
                <w:szCs w:val="26"/>
              </w:rPr>
            </w:pPr>
            <w:r w:rsidRPr="00F25885">
              <w:rPr>
                <w:sz w:val="26"/>
                <w:szCs w:val="26"/>
              </w:rPr>
              <w:t>240104026</w:t>
            </w:r>
          </w:p>
        </w:tc>
        <w:tc>
          <w:tcPr>
            <w:tcW w:w="2693" w:type="dxa"/>
          </w:tcPr>
          <w:p w14:paraId="6FF04354" w14:textId="77777777" w:rsidR="006E214B" w:rsidRPr="00F25885" w:rsidRDefault="006E214B" w:rsidP="00BD2841">
            <w:pPr>
              <w:spacing w:after="100" w:afterAutospacing="1"/>
              <w:jc w:val="center"/>
              <w:rPr>
                <w:sz w:val="26"/>
                <w:szCs w:val="26"/>
              </w:rPr>
            </w:pPr>
            <w:r w:rsidRPr="00F25885">
              <w:rPr>
                <w:sz w:val="26"/>
                <w:szCs w:val="26"/>
              </w:rPr>
              <w:t>Huỳnh Quốc Bữu</w:t>
            </w:r>
          </w:p>
        </w:tc>
        <w:tc>
          <w:tcPr>
            <w:tcW w:w="4995" w:type="dxa"/>
          </w:tcPr>
          <w:p w14:paraId="752A69FC" w14:textId="00683919" w:rsidR="00315B3F" w:rsidRPr="00F25885" w:rsidRDefault="00BD2841" w:rsidP="00BD2841">
            <w:pPr>
              <w:pStyle w:val="ListParagraph"/>
              <w:numPr>
                <w:ilvl w:val="0"/>
                <w:numId w:val="21"/>
              </w:numPr>
              <w:spacing w:before="60"/>
              <w:ind w:left="374"/>
              <w:contextualSpacing w:val="0"/>
              <w:rPr>
                <w:sz w:val="26"/>
                <w:szCs w:val="26"/>
              </w:rPr>
            </w:pPr>
            <w:r>
              <w:rPr>
                <w:sz w:val="26"/>
                <w:szCs w:val="26"/>
              </w:rPr>
              <w:t>Mô tả bài toán dự báo dùng hồi quy</w:t>
            </w:r>
          </w:p>
          <w:p w14:paraId="6F53D5D0" w14:textId="3C3930BB" w:rsidR="006E214B" w:rsidRPr="00F25885" w:rsidRDefault="00F31B5C" w:rsidP="00BD2841">
            <w:pPr>
              <w:pStyle w:val="ListParagraph"/>
              <w:numPr>
                <w:ilvl w:val="0"/>
                <w:numId w:val="21"/>
              </w:numPr>
              <w:spacing w:before="60"/>
              <w:ind w:left="374"/>
              <w:contextualSpacing w:val="0"/>
              <w:rPr>
                <w:sz w:val="26"/>
                <w:szCs w:val="26"/>
              </w:rPr>
            </w:pPr>
            <w:r>
              <w:rPr>
                <w:sz w:val="26"/>
                <w:szCs w:val="26"/>
              </w:rPr>
              <w:t>Đánh giá kết độ chính xác của mô hình hồi quy tuyến tính và phi tuyến</w:t>
            </w:r>
          </w:p>
        </w:tc>
      </w:tr>
      <w:tr w:rsidR="006E214B" w:rsidRPr="002F4467" w14:paraId="15D7834A" w14:textId="77777777" w:rsidTr="009E56A4">
        <w:tc>
          <w:tcPr>
            <w:tcW w:w="2122" w:type="dxa"/>
          </w:tcPr>
          <w:p w14:paraId="3FC5174C" w14:textId="77777777" w:rsidR="006E214B" w:rsidRPr="00F25885" w:rsidRDefault="006E214B" w:rsidP="003F037F">
            <w:pPr>
              <w:spacing w:before="60" w:line="360" w:lineRule="auto"/>
              <w:jc w:val="center"/>
              <w:rPr>
                <w:sz w:val="26"/>
                <w:szCs w:val="26"/>
              </w:rPr>
            </w:pPr>
            <w:r w:rsidRPr="00F25885">
              <w:rPr>
                <w:sz w:val="26"/>
                <w:szCs w:val="26"/>
              </w:rPr>
              <w:t>240104039</w:t>
            </w:r>
          </w:p>
        </w:tc>
        <w:tc>
          <w:tcPr>
            <w:tcW w:w="2693" w:type="dxa"/>
          </w:tcPr>
          <w:p w14:paraId="071B8F76" w14:textId="77777777" w:rsidR="006E214B" w:rsidRPr="00F25885" w:rsidRDefault="006E214B" w:rsidP="00BD2841">
            <w:pPr>
              <w:spacing w:after="100" w:afterAutospacing="1"/>
              <w:jc w:val="center"/>
              <w:rPr>
                <w:sz w:val="26"/>
                <w:szCs w:val="26"/>
              </w:rPr>
            </w:pPr>
            <w:r w:rsidRPr="00F25885">
              <w:rPr>
                <w:sz w:val="26"/>
                <w:szCs w:val="26"/>
              </w:rPr>
              <w:t>Nguyễn Đức Linh</w:t>
            </w:r>
          </w:p>
        </w:tc>
        <w:tc>
          <w:tcPr>
            <w:tcW w:w="4995" w:type="dxa"/>
          </w:tcPr>
          <w:p w14:paraId="5B21A2FF" w14:textId="7BC5FC69" w:rsidR="00D57798" w:rsidRPr="00F25885" w:rsidRDefault="00F31B5C" w:rsidP="00BD2841">
            <w:pPr>
              <w:pStyle w:val="ListParagraph"/>
              <w:numPr>
                <w:ilvl w:val="0"/>
                <w:numId w:val="21"/>
              </w:numPr>
              <w:spacing w:before="60"/>
              <w:ind w:left="374"/>
              <w:contextualSpacing w:val="0"/>
              <w:rPr>
                <w:sz w:val="26"/>
                <w:szCs w:val="26"/>
              </w:rPr>
            </w:pPr>
            <w:r>
              <w:rPr>
                <w:sz w:val="26"/>
                <w:szCs w:val="26"/>
              </w:rPr>
              <w:t>Các tiêu chí đánh giá và công thức</w:t>
            </w:r>
          </w:p>
          <w:p w14:paraId="68B31FC5" w14:textId="77777777" w:rsidR="00315B3F" w:rsidRDefault="00F31B5C" w:rsidP="00BD2841">
            <w:pPr>
              <w:pStyle w:val="ListParagraph"/>
              <w:numPr>
                <w:ilvl w:val="0"/>
                <w:numId w:val="21"/>
              </w:numPr>
              <w:spacing w:before="60"/>
              <w:ind w:left="374"/>
              <w:contextualSpacing w:val="0"/>
              <w:rPr>
                <w:sz w:val="26"/>
                <w:szCs w:val="26"/>
              </w:rPr>
            </w:pPr>
            <w:r>
              <w:rPr>
                <w:sz w:val="26"/>
                <w:szCs w:val="26"/>
              </w:rPr>
              <w:t>Ý nghĩa của các tiêu chí</w:t>
            </w:r>
          </w:p>
          <w:p w14:paraId="475B54F8" w14:textId="4435A657" w:rsidR="00F31B5C" w:rsidRPr="00F25885" w:rsidRDefault="00F31B5C" w:rsidP="00BD2841">
            <w:pPr>
              <w:pStyle w:val="ListParagraph"/>
              <w:numPr>
                <w:ilvl w:val="0"/>
                <w:numId w:val="21"/>
              </w:numPr>
              <w:spacing w:before="60"/>
              <w:ind w:left="374"/>
              <w:contextualSpacing w:val="0"/>
              <w:rPr>
                <w:sz w:val="26"/>
                <w:szCs w:val="26"/>
              </w:rPr>
            </w:pPr>
            <w:r>
              <w:rPr>
                <w:sz w:val="26"/>
                <w:szCs w:val="26"/>
              </w:rPr>
              <w:t>Kiểm tra với ChatGPT</w:t>
            </w:r>
          </w:p>
        </w:tc>
      </w:tr>
    </w:tbl>
    <w:p w14:paraId="3E73119A" w14:textId="50042129" w:rsidR="00AB314F" w:rsidRDefault="00AF273D" w:rsidP="00AF273D">
      <w:pPr>
        <w:pStyle w:val="Heading1"/>
        <w:rPr>
          <w:lang w:val="en-US"/>
        </w:rPr>
      </w:pPr>
      <w:bookmarkStart w:id="0" w:name="_Toc196235938"/>
      <w:r>
        <w:t>Mô tả bài toán</w:t>
      </w:r>
      <w:r w:rsidR="00416568">
        <w:rPr>
          <w:lang w:val="en-US"/>
        </w:rPr>
        <w:t xml:space="preserve"> dự báo dùng</w:t>
      </w:r>
      <w:r>
        <w:t xml:space="preserve"> hồi quy</w:t>
      </w:r>
      <w:r>
        <w:rPr>
          <w:lang w:val="en-US"/>
        </w:rPr>
        <w:t>:</w:t>
      </w:r>
      <w:bookmarkEnd w:id="0"/>
    </w:p>
    <w:p w14:paraId="4E7D80DA" w14:textId="1AC7E3AD" w:rsidR="00AF273D" w:rsidRPr="00780C58" w:rsidRDefault="00780C58" w:rsidP="00780C58">
      <w:pPr>
        <w:pStyle w:val="Normaltop6"/>
      </w:pPr>
      <w:r>
        <w:t xml:space="preserve">Cho tập dữ liệu: </w:t>
      </w:r>
      <m:oMath>
        <m:sSubSup>
          <m:sSubSupPr>
            <m:ctrlPr>
              <w:rPr>
                <w:rFonts w:ascii="Cambria Math" w:hAnsi="Cambria Math"/>
                <w:i/>
                <w:sz w:val="28"/>
                <w:szCs w:val="28"/>
              </w:rPr>
            </m:ctrlPr>
          </m:sSubSupPr>
          <m:e>
            <m:d>
              <m:dPr>
                <m:begChr m:val="{"/>
                <m:endChr m:val="}"/>
                <m:ctrlPr>
                  <w:rPr>
                    <w:rFonts w:ascii="Cambria Math" w:hAnsi="Cambria Math"/>
                    <w:sz w:val="28"/>
                    <w:szCs w:val="28"/>
                  </w:rPr>
                </m:ctrlPr>
              </m:dPr>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e>
                </m:d>
                <m:ctrlPr>
                  <w:rPr>
                    <w:rFonts w:ascii="Cambria Math" w:hAnsi="Cambria Math"/>
                    <w:i/>
                    <w:sz w:val="28"/>
                    <w:szCs w:val="28"/>
                  </w:rPr>
                </m:ctrlPr>
              </m:e>
            </m:d>
          </m:e>
          <m:sub>
            <m:r>
              <w:rPr>
                <w:rFonts w:ascii="Cambria Math" w:hAnsi="Cambria Math"/>
                <w:sz w:val="28"/>
                <w:szCs w:val="28"/>
              </w:rPr>
              <m:t>i=1</m:t>
            </m:r>
          </m:sub>
          <m:sup>
            <m:r>
              <w:rPr>
                <w:rFonts w:ascii="Cambria Math" w:hAnsi="Cambria Math"/>
                <w:sz w:val="28"/>
                <w:szCs w:val="28"/>
              </w:rPr>
              <m:t>m</m:t>
            </m:r>
          </m:sup>
        </m:sSubSup>
      </m:oMath>
    </w:p>
    <w:p w14:paraId="4F2C59C6" w14:textId="115BF314" w:rsidR="00780C58" w:rsidRDefault="00780C58" w:rsidP="00780C58">
      <w:pPr>
        <w:pStyle w:val="Normaltop6"/>
      </w:pPr>
      <w:r>
        <w:t>Với:</w:t>
      </w:r>
    </w:p>
    <w:p w14:paraId="397900FA" w14:textId="442CA94B" w:rsidR="00666A66" w:rsidRDefault="00000000" w:rsidP="00416568">
      <w:pPr>
        <w:pStyle w:val="Bullet"/>
        <w:rPr>
          <w:rFonts w:eastAsiaTheme="majorEastAsia"/>
        </w:rPr>
      </w:pP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ik</m:t>
                </m:r>
              </m:sub>
            </m:sSub>
          </m:e>
        </m:d>
        <m:r>
          <w:rPr>
            <w:rFonts w:ascii="Cambria Math" w:hAnsi="Cambria Math"/>
          </w:rPr>
          <m:t xml:space="preserve"> </m:t>
        </m:r>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k</m:t>
            </m:r>
          </m:sup>
        </m:sSup>
      </m:oMath>
      <w:r w:rsidR="00B87DB0">
        <w:rPr>
          <w:rFonts w:eastAsiaTheme="majorEastAsia"/>
        </w:rPr>
        <w:t>,</w:t>
      </w:r>
      <w:r w:rsidR="00666A66" w:rsidRPr="00666A66">
        <w:rPr>
          <w:rFonts w:eastAsiaTheme="majorEastAsia"/>
        </w:rPr>
        <w:t xml:space="preserve"> là</w:t>
      </w:r>
      <w:r w:rsidR="00666A66">
        <w:rPr>
          <w:rFonts w:eastAsiaTheme="majorEastAsia"/>
          <w:b/>
          <w:bCs/>
        </w:rPr>
        <w:t xml:space="preserve"> </w:t>
      </w:r>
      <w:r w:rsidR="00666A66" w:rsidRPr="00666A66">
        <w:rPr>
          <w:rFonts w:eastAsiaTheme="majorEastAsia"/>
        </w:rPr>
        <w:t>vector biến độc lập</w:t>
      </w:r>
      <w:r w:rsidR="00416568">
        <w:rPr>
          <w:rFonts w:eastAsiaTheme="majorEastAsia"/>
        </w:rPr>
        <w:t xml:space="preserve"> </w:t>
      </w:r>
      <w:r w:rsidR="00666A66" w:rsidRPr="00666A66">
        <w:rPr>
          <w:rFonts w:eastAsiaTheme="majorEastAsia"/>
        </w:rPr>
        <w:t>có</w:t>
      </w:r>
      <w:r w:rsidR="00666A66">
        <w:rPr>
          <w:rFonts w:eastAsiaTheme="majorEastAsia"/>
        </w:rPr>
        <w:t xml:space="preserve"> k phần tử</w:t>
      </w:r>
    </w:p>
    <w:p w14:paraId="2D1D2C41" w14:textId="3433D986" w:rsidR="00FF72B3" w:rsidRDefault="00000000" w:rsidP="00416568">
      <w:pPr>
        <w:pStyle w:val="Bullet"/>
        <w:rPr>
          <w:rFonts w:eastAsiaTheme="majorEastAsia"/>
        </w:rPr>
      </w:pPr>
      <m:oMath>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i</m:t>
            </m:r>
          </m:sub>
        </m:sSub>
        <m:r>
          <m:rPr>
            <m:sty m:val="p"/>
          </m:rPr>
          <w:rPr>
            <w:rFonts w:ascii="Cambria Math" w:eastAsiaTheme="majorEastAsia" w:hAnsi="Cambria Math"/>
          </w:rPr>
          <m:t>∈</m:t>
        </m:r>
        <m:r>
          <w:rPr>
            <w:rFonts w:ascii="Cambria Math" w:eastAsiaTheme="majorEastAsia" w:hAnsi="Cambria Math"/>
          </w:rPr>
          <m:t>R</m:t>
        </m:r>
      </m:oMath>
      <w:r w:rsidR="00B87DB0">
        <w:rPr>
          <w:rFonts w:eastAsiaTheme="majorEastAsia"/>
        </w:rPr>
        <w:t>,</w:t>
      </w:r>
      <w:r w:rsidR="00416568">
        <w:rPr>
          <w:rFonts w:eastAsiaTheme="majorEastAsia"/>
        </w:rPr>
        <w:t xml:space="preserve"> là biến phụ thuộc tương ứng</w:t>
      </w:r>
    </w:p>
    <w:p w14:paraId="688A7C0B" w14:textId="04164E3C" w:rsidR="00416568" w:rsidRDefault="00416568" w:rsidP="00416568">
      <w:pPr>
        <w:pStyle w:val="Bullet"/>
        <w:rPr>
          <w:rFonts w:eastAsiaTheme="majorEastAsia"/>
        </w:rPr>
      </w:pPr>
      <m:oMath>
        <m:r>
          <w:rPr>
            <w:rFonts w:ascii="Cambria Math" w:eastAsiaTheme="majorEastAsia" w:hAnsi="Cambria Math"/>
          </w:rPr>
          <m:t>m</m:t>
        </m:r>
      </m:oMath>
      <w:r w:rsidR="00B87DB0">
        <w:rPr>
          <w:rFonts w:eastAsiaTheme="majorEastAsia"/>
        </w:rPr>
        <w:t>,</w:t>
      </w:r>
      <w:r>
        <w:rPr>
          <w:rFonts w:eastAsiaTheme="majorEastAsia"/>
        </w:rPr>
        <w:t xml:space="preserve"> số lượng mẫu trong tập dữ liệu</w:t>
      </w:r>
    </w:p>
    <w:p w14:paraId="5DFA0820" w14:textId="15DCEC2E" w:rsidR="00416568" w:rsidRPr="00416568" w:rsidRDefault="00416568" w:rsidP="00416568">
      <w:pPr>
        <w:pStyle w:val="Normaltop6"/>
        <w:rPr>
          <w:rFonts w:eastAsiaTheme="majorEastAsia"/>
          <w:color w:val="auto"/>
          <w:shd w:val="clear" w:color="auto" w:fill="auto"/>
        </w:rPr>
      </w:pPr>
      <w:r>
        <w:rPr>
          <w:rFonts w:eastAsiaTheme="majorEastAsia"/>
          <w:color w:val="auto"/>
          <w:shd w:val="clear" w:color="auto" w:fill="auto"/>
        </w:rPr>
        <w:t xml:space="preserve">Mục tiêu của phương pháp hồi quy là </w:t>
      </w:r>
      <w:r w:rsidRPr="00416568">
        <w:rPr>
          <w:rFonts w:eastAsiaTheme="majorEastAsia"/>
          <w:b/>
          <w:bCs/>
          <w:color w:val="auto"/>
          <w:shd w:val="clear" w:color="auto" w:fill="auto"/>
        </w:rPr>
        <w:t xml:space="preserve">tìm ra phương trình </w:t>
      </w:r>
      <m:oMath>
        <m:r>
          <m:rPr>
            <m:sty m:val="bi"/>
          </m:rPr>
          <w:rPr>
            <w:rFonts w:ascii="Cambria Math" w:eastAsiaTheme="majorEastAsia" w:hAnsi="Cambria Math"/>
            <w:color w:val="auto"/>
            <w:sz w:val="28"/>
            <w:szCs w:val="28"/>
            <w:shd w:val="clear" w:color="auto" w:fill="auto"/>
          </w:rPr>
          <m:t>M</m:t>
        </m:r>
        <m:d>
          <m:dPr>
            <m:ctrlPr>
              <w:rPr>
                <w:rFonts w:ascii="Cambria Math" w:eastAsiaTheme="majorEastAsia" w:hAnsi="Cambria Math"/>
                <w:b/>
                <w:i/>
                <w:color w:val="auto"/>
                <w:sz w:val="28"/>
                <w:szCs w:val="28"/>
                <w:shd w:val="clear" w:color="auto" w:fill="auto"/>
              </w:rPr>
            </m:ctrlPr>
          </m:dPr>
          <m:e>
            <m:r>
              <w:rPr>
                <w:rFonts w:ascii="Cambria Math" w:eastAsiaTheme="majorEastAsia" w:hAnsi="Cambria Math"/>
                <w:color w:val="auto"/>
                <w:sz w:val="28"/>
                <w:szCs w:val="28"/>
                <w:shd w:val="clear" w:color="auto" w:fill="auto"/>
              </w:rPr>
              <m:t>w</m:t>
            </m:r>
            <m:r>
              <m:rPr>
                <m:sty m:val="bi"/>
              </m:rPr>
              <w:rPr>
                <w:rFonts w:ascii="Cambria Math" w:eastAsiaTheme="majorEastAsia" w:hAnsi="Cambria Math"/>
                <w:color w:val="auto"/>
                <w:sz w:val="28"/>
                <w:szCs w:val="28"/>
                <w:shd w:val="clear" w:color="auto" w:fill="auto"/>
              </w:rPr>
              <m:t>,X</m:t>
            </m:r>
          </m:e>
        </m:d>
      </m:oMath>
      <w:r w:rsidRPr="00416568">
        <w:rPr>
          <w:rFonts w:eastAsiaTheme="majorEastAsia"/>
          <w:b/>
          <w:bCs/>
          <w:color w:val="auto"/>
          <w:shd w:val="clear" w:color="auto" w:fill="auto"/>
        </w:rPr>
        <w:t xml:space="preserve"> nào đó</w:t>
      </w:r>
      <w:r w:rsidR="00D56FDF">
        <w:rPr>
          <w:rFonts w:eastAsiaTheme="majorEastAsia"/>
          <w:b/>
          <w:bCs/>
          <w:color w:val="auto"/>
          <w:shd w:val="clear" w:color="auto" w:fill="auto"/>
        </w:rPr>
        <w:t xml:space="preserve"> có thể tuyến tính, có thể phi tuyến</w:t>
      </w:r>
      <w:r>
        <w:rPr>
          <w:rFonts w:eastAsiaTheme="majorEastAsia"/>
          <w:color w:val="auto"/>
          <w:shd w:val="clear" w:color="auto" w:fill="auto"/>
        </w:rPr>
        <w:t xml:space="preserve"> đại diện gần đúng cho tập dữ liệu để </w:t>
      </w:r>
      <w:r w:rsidRPr="00416568">
        <w:rPr>
          <w:rFonts w:eastAsiaTheme="majorEastAsia"/>
          <w:b/>
          <w:bCs/>
          <w:color w:val="auto"/>
          <w:shd w:val="clear" w:color="auto" w:fill="auto"/>
        </w:rPr>
        <w:t xml:space="preserve">dự báo giá trị </w:t>
      </w:r>
      <m:oMath>
        <m:r>
          <m:rPr>
            <m:sty m:val="bi"/>
          </m:rPr>
          <w:rPr>
            <w:rFonts w:ascii="Cambria Math" w:eastAsiaTheme="majorEastAsia" w:hAnsi="Cambria Math"/>
            <w:color w:val="auto"/>
            <w:shd w:val="clear" w:color="auto" w:fill="auto"/>
          </w:rPr>
          <m:t>y</m:t>
        </m:r>
      </m:oMath>
      <w:r w:rsidRPr="00416568">
        <w:rPr>
          <w:rFonts w:eastAsiaTheme="majorEastAsia"/>
          <w:b/>
          <w:bCs/>
          <w:color w:val="auto"/>
          <w:shd w:val="clear" w:color="auto" w:fill="auto"/>
        </w:rPr>
        <w:t xml:space="preserve"> theo </w:t>
      </w:r>
      <m:oMath>
        <m:r>
          <m:rPr>
            <m:sty m:val="bi"/>
          </m:rPr>
          <w:rPr>
            <w:rFonts w:ascii="Cambria Math" w:eastAsiaTheme="majorEastAsia" w:hAnsi="Cambria Math"/>
            <w:color w:val="auto"/>
            <w:shd w:val="clear" w:color="auto" w:fill="auto"/>
          </w:rPr>
          <m:t>X</m:t>
        </m:r>
      </m:oMath>
      <w:r>
        <w:rPr>
          <w:rFonts w:eastAsiaTheme="majorEastAsia"/>
          <w:color w:val="auto"/>
          <w:shd w:val="clear" w:color="auto" w:fill="auto"/>
        </w:rPr>
        <w:t>.</w:t>
      </w:r>
    </w:p>
    <w:p w14:paraId="274F68C5" w14:textId="3DF56BB0" w:rsidR="00666A66" w:rsidRDefault="009F2409" w:rsidP="009F2409">
      <w:pPr>
        <w:pStyle w:val="Normaltop6"/>
      </w:pPr>
      <w:r>
        <w:t xml:space="preserve">Khi đó, ta có thể biểu diễn giá trị y theo X </w:t>
      </w:r>
      <w:r w:rsidR="00D74464">
        <w:t xml:space="preserve">trong tập dữ liệu trên </w:t>
      </w:r>
      <w:r>
        <w:t>bằng phương trình sau:</w:t>
      </w:r>
    </w:p>
    <w:p w14:paraId="3AA77A6B" w14:textId="6F99E92B" w:rsidR="009F2409" w:rsidRDefault="00000000" w:rsidP="00D74464">
      <w:pPr>
        <w:pStyle w:val="Normaltop6"/>
        <w:jc w:val="center"/>
        <w:rPr>
          <w:sz w:val="28"/>
          <w:szCs w:val="28"/>
        </w:rPr>
      </w:pPr>
      <m:oMathPara>
        <m:oMath>
          <m:sSub>
            <m:sSubPr>
              <m:ctrlPr>
                <w:rPr>
                  <w:rFonts w:ascii="Cambria Math" w:eastAsiaTheme="majorEastAsia" w:hAnsi="Cambria Math"/>
                  <w:i/>
                  <w:color w:val="auto"/>
                  <w:shd w:val="clear" w:color="auto" w:fill="auto"/>
                </w:rPr>
              </m:ctrlPr>
            </m:sSubPr>
            <m:e>
              <m:r>
                <w:rPr>
                  <w:rFonts w:ascii="Cambria Math" w:eastAsiaTheme="majorEastAsia" w:hAnsi="Cambria Math"/>
                  <w:color w:val="auto"/>
                  <w:shd w:val="clear" w:color="auto" w:fill="auto"/>
                </w:rPr>
                <m:t>y</m:t>
              </m:r>
            </m:e>
            <m:sub>
              <m:r>
                <w:rPr>
                  <w:rFonts w:ascii="Cambria Math" w:eastAsiaTheme="majorEastAsia" w:hAnsi="Cambria Math"/>
                  <w:color w:val="auto"/>
                  <w:shd w:val="clear" w:color="auto" w:fill="auto"/>
                </w:rPr>
                <m:t>i</m:t>
              </m:r>
            </m:sub>
          </m:sSub>
          <m:r>
            <w:rPr>
              <w:rFonts w:ascii="Cambria Math" w:eastAsiaTheme="majorEastAsia" w:hAnsi="Cambria Math"/>
              <w:color w:val="auto"/>
              <w:shd w:val="clear" w:color="auto" w:fill="auto"/>
            </w:rPr>
            <m:t xml:space="preserve"> =</m:t>
          </m:r>
          <m:r>
            <m:rPr>
              <m:sty m:val="bi"/>
            </m:rPr>
            <w:rPr>
              <w:rFonts w:ascii="Cambria Math" w:eastAsiaTheme="majorEastAsia" w:hAnsi="Cambria Math"/>
              <w:color w:val="auto"/>
              <w:sz w:val="28"/>
              <w:szCs w:val="28"/>
              <w:shd w:val="clear" w:color="auto" w:fill="auto"/>
            </w:rPr>
            <m:t>M(w,</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 +</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i</m:t>
              </m:r>
            </m:sub>
          </m:sSub>
        </m:oMath>
      </m:oMathPara>
    </w:p>
    <w:p w14:paraId="0496B00C" w14:textId="2A8064FB" w:rsidR="00D74464" w:rsidRDefault="00D74464" w:rsidP="00D74464">
      <w:pPr>
        <w:pStyle w:val="Normaltop6"/>
      </w:pPr>
      <w:r>
        <w:t xml:space="preserve">Với </w:t>
      </w:r>
      <m:oMath>
        <m:sSub>
          <m:sSubPr>
            <m:ctrlPr>
              <w:rPr>
                <w:rFonts w:ascii="Cambria Math" w:hAnsi="Cambria Math"/>
                <w:i/>
              </w:rPr>
            </m:ctrlPr>
          </m:sSubPr>
          <m:e>
            <m:r>
              <w:rPr>
                <w:rFonts w:ascii="Cambria Math" w:hAnsi="Cambria Math"/>
              </w:rPr>
              <m:t>ε</m:t>
            </m:r>
          </m:e>
          <m:sub>
            <m:r>
              <w:rPr>
                <w:rFonts w:ascii="Cambria Math" w:hAnsi="Cambria Math"/>
              </w:rPr>
              <m:t>i</m:t>
            </m:r>
          </m:sub>
        </m:sSub>
      </m:oMath>
      <w:r>
        <w:t xml:space="preserve"> là sai số tương ứng</w:t>
      </w:r>
    </w:p>
    <w:p w14:paraId="2826031D" w14:textId="428B9EAE" w:rsidR="00044479" w:rsidRDefault="00044479" w:rsidP="00D74464">
      <w:pPr>
        <w:pStyle w:val="Normaltop6"/>
      </w:pPr>
      <m:oMath>
        <m:r>
          <w:rPr>
            <w:rFonts w:ascii="Cambria Math" w:hAnsi="Cambria Math"/>
          </w:rPr>
          <m:t xml:space="preserve">w = </m:t>
        </m:r>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n-1</m:t>
                </m:r>
              </m:sub>
            </m:sSub>
          </m:e>
        </m:d>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n</m:t>
            </m:r>
          </m:sup>
        </m:sSup>
      </m:oMath>
      <w:r w:rsidR="00E648C5">
        <w:t>,</w:t>
      </w:r>
      <w:r>
        <w:t xml:space="preserve"> là vector hệ số hồi quy có n phần tử</w:t>
      </w:r>
    </w:p>
    <w:p w14:paraId="518F51C6" w14:textId="20DCED1F" w:rsidR="00774B7B" w:rsidRDefault="005772B6" w:rsidP="00D74464">
      <w:pPr>
        <w:pStyle w:val="Normaltop6"/>
      </w:pPr>
      <m:oMath>
        <m:r>
          <m:rPr>
            <m:sty m:val="bi"/>
          </m:rPr>
          <w:rPr>
            <w:rFonts w:ascii="Cambria Math" w:eastAsiaTheme="majorEastAsia" w:hAnsi="Cambria Math"/>
            <w:color w:val="auto"/>
            <w:sz w:val="28"/>
            <w:szCs w:val="28"/>
            <w:shd w:val="clear" w:color="auto" w:fill="auto"/>
          </w:rPr>
          <m:t>M(w,X)</m:t>
        </m:r>
      </m:oMath>
      <w:r w:rsidR="00774B7B">
        <w:t xml:space="preserve"> được gọi là mô hình dự báo do ta có thể ước lượng giá giá trị </w:t>
      </w:r>
      <m:oMath>
        <m:acc>
          <m:accPr>
            <m:ctrlPr>
              <w:rPr>
                <w:rFonts w:ascii="Cambria Math" w:hAnsi="Cambria Math"/>
                <w:i/>
              </w:rPr>
            </m:ctrlPr>
          </m:accPr>
          <m:e>
            <m:r>
              <w:rPr>
                <w:rFonts w:ascii="Cambria Math" w:hAnsi="Cambria Math"/>
              </w:rPr>
              <m:t>y</m:t>
            </m:r>
          </m:e>
        </m:acc>
      </m:oMath>
      <w:r w:rsidR="00774B7B">
        <w:t xml:space="preserve"> theo </w:t>
      </w:r>
      <m:oMath>
        <m:acc>
          <m:accPr>
            <m:ctrlPr>
              <w:rPr>
                <w:rFonts w:ascii="Cambria Math" w:hAnsi="Cambria Math"/>
                <w:i/>
              </w:rPr>
            </m:ctrlPr>
          </m:accPr>
          <m:e>
            <m:r>
              <w:rPr>
                <w:rFonts w:ascii="Cambria Math" w:hAnsi="Cambria Math"/>
              </w:rPr>
              <m:t>X</m:t>
            </m:r>
          </m:e>
        </m:acc>
      </m:oMath>
    </w:p>
    <w:p w14:paraId="12F45C50" w14:textId="55DC5E0F" w:rsidR="00774B7B" w:rsidRDefault="00000000" w:rsidP="00D74464">
      <w:pPr>
        <w:pStyle w:val="Normaltop6"/>
      </w:pPr>
      <m:oMathPara>
        <m:oMath>
          <m:acc>
            <m:accPr>
              <m:ctrlPr>
                <w:rPr>
                  <w:rFonts w:ascii="Cambria Math" w:hAnsi="Cambria Math"/>
                  <w:i/>
                </w:rPr>
              </m:ctrlPr>
            </m:accPr>
            <m:e>
              <m:r>
                <w:rPr>
                  <w:rFonts w:ascii="Cambria Math" w:hAnsi="Cambria Math"/>
                </w:rPr>
                <m:t>y</m:t>
              </m:r>
            </m:e>
          </m:acc>
          <m:r>
            <w:rPr>
              <w:rFonts w:ascii="Cambria Math" w:eastAsiaTheme="majorEastAsia" w:hAnsi="Cambria Math"/>
              <w:color w:val="auto"/>
              <w:shd w:val="clear" w:color="auto" w:fill="auto"/>
            </w:rPr>
            <m:t xml:space="preserve"> =</m:t>
          </m:r>
          <m:r>
            <m:rPr>
              <m:sty m:val="bi"/>
            </m:rPr>
            <w:rPr>
              <w:rFonts w:ascii="Cambria Math" w:eastAsiaTheme="majorEastAsia" w:hAnsi="Cambria Math"/>
              <w:color w:val="auto"/>
              <w:sz w:val="28"/>
              <w:szCs w:val="28"/>
              <w:shd w:val="clear" w:color="auto" w:fill="auto"/>
            </w:rPr>
            <m:t>M(w,</m:t>
          </m:r>
          <m:acc>
            <m:accPr>
              <m:ctrlPr>
                <w:rPr>
                  <w:rFonts w:ascii="Cambria Math" w:hAnsi="Cambria Math"/>
                  <w:i/>
                </w:rPr>
              </m:ctrlPr>
            </m:accPr>
            <m:e>
              <m:r>
                <w:rPr>
                  <w:rFonts w:ascii="Cambria Math" w:hAnsi="Cambria Math"/>
                </w:rPr>
                <m:t>X</m:t>
              </m:r>
            </m:e>
          </m:acc>
          <m:r>
            <w:rPr>
              <w:rFonts w:ascii="Cambria Math" w:hAnsi="Cambria Math"/>
              <w:sz w:val="28"/>
              <w:szCs w:val="28"/>
            </w:rPr>
            <m:t>)</m:t>
          </m:r>
        </m:oMath>
      </m:oMathPara>
    </w:p>
    <w:p w14:paraId="4BF4A5C1" w14:textId="43066747" w:rsidR="00D74464" w:rsidRDefault="00D74464" w:rsidP="00D74464">
      <w:pPr>
        <w:pStyle w:val="Normaltop6"/>
      </w:pPr>
      <m:oMath>
        <m:r>
          <m:rPr>
            <m:sty m:val="bi"/>
          </m:rPr>
          <w:rPr>
            <w:rFonts w:ascii="Cambria Math" w:eastAsiaTheme="majorEastAsia" w:hAnsi="Cambria Math"/>
            <w:color w:val="auto"/>
            <w:sz w:val="28"/>
            <w:szCs w:val="28"/>
            <w:shd w:val="clear" w:color="auto" w:fill="auto"/>
          </w:rPr>
          <m:t>M(w,X)</m:t>
        </m:r>
      </m:oMath>
      <w:r>
        <w:t xml:space="preserve"> </w:t>
      </w:r>
      <w:r w:rsidR="00774B7B" w:rsidRPr="00774B7B">
        <w:rPr>
          <w:b/>
          <w:bCs/>
        </w:rPr>
        <w:t>có thể</w:t>
      </w:r>
      <w:r w:rsidRPr="00774B7B">
        <w:rPr>
          <w:b/>
          <w:bCs/>
        </w:rPr>
        <w:t xml:space="preserve"> tuyến tính hoặc phi tuyến</w:t>
      </w:r>
      <w:r w:rsidR="00A53E06">
        <w:rPr>
          <w:b/>
          <w:bCs/>
        </w:rPr>
        <w:t>,</w:t>
      </w:r>
      <w:r>
        <w:t xml:space="preserve"> và </w:t>
      </w:r>
      <w:r w:rsidR="005772B6">
        <w:t xml:space="preserve">thường </w:t>
      </w:r>
      <w:r w:rsidR="00A53E06">
        <w:t xml:space="preserve">được xác định thông qua </w:t>
      </w:r>
      <w:r>
        <w:t xml:space="preserve">phương pháp </w:t>
      </w:r>
      <w:r w:rsidR="00A53E06">
        <w:t xml:space="preserve">như </w:t>
      </w:r>
      <w:r>
        <w:t xml:space="preserve">Gradient Descent </w:t>
      </w:r>
      <w:r w:rsidR="00A53E06">
        <w:t>hoặc các kỹ thuật tối ưu khác</w:t>
      </w:r>
      <w:r>
        <w:t>.</w:t>
      </w:r>
      <w:r w:rsidR="00774B7B">
        <w:t xml:space="preserve"> </w:t>
      </w:r>
      <w:r w:rsidR="006B38D2">
        <w:t>Khi đã xác định được M(X), v</w:t>
      </w:r>
      <w:r w:rsidR="00774B7B">
        <w:t xml:space="preserve">iệc </w:t>
      </w:r>
      <w:r w:rsidR="00774B7B" w:rsidRPr="0042561A">
        <w:rPr>
          <w:b/>
          <w:bCs/>
        </w:rPr>
        <w:t>đánh giá độ chính xác của mô hình dự báo</w:t>
      </w:r>
      <w:r w:rsidR="00774B7B">
        <w:t xml:space="preserve"> </w:t>
      </w:r>
      <m:oMath>
        <m:r>
          <m:rPr>
            <m:sty m:val="bi"/>
          </m:rPr>
          <w:rPr>
            <w:rFonts w:ascii="Cambria Math" w:eastAsiaTheme="majorEastAsia" w:hAnsi="Cambria Math"/>
            <w:color w:val="auto"/>
            <w:sz w:val="28"/>
            <w:szCs w:val="28"/>
            <w:shd w:val="clear" w:color="auto" w:fill="auto"/>
          </w:rPr>
          <m:t>M(w,X)</m:t>
        </m:r>
      </m:oMath>
      <w:r w:rsidR="00C73649">
        <w:t xml:space="preserve"> </w:t>
      </w:r>
      <w:r w:rsidR="00774B7B">
        <w:t xml:space="preserve">dựa vào tập dữ hiệu huấn luyện bên trên </w:t>
      </w:r>
      <w:r w:rsidR="00774B7B" w:rsidRPr="0042561A">
        <w:rPr>
          <w:b/>
          <w:bCs/>
        </w:rPr>
        <w:t>là vấn đề rất quan trọng</w:t>
      </w:r>
      <w:r w:rsidR="00774B7B">
        <w:t>.</w:t>
      </w:r>
    </w:p>
    <w:p w14:paraId="67EF277A" w14:textId="3CF4597E" w:rsidR="0042561A" w:rsidRPr="00D74464" w:rsidRDefault="0042561A" w:rsidP="00D74464">
      <w:pPr>
        <w:pStyle w:val="Normaltop6"/>
      </w:pPr>
    </w:p>
    <w:p w14:paraId="336EA06D" w14:textId="50EF18DC" w:rsidR="002F4467" w:rsidRDefault="00D62834" w:rsidP="00021B81">
      <w:pPr>
        <w:pStyle w:val="Heading1"/>
        <w:rPr>
          <w:lang w:val="en-US"/>
        </w:rPr>
      </w:pPr>
      <w:bookmarkStart w:id="1" w:name="_Toc196235939"/>
      <w:r w:rsidRPr="00D62834">
        <w:t xml:space="preserve">Các </w:t>
      </w:r>
      <w:r w:rsidRPr="00021B81">
        <w:t>phương</w:t>
      </w:r>
      <w:r w:rsidRPr="00D62834">
        <w:t xml:space="preserve"> pháp đánh giá độ chính xác của mô hình dự báo</w:t>
      </w:r>
      <w:bookmarkEnd w:id="1"/>
    </w:p>
    <w:p w14:paraId="6CAF7220" w14:textId="159328F4" w:rsidR="00BB0047" w:rsidRDefault="00BB0047" w:rsidP="00401AFA">
      <w:pPr>
        <w:pStyle w:val="Normaltop6"/>
        <w:rPr>
          <w:rStyle w:val="normaltextrun"/>
          <w:b/>
          <w:bCs/>
        </w:rPr>
      </w:pPr>
      <w:r w:rsidRPr="00BB0047">
        <w:rPr>
          <w:rStyle w:val="normaltextrun"/>
        </w:rPr>
        <w:t xml:space="preserve">Trong đánh </w:t>
      </w:r>
      <w:r w:rsidRPr="00401AFA">
        <w:rPr>
          <w:rStyle w:val="normaltextrun"/>
        </w:rPr>
        <w:t>giá</w:t>
      </w:r>
      <w:r w:rsidRPr="00BB0047">
        <w:rPr>
          <w:rStyle w:val="normaltextrun"/>
        </w:rPr>
        <w:t xml:space="preserve"> mô hình dự báo, các phương pháp so sánh giữa giá trị dự báo </w:t>
      </w:r>
      <m:oMath>
        <m:sSub>
          <m:sSubPr>
            <m:ctrlPr>
              <w:rPr>
                <w:rStyle w:val="normaltextrun"/>
                <w:rFonts w:ascii="Cambria Math" w:eastAsiaTheme="minorEastAsia" w:hAnsi="Cambria Math"/>
                <w:i/>
              </w:rPr>
            </m:ctrlPr>
          </m:sSubPr>
          <m:e>
            <m:acc>
              <m:accPr>
                <m:ctrlPr>
                  <w:rPr>
                    <w:rStyle w:val="normaltextrun"/>
                    <w:rFonts w:ascii="Cambria Math" w:hAnsi="Cambria Math"/>
                    <w:i/>
                  </w:rPr>
                </m:ctrlPr>
              </m:accPr>
              <m:e>
                <m:r>
                  <w:rPr>
                    <w:rStyle w:val="normaltextrun"/>
                    <w:rFonts w:ascii="Cambria Math" w:hAnsi="Cambria Math"/>
                  </w:rPr>
                  <m:t>y</m:t>
                </m:r>
              </m:e>
            </m:acc>
          </m:e>
          <m:sub>
            <m:r>
              <w:rPr>
                <w:rStyle w:val="normaltextrun"/>
                <w:rFonts w:ascii="Cambria Math" w:eastAsiaTheme="minorEastAsia" w:hAnsi="Cambria Math"/>
              </w:rPr>
              <m:t>i</m:t>
            </m:r>
          </m:sub>
        </m:sSub>
      </m:oMath>
      <w:r w:rsidRPr="00BB0047">
        <w:rPr>
          <w:rStyle w:val="normaltextrun"/>
          <w:rFonts w:eastAsiaTheme="minorEastAsia"/>
        </w:rPr>
        <w:t xml:space="preserve"> </w:t>
      </w:r>
      <w:r w:rsidRPr="00BB0047">
        <w:rPr>
          <w:rStyle w:val="normaltextrun"/>
        </w:rPr>
        <w:t xml:space="preserve">và giá trị thực tế </w:t>
      </w:r>
      <m:oMath>
        <m:sSub>
          <m:sSubPr>
            <m:ctrlPr>
              <w:rPr>
                <w:rStyle w:val="normaltextrun"/>
                <w:rFonts w:ascii="Cambria Math" w:hAnsi="Cambria Math"/>
                <w:i/>
              </w:rPr>
            </m:ctrlPr>
          </m:sSubPr>
          <m:e>
            <m:r>
              <w:rPr>
                <w:rStyle w:val="normaltextrun"/>
                <w:rFonts w:ascii="Cambria Math" w:hAnsi="Cambria Math"/>
              </w:rPr>
              <m:t>y</m:t>
            </m:r>
          </m:e>
          <m:sub>
            <m:r>
              <w:rPr>
                <w:rStyle w:val="normaltextrun"/>
                <w:rFonts w:ascii="Cambria Math" w:hAnsi="Cambria Math"/>
              </w:rPr>
              <m:t>i</m:t>
            </m:r>
          </m:sub>
        </m:sSub>
        <m:r>
          <w:rPr>
            <w:rStyle w:val="normaltextrun"/>
            <w:rFonts w:ascii="Cambria Math" w:hAnsi="Cambria Math"/>
          </w:rPr>
          <m:t xml:space="preserve"> </m:t>
        </m:r>
      </m:oMath>
      <w:r w:rsidRPr="00BB0047">
        <w:rPr>
          <w:rStyle w:val="normaltextrun"/>
        </w:rPr>
        <w:t xml:space="preserve">được chia thành </w:t>
      </w:r>
      <w:r w:rsidRPr="00BB0047">
        <w:rPr>
          <w:rStyle w:val="normaltextrun"/>
          <w:b/>
          <w:bCs/>
        </w:rPr>
        <w:t>ba nhóm chính</w:t>
      </w:r>
      <w:sdt>
        <w:sdtPr>
          <w:rPr>
            <w:rStyle w:val="normaltextrun"/>
            <w:b/>
            <w:bCs/>
          </w:rPr>
          <w:id w:val="1980953848"/>
          <w:citation/>
        </w:sdtPr>
        <w:sdtContent>
          <w:r w:rsidRPr="00BB0047">
            <w:rPr>
              <w:rStyle w:val="normaltextrun"/>
              <w:b/>
              <w:bCs/>
            </w:rPr>
            <w:fldChar w:fldCharType="begin"/>
          </w:r>
          <w:r w:rsidRPr="00BB0047">
            <w:rPr>
              <w:rStyle w:val="normaltextrun"/>
              <w:b/>
              <w:bCs/>
            </w:rPr>
            <w:instrText xml:space="preserve">CITATION PGS23 \l 1033 </w:instrText>
          </w:r>
          <w:r w:rsidRPr="00BB0047">
            <w:rPr>
              <w:rStyle w:val="normaltextrun"/>
              <w:b/>
              <w:bCs/>
            </w:rPr>
            <w:fldChar w:fldCharType="separate"/>
          </w:r>
          <w:r w:rsidR="00366E28">
            <w:rPr>
              <w:rStyle w:val="normaltextrun"/>
              <w:b/>
              <w:bCs/>
              <w:noProof/>
            </w:rPr>
            <w:t xml:space="preserve"> </w:t>
          </w:r>
          <w:r w:rsidR="00366E28">
            <w:rPr>
              <w:noProof/>
            </w:rPr>
            <w:t>[1]</w:t>
          </w:r>
          <w:r w:rsidRPr="00BB0047">
            <w:rPr>
              <w:rStyle w:val="normaltextrun"/>
              <w:b/>
              <w:bCs/>
            </w:rPr>
            <w:fldChar w:fldCharType="end"/>
          </w:r>
        </w:sdtContent>
      </w:sdt>
      <w:r w:rsidRPr="00BB0047">
        <w:rPr>
          <w:rStyle w:val="normaltextrun"/>
          <w:b/>
          <w:bCs/>
        </w:rPr>
        <w:t>:</w:t>
      </w:r>
    </w:p>
    <w:p w14:paraId="3A65349A" w14:textId="72561998" w:rsidR="00BB0047" w:rsidRPr="00BB0047" w:rsidRDefault="00BB0047" w:rsidP="00281AFD">
      <w:pPr>
        <w:pStyle w:val="Bullet-"/>
        <w:rPr>
          <w:b/>
          <w:bCs/>
          <w:color w:val="000000"/>
          <w:shd w:val="clear" w:color="auto" w:fill="FFFFFF"/>
        </w:rPr>
      </w:pPr>
      <w:r w:rsidRPr="00BB0047">
        <w:t>Các tiêu chí dựa trên sai số tuyệt đối</w:t>
      </w:r>
    </w:p>
    <w:p w14:paraId="6119142E" w14:textId="3C77473B" w:rsidR="00BB0047" w:rsidRPr="00BB0047" w:rsidRDefault="00BB0047" w:rsidP="00281AFD">
      <w:pPr>
        <w:pStyle w:val="Bullet-"/>
      </w:pPr>
      <w:r w:rsidRPr="00BB0047">
        <w:lastRenderedPageBreak/>
        <w:t xml:space="preserve">Các tiêu chí dựa trên bình phương phương sai tuyệt đối </w:t>
      </w:r>
    </w:p>
    <w:p w14:paraId="42F2F0BB" w14:textId="7BEF50F9" w:rsidR="00BB0047" w:rsidRDefault="00BB0047" w:rsidP="00281AFD">
      <w:pPr>
        <w:pStyle w:val="Bullet-"/>
      </w:pPr>
      <w:r w:rsidRPr="00BB0047">
        <w:t>R Square khảo sát sai số tương đối</w:t>
      </w:r>
    </w:p>
    <w:p w14:paraId="200E12E8" w14:textId="77777777" w:rsidR="00021B81" w:rsidRPr="00401AFA" w:rsidRDefault="00021B81" w:rsidP="00401AFA">
      <w:pPr>
        <w:spacing w:before="120"/>
        <w:rPr>
          <w:sz w:val="26"/>
          <w:szCs w:val="26"/>
        </w:rPr>
      </w:pPr>
    </w:p>
    <w:p w14:paraId="1021B60B" w14:textId="5A331067" w:rsidR="007B7C0D" w:rsidRDefault="00652F21" w:rsidP="00021B81">
      <w:pPr>
        <w:pStyle w:val="Heading2"/>
        <w:spacing w:before="0"/>
        <w:ind w:left="634" w:hanging="634"/>
        <w:contextualSpacing w:val="0"/>
      </w:pPr>
      <w:bookmarkStart w:id="2" w:name="_Toc196235940"/>
      <w:r w:rsidRPr="00652F21">
        <w:t xml:space="preserve">Các </w:t>
      </w:r>
      <w:r w:rsidRPr="00700C54">
        <w:t>tiêu</w:t>
      </w:r>
      <w:r w:rsidRPr="00652F21">
        <w:t xml:space="preserve"> chí dựa trên sai số tuyệt đối</w:t>
      </w:r>
      <w:bookmarkEnd w:id="2"/>
    </w:p>
    <w:p w14:paraId="4CA16EBA" w14:textId="3ACEB1D1" w:rsidR="00896215" w:rsidRDefault="00652F21" w:rsidP="00021B81">
      <w:pPr>
        <w:pStyle w:val="Heading3"/>
      </w:pPr>
      <w:r w:rsidRPr="00700C54">
        <w:t xml:space="preserve">Mean Absolute </w:t>
      </w:r>
      <w:r w:rsidRPr="00021B81">
        <w:t>Error</w:t>
      </w:r>
      <w:r w:rsidRPr="00700C54">
        <w:t xml:space="preserve"> </w:t>
      </w:r>
      <w:r w:rsidR="0013709D">
        <w:t>-</w:t>
      </w:r>
      <w:r w:rsidRPr="00700C54">
        <w:t xml:space="preserve"> MAE</w:t>
      </w:r>
    </w:p>
    <w:p w14:paraId="6CD8FCDE" w14:textId="77777777" w:rsidR="00811A6F" w:rsidRPr="00811A6F" w:rsidRDefault="00811A6F" w:rsidP="00401AFA">
      <w:pPr>
        <w:pStyle w:val="Normaltop6"/>
      </w:pPr>
      <w:r w:rsidRPr="00AD3FED">
        <w:rPr>
          <w:b/>
        </w:rPr>
        <w:t>Trung bình sai số tuyệt đối</w:t>
      </w:r>
      <w:r w:rsidRPr="00811A6F">
        <w:rPr>
          <w:bCs/>
        </w:rPr>
        <w:t xml:space="preserve"> (Mean Absolute Error - MAE)</w:t>
      </w:r>
      <w:r w:rsidRPr="00811A6F">
        <w:t xml:space="preserve"> được tính bằng trung bình cộng của các giá trị tuyệt đối của sai số giữa giá trị thực tế và giá trị dự báo. </w:t>
      </w:r>
    </w:p>
    <w:p w14:paraId="5B69B26E" w14:textId="68620DFB" w:rsidR="00811A6F" w:rsidRPr="006A3F23" w:rsidRDefault="00A162DE" w:rsidP="00B612CA">
      <w:pPr>
        <w:pStyle w:val="Equation14"/>
        <w:rPr>
          <w:rFonts w:eastAsiaTheme="minorEastAsia"/>
        </w:rPr>
      </w:pPr>
      <m:oMathPara>
        <m:oMath>
          <m:r>
            <m:rPr>
              <m:sty m:val="bi"/>
            </m:rPr>
            <m:t>MAE</m:t>
          </m:r>
          <m:r>
            <m:t>=</m:t>
          </m:r>
          <m:f>
            <m:fPr>
              <m:ctrlPr/>
            </m:fPr>
            <m:num>
              <m:r>
                <m:t>1</m:t>
              </m:r>
            </m:num>
            <m:den>
              <m:r>
                <m:t>n</m:t>
              </m:r>
            </m:den>
          </m:f>
          <m:nary>
            <m:naryPr>
              <m:chr m:val="∑"/>
              <m:limLoc m:val="undOvr"/>
              <m:ctrlPr/>
            </m:naryPr>
            <m:sub>
              <m:r>
                <m:t>n=1</m:t>
              </m:r>
            </m:sub>
            <m:sup>
              <m:r>
                <m:t>n</m:t>
              </m:r>
            </m:sup>
            <m:e>
              <m:d>
                <m:dPr>
                  <m:begChr m:val="|"/>
                  <m:endChr m:val="|"/>
                  <m:ctrlPr/>
                </m:dPr>
                <m:e>
                  <m:sSub>
                    <m:sSubPr>
                      <m:ctrlPr/>
                    </m:sSubPr>
                    <m:e>
                      <m:r>
                        <m:t>y</m:t>
                      </m:r>
                    </m:e>
                    <m:sub>
                      <m:r>
                        <m:t>i</m:t>
                      </m:r>
                    </m:sub>
                  </m:sSub>
                  <m:r>
                    <m:t xml:space="preserve">- </m:t>
                  </m:r>
                  <m:sSub>
                    <m:sSubPr>
                      <m:ctrlPr/>
                    </m:sSubPr>
                    <m:e>
                      <m:acc>
                        <m:accPr>
                          <m:ctrlPr/>
                        </m:accPr>
                        <m:e>
                          <m:r>
                            <m:t>y</m:t>
                          </m:r>
                        </m:e>
                      </m:acc>
                    </m:e>
                    <m:sub>
                      <m:r>
                        <m:t>i</m:t>
                      </m:r>
                    </m:sub>
                  </m:sSub>
                </m:e>
              </m:d>
            </m:e>
          </m:nary>
        </m:oMath>
      </m:oMathPara>
    </w:p>
    <w:p w14:paraId="00EF0174" w14:textId="77777777" w:rsidR="00811A6F" w:rsidRPr="00811A6F" w:rsidRDefault="00811A6F" w:rsidP="00401AFA">
      <w:pPr>
        <w:pStyle w:val="Normaltop6"/>
        <w:rPr>
          <w:rFonts w:eastAsiaTheme="minorEastAsia"/>
        </w:rPr>
      </w:pPr>
      <w:r w:rsidRPr="00811A6F">
        <w:t>Trong</w:t>
      </w:r>
      <w:r w:rsidRPr="00811A6F">
        <w:rPr>
          <w:rFonts w:eastAsiaTheme="minorEastAsia"/>
        </w:rPr>
        <w:t xml:space="preserve"> đó:</w:t>
      </w:r>
    </w:p>
    <w:p w14:paraId="6C176A4C" w14:textId="77777777" w:rsidR="00811A6F" w:rsidRPr="00811A6F" w:rsidRDefault="00811A6F" w:rsidP="00401AFA">
      <w:pPr>
        <w:pStyle w:val="Bullet"/>
      </w:pPr>
      <m:oMath>
        <m:r>
          <w:rPr>
            <w:rFonts w:ascii="Cambria Math" w:hAnsi="Cambria Math"/>
          </w:rPr>
          <m:t>n</m:t>
        </m:r>
      </m:oMath>
      <w:r w:rsidRPr="00811A6F">
        <w:t xml:space="preserve"> là số lượng mẫu dữ liệu.</w:t>
      </w:r>
    </w:p>
    <w:p w14:paraId="5955D76D" w14:textId="77777777" w:rsidR="00811A6F" w:rsidRPr="00811A6F" w:rsidRDefault="00000000" w:rsidP="00401AFA">
      <w:pPr>
        <w:pStyle w:val="Bullet"/>
      </w:pP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oMath>
      <w:r w:rsidR="00811A6F" w:rsidRPr="00811A6F">
        <w:t>​ là giá trị thực tế của mẫu thứ i.</w:t>
      </w:r>
    </w:p>
    <w:p w14:paraId="4D3652AE" w14:textId="77777777" w:rsidR="00811A6F" w:rsidRPr="00811A6F" w:rsidRDefault="00000000" w:rsidP="00401AFA">
      <w:pPr>
        <w:pStyle w:val="Bullet"/>
      </w:pP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r>
          <w:rPr>
            <w:rFonts w:ascii="Cambria Math" w:hAnsi="Cambria Math"/>
          </w:rPr>
          <m:t xml:space="preserve"> </m:t>
        </m:r>
      </m:oMath>
      <w:r w:rsidR="00811A6F" w:rsidRPr="00811A6F">
        <w:t xml:space="preserve">là giá trị dự báo của mẫu thứ </w:t>
      </w:r>
      <m:oMath>
        <m:r>
          <w:rPr>
            <w:rFonts w:ascii="Cambria Math" w:hAnsi="Cambria Math"/>
          </w:rPr>
          <m:t>i</m:t>
        </m:r>
      </m:oMath>
    </w:p>
    <w:p w14:paraId="49E06FE0" w14:textId="1A303952" w:rsidR="00811A6F" w:rsidRDefault="00811A6F" w:rsidP="00401AFA">
      <w:pPr>
        <w:pStyle w:val="Normaltop6"/>
      </w:pPr>
      <w:r w:rsidRPr="00811A6F">
        <w:t>MAE cung cấp một thước đo trực tiếp về độ lệch trung bình của dự báo so với thực</w:t>
      </w:r>
      <w:r>
        <w:t xml:space="preserve"> </w:t>
      </w:r>
      <w:r w:rsidRPr="00811A6F">
        <w:t xml:space="preserve">tế, giúp đánh giá tổng thể độ chính xác của mô hình </w:t>
      </w:r>
      <w:sdt>
        <w:sdtPr>
          <w:id w:val="-1164859513"/>
          <w:citation/>
        </w:sdtPr>
        <w:sdtContent>
          <w:r w:rsidRPr="00811A6F">
            <w:fldChar w:fldCharType="begin"/>
          </w:r>
          <w:r w:rsidRPr="00811A6F">
            <w:instrText xml:space="preserve">CITATION JMG21 \l 1033 </w:instrText>
          </w:r>
          <w:r w:rsidRPr="00811A6F">
            <w:fldChar w:fldCharType="separate"/>
          </w:r>
          <w:r w:rsidR="00366E28">
            <w:rPr>
              <w:noProof/>
            </w:rPr>
            <w:t>[2]</w:t>
          </w:r>
          <w:r w:rsidRPr="00811A6F">
            <w:fldChar w:fldCharType="end"/>
          </w:r>
        </w:sdtContent>
      </w:sdt>
      <w:r w:rsidRPr="00811A6F">
        <w:t>.</w:t>
      </w:r>
    </w:p>
    <w:p w14:paraId="751DB64C" w14:textId="77777777" w:rsidR="00401AFA" w:rsidRPr="00811A6F" w:rsidRDefault="00401AFA" w:rsidP="00401AFA">
      <w:pPr>
        <w:pStyle w:val="Normaltop6"/>
      </w:pPr>
    </w:p>
    <w:p w14:paraId="4BD7050A" w14:textId="39A7B165" w:rsidR="00652F21" w:rsidRDefault="00652F21" w:rsidP="00021B81">
      <w:pPr>
        <w:pStyle w:val="Heading3"/>
      </w:pPr>
      <w:r w:rsidRPr="00652F21">
        <w:t xml:space="preserve">Median Absolute Error </w:t>
      </w:r>
      <w:r w:rsidR="0013709D">
        <w:t>-</w:t>
      </w:r>
      <w:r w:rsidRPr="00652F21">
        <w:t xml:space="preserve"> M</w:t>
      </w:r>
      <w:r w:rsidR="0013709D">
        <w:t>ed</w:t>
      </w:r>
      <w:r w:rsidRPr="00652F21">
        <w:t>AE</w:t>
      </w:r>
    </w:p>
    <w:p w14:paraId="33113AB1" w14:textId="77777777" w:rsidR="00A82BB4" w:rsidRPr="00A82BB4" w:rsidRDefault="00A82BB4" w:rsidP="007D5E77">
      <w:pPr>
        <w:pStyle w:val="Normaltop6"/>
      </w:pPr>
      <w:r w:rsidRPr="00AD3FED">
        <w:rPr>
          <w:b/>
          <w:bCs/>
        </w:rPr>
        <w:t>Trung vị của sai số tuyệt đối</w:t>
      </w:r>
      <w:r w:rsidRPr="00A82BB4">
        <w:t xml:space="preserve"> (Median Absolute Error - MedAE) được tính là trung vị của các trị tuyệt đối sai số giữa giá trị thực tế và giá trị dự báo:</w:t>
      </w:r>
    </w:p>
    <w:p w14:paraId="370573DD" w14:textId="63C0B5F1" w:rsidR="00A82BB4" w:rsidRPr="00A82BB4" w:rsidRDefault="00A82BB4" w:rsidP="00B612CA">
      <w:pPr>
        <w:pStyle w:val="Equation14"/>
        <w:rPr>
          <w:rFonts w:eastAsiaTheme="minorEastAsia"/>
        </w:rPr>
      </w:pPr>
      <m:oMathPara>
        <m:oMath>
          <m:r>
            <m:rPr>
              <m:sty m:val="bi"/>
            </m:rPr>
            <m:t>MedAE</m:t>
          </m:r>
          <m:r>
            <m:t>= median</m:t>
          </m:r>
          <m:d>
            <m:dPr>
              <m:begChr m:val="|"/>
              <m:endChr m:val="|"/>
              <m:ctrlPr/>
            </m:dPr>
            <m:e>
              <m:sSub>
                <m:sSubPr>
                  <m:ctrlPr/>
                </m:sSubPr>
                <m:e>
                  <m:r>
                    <m:t>y</m:t>
                  </m:r>
                </m:e>
                <m:sub>
                  <m:r>
                    <m:t>i</m:t>
                  </m:r>
                </m:sub>
              </m:sSub>
              <m:r>
                <m:t xml:space="preserve">- </m:t>
              </m:r>
              <m:sSub>
                <m:sSubPr>
                  <m:ctrlPr/>
                </m:sSubPr>
                <m:e>
                  <m:acc>
                    <m:accPr>
                      <m:ctrlPr/>
                    </m:accPr>
                    <m:e>
                      <m:r>
                        <m:t>y</m:t>
                      </m:r>
                    </m:e>
                  </m:acc>
                </m:e>
                <m:sub>
                  <m:r>
                    <m:t>i</m:t>
                  </m:r>
                </m:sub>
              </m:sSub>
            </m:e>
          </m:d>
        </m:oMath>
      </m:oMathPara>
    </w:p>
    <w:p w14:paraId="61D7A065" w14:textId="7AD647AF" w:rsidR="00214736" w:rsidRDefault="00A82BB4" w:rsidP="007D5E77">
      <w:pPr>
        <w:pStyle w:val="Normaltop6"/>
      </w:pPr>
      <w:r w:rsidRPr="00A82BB4">
        <w:t xml:space="preserve">MedAE có ưu điểm là ít bị ảnh hưởng bởi các giá trị ngoại lai (outliers) so với MAE. Do đó, trong các trường hợp có các quan sát ngoại lai, MedAE có thể cung cấp một đánh giá chính xác hơn về sự sai biệt giữa giá trị thực tế và dự báo </w:t>
      </w:r>
      <w:sdt>
        <w:sdtPr>
          <w:id w:val="-1463021685"/>
          <w:citation/>
        </w:sdtPr>
        <w:sdtContent>
          <w:r w:rsidRPr="00A82BB4">
            <w:fldChar w:fldCharType="begin"/>
          </w:r>
          <w:r w:rsidRPr="00A82BB4">
            <w:instrText xml:space="preserve"> CITATION Ley13 \l 1033 </w:instrText>
          </w:r>
          <w:r w:rsidRPr="00A82BB4">
            <w:fldChar w:fldCharType="separate"/>
          </w:r>
          <w:r w:rsidR="00366E28">
            <w:rPr>
              <w:noProof/>
            </w:rPr>
            <w:t>[3]</w:t>
          </w:r>
          <w:r w:rsidRPr="00A82BB4">
            <w:fldChar w:fldCharType="end"/>
          </w:r>
        </w:sdtContent>
      </w:sdt>
      <w:r w:rsidRPr="00A82BB4">
        <w:t>.</w:t>
      </w:r>
    </w:p>
    <w:p w14:paraId="1F83FDCF" w14:textId="77777777" w:rsidR="007D5E77" w:rsidRPr="00A82BB4" w:rsidRDefault="007D5E77" w:rsidP="007D5E77">
      <w:pPr>
        <w:pStyle w:val="Normaltop6"/>
      </w:pPr>
    </w:p>
    <w:p w14:paraId="67469E04" w14:textId="51DD56B4" w:rsidR="00652F21" w:rsidRDefault="00652F21" w:rsidP="00021B81">
      <w:pPr>
        <w:pStyle w:val="Heading3"/>
      </w:pPr>
      <w:r w:rsidRPr="00652F21">
        <w:t xml:space="preserve">Sum of Absolute Errors </w:t>
      </w:r>
      <w:r w:rsidR="00A82BB4">
        <w:t>-</w:t>
      </w:r>
      <w:r w:rsidR="0013709D">
        <w:t xml:space="preserve"> </w:t>
      </w:r>
      <w:r w:rsidRPr="00652F21">
        <w:t>SAE</w:t>
      </w:r>
      <w:r w:rsidR="00A82BB4">
        <w:t>:</w:t>
      </w:r>
    </w:p>
    <w:p w14:paraId="309D8CB1" w14:textId="77777777" w:rsidR="005E4BE7" w:rsidRPr="00AD3FED" w:rsidRDefault="005E4BE7" w:rsidP="006A3F23">
      <w:pPr>
        <w:pStyle w:val="Normaltop6"/>
        <w:rPr>
          <w:b/>
          <w:bCs/>
        </w:rPr>
      </w:pPr>
      <w:r w:rsidRPr="00E5658D">
        <w:rPr>
          <w:b/>
        </w:rPr>
        <w:t>SAE</w:t>
      </w:r>
      <w:r w:rsidRPr="005E4BE7">
        <w:t xml:space="preserve"> là </w:t>
      </w:r>
      <w:r w:rsidRPr="00AD3FED">
        <w:rPr>
          <w:b/>
          <w:bCs/>
        </w:rPr>
        <w:t>tổng cộng toàn bộ sai số tuyệt đối.</w:t>
      </w:r>
    </w:p>
    <w:p w14:paraId="272B388C" w14:textId="064390ED" w:rsidR="005E4BE7" w:rsidRPr="00E5658D" w:rsidRDefault="00E5658D" w:rsidP="00B612CA">
      <w:pPr>
        <w:pStyle w:val="Equation14"/>
      </w:pPr>
      <m:oMathPara>
        <m:oMath>
          <m:r>
            <m:rPr>
              <m:sty m:val="bi"/>
            </m:rPr>
            <m:t>SAE</m:t>
          </m:r>
          <m:r>
            <m:t>= </m:t>
          </m:r>
          <m:nary>
            <m:naryPr>
              <m:chr m:val="∑"/>
              <m:ctrlPr/>
            </m:naryPr>
            <m:sub>
              <m:r>
                <m:t>i=1</m:t>
              </m:r>
            </m:sub>
            <m:sup>
              <m:r>
                <m:t>n</m:t>
              </m:r>
            </m:sup>
            <m:e>
              <m:r>
                <m:t>|</m:t>
              </m:r>
              <m:sSub>
                <m:sSubPr>
                  <m:ctrlPr/>
                </m:sSubPr>
                <m:e>
                  <m:r>
                    <m:t>y</m:t>
                  </m:r>
                </m:e>
                <m:sub>
                  <m:r>
                    <m:t>i</m:t>
                  </m:r>
                </m:sub>
              </m:sSub>
              <m:r>
                <m:t>-</m:t>
              </m:r>
              <m:acc>
                <m:accPr>
                  <m:ctrlPr/>
                </m:accPr>
                <m:e>
                  <m:sSub>
                    <m:sSubPr>
                      <m:ctrlPr/>
                    </m:sSubPr>
                    <m:e>
                      <m:r>
                        <m:t>y</m:t>
                      </m:r>
                    </m:e>
                    <m:sub>
                      <m:r>
                        <m:t>i</m:t>
                      </m:r>
                    </m:sub>
                  </m:sSub>
                </m:e>
              </m:acc>
              <m:r>
                <m:t>|</m:t>
              </m:r>
            </m:e>
          </m:nary>
          <m:r>
            <m:t> </m:t>
          </m:r>
        </m:oMath>
      </m:oMathPara>
    </w:p>
    <w:p w14:paraId="402508F5" w14:textId="77777777" w:rsidR="005E4BE7" w:rsidRPr="00E5658D" w:rsidRDefault="005E4BE7" w:rsidP="006A3F23">
      <w:pPr>
        <w:pStyle w:val="Normaltop6"/>
      </w:pPr>
      <w:r w:rsidRPr="00E5658D">
        <w:t>Chỉ số này thể hiện tổng lượng sai số mô hình mắc phải trên toàn bộ tập dữ liệu. Tuy không chuẩn hóa như MAE, SAE vẫn cung cấp cái nhìn tổng thể về chất lượng mô hình.</w:t>
      </w:r>
    </w:p>
    <w:p w14:paraId="773EAAD3" w14:textId="77777777" w:rsidR="00A82BB4" w:rsidRPr="00A82BB4" w:rsidRDefault="00A82BB4" w:rsidP="003F037F">
      <w:pPr>
        <w:spacing w:line="360" w:lineRule="auto"/>
      </w:pPr>
    </w:p>
    <w:p w14:paraId="425A4AE1" w14:textId="66957636" w:rsidR="00652F21" w:rsidRDefault="00652F21" w:rsidP="00021B81">
      <w:pPr>
        <w:pStyle w:val="Heading3"/>
      </w:pPr>
      <w:r w:rsidRPr="00652F21">
        <w:lastRenderedPageBreak/>
        <w:t xml:space="preserve">Mean Absolute Percentage Error </w:t>
      </w:r>
      <w:r w:rsidR="0013709D">
        <w:t xml:space="preserve">- </w:t>
      </w:r>
      <w:r w:rsidRPr="00652F21">
        <w:t>MAPE</w:t>
      </w:r>
    </w:p>
    <w:p w14:paraId="3F0DED0C" w14:textId="77777777" w:rsidR="005B0722" w:rsidRPr="005B0722" w:rsidRDefault="005B0722" w:rsidP="006A3F23">
      <w:pPr>
        <w:pStyle w:val="Normaltop6"/>
      </w:pPr>
      <w:r w:rsidRPr="005B0722">
        <w:t>MAPE là trung bình phần trăm sai số tuyệt đối – mỗi sai số được chuẩn hoá theo giá trị thực rồi nhân 100 %</w:t>
      </w:r>
    </w:p>
    <w:p w14:paraId="144BB097" w14:textId="44687A88" w:rsidR="005B0722" w:rsidRPr="005B0722" w:rsidRDefault="005B0722" w:rsidP="00B612CA">
      <w:pPr>
        <w:pStyle w:val="Equation14"/>
        <w:rPr>
          <w:rFonts w:eastAsiaTheme="minorEastAsia"/>
        </w:rPr>
      </w:pPr>
      <m:oMathPara>
        <m:oMath>
          <m:r>
            <m:rPr>
              <m:sty m:val="bi"/>
            </m:rPr>
            <w:rPr>
              <w:rFonts w:eastAsiaTheme="minorEastAsia"/>
            </w:rPr>
            <m:t>MAPE</m:t>
          </m:r>
          <m:r>
            <w:rPr>
              <w:rFonts w:eastAsiaTheme="minorEastAsia"/>
            </w:rPr>
            <m:t xml:space="preserve"> = </m:t>
          </m:r>
          <m:f>
            <m:fPr>
              <m:ctrlPr>
                <w:rPr>
                  <w:rFonts w:eastAsiaTheme="minorEastAsia"/>
                </w:rPr>
              </m:ctrlPr>
            </m:fPr>
            <m:num>
              <m:r>
                <w:rPr>
                  <w:rFonts w:eastAsiaTheme="minorEastAsia"/>
                </w:rPr>
                <m:t>100%</m:t>
              </m:r>
            </m:num>
            <m:den>
              <m:r>
                <w:rPr>
                  <w:rFonts w:eastAsiaTheme="minorEastAsia"/>
                </w:rPr>
                <m:t>n</m:t>
              </m:r>
            </m:den>
          </m:f>
          <m:nary>
            <m:naryPr>
              <m:chr m:val="∑"/>
              <m:ctrlPr>
                <w:rPr>
                  <w:rFonts w:eastAsiaTheme="minorEastAsia"/>
                </w:rPr>
              </m:ctrlPr>
            </m:naryPr>
            <m:sub>
              <m:r>
                <w:rPr>
                  <w:rFonts w:eastAsiaTheme="minorEastAsia"/>
                </w:rPr>
                <m:t>i=1</m:t>
              </m:r>
            </m:sub>
            <m:sup>
              <m:r>
                <w:rPr>
                  <w:rFonts w:eastAsiaTheme="minorEastAsia"/>
                </w:rPr>
                <m:t>n</m:t>
              </m:r>
            </m:sup>
            <m:e>
              <m:d>
                <m:dPr>
                  <m:begChr m:val="|"/>
                  <m:endChr m:val="|"/>
                  <m:ctrlPr>
                    <w:rPr>
                      <w:rFonts w:eastAsiaTheme="minorEastAsia"/>
                    </w:rPr>
                  </m:ctrlPr>
                </m:dPr>
                <m:e>
                  <m:f>
                    <m:fPr>
                      <m:ctrlPr>
                        <w:rPr>
                          <w:rFonts w:eastAsiaTheme="minorEastAsia"/>
                        </w:rPr>
                      </m:ctrlPr>
                    </m:fPr>
                    <m:num>
                      <m:sSub>
                        <m:sSubPr>
                          <m:ctrlPr>
                            <w:rPr>
                              <w:rFonts w:eastAsiaTheme="minorEastAsia"/>
                            </w:rPr>
                          </m:ctrlPr>
                        </m:sSubPr>
                        <m:e>
                          <m:r>
                            <w:rPr>
                              <w:rFonts w:eastAsiaTheme="minorEastAsia"/>
                            </w:rPr>
                            <m:t>y</m:t>
                          </m:r>
                        </m:e>
                        <m:sub>
                          <m:r>
                            <w:rPr>
                              <w:rFonts w:eastAsiaTheme="minorEastAsia"/>
                            </w:rPr>
                            <m:t>i</m:t>
                          </m:r>
                        </m:sub>
                      </m:sSub>
                      <m:r>
                        <w:rPr>
                          <w:rFonts w:eastAsiaTheme="minorEastAsia"/>
                        </w:rPr>
                        <m:t>-</m:t>
                      </m:r>
                      <m:acc>
                        <m:accPr>
                          <m:ctrlPr>
                            <w:rPr>
                              <w:rFonts w:eastAsiaTheme="minorEastAsia"/>
                            </w:rPr>
                          </m:ctrlPr>
                        </m:accPr>
                        <m:e>
                          <m:sSub>
                            <m:sSubPr>
                              <m:ctrlPr>
                                <w:rPr>
                                  <w:rFonts w:eastAsiaTheme="minorEastAsia"/>
                                </w:rPr>
                              </m:ctrlPr>
                            </m:sSubPr>
                            <m:e>
                              <m:r>
                                <w:rPr>
                                  <w:rFonts w:eastAsiaTheme="minorEastAsia"/>
                                </w:rPr>
                                <m:t>y</m:t>
                              </m:r>
                            </m:e>
                            <m:sub>
                              <m:r>
                                <w:rPr>
                                  <w:rFonts w:eastAsiaTheme="minorEastAsia"/>
                                </w:rPr>
                                <m:t>i</m:t>
                              </m:r>
                            </m:sub>
                          </m:sSub>
                        </m:e>
                      </m:acc>
                    </m:num>
                    <m:den>
                      <m:sSub>
                        <m:sSubPr>
                          <m:ctrlPr>
                            <w:rPr>
                              <w:rFonts w:eastAsiaTheme="minorEastAsia"/>
                            </w:rPr>
                          </m:ctrlPr>
                        </m:sSubPr>
                        <m:e>
                          <m:r>
                            <w:rPr>
                              <w:rFonts w:eastAsiaTheme="minorEastAsia"/>
                            </w:rPr>
                            <m:t>y</m:t>
                          </m:r>
                        </m:e>
                        <m:sub>
                          <m:r>
                            <w:rPr>
                              <w:rFonts w:eastAsiaTheme="minorEastAsia"/>
                            </w:rPr>
                            <m:t>i</m:t>
                          </m:r>
                        </m:sub>
                      </m:sSub>
                    </m:den>
                  </m:f>
                </m:e>
              </m:d>
            </m:e>
          </m:nary>
        </m:oMath>
      </m:oMathPara>
    </w:p>
    <w:p w14:paraId="36C2526B" w14:textId="77777777" w:rsidR="005B0722" w:rsidRPr="009476A3" w:rsidRDefault="005B0722" w:rsidP="006A3F23">
      <w:pPr>
        <w:pStyle w:val="Normaltop6"/>
        <w:rPr>
          <w:rFonts w:eastAsiaTheme="minorEastAsia"/>
        </w:rPr>
      </w:pPr>
      <w:r w:rsidRPr="009476A3">
        <w:rPr>
          <w:rFonts w:eastAsiaTheme="minorEastAsia"/>
        </w:rPr>
        <w:t>Thích hợp khi biến kết quả có đơn vị rất lớn/nhỏ, hoặc cần báo cáo % sai số.</w:t>
      </w:r>
    </w:p>
    <w:p w14:paraId="2AB78194" w14:textId="2EE3A250" w:rsidR="00CA408F" w:rsidRDefault="005B0722" w:rsidP="006A3F23">
      <w:pPr>
        <w:pStyle w:val="Normaltop6"/>
        <w:rPr>
          <w:rFonts w:eastAsiaTheme="minorEastAsia"/>
        </w:rPr>
      </w:pPr>
      <w:r w:rsidRPr="009476A3">
        <w:rPr>
          <w:rFonts w:eastAsiaTheme="minorEastAsia"/>
          <w:b/>
          <w:bCs/>
        </w:rPr>
        <w:t>Hạn chế:</w:t>
      </w:r>
      <w:r w:rsidRPr="009476A3">
        <w:rPr>
          <w:rFonts w:eastAsiaTheme="minorEastAsia"/>
        </w:rPr>
        <w:t xml:space="preserve"> không xác định được nếu tồn tại</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 0</m:t>
        </m:r>
      </m:oMath>
      <w:r w:rsidRPr="009476A3">
        <w:rPr>
          <w:rFonts w:eastAsiaTheme="minorEastAsia"/>
        </w:rPr>
        <w:t>; có khuynh hướng lệch phải khi số lượng ngoại lai lớn</w:t>
      </w:r>
      <w:sdt>
        <w:sdtPr>
          <w:rPr>
            <w:rFonts w:eastAsiaTheme="minorEastAsia"/>
          </w:rPr>
          <w:id w:val="426083536"/>
          <w:citation/>
        </w:sdtPr>
        <w:sdtContent>
          <w:r>
            <w:rPr>
              <w:rFonts w:eastAsiaTheme="minorEastAsia"/>
            </w:rPr>
            <w:fldChar w:fldCharType="begin"/>
          </w:r>
          <w:r>
            <w:rPr>
              <w:rFonts w:eastAsiaTheme="minorEastAsia"/>
            </w:rPr>
            <w:instrText xml:space="preserve"> CITATION Dav11 \l 1033 </w:instrText>
          </w:r>
          <w:r>
            <w:rPr>
              <w:rFonts w:eastAsiaTheme="minorEastAsia"/>
            </w:rPr>
            <w:fldChar w:fldCharType="separate"/>
          </w:r>
          <w:r w:rsidR="00366E28">
            <w:rPr>
              <w:rFonts w:eastAsiaTheme="minorEastAsia"/>
              <w:noProof/>
            </w:rPr>
            <w:t xml:space="preserve"> </w:t>
          </w:r>
          <w:r w:rsidR="00366E28" w:rsidRPr="00366E28">
            <w:rPr>
              <w:rFonts w:eastAsiaTheme="minorEastAsia"/>
              <w:noProof/>
            </w:rPr>
            <w:t>[4]</w:t>
          </w:r>
          <w:r>
            <w:rPr>
              <w:rFonts w:eastAsiaTheme="minorEastAsia"/>
            </w:rPr>
            <w:fldChar w:fldCharType="end"/>
          </w:r>
        </w:sdtContent>
      </w:sdt>
      <w:r w:rsidRPr="009476A3">
        <w:rPr>
          <w:rFonts w:eastAsiaTheme="minorEastAsia"/>
        </w:rPr>
        <w:t>.</w:t>
      </w:r>
    </w:p>
    <w:p w14:paraId="56A8E80B" w14:textId="77777777" w:rsidR="006A3F23" w:rsidRDefault="006A3F23" w:rsidP="006A3F23">
      <w:pPr>
        <w:pStyle w:val="Normaltop6"/>
        <w:rPr>
          <w:rFonts w:eastAsiaTheme="minorEastAsia"/>
        </w:rPr>
      </w:pPr>
    </w:p>
    <w:p w14:paraId="68CCEECA" w14:textId="77777777" w:rsidR="0014070C" w:rsidRDefault="0014070C" w:rsidP="00021B81">
      <w:pPr>
        <w:pStyle w:val="Heading3"/>
      </w:pPr>
      <w:bookmarkStart w:id="3" w:name="_Toc196088785"/>
      <w:r>
        <w:t>SMAPE</w:t>
      </w:r>
      <w:bookmarkEnd w:id="3"/>
    </w:p>
    <w:p w14:paraId="0766DD78" w14:textId="77777777" w:rsidR="0014070C" w:rsidRPr="0014070C" w:rsidRDefault="0014070C" w:rsidP="006A3F23">
      <w:pPr>
        <w:pStyle w:val="Normaltop6"/>
      </w:pPr>
      <w:r w:rsidRPr="0014070C">
        <w:t xml:space="preserve">SMAPE chuẩn hoá theo trung bình của </w:t>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r>
          <w:rPr>
            <w:rFonts w:ascii="Cambria Math" w:hAnsi="Cambria Math"/>
          </w:rPr>
          <m:t>| và |</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r>
          <w:rPr>
            <w:rFonts w:ascii="Cambria Math" w:hAnsi="Cambria Math"/>
          </w:rPr>
          <m:t xml:space="preserve">| </m:t>
        </m:r>
      </m:oMath>
      <w:r w:rsidRPr="0014070C">
        <w:t xml:space="preserve">giới hạn kết quả trong </w:t>
      </w:r>
      <m:oMath>
        <m:r>
          <w:rPr>
            <w:rFonts w:ascii="Cambria Math" w:hAnsi="Cambria Math"/>
          </w:rPr>
          <m:t>[0,200]%</m:t>
        </m:r>
      </m:oMath>
    </w:p>
    <w:p w14:paraId="449D428A" w14:textId="75B3A045" w:rsidR="004072B1" w:rsidRDefault="004072B1" w:rsidP="004072B1">
      <w:pPr>
        <w:pStyle w:val="Equation14"/>
        <w:rPr>
          <w:rFonts w:eastAsiaTheme="minorEastAsia"/>
        </w:rPr>
      </w:pPr>
      <m:oMathPara>
        <m:oMath>
          <m:r>
            <m:rPr>
              <m:sty m:val="bi"/>
            </m:rPr>
            <m:t>SMAPE</m:t>
          </m:r>
          <m:r>
            <m:t xml:space="preserve"> = </m:t>
          </m:r>
          <m:f>
            <m:fPr>
              <m:ctrlPr/>
            </m:fPr>
            <m:num>
              <m:r>
                <m:t>100%</m:t>
              </m:r>
            </m:num>
            <m:den>
              <m:r>
                <m:t>n</m:t>
              </m:r>
            </m:den>
          </m:f>
          <m:nary>
            <m:naryPr>
              <m:chr m:val="∑"/>
              <m:ctrlPr/>
            </m:naryPr>
            <m:sub>
              <m:r>
                <m:t>i=1</m:t>
              </m:r>
            </m:sub>
            <m:sup>
              <m:r>
                <m:t>n</m:t>
              </m:r>
            </m:sup>
            <m:e>
              <m:f>
                <m:fPr>
                  <m:ctrlPr/>
                </m:fPr>
                <m:num>
                  <m:d>
                    <m:dPr>
                      <m:begChr m:val="|"/>
                      <m:endChr m:val="|"/>
                      <m:ctrlPr/>
                    </m:dPr>
                    <m:e>
                      <m:sSub>
                        <m:sSubPr>
                          <m:ctrlPr/>
                        </m:sSubPr>
                        <m:e>
                          <m:r>
                            <m:t>y</m:t>
                          </m:r>
                        </m:e>
                        <m:sub>
                          <m:r>
                            <m:t>i</m:t>
                          </m:r>
                        </m:sub>
                      </m:sSub>
                      <m:r>
                        <m:t>-</m:t>
                      </m:r>
                      <m:acc>
                        <m:accPr>
                          <m:ctrlPr/>
                        </m:accPr>
                        <m:e>
                          <m:sSub>
                            <m:sSubPr>
                              <m:ctrlPr/>
                            </m:sSubPr>
                            <m:e>
                              <m:r>
                                <m:t>y</m:t>
                              </m:r>
                            </m:e>
                            <m:sub>
                              <m:r>
                                <m:t>i</m:t>
                              </m:r>
                            </m:sub>
                          </m:sSub>
                        </m:e>
                      </m:acc>
                    </m:e>
                  </m:d>
                </m:num>
                <m:den>
                  <m:d>
                    <m:dPr>
                      <m:ctrlPr/>
                    </m:dPr>
                    <m:e>
                      <m:d>
                        <m:dPr>
                          <m:begChr m:val="|"/>
                          <m:endChr m:val="|"/>
                          <m:ctrlPr/>
                        </m:dPr>
                        <m:e>
                          <m:sSub>
                            <m:sSubPr>
                              <m:ctrlPr/>
                            </m:sSubPr>
                            <m:e>
                              <m:r>
                                <m:t>y</m:t>
                              </m:r>
                            </m:e>
                            <m:sub>
                              <m:r>
                                <m:t>i</m:t>
                              </m:r>
                            </m:sub>
                          </m:sSub>
                        </m:e>
                      </m:d>
                      <m:r>
                        <m:t>+</m:t>
                      </m:r>
                      <m:d>
                        <m:dPr>
                          <m:begChr m:val="|"/>
                          <m:endChr m:val="|"/>
                          <m:ctrlPr/>
                        </m:dPr>
                        <m:e>
                          <m:acc>
                            <m:accPr>
                              <m:ctrlPr/>
                            </m:accPr>
                            <m:e>
                              <m:sSub>
                                <m:sSubPr>
                                  <m:ctrlPr/>
                                </m:sSubPr>
                                <m:e>
                                  <m:r>
                                    <m:t>y</m:t>
                                  </m:r>
                                </m:e>
                                <m:sub>
                                  <m:r>
                                    <m:t>i</m:t>
                                  </m:r>
                                </m:sub>
                              </m:sSub>
                            </m:e>
                          </m:acc>
                        </m:e>
                      </m:d>
                    </m:e>
                  </m:d>
                  <m:r>
                    <m:rPr>
                      <m:lit/>
                    </m:rPr>
                    <m:t>/</m:t>
                  </m:r>
                  <m:r>
                    <m:t>2</m:t>
                  </m:r>
                </m:den>
              </m:f>
            </m:e>
          </m:nary>
        </m:oMath>
      </m:oMathPara>
    </w:p>
    <w:p w14:paraId="7D003E63" w14:textId="18DA9DAC" w:rsidR="0014070C" w:rsidRDefault="0014070C" w:rsidP="006A3F23">
      <w:pPr>
        <w:pStyle w:val="Normaltop6"/>
      </w:pPr>
      <w:r w:rsidRPr="0014070C">
        <w:rPr>
          <w:rFonts w:eastAsiaTheme="minorEastAsia"/>
        </w:rPr>
        <w:t xml:space="preserve">Hàm này </w:t>
      </w:r>
      <w:r w:rsidRPr="0014070C">
        <w:t>giảm ảnh hưởng của ngoại lai và đảm bảo tính đối xứng giữa dự báo cao</w:t>
      </w:r>
      <w:r w:rsidRPr="0014070C">
        <w:noBreakHyphen/>
        <w:t>thấp</w:t>
      </w:r>
      <w:sdt>
        <w:sdtPr>
          <w:id w:val="-852795215"/>
          <w:citation/>
        </w:sdtPr>
        <w:sdtContent>
          <w:r w:rsidRPr="0014070C">
            <w:fldChar w:fldCharType="begin"/>
          </w:r>
          <w:r w:rsidRPr="0014070C">
            <w:instrText xml:space="preserve"> CITATION BBJ25 \l 1033 </w:instrText>
          </w:r>
          <w:r w:rsidRPr="0014070C">
            <w:fldChar w:fldCharType="separate"/>
          </w:r>
          <w:r w:rsidR="00366E28">
            <w:rPr>
              <w:noProof/>
            </w:rPr>
            <w:t xml:space="preserve"> [5]</w:t>
          </w:r>
          <w:r w:rsidRPr="0014070C">
            <w:fldChar w:fldCharType="end"/>
          </w:r>
        </w:sdtContent>
      </w:sdt>
      <w:r w:rsidRPr="0014070C">
        <w:t>; tuy nhiên vẫn có thiên lệch khi dữ liệu chứa nhiều giá trị rất nhỏ</w:t>
      </w:r>
      <w:sdt>
        <w:sdtPr>
          <w:id w:val="-856113297"/>
          <w:citation/>
        </w:sdtPr>
        <w:sdtContent>
          <w:r w:rsidRPr="0014070C">
            <w:fldChar w:fldCharType="begin"/>
          </w:r>
          <w:r w:rsidRPr="0014070C">
            <w:instrText xml:space="preserve"> CITATION Tak24 \l 1033 </w:instrText>
          </w:r>
          <w:r w:rsidRPr="0014070C">
            <w:fldChar w:fldCharType="separate"/>
          </w:r>
          <w:r w:rsidR="00366E28">
            <w:rPr>
              <w:noProof/>
            </w:rPr>
            <w:t xml:space="preserve"> [6]</w:t>
          </w:r>
          <w:r w:rsidRPr="0014070C">
            <w:fldChar w:fldCharType="end"/>
          </w:r>
        </w:sdtContent>
      </w:sdt>
      <w:r w:rsidRPr="0014070C">
        <w:t>.</w:t>
      </w:r>
    </w:p>
    <w:p w14:paraId="1191F801" w14:textId="77777777" w:rsidR="006A3F23" w:rsidRDefault="006A3F23" w:rsidP="006A3F23">
      <w:pPr>
        <w:pStyle w:val="Normaltop6"/>
      </w:pPr>
    </w:p>
    <w:p w14:paraId="46D89F45" w14:textId="1C96A4C1" w:rsidR="0014070C" w:rsidRDefault="0014070C" w:rsidP="00021B81">
      <w:pPr>
        <w:pStyle w:val="Heading3"/>
      </w:pPr>
      <w:bookmarkStart w:id="4" w:name="_Toc196088786"/>
      <w:r>
        <w:t>Tổng quan các tiêu chí dựa trên sai số tuyệt đối</w:t>
      </w:r>
      <w:bookmarkEnd w:id="4"/>
    </w:p>
    <w:p w14:paraId="2C2C498D" w14:textId="5A3B4B44" w:rsidR="0014070C" w:rsidRDefault="0014070C" w:rsidP="003F037F">
      <w:pPr>
        <w:pStyle w:val="Heading4"/>
        <w:spacing w:line="360" w:lineRule="auto"/>
      </w:pPr>
      <w:r w:rsidRPr="001D11AE">
        <w:t xml:space="preserve">Bảng </w:t>
      </w:r>
      <w:r w:rsidR="001D11AE">
        <w:t>tiêu chí dựa trên sai số tuyệt đối</w:t>
      </w:r>
    </w:p>
    <w:p w14:paraId="3AD57168" w14:textId="2D13C691" w:rsidR="00340997" w:rsidRDefault="00340997" w:rsidP="00340997">
      <w:pPr>
        <w:pStyle w:val="Caption"/>
        <w:keepNext/>
      </w:pPr>
      <w:bookmarkStart w:id="5" w:name="_Toc196235821"/>
      <w:r>
        <w:t xml:space="preserve">Bảng </w:t>
      </w:r>
      <w:fldSimple w:instr=" STYLEREF 1 \s ">
        <w:r w:rsidR="00971E11">
          <w:rPr>
            <w:noProof/>
          </w:rPr>
          <w:t>2</w:t>
        </w:r>
      </w:fldSimple>
      <w:r w:rsidR="00971E11">
        <w:noBreakHyphen/>
      </w:r>
      <w:fldSimple w:instr=" SEQ Table \* ARABIC \s 1 ">
        <w:r w:rsidR="00971E11">
          <w:rPr>
            <w:noProof/>
          </w:rPr>
          <w:t>1</w:t>
        </w:r>
      </w:fldSimple>
      <w:r>
        <w:t xml:space="preserve"> </w:t>
      </w:r>
      <w:r w:rsidRPr="00CA1A02">
        <w:t>Bảng tiêu chí dựa trên sai số tuyệt đối</w:t>
      </w:r>
      <w:bookmarkEnd w:id="5"/>
    </w:p>
    <w:tbl>
      <w:tblPr>
        <w:tblStyle w:val="TableGrid"/>
        <w:tblW w:w="9900" w:type="dxa"/>
        <w:tblInd w:w="-5" w:type="dxa"/>
        <w:tblLook w:val="04A0" w:firstRow="1" w:lastRow="0" w:firstColumn="1" w:lastColumn="0" w:noHBand="0" w:noVBand="1"/>
      </w:tblPr>
      <w:tblGrid>
        <w:gridCol w:w="1791"/>
        <w:gridCol w:w="3059"/>
        <w:gridCol w:w="5050"/>
      </w:tblGrid>
      <w:tr w:rsidR="0014070C" w:rsidRPr="001D11AE" w14:paraId="0454B138" w14:textId="77777777" w:rsidTr="008104EC">
        <w:tc>
          <w:tcPr>
            <w:tcW w:w="1791" w:type="dxa"/>
            <w:vAlign w:val="center"/>
          </w:tcPr>
          <w:p w14:paraId="58F1FBE1" w14:textId="77777777" w:rsidR="0014070C" w:rsidRPr="001D11AE" w:rsidRDefault="0014070C" w:rsidP="003F037F">
            <w:pPr>
              <w:spacing w:line="360" w:lineRule="auto"/>
              <w:rPr>
                <w:sz w:val="26"/>
                <w:szCs w:val="26"/>
              </w:rPr>
            </w:pPr>
            <w:r w:rsidRPr="001D11AE">
              <w:rPr>
                <w:b/>
                <w:bCs/>
                <w:sz w:val="26"/>
                <w:szCs w:val="26"/>
              </w:rPr>
              <w:t>Chỉ số</w:t>
            </w:r>
          </w:p>
        </w:tc>
        <w:tc>
          <w:tcPr>
            <w:tcW w:w="3059" w:type="dxa"/>
            <w:vAlign w:val="center"/>
          </w:tcPr>
          <w:p w14:paraId="5658D927" w14:textId="77777777" w:rsidR="0014070C" w:rsidRPr="001D11AE" w:rsidRDefault="0014070C" w:rsidP="003F037F">
            <w:pPr>
              <w:spacing w:line="360" w:lineRule="auto"/>
              <w:rPr>
                <w:sz w:val="26"/>
                <w:szCs w:val="26"/>
              </w:rPr>
            </w:pPr>
            <w:r w:rsidRPr="001D11AE">
              <w:rPr>
                <w:b/>
                <w:bCs/>
                <w:sz w:val="26"/>
                <w:szCs w:val="26"/>
              </w:rPr>
              <w:t>Công thức</w:t>
            </w:r>
          </w:p>
        </w:tc>
        <w:tc>
          <w:tcPr>
            <w:tcW w:w="5050" w:type="dxa"/>
            <w:vAlign w:val="center"/>
          </w:tcPr>
          <w:p w14:paraId="298F9505" w14:textId="77777777" w:rsidR="0014070C" w:rsidRPr="001D11AE" w:rsidRDefault="0014070C" w:rsidP="003F037F">
            <w:pPr>
              <w:spacing w:line="360" w:lineRule="auto"/>
              <w:rPr>
                <w:sz w:val="26"/>
                <w:szCs w:val="26"/>
              </w:rPr>
            </w:pPr>
            <w:r w:rsidRPr="001D11AE">
              <w:rPr>
                <w:b/>
                <w:bCs/>
                <w:sz w:val="26"/>
                <w:szCs w:val="26"/>
              </w:rPr>
              <w:t>Ưu điểm chính</w:t>
            </w:r>
          </w:p>
        </w:tc>
      </w:tr>
      <w:tr w:rsidR="0014070C" w:rsidRPr="001D11AE" w14:paraId="6670495C" w14:textId="77777777" w:rsidTr="008104EC">
        <w:tc>
          <w:tcPr>
            <w:tcW w:w="1791" w:type="dxa"/>
            <w:vAlign w:val="center"/>
          </w:tcPr>
          <w:p w14:paraId="7A2173A4" w14:textId="77777777" w:rsidR="0014070C" w:rsidRDefault="0014070C" w:rsidP="008104EC">
            <w:pPr>
              <w:spacing w:before="120" w:after="120"/>
              <w:rPr>
                <w:rStyle w:val="Strong"/>
                <w:sz w:val="26"/>
                <w:szCs w:val="26"/>
              </w:rPr>
            </w:pPr>
            <w:r w:rsidRPr="001D11AE">
              <w:rPr>
                <w:rStyle w:val="Strong"/>
                <w:sz w:val="26"/>
                <w:szCs w:val="26"/>
              </w:rPr>
              <w:t>MAE</w:t>
            </w:r>
          </w:p>
          <w:p w14:paraId="401F6100" w14:textId="705E536F" w:rsidR="007639FB" w:rsidRPr="007639FB" w:rsidRDefault="007639FB" w:rsidP="007639FB">
            <w:pPr>
              <w:spacing w:before="120" w:after="120"/>
              <w:rPr>
                <w:sz w:val="20"/>
                <w:szCs w:val="20"/>
              </w:rPr>
            </w:pPr>
            <w:r w:rsidRPr="007639FB">
              <w:rPr>
                <w:sz w:val="20"/>
                <w:szCs w:val="20"/>
              </w:rPr>
              <w:t>Mean Absolute Error</w:t>
            </w:r>
          </w:p>
        </w:tc>
        <w:tc>
          <w:tcPr>
            <w:tcW w:w="3059" w:type="dxa"/>
            <w:vAlign w:val="center"/>
          </w:tcPr>
          <w:p w14:paraId="0ED9048F" w14:textId="77777777" w:rsidR="0014070C" w:rsidRPr="001D11AE" w:rsidRDefault="00000000" w:rsidP="00C30BC0">
            <w:pPr>
              <w:pStyle w:val="Equation14"/>
            </w:pPr>
            <m:oMathPara>
              <m:oMath>
                <m:f>
                  <m:fPr>
                    <m:ctrlPr>
                      <w:rPr>
                        <w:sz w:val="24"/>
                        <w:szCs w:val="24"/>
                      </w:rPr>
                    </m:ctrlPr>
                  </m:fPr>
                  <m:num>
                    <m:r>
                      <w:rPr>
                        <w:sz w:val="24"/>
                        <w:szCs w:val="24"/>
                      </w:rPr>
                      <m:t>1</m:t>
                    </m:r>
                  </m:num>
                  <m:den>
                    <m:r>
                      <w:rPr>
                        <w:sz w:val="24"/>
                        <w:szCs w:val="24"/>
                      </w:rPr>
                      <m:t>n</m:t>
                    </m:r>
                  </m:den>
                </m:f>
                <m:nary>
                  <m:naryPr>
                    <m:chr m:val="∑"/>
                    <m:limLoc m:val="undOvr"/>
                    <m:ctrlPr>
                      <w:rPr>
                        <w:sz w:val="24"/>
                        <w:szCs w:val="24"/>
                      </w:rPr>
                    </m:ctrlPr>
                  </m:naryPr>
                  <m:sub>
                    <m:r>
                      <w:rPr>
                        <w:sz w:val="24"/>
                        <w:szCs w:val="24"/>
                      </w:rPr>
                      <m:t>n=1</m:t>
                    </m:r>
                  </m:sub>
                  <m:sup>
                    <m:r>
                      <w:rPr>
                        <w:sz w:val="24"/>
                        <w:szCs w:val="24"/>
                      </w:rPr>
                      <m:t>n</m:t>
                    </m:r>
                  </m:sup>
                  <m:e>
                    <m:d>
                      <m:dPr>
                        <m:begChr m:val="|"/>
                        <m:endChr m:val="|"/>
                        <m:ctrlPr>
                          <w:rPr>
                            <w:sz w:val="24"/>
                            <w:szCs w:val="24"/>
                          </w:rPr>
                        </m:ctrlPr>
                      </m:dPr>
                      <m:e>
                        <m:sSub>
                          <m:sSubPr>
                            <m:ctrlPr>
                              <w:rPr>
                                <w:sz w:val="24"/>
                                <w:szCs w:val="24"/>
                              </w:rPr>
                            </m:ctrlPr>
                          </m:sSubPr>
                          <m:e>
                            <m:r>
                              <w:rPr>
                                <w:sz w:val="24"/>
                                <w:szCs w:val="24"/>
                              </w:rPr>
                              <m:t>y</m:t>
                            </m:r>
                          </m:e>
                          <m:sub>
                            <m:r>
                              <w:rPr>
                                <w:sz w:val="24"/>
                                <w:szCs w:val="24"/>
                              </w:rPr>
                              <m:t>i</m:t>
                            </m:r>
                          </m:sub>
                        </m:sSub>
                        <m:r>
                          <w:rPr>
                            <w:sz w:val="24"/>
                            <w:szCs w:val="24"/>
                          </w:rPr>
                          <m:t xml:space="preserve">- </m:t>
                        </m:r>
                        <m:sSub>
                          <m:sSubPr>
                            <m:ctrlPr>
                              <w:rPr>
                                <w:sz w:val="24"/>
                                <w:szCs w:val="24"/>
                              </w:rPr>
                            </m:ctrlPr>
                          </m:sSubPr>
                          <m:e>
                            <m:acc>
                              <m:accPr>
                                <m:ctrlPr>
                                  <w:rPr>
                                    <w:sz w:val="24"/>
                                    <w:szCs w:val="24"/>
                                  </w:rPr>
                                </m:ctrlPr>
                              </m:accPr>
                              <m:e>
                                <m:r>
                                  <w:rPr>
                                    <w:sz w:val="24"/>
                                    <w:szCs w:val="24"/>
                                  </w:rPr>
                                  <m:t>y</m:t>
                                </m:r>
                              </m:e>
                            </m:acc>
                          </m:e>
                          <m:sub>
                            <m:r>
                              <w:rPr>
                                <w:sz w:val="24"/>
                                <w:szCs w:val="24"/>
                              </w:rPr>
                              <m:t>i</m:t>
                            </m:r>
                          </m:sub>
                        </m:sSub>
                      </m:e>
                    </m:d>
                  </m:e>
                </m:nary>
              </m:oMath>
            </m:oMathPara>
          </w:p>
        </w:tc>
        <w:tc>
          <w:tcPr>
            <w:tcW w:w="5050" w:type="dxa"/>
            <w:vAlign w:val="center"/>
          </w:tcPr>
          <w:p w14:paraId="5D2F2B67" w14:textId="77777777" w:rsidR="008104EC" w:rsidRDefault="0014070C" w:rsidP="008104EC">
            <w:pPr>
              <w:pStyle w:val="Bullet"/>
              <w:tabs>
                <w:tab w:val="clear" w:pos="720"/>
              </w:tabs>
              <w:ind w:left="345" w:hanging="374"/>
            </w:pPr>
            <w:r w:rsidRPr="001D11AE">
              <w:t>Diễn giải trực quan: “trung bình dự báo lệch bao nhiêu đơn vị”.</w:t>
            </w:r>
          </w:p>
          <w:p w14:paraId="3690A755" w14:textId="4A277FAE" w:rsidR="0014070C" w:rsidRPr="001D11AE" w:rsidRDefault="0014070C" w:rsidP="008104EC">
            <w:pPr>
              <w:pStyle w:val="Bullet"/>
              <w:tabs>
                <w:tab w:val="clear" w:pos="720"/>
              </w:tabs>
              <w:ind w:left="345" w:hanging="374"/>
            </w:pPr>
            <w:r w:rsidRPr="001D11AE">
              <w:t>Tính bằng đơn vị gốc nên thân thiện với người dùng phi kỹ thuật.</w:t>
            </w:r>
          </w:p>
        </w:tc>
      </w:tr>
      <w:tr w:rsidR="0014070C" w:rsidRPr="001D11AE" w14:paraId="6383AD6C" w14:textId="77777777" w:rsidTr="008104EC">
        <w:tc>
          <w:tcPr>
            <w:tcW w:w="1791" w:type="dxa"/>
            <w:vAlign w:val="center"/>
          </w:tcPr>
          <w:p w14:paraId="7CBB3452" w14:textId="77777777" w:rsidR="0014070C" w:rsidRPr="001D11AE" w:rsidRDefault="0014070C" w:rsidP="003F037F">
            <w:pPr>
              <w:spacing w:line="360" w:lineRule="auto"/>
              <w:rPr>
                <w:sz w:val="26"/>
                <w:szCs w:val="26"/>
              </w:rPr>
            </w:pPr>
            <w:r w:rsidRPr="001D11AE">
              <w:rPr>
                <w:rStyle w:val="Strong"/>
                <w:sz w:val="26"/>
                <w:szCs w:val="26"/>
              </w:rPr>
              <w:t>MedAE</w:t>
            </w:r>
          </w:p>
        </w:tc>
        <w:tc>
          <w:tcPr>
            <w:tcW w:w="3059" w:type="dxa"/>
            <w:vAlign w:val="center"/>
          </w:tcPr>
          <w:p w14:paraId="34D32F31" w14:textId="77777777" w:rsidR="0014070C" w:rsidRPr="001D11AE" w:rsidRDefault="0014070C" w:rsidP="00C30BC0">
            <w:pPr>
              <w:pStyle w:val="Equation14"/>
            </w:pPr>
            <m:oMathPara>
              <m:oMath>
                <m:r>
                  <w:rPr>
                    <w:sz w:val="24"/>
                    <w:szCs w:val="24"/>
                  </w:rPr>
                  <m:t>median</m:t>
                </m:r>
                <m:d>
                  <m:dPr>
                    <m:begChr m:val="|"/>
                    <m:endChr m:val="|"/>
                    <m:ctrlPr>
                      <w:rPr>
                        <w:sz w:val="24"/>
                        <w:szCs w:val="24"/>
                      </w:rPr>
                    </m:ctrlPr>
                  </m:dPr>
                  <m:e>
                    <m:sSub>
                      <m:sSubPr>
                        <m:ctrlPr>
                          <w:rPr>
                            <w:sz w:val="24"/>
                            <w:szCs w:val="24"/>
                          </w:rPr>
                        </m:ctrlPr>
                      </m:sSubPr>
                      <m:e>
                        <m:r>
                          <w:rPr>
                            <w:sz w:val="24"/>
                            <w:szCs w:val="24"/>
                          </w:rPr>
                          <m:t>y</m:t>
                        </m:r>
                      </m:e>
                      <m:sub>
                        <m:r>
                          <w:rPr>
                            <w:sz w:val="24"/>
                            <w:szCs w:val="24"/>
                          </w:rPr>
                          <m:t>i</m:t>
                        </m:r>
                      </m:sub>
                    </m:sSub>
                    <m:r>
                      <w:rPr>
                        <w:sz w:val="24"/>
                        <w:szCs w:val="24"/>
                      </w:rPr>
                      <m:t xml:space="preserve">- </m:t>
                    </m:r>
                    <m:sSub>
                      <m:sSubPr>
                        <m:ctrlPr>
                          <w:rPr>
                            <w:sz w:val="24"/>
                            <w:szCs w:val="24"/>
                          </w:rPr>
                        </m:ctrlPr>
                      </m:sSubPr>
                      <m:e>
                        <m:acc>
                          <m:accPr>
                            <m:ctrlPr>
                              <w:rPr>
                                <w:sz w:val="24"/>
                                <w:szCs w:val="24"/>
                              </w:rPr>
                            </m:ctrlPr>
                          </m:accPr>
                          <m:e>
                            <m:r>
                              <w:rPr>
                                <w:sz w:val="24"/>
                                <w:szCs w:val="24"/>
                              </w:rPr>
                              <m:t>y</m:t>
                            </m:r>
                          </m:e>
                        </m:acc>
                      </m:e>
                      <m:sub>
                        <m:r>
                          <w:rPr>
                            <w:sz w:val="24"/>
                            <w:szCs w:val="24"/>
                          </w:rPr>
                          <m:t>i</m:t>
                        </m:r>
                      </m:sub>
                    </m:sSub>
                  </m:e>
                </m:d>
              </m:oMath>
            </m:oMathPara>
          </w:p>
        </w:tc>
        <w:tc>
          <w:tcPr>
            <w:tcW w:w="5050" w:type="dxa"/>
            <w:vAlign w:val="center"/>
          </w:tcPr>
          <w:p w14:paraId="647D5FBD" w14:textId="7D55FA60" w:rsidR="008104EC" w:rsidRDefault="0014070C" w:rsidP="008104EC">
            <w:pPr>
              <w:pStyle w:val="Bullet"/>
              <w:tabs>
                <w:tab w:val="clear" w:pos="720"/>
              </w:tabs>
              <w:ind w:left="345" w:hanging="374"/>
            </w:pPr>
            <w:r w:rsidRPr="001D11AE">
              <w:t>Rất bền vững với outlier.</w:t>
            </w:r>
          </w:p>
          <w:p w14:paraId="24C638F4" w14:textId="6C480B90" w:rsidR="0014070C" w:rsidRPr="001D11AE" w:rsidRDefault="0014070C" w:rsidP="008104EC">
            <w:pPr>
              <w:pStyle w:val="Bullet"/>
              <w:ind w:left="345" w:hanging="374"/>
            </w:pPr>
            <w:r w:rsidRPr="008104EC">
              <w:t>Phản</w:t>
            </w:r>
            <w:r w:rsidRPr="001D11AE">
              <w:t xml:space="preserve"> ánh “trường hợp điển hình” tốt hơn MAE khi có giá trị cực đoan.</w:t>
            </w:r>
          </w:p>
        </w:tc>
      </w:tr>
      <w:tr w:rsidR="0014070C" w:rsidRPr="001D11AE" w14:paraId="30792B6E" w14:textId="77777777" w:rsidTr="008104EC">
        <w:tc>
          <w:tcPr>
            <w:tcW w:w="1791" w:type="dxa"/>
            <w:vAlign w:val="center"/>
          </w:tcPr>
          <w:p w14:paraId="724F0B58" w14:textId="77777777" w:rsidR="0014070C" w:rsidRDefault="0014070C" w:rsidP="008104EC">
            <w:pPr>
              <w:spacing w:before="120" w:after="120"/>
              <w:rPr>
                <w:rStyle w:val="Strong"/>
                <w:sz w:val="26"/>
                <w:szCs w:val="26"/>
              </w:rPr>
            </w:pPr>
            <w:r w:rsidRPr="001D11AE">
              <w:rPr>
                <w:rStyle w:val="Strong"/>
                <w:sz w:val="26"/>
                <w:szCs w:val="26"/>
              </w:rPr>
              <w:t>SAE</w:t>
            </w:r>
          </w:p>
          <w:p w14:paraId="4DA0FEB2" w14:textId="5D732E6C" w:rsidR="007639FB" w:rsidRPr="007639FB" w:rsidRDefault="007639FB" w:rsidP="008104EC">
            <w:pPr>
              <w:spacing w:before="120" w:after="120"/>
              <w:rPr>
                <w:sz w:val="20"/>
                <w:szCs w:val="20"/>
              </w:rPr>
            </w:pPr>
            <w:r w:rsidRPr="007639FB">
              <w:rPr>
                <w:sz w:val="20"/>
                <w:szCs w:val="20"/>
              </w:rPr>
              <w:t>Sum of Absolute Errors</w:t>
            </w:r>
          </w:p>
        </w:tc>
        <w:tc>
          <w:tcPr>
            <w:tcW w:w="3059" w:type="dxa"/>
            <w:vAlign w:val="center"/>
          </w:tcPr>
          <w:p w14:paraId="3457D32C" w14:textId="77777777" w:rsidR="0014070C" w:rsidRPr="001D11AE" w:rsidRDefault="00000000" w:rsidP="00C30BC0">
            <w:pPr>
              <w:pStyle w:val="Equation14"/>
            </w:pPr>
            <m:oMathPara>
              <m:oMath>
                <m:nary>
                  <m:naryPr>
                    <m:chr m:val="∑"/>
                    <m:ctrlPr>
                      <w:rPr>
                        <w:sz w:val="24"/>
                        <w:szCs w:val="24"/>
                      </w:rPr>
                    </m:ctrlPr>
                  </m:naryPr>
                  <m:sub>
                    <m:r>
                      <w:rPr>
                        <w:sz w:val="24"/>
                        <w:szCs w:val="24"/>
                      </w:rPr>
                      <m:t>i=1</m:t>
                    </m:r>
                  </m:sub>
                  <m:sup>
                    <m:r>
                      <w:rPr>
                        <w:sz w:val="24"/>
                        <w:szCs w:val="24"/>
                      </w:rPr>
                      <m:t>n</m:t>
                    </m:r>
                  </m:sup>
                  <m:e>
                    <m:r>
                      <w:rPr>
                        <w:sz w:val="24"/>
                        <w:szCs w:val="24"/>
                      </w:rPr>
                      <m:t>|</m:t>
                    </m:r>
                    <m:sSub>
                      <m:sSubPr>
                        <m:ctrlPr>
                          <w:rPr>
                            <w:sz w:val="24"/>
                            <w:szCs w:val="24"/>
                          </w:rPr>
                        </m:ctrlPr>
                      </m:sSubPr>
                      <m:e>
                        <m:r>
                          <w:rPr>
                            <w:sz w:val="24"/>
                            <w:szCs w:val="24"/>
                          </w:rPr>
                          <m:t>y</m:t>
                        </m:r>
                      </m:e>
                      <m:sub>
                        <m:r>
                          <w:rPr>
                            <w:sz w:val="24"/>
                            <w:szCs w:val="24"/>
                          </w:rPr>
                          <m:t>i</m:t>
                        </m:r>
                      </m:sub>
                    </m:sSub>
                    <m:r>
                      <w:rPr>
                        <w:sz w:val="24"/>
                        <w:szCs w:val="24"/>
                      </w:rPr>
                      <m:t>-</m:t>
                    </m:r>
                    <m:acc>
                      <m:accPr>
                        <m:ctrlPr>
                          <w:rPr>
                            <w:sz w:val="24"/>
                            <w:szCs w:val="24"/>
                          </w:rPr>
                        </m:ctrlPr>
                      </m:accPr>
                      <m:e>
                        <m:sSub>
                          <m:sSubPr>
                            <m:ctrlPr>
                              <w:rPr>
                                <w:sz w:val="24"/>
                                <w:szCs w:val="24"/>
                              </w:rPr>
                            </m:ctrlPr>
                          </m:sSubPr>
                          <m:e>
                            <m:r>
                              <w:rPr>
                                <w:sz w:val="24"/>
                                <w:szCs w:val="24"/>
                              </w:rPr>
                              <m:t>y</m:t>
                            </m:r>
                          </m:e>
                          <m:sub>
                            <m:r>
                              <w:rPr>
                                <w:sz w:val="24"/>
                                <w:szCs w:val="24"/>
                              </w:rPr>
                              <m:t>i</m:t>
                            </m:r>
                          </m:sub>
                        </m:sSub>
                      </m:e>
                    </m:acc>
                    <m:r>
                      <w:rPr>
                        <w:sz w:val="24"/>
                        <w:szCs w:val="24"/>
                      </w:rPr>
                      <m:t>|</m:t>
                    </m:r>
                  </m:e>
                </m:nary>
                <m:r>
                  <w:rPr>
                    <w:sz w:val="24"/>
                    <w:szCs w:val="24"/>
                  </w:rPr>
                  <m:t> </m:t>
                </m:r>
              </m:oMath>
            </m:oMathPara>
          </w:p>
        </w:tc>
        <w:tc>
          <w:tcPr>
            <w:tcW w:w="5050" w:type="dxa"/>
            <w:vAlign w:val="center"/>
          </w:tcPr>
          <w:p w14:paraId="284D1707" w14:textId="089E1D74" w:rsidR="0014070C" w:rsidRPr="001D11AE" w:rsidRDefault="0014070C" w:rsidP="008104EC">
            <w:pPr>
              <w:pStyle w:val="Bullet"/>
              <w:tabs>
                <w:tab w:val="clear" w:pos="720"/>
              </w:tabs>
              <w:ind w:left="345" w:hanging="374"/>
            </w:pPr>
            <w:r w:rsidRPr="001D11AE">
              <w:t>Đơn giản, trực tiếp đo tổng sai số tuyệt đối.</w:t>
            </w:r>
          </w:p>
        </w:tc>
      </w:tr>
      <w:tr w:rsidR="0014070C" w:rsidRPr="001D11AE" w14:paraId="73CA9E96" w14:textId="77777777" w:rsidTr="008104EC">
        <w:tc>
          <w:tcPr>
            <w:tcW w:w="1791" w:type="dxa"/>
            <w:vAlign w:val="center"/>
          </w:tcPr>
          <w:p w14:paraId="7D73A86E" w14:textId="77777777" w:rsidR="0014070C" w:rsidRDefault="0014070C" w:rsidP="008104EC">
            <w:pPr>
              <w:spacing w:before="120" w:after="120"/>
              <w:rPr>
                <w:rStyle w:val="Strong"/>
                <w:sz w:val="26"/>
                <w:szCs w:val="26"/>
              </w:rPr>
            </w:pPr>
            <w:r w:rsidRPr="001D11AE">
              <w:rPr>
                <w:rStyle w:val="Strong"/>
                <w:sz w:val="26"/>
                <w:szCs w:val="26"/>
              </w:rPr>
              <w:t>MAPE</w:t>
            </w:r>
          </w:p>
          <w:p w14:paraId="3383E42B" w14:textId="59117AA5" w:rsidR="007639FB" w:rsidRPr="007639FB" w:rsidRDefault="007639FB" w:rsidP="008104EC">
            <w:pPr>
              <w:spacing w:before="120" w:after="120"/>
              <w:rPr>
                <w:sz w:val="20"/>
                <w:szCs w:val="20"/>
              </w:rPr>
            </w:pPr>
            <w:r w:rsidRPr="007639FB">
              <w:rPr>
                <w:sz w:val="20"/>
                <w:szCs w:val="20"/>
              </w:rPr>
              <w:lastRenderedPageBreak/>
              <w:t>Mean Absolute Percentage Error</w:t>
            </w:r>
          </w:p>
        </w:tc>
        <w:tc>
          <w:tcPr>
            <w:tcW w:w="3059" w:type="dxa"/>
            <w:vAlign w:val="center"/>
          </w:tcPr>
          <w:p w14:paraId="65D50ADA" w14:textId="77777777" w:rsidR="0014070C" w:rsidRPr="001D11AE" w:rsidRDefault="00000000" w:rsidP="00C30BC0">
            <w:pPr>
              <w:pStyle w:val="Equation14"/>
            </w:pPr>
            <m:oMathPara>
              <m:oMath>
                <m:f>
                  <m:fPr>
                    <m:ctrlPr>
                      <w:rPr>
                        <w:rFonts w:eastAsiaTheme="minorEastAsia"/>
                        <w:sz w:val="24"/>
                        <w:szCs w:val="24"/>
                      </w:rPr>
                    </m:ctrlPr>
                  </m:fPr>
                  <m:num>
                    <m:r>
                      <w:rPr>
                        <w:rFonts w:eastAsiaTheme="minorEastAsia"/>
                        <w:sz w:val="24"/>
                        <w:szCs w:val="24"/>
                      </w:rPr>
                      <m:t>100%</m:t>
                    </m:r>
                  </m:num>
                  <m:den>
                    <m:r>
                      <w:rPr>
                        <w:rFonts w:eastAsiaTheme="minorEastAsia"/>
                        <w:sz w:val="24"/>
                        <w:szCs w:val="24"/>
                      </w:rPr>
                      <m:t>n</m:t>
                    </m:r>
                  </m:den>
                </m:f>
                <m:nary>
                  <m:naryPr>
                    <m:chr m:val="∑"/>
                    <m:ctrlPr>
                      <w:rPr>
                        <w:rFonts w:eastAsiaTheme="minorEastAsia"/>
                        <w:sz w:val="24"/>
                        <w:szCs w:val="24"/>
                      </w:rPr>
                    </m:ctrlPr>
                  </m:naryPr>
                  <m:sub>
                    <m:r>
                      <w:rPr>
                        <w:rFonts w:eastAsiaTheme="minorEastAsia"/>
                        <w:sz w:val="24"/>
                        <w:szCs w:val="24"/>
                      </w:rPr>
                      <m:t>i=1</m:t>
                    </m:r>
                  </m:sub>
                  <m:sup>
                    <m:r>
                      <w:rPr>
                        <w:rFonts w:eastAsiaTheme="minorEastAsia"/>
                        <w:sz w:val="24"/>
                        <w:szCs w:val="24"/>
                      </w:rPr>
                      <m:t>n</m:t>
                    </m:r>
                  </m:sup>
                  <m:e>
                    <m:d>
                      <m:dPr>
                        <m:begChr m:val="|"/>
                        <m:endChr m:val="|"/>
                        <m:ctrlPr>
                          <w:rPr>
                            <w:rFonts w:eastAsiaTheme="minorEastAsia"/>
                            <w:sz w:val="24"/>
                            <w:szCs w:val="24"/>
                          </w:rPr>
                        </m:ctrlPr>
                      </m:dPr>
                      <m:e>
                        <m:f>
                          <m:fPr>
                            <m:ctrlPr>
                              <w:rPr>
                                <w:rFonts w:eastAsiaTheme="minorEastAsia"/>
                                <w:sz w:val="24"/>
                                <w:szCs w:val="24"/>
                              </w:rPr>
                            </m:ctrlPr>
                          </m:fPr>
                          <m:num>
                            <m:sSub>
                              <m:sSubPr>
                                <m:ctrlPr>
                                  <w:rPr>
                                    <w:rFonts w:eastAsiaTheme="minorEastAsia"/>
                                    <w:sz w:val="24"/>
                                    <w:szCs w:val="24"/>
                                  </w:rPr>
                                </m:ctrlPr>
                              </m:sSubPr>
                              <m:e>
                                <m:r>
                                  <w:rPr>
                                    <w:rFonts w:eastAsiaTheme="minorEastAsia"/>
                                    <w:sz w:val="24"/>
                                    <w:szCs w:val="24"/>
                                  </w:rPr>
                                  <m:t>y</m:t>
                                </m:r>
                              </m:e>
                              <m:sub>
                                <m:r>
                                  <w:rPr>
                                    <w:rFonts w:eastAsiaTheme="minorEastAsia"/>
                                    <w:sz w:val="24"/>
                                    <w:szCs w:val="24"/>
                                  </w:rPr>
                                  <m:t>i</m:t>
                                </m:r>
                              </m:sub>
                            </m:sSub>
                            <m:r>
                              <w:rPr>
                                <w:rFonts w:eastAsiaTheme="minorEastAsia"/>
                                <w:sz w:val="24"/>
                                <w:szCs w:val="24"/>
                              </w:rPr>
                              <m:t>-</m:t>
                            </m:r>
                            <m:acc>
                              <m:accPr>
                                <m:ctrlPr>
                                  <w:rPr>
                                    <w:rFonts w:eastAsiaTheme="minorEastAsia"/>
                                    <w:sz w:val="24"/>
                                    <w:szCs w:val="24"/>
                                  </w:rPr>
                                </m:ctrlPr>
                              </m:accPr>
                              <m:e>
                                <m:sSub>
                                  <m:sSubPr>
                                    <m:ctrlPr>
                                      <w:rPr>
                                        <w:rFonts w:eastAsiaTheme="minorEastAsia"/>
                                        <w:sz w:val="24"/>
                                        <w:szCs w:val="24"/>
                                      </w:rPr>
                                    </m:ctrlPr>
                                  </m:sSubPr>
                                  <m:e>
                                    <m:r>
                                      <w:rPr>
                                        <w:rFonts w:eastAsiaTheme="minorEastAsia"/>
                                        <w:sz w:val="24"/>
                                        <w:szCs w:val="24"/>
                                      </w:rPr>
                                      <m:t>y</m:t>
                                    </m:r>
                                  </m:e>
                                  <m:sub>
                                    <m:r>
                                      <w:rPr>
                                        <w:rFonts w:eastAsiaTheme="minorEastAsia"/>
                                        <w:sz w:val="24"/>
                                        <w:szCs w:val="24"/>
                                      </w:rPr>
                                      <m:t>i</m:t>
                                    </m:r>
                                  </m:sub>
                                </m:sSub>
                              </m:e>
                            </m:acc>
                          </m:num>
                          <m:den>
                            <m:sSub>
                              <m:sSubPr>
                                <m:ctrlPr>
                                  <w:rPr>
                                    <w:rFonts w:eastAsiaTheme="minorEastAsia"/>
                                    <w:sz w:val="24"/>
                                    <w:szCs w:val="24"/>
                                  </w:rPr>
                                </m:ctrlPr>
                              </m:sSubPr>
                              <m:e>
                                <m:r>
                                  <w:rPr>
                                    <w:rFonts w:eastAsiaTheme="minorEastAsia"/>
                                    <w:sz w:val="24"/>
                                    <w:szCs w:val="24"/>
                                  </w:rPr>
                                  <m:t>y</m:t>
                                </m:r>
                              </m:e>
                              <m:sub>
                                <m:r>
                                  <w:rPr>
                                    <w:rFonts w:eastAsiaTheme="minorEastAsia"/>
                                    <w:sz w:val="24"/>
                                    <w:szCs w:val="24"/>
                                  </w:rPr>
                                  <m:t>i</m:t>
                                </m:r>
                              </m:sub>
                            </m:sSub>
                          </m:den>
                        </m:f>
                      </m:e>
                    </m:d>
                  </m:e>
                </m:nary>
              </m:oMath>
            </m:oMathPara>
          </w:p>
        </w:tc>
        <w:tc>
          <w:tcPr>
            <w:tcW w:w="5050" w:type="dxa"/>
            <w:vAlign w:val="center"/>
          </w:tcPr>
          <w:p w14:paraId="390E471B" w14:textId="058848E0" w:rsidR="0014070C" w:rsidRPr="001D11AE" w:rsidRDefault="0014070C" w:rsidP="008104EC">
            <w:pPr>
              <w:pStyle w:val="Bullet"/>
              <w:tabs>
                <w:tab w:val="clear" w:pos="720"/>
              </w:tabs>
              <w:ind w:left="345" w:hanging="374"/>
            </w:pPr>
            <w:r w:rsidRPr="001D11AE">
              <w:t>Báo cáo được sai số theo tỉ lệ</w:t>
            </w:r>
          </w:p>
        </w:tc>
      </w:tr>
      <w:tr w:rsidR="0014070C" w:rsidRPr="001D11AE" w14:paraId="5E7CFA2F" w14:textId="77777777" w:rsidTr="008104EC">
        <w:tc>
          <w:tcPr>
            <w:tcW w:w="1791" w:type="dxa"/>
            <w:vAlign w:val="center"/>
          </w:tcPr>
          <w:p w14:paraId="34698FB0" w14:textId="77777777" w:rsidR="0014070C" w:rsidRDefault="0014070C" w:rsidP="008104EC">
            <w:pPr>
              <w:spacing w:before="120" w:after="120"/>
              <w:rPr>
                <w:rStyle w:val="Strong"/>
                <w:sz w:val="26"/>
                <w:szCs w:val="26"/>
              </w:rPr>
            </w:pPr>
            <w:r w:rsidRPr="001D11AE">
              <w:rPr>
                <w:rStyle w:val="Strong"/>
                <w:sz w:val="26"/>
                <w:szCs w:val="26"/>
              </w:rPr>
              <w:t>SMAPE</w:t>
            </w:r>
          </w:p>
          <w:p w14:paraId="3F32E125" w14:textId="57C2D0FD" w:rsidR="007639FB" w:rsidRPr="007639FB" w:rsidRDefault="007639FB" w:rsidP="008104EC">
            <w:pPr>
              <w:spacing w:before="120" w:after="120"/>
              <w:rPr>
                <w:sz w:val="20"/>
                <w:szCs w:val="20"/>
              </w:rPr>
            </w:pPr>
            <w:r w:rsidRPr="007639FB">
              <w:rPr>
                <w:sz w:val="20"/>
                <w:szCs w:val="20"/>
              </w:rPr>
              <w:t>Symmetric Mean Absolute Percentage Error</w:t>
            </w:r>
          </w:p>
        </w:tc>
        <w:tc>
          <w:tcPr>
            <w:tcW w:w="3059" w:type="dxa"/>
            <w:vAlign w:val="center"/>
          </w:tcPr>
          <w:p w14:paraId="1DF41DA3" w14:textId="77777777" w:rsidR="0014070C" w:rsidRPr="001D11AE" w:rsidRDefault="00000000" w:rsidP="00C30BC0">
            <w:pPr>
              <w:pStyle w:val="Equation14"/>
            </w:pPr>
            <m:oMathPara>
              <m:oMath>
                <m:f>
                  <m:fPr>
                    <m:ctrlPr>
                      <w:rPr>
                        <w:sz w:val="24"/>
                        <w:szCs w:val="24"/>
                      </w:rPr>
                    </m:ctrlPr>
                  </m:fPr>
                  <m:num>
                    <m:r>
                      <w:rPr>
                        <w:sz w:val="24"/>
                        <w:szCs w:val="24"/>
                      </w:rPr>
                      <m:t>100%</m:t>
                    </m:r>
                  </m:num>
                  <m:den>
                    <m:r>
                      <w:rPr>
                        <w:sz w:val="24"/>
                        <w:szCs w:val="24"/>
                      </w:rPr>
                      <m:t>n</m:t>
                    </m:r>
                  </m:den>
                </m:f>
                <m:nary>
                  <m:naryPr>
                    <m:chr m:val="∑"/>
                    <m:ctrlPr>
                      <w:rPr>
                        <w:sz w:val="24"/>
                        <w:szCs w:val="24"/>
                      </w:rPr>
                    </m:ctrlPr>
                  </m:naryPr>
                  <m:sub>
                    <m:r>
                      <w:rPr>
                        <w:sz w:val="24"/>
                        <w:szCs w:val="24"/>
                      </w:rPr>
                      <m:t>i=1</m:t>
                    </m:r>
                  </m:sub>
                  <m:sup>
                    <m:r>
                      <w:rPr>
                        <w:sz w:val="24"/>
                        <w:szCs w:val="24"/>
                      </w:rPr>
                      <m:t>n</m:t>
                    </m:r>
                  </m:sup>
                  <m:e>
                    <m:f>
                      <m:fPr>
                        <m:ctrlPr>
                          <w:rPr>
                            <w:sz w:val="24"/>
                            <w:szCs w:val="24"/>
                          </w:rPr>
                        </m:ctrlPr>
                      </m:fPr>
                      <m:num>
                        <m:d>
                          <m:dPr>
                            <m:begChr m:val="|"/>
                            <m:endChr m:val="|"/>
                            <m:ctrlPr>
                              <w:rPr>
                                <w:sz w:val="24"/>
                                <w:szCs w:val="24"/>
                              </w:rPr>
                            </m:ctrlPr>
                          </m:dPr>
                          <m:e>
                            <m:sSub>
                              <m:sSubPr>
                                <m:ctrlPr>
                                  <w:rPr>
                                    <w:sz w:val="24"/>
                                    <w:szCs w:val="24"/>
                                  </w:rPr>
                                </m:ctrlPr>
                              </m:sSubPr>
                              <m:e>
                                <m:r>
                                  <w:rPr>
                                    <w:sz w:val="24"/>
                                    <w:szCs w:val="24"/>
                                  </w:rPr>
                                  <m:t>y</m:t>
                                </m:r>
                              </m:e>
                              <m:sub>
                                <m:r>
                                  <w:rPr>
                                    <w:sz w:val="24"/>
                                    <w:szCs w:val="24"/>
                                  </w:rPr>
                                  <m:t>i</m:t>
                                </m:r>
                              </m:sub>
                            </m:sSub>
                            <m:r>
                              <w:rPr>
                                <w:sz w:val="24"/>
                                <w:szCs w:val="24"/>
                              </w:rPr>
                              <m:t>-</m:t>
                            </m:r>
                            <m:acc>
                              <m:accPr>
                                <m:ctrlPr>
                                  <w:rPr>
                                    <w:sz w:val="24"/>
                                    <w:szCs w:val="24"/>
                                  </w:rPr>
                                </m:ctrlPr>
                              </m:accPr>
                              <m:e>
                                <m:sSub>
                                  <m:sSubPr>
                                    <m:ctrlPr>
                                      <w:rPr>
                                        <w:sz w:val="24"/>
                                        <w:szCs w:val="24"/>
                                      </w:rPr>
                                    </m:ctrlPr>
                                  </m:sSubPr>
                                  <m:e>
                                    <m:r>
                                      <w:rPr>
                                        <w:sz w:val="24"/>
                                        <w:szCs w:val="24"/>
                                      </w:rPr>
                                      <m:t>y</m:t>
                                    </m:r>
                                  </m:e>
                                  <m:sub>
                                    <m:r>
                                      <w:rPr>
                                        <w:sz w:val="24"/>
                                        <w:szCs w:val="24"/>
                                      </w:rPr>
                                      <m:t>i</m:t>
                                    </m:r>
                                  </m:sub>
                                </m:sSub>
                              </m:e>
                            </m:acc>
                          </m:e>
                        </m:d>
                      </m:num>
                      <m:den>
                        <m:d>
                          <m:dPr>
                            <m:ctrlPr>
                              <w:rPr>
                                <w:sz w:val="24"/>
                                <w:szCs w:val="24"/>
                              </w:rPr>
                            </m:ctrlPr>
                          </m:dPr>
                          <m:e>
                            <m:d>
                              <m:dPr>
                                <m:begChr m:val="|"/>
                                <m:endChr m:val="|"/>
                                <m:ctrlPr>
                                  <w:rPr>
                                    <w:sz w:val="24"/>
                                    <w:szCs w:val="24"/>
                                  </w:rPr>
                                </m:ctrlPr>
                              </m:dPr>
                              <m:e>
                                <m:sSub>
                                  <m:sSubPr>
                                    <m:ctrlPr>
                                      <w:rPr>
                                        <w:sz w:val="24"/>
                                        <w:szCs w:val="24"/>
                                      </w:rPr>
                                    </m:ctrlPr>
                                  </m:sSubPr>
                                  <m:e>
                                    <m:r>
                                      <w:rPr>
                                        <w:sz w:val="24"/>
                                        <w:szCs w:val="24"/>
                                      </w:rPr>
                                      <m:t>y</m:t>
                                    </m:r>
                                  </m:e>
                                  <m:sub>
                                    <m:r>
                                      <w:rPr>
                                        <w:sz w:val="24"/>
                                        <w:szCs w:val="24"/>
                                      </w:rPr>
                                      <m:t>i</m:t>
                                    </m:r>
                                  </m:sub>
                                </m:sSub>
                              </m:e>
                            </m:d>
                            <m:r>
                              <w:rPr>
                                <w:sz w:val="24"/>
                                <w:szCs w:val="24"/>
                              </w:rPr>
                              <m:t>+</m:t>
                            </m:r>
                            <m:d>
                              <m:dPr>
                                <m:begChr m:val="|"/>
                                <m:endChr m:val="|"/>
                                <m:ctrlPr>
                                  <w:rPr>
                                    <w:sz w:val="24"/>
                                    <w:szCs w:val="24"/>
                                  </w:rPr>
                                </m:ctrlPr>
                              </m:dPr>
                              <m:e>
                                <m:acc>
                                  <m:accPr>
                                    <m:ctrlPr>
                                      <w:rPr>
                                        <w:sz w:val="24"/>
                                        <w:szCs w:val="24"/>
                                      </w:rPr>
                                    </m:ctrlPr>
                                  </m:accPr>
                                  <m:e>
                                    <m:sSub>
                                      <m:sSubPr>
                                        <m:ctrlPr>
                                          <w:rPr>
                                            <w:sz w:val="24"/>
                                            <w:szCs w:val="24"/>
                                          </w:rPr>
                                        </m:ctrlPr>
                                      </m:sSubPr>
                                      <m:e>
                                        <m:r>
                                          <w:rPr>
                                            <w:sz w:val="24"/>
                                            <w:szCs w:val="24"/>
                                          </w:rPr>
                                          <m:t>y</m:t>
                                        </m:r>
                                      </m:e>
                                      <m:sub>
                                        <m:r>
                                          <w:rPr>
                                            <w:sz w:val="24"/>
                                            <w:szCs w:val="24"/>
                                          </w:rPr>
                                          <m:t>i</m:t>
                                        </m:r>
                                      </m:sub>
                                    </m:sSub>
                                  </m:e>
                                </m:acc>
                              </m:e>
                            </m:d>
                          </m:e>
                        </m:d>
                        <m:r>
                          <m:rPr>
                            <m:lit/>
                          </m:rPr>
                          <w:rPr>
                            <w:sz w:val="24"/>
                            <w:szCs w:val="24"/>
                          </w:rPr>
                          <m:t>/</m:t>
                        </m:r>
                        <m:r>
                          <w:rPr>
                            <w:sz w:val="24"/>
                            <w:szCs w:val="24"/>
                          </w:rPr>
                          <m:t>2</m:t>
                        </m:r>
                      </m:den>
                    </m:f>
                  </m:e>
                </m:nary>
              </m:oMath>
            </m:oMathPara>
          </w:p>
        </w:tc>
        <w:tc>
          <w:tcPr>
            <w:tcW w:w="5050" w:type="dxa"/>
            <w:vAlign w:val="center"/>
          </w:tcPr>
          <w:p w14:paraId="67C3544A" w14:textId="151495CA" w:rsidR="008104EC" w:rsidRDefault="0014070C" w:rsidP="008104EC">
            <w:pPr>
              <w:pStyle w:val="Bullet"/>
              <w:tabs>
                <w:tab w:val="clear" w:pos="720"/>
              </w:tabs>
              <w:ind w:left="345" w:hanging="374"/>
            </w:pPr>
            <w:r w:rsidRPr="001D11AE">
              <w:t>Đối xứng.</w:t>
            </w:r>
          </w:p>
          <w:p w14:paraId="3921BDD9" w14:textId="6A9C71B3" w:rsidR="0014070C" w:rsidRPr="001D11AE" w:rsidRDefault="0014070C" w:rsidP="008104EC">
            <w:pPr>
              <w:pStyle w:val="Bullet"/>
              <w:tabs>
                <w:tab w:val="clear" w:pos="720"/>
              </w:tabs>
              <w:ind w:left="345" w:hanging="374"/>
            </w:pPr>
            <w:r w:rsidRPr="001D11AE">
              <w:t xml:space="preserve">Giảm ảnh hưởng outlier lớn vì chuẩn hoá theo trung bình </w:t>
            </w:r>
          </w:p>
        </w:tc>
      </w:tr>
    </w:tbl>
    <w:p w14:paraId="607B1A9A" w14:textId="77777777" w:rsidR="0014070C" w:rsidRDefault="0014070C" w:rsidP="003F037F">
      <w:pPr>
        <w:pStyle w:val="Heading4"/>
        <w:spacing w:line="360" w:lineRule="auto"/>
      </w:pPr>
      <w:r>
        <w:t>So với chatGPT</w:t>
      </w:r>
    </w:p>
    <w:p w14:paraId="7E5D6DFC" w14:textId="77777777" w:rsidR="00C93BC2" w:rsidRDefault="0014070C" w:rsidP="00C93BC2">
      <w:pPr>
        <w:keepNext/>
        <w:spacing w:line="360" w:lineRule="auto"/>
        <w:jc w:val="center"/>
      </w:pPr>
      <w:r w:rsidRPr="007E68F0">
        <w:rPr>
          <w:noProof/>
        </w:rPr>
        <w:drawing>
          <wp:inline distT="0" distB="0" distL="0" distR="0" wp14:anchorId="7F0666E4" wp14:editId="65FCD1E7">
            <wp:extent cx="5167670" cy="5876925"/>
            <wp:effectExtent l="0" t="0" r="0" b="0"/>
            <wp:docPr id="2012316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16393" name="Picture 1" descr="A screenshot of a computer&#10;&#10;AI-generated content may be incorrect."/>
                    <pic:cNvPicPr/>
                  </pic:nvPicPr>
                  <pic:blipFill>
                    <a:blip r:embed="rId8"/>
                    <a:stretch>
                      <a:fillRect/>
                    </a:stretch>
                  </pic:blipFill>
                  <pic:spPr>
                    <a:xfrm>
                      <a:off x="0" y="0"/>
                      <a:ext cx="5180367" cy="5891365"/>
                    </a:xfrm>
                    <a:prstGeom prst="rect">
                      <a:avLst/>
                    </a:prstGeom>
                  </pic:spPr>
                </pic:pic>
              </a:graphicData>
            </a:graphic>
          </wp:inline>
        </w:drawing>
      </w:r>
    </w:p>
    <w:p w14:paraId="27981DEA" w14:textId="719C3886" w:rsidR="00CA1A02" w:rsidRDefault="00C93BC2" w:rsidP="00C93BC2">
      <w:pPr>
        <w:pStyle w:val="Caption"/>
      </w:pPr>
      <w:bookmarkStart w:id="6" w:name="_Toc196235810"/>
      <w:r>
        <w:t xml:space="preserve">Hình  </w:t>
      </w:r>
      <w:fldSimple w:instr=" STYLEREF 1 \s ">
        <w:r>
          <w:rPr>
            <w:noProof/>
          </w:rPr>
          <w:t>2</w:t>
        </w:r>
      </w:fldSimple>
      <w:r>
        <w:noBreakHyphen/>
      </w:r>
      <w:fldSimple w:instr=" SEQ Figure \* ARABIC \s 1 ">
        <w:r>
          <w:rPr>
            <w:noProof/>
          </w:rPr>
          <w:t>1</w:t>
        </w:r>
      </w:fldSimple>
      <w:r w:rsidRPr="00C93BC2">
        <w:t xml:space="preserve"> </w:t>
      </w:r>
      <w:r>
        <w:t>Kết quả ChatGPT các</w:t>
      </w:r>
      <w:r w:rsidRPr="00CA1A02">
        <w:t xml:space="preserve"> tiêu chí dựa trên sai số tuyệt đối</w:t>
      </w:r>
      <w:bookmarkEnd w:id="6"/>
    </w:p>
    <w:p w14:paraId="1205BDF9" w14:textId="77777777" w:rsidR="0014070C" w:rsidRPr="001D11AE" w:rsidRDefault="0014070C" w:rsidP="003F037F">
      <w:pPr>
        <w:spacing w:line="360" w:lineRule="auto"/>
        <w:rPr>
          <w:b/>
          <w:bCs/>
          <w:sz w:val="26"/>
          <w:szCs w:val="26"/>
        </w:rPr>
      </w:pPr>
      <w:r w:rsidRPr="001D11AE">
        <w:rPr>
          <w:b/>
          <w:bCs/>
          <w:sz w:val="26"/>
          <w:szCs w:val="26"/>
        </w:rPr>
        <w:t xml:space="preserve">Nhận xét: </w:t>
      </w:r>
    </w:p>
    <w:p w14:paraId="0155BC72" w14:textId="77777777" w:rsidR="0014070C" w:rsidRPr="001D11AE" w:rsidRDefault="0014070C" w:rsidP="003F037F">
      <w:pPr>
        <w:spacing w:line="360" w:lineRule="auto"/>
        <w:rPr>
          <w:sz w:val="26"/>
          <w:szCs w:val="26"/>
        </w:rPr>
      </w:pPr>
      <w:r w:rsidRPr="001D11AE">
        <w:rPr>
          <w:sz w:val="26"/>
          <w:szCs w:val="26"/>
        </w:rPr>
        <w:lastRenderedPageBreak/>
        <w:t xml:space="preserve">Chat GPT đã gặp lỗi khi viết công thức trong dạng bảng, dẫn đến khó quan sát. </w:t>
      </w:r>
    </w:p>
    <w:p w14:paraId="1C9F513D" w14:textId="512B23BA" w:rsidR="0014070C" w:rsidRPr="001D11AE" w:rsidRDefault="0014070C" w:rsidP="003F037F">
      <w:pPr>
        <w:spacing w:after="240" w:line="360" w:lineRule="auto"/>
        <w:rPr>
          <w:sz w:val="26"/>
          <w:szCs w:val="26"/>
        </w:rPr>
      </w:pPr>
      <w:r w:rsidRPr="001D11AE">
        <w:rPr>
          <w:sz w:val="26"/>
          <w:szCs w:val="26"/>
        </w:rPr>
        <w:t>Nội dung sinh ra có thể bị “Ảo giác”, công thức phần trung vị sai số tuyệt đối có vẻ đã sai hoặc gặp lỗi hiển thị.</w:t>
      </w:r>
    </w:p>
    <w:p w14:paraId="76A8B004" w14:textId="4E36C11E" w:rsidR="007B7C0D" w:rsidRPr="005F08F4" w:rsidRDefault="00652F21" w:rsidP="003F037F">
      <w:pPr>
        <w:pStyle w:val="Heading2"/>
        <w:spacing w:line="360" w:lineRule="auto"/>
      </w:pPr>
      <w:bookmarkStart w:id="7" w:name="_Toc196235941"/>
      <w:r w:rsidRPr="00652F21">
        <w:t>Các tiêu chí dựa trên bình phương phương sai tuyệt đối</w:t>
      </w:r>
      <w:bookmarkEnd w:id="7"/>
    </w:p>
    <w:p w14:paraId="32FE6CCC" w14:textId="07E4C4DA" w:rsidR="00896215" w:rsidRDefault="00652F21" w:rsidP="00021B81">
      <w:pPr>
        <w:pStyle w:val="Heading3"/>
      </w:pPr>
      <w:r w:rsidRPr="00146E7B">
        <w:t xml:space="preserve">Mean Squared </w:t>
      </w:r>
      <w:r w:rsidRPr="00652F21">
        <w:t xml:space="preserve">Error </w:t>
      </w:r>
      <w:r>
        <w:t>–</w:t>
      </w:r>
      <w:r w:rsidRPr="00652F21">
        <w:t xml:space="preserve"> MSE</w:t>
      </w:r>
    </w:p>
    <w:p w14:paraId="3DECDBAB" w14:textId="57208DF5" w:rsidR="00F03393" w:rsidRPr="00F03393" w:rsidRDefault="00F03393" w:rsidP="00A162DE">
      <w:pPr>
        <w:pStyle w:val="Normaltop6"/>
      </w:pPr>
      <w:r w:rsidRPr="00AD3FED">
        <w:rPr>
          <w:b/>
          <w:bCs/>
        </w:rPr>
        <w:t>Sai số trung bình bình phương</w:t>
      </w:r>
      <w:r w:rsidRPr="00F03393">
        <w:t xml:space="preserve"> (Mean Squared Error) được tính bằng trung bình cộng của bình phương các sai khác giữa giá trị thực tế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F03393">
        <w:t xml:space="preserve"> và giá trị ước lượng </w:t>
      </w: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r>
          <w:rPr>
            <w:rFonts w:ascii="Cambria Math" w:hAnsi="Cambria Math"/>
          </w:rPr>
          <m:t xml:space="preserve">. </m:t>
        </m:r>
      </m:oMath>
      <w:r>
        <w:t>MSE</w:t>
      </w:r>
      <w:r w:rsidRPr="00F03393">
        <w:t xml:space="preserve"> được sử dụng rộng rãi trong các tác vụ hồi quy, lựa chọn mô hình và tối ưu hóa, đặc biệt là trong hồi quy tuyến tính và mạng nơ-ron</w:t>
      </w:r>
      <w:r>
        <w:t xml:space="preserve"> </w:t>
      </w:r>
      <w:sdt>
        <w:sdtPr>
          <w:id w:val="1547026928"/>
          <w:citation/>
        </w:sdtPr>
        <w:sdtContent>
          <w:r>
            <w:fldChar w:fldCharType="begin"/>
          </w:r>
          <w:r>
            <w:instrText xml:space="preserve"> CITATION Tim21 \l 1033 </w:instrText>
          </w:r>
          <w:r>
            <w:fldChar w:fldCharType="separate"/>
          </w:r>
          <w:r w:rsidR="00366E28">
            <w:rPr>
              <w:noProof/>
            </w:rPr>
            <w:t>[7]</w:t>
          </w:r>
          <w:r>
            <w:fldChar w:fldCharType="end"/>
          </w:r>
        </w:sdtContent>
      </w:sdt>
      <w:r>
        <w:t>.</w:t>
      </w:r>
    </w:p>
    <w:p w14:paraId="1E125162" w14:textId="08A1A553" w:rsidR="00F2768F" w:rsidRPr="00E02790" w:rsidRDefault="00A162DE" w:rsidP="00A162DE">
      <w:pPr>
        <w:pStyle w:val="Equation14"/>
      </w:pPr>
      <m:oMathPara>
        <m:oMath>
          <m:r>
            <m:rPr>
              <m:sty m:val="bi"/>
            </m:rPr>
            <m:t>MSE</m:t>
          </m:r>
          <m:r>
            <m:t>=</m:t>
          </m:r>
          <m:f>
            <m:fPr>
              <m:ctrlPr/>
            </m:fPr>
            <m:num>
              <m:r>
                <m:t>1</m:t>
              </m:r>
            </m:num>
            <m:den>
              <m:r>
                <m:t>n</m:t>
              </m:r>
            </m:den>
          </m:f>
          <m:nary>
            <m:naryPr>
              <m:chr m:val="∑"/>
              <m:ctrlPr/>
            </m:naryPr>
            <m:sub>
              <m:r>
                <m:t>i=1</m:t>
              </m:r>
            </m:sub>
            <m:sup>
              <m:r>
                <m:t>n</m:t>
              </m:r>
            </m:sup>
            <m:e>
              <m:sSup>
                <m:sSupPr>
                  <m:ctrlPr/>
                </m:sSupPr>
                <m:e>
                  <m:d>
                    <m:dPr>
                      <m:ctrlPr/>
                    </m:dPr>
                    <m:e>
                      <m:sSub>
                        <m:sSubPr>
                          <m:ctrlPr/>
                        </m:sSubPr>
                        <m:e>
                          <m:r>
                            <m:t>y</m:t>
                          </m:r>
                        </m:e>
                        <m:sub>
                          <m:r>
                            <m:t>i</m:t>
                          </m:r>
                        </m:sub>
                      </m:sSub>
                      <m:r>
                        <m:t>-</m:t>
                      </m:r>
                      <m:acc>
                        <m:accPr>
                          <m:ctrlPr/>
                        </m:accPr>
                        <m:e>
                          <m:sSub>
                            <m:sSubPr>
                              <m:ctrlPr/>
                            </m:sSubPr>
                            <m:e>
                              <m:r>
                                <m:t>y</m:t>
                              </m:r>
                            </m:e>
                            <m:sub>
                              <m:r>
                                <m:t>i</m:t>
                              </m:r>
                            </m:sub>
                          </m:sSub>
                        </m:e>
                      </m:acc>
                    </m:e>
                  </m:d>
                </m:e>
                <m:sup>
                  <m:r>
                    <m:t>2</m:t>
                  </m:r>
                </m:sup>
              </m:sSup>
            </m:e>
          </m:nary>
        </m:oMath>
      </m:oMathPara>
    </w:p>
    <w:p w14:paraId="79F44532" w14:textId="3EF98772" w:rsidR="00E02790" w:rsidRDefault="00E02790" w:rsidP="00A162DE">
      <w:pPr>
        <w:pStyle w:val="Normaltop6"/>
      </w:pPr>
      <w:r w:rsidRPr="00E02790">
        <w:t>Do bình phương độ lệch, MSE nhạy cảm với nhiễu ngoại lai: chỉ một điểm dữ liệu ngoại lệ cũng có thể chi phối toàn bộ phép tính tổng bình phương sai số, dẫn đến kết quả suy luận bị sai lệch</w:t>
      </w:r>
      <w:sdt>
        <w:sdtPr>
          <w:id w:val="934482162"/>
          <w:citation/>
        </w:sdtPr>
        <w:sdtContent>
          <w:r>
            <w:fldChar w:fldCharType="begin"/>
          </w:r>
          <w:r>
            <w:instrText xml:space="preserve"> CITATION Tim21 \l 1033 </w:instrText>
          </w:r>
          <w:r>
            <w:fldChar w:fldCharType="separate"/>
          </w:r>
          <w:r w:rsidR="00366E28">
            <w:rPr>
              <w:noProof/>
            </w:rPr>
            <w:t xml:space="preserve"> [7]</w:t>
          </w:r>
          <w:r>
            <w:fldChar w:fldCharType="end"/>
          </w:r>
        </w:sdtContent>
      </w:sdt>
      <w:r>
        <w:t>.</w:t>
      </w:r>
    </w:p>
    <w:p w14:paraId="4DA3FB78" w14:textId="77777777" w:rsidR="00A162DE" w:rsidRPr="00F2768F" w:rsidRDefault="00A162DE" w:rsidP="00A162DE">
      <w:pPr>
        <w:pStyle w:val="Normaltop6"/>
      </w:pPr>
    </w:p>
    <w:p w14:paraId="6FD75C7D" w14:textId="46FB3F61" w:rsidR="00652F21" w:rsidRDefault="00652F21" w:rsidP="00021B81">
      <w:pPr>
        <w:pStyle w:val="Heading3"/>
      </w:pPr>
      <w:r w:rsidRPr="00652F21">
        <w:t>Median Squared Error – MedSE</w:t>
      </w:r>
    </w:p>
    <w:p w14:paraId="2128B84E" w14:textId="28F99C47" w:rsidR="00E02790" w:rsidRDefault="00E02790" w:rsidP="00B81CCD">
      <w:pPr>
        <w:pStyle w:val="Normaltop6"/>
      </w:pPr>
      <w:r w:rsidRPr="00AD3FED">
        <w:rPr>
          <w:b/>
          <w:bCs/>
        </w:rPr>
        <w:t>Sai số bình phương trung vị</w:t>
      </w:r>
      <w:r w:rsidRPr="00E02790">
        <w:t xml:space="preserve"> (Median Squared Error – MedSE) được định nghĩa là trung vị của tập hợp các sai số bình phương </w:t>
      </w:r>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oMath>
      <w:r>
        <w:t xml:space="preserve"> </w:t>
      </w:r>
      <w:r w:rsidRPr="00E02790">
        <w:t>(thay vì trung bình như MSE</w:t>
      </w:r>
      <w:r>
        <w:t>).</w:t>
      </w:r>
    </w:p>
    <w:p w14:paraId="193FC92E" w14:textId="0A63BD34" w:rsidR="00F2768F" w:rsidRPr="00E02790" w:rsidRDefault="00B81CCD" w:rsidP="00B81CCD">
      <w:pPr>
        <w:pStyle w:val="Equation14"/>
      </w:pPr>
      <m:oMathPara>
        <m:oMath>
          <m:r>
            <m:rPr>
              <m:sty m:val="bi"/>
            </m:rPr>
            <m:t>MedSE</m:t>
          </m:r>
          <m:r>
            <m:t>=median</m:t>
          </m:r>
          <m:sSup>
            <m:sSupPr>
              <m:ctrlPr/>
            </m:sSupPr>
            <m:e>
              <m:r>
                <m:t>(</m:t>
              </m:r>
              <m:d>
                <m:dPr>
                  <m:ctrlPr/>
                </m:dPr>
                <m:e>
                  <m:sSub>
                    <m:sSubPr>
                      <m:ctrlPr/>
                    </m:sSubPr>
                    <m:e>
                      <m:r>
                        <m:t>y</m:t>
                      </m:r>
                    </m:e>
                    <m:sub>
                      <m:r>
                        <m:t>i</m:t>
                      </m:r>
                    </m:sub>
                  </m:sSub>
                  <m:r>
                    <m:t>-</m:t>
                  </m:r>
                  <m:acc>
                    <m:accPr>
                      <m:ctrlPr/>
                    </m:accPr>
                    <m:e>
                      <m:sSub>
                        <m:sSubPr>
                          <m:ctrlPr/>
                        </m:sSubPr>
                        <m:e>
                          <m:r>
                            <m:t>y</m:t>
                          </m:r>
                        </m:e>
                        <m:sub>
                          <m:r>
                            <m:t>i</m:t>
                          </m:r>
                        </m:sub>
                      </m:sSub>
                    </m:e>
                  </m:acc>
                </m:e>
              </m:d>
            </m:e>
            <m:sup>
              <m:r>
                <m:t>2</m:t>
              </m:r>
            </m:sup>
          </m:sSup>
          <m:r>
            <m:t xml:space="preserve">) </m:t>
          </m:r>
        </m:oMath>
      </m:oMathPara>
    </w:p>
    <w:p w14:paraId="6E1E3E0F" w14:textId="5D935E1B" w:rsidR="00F2768F" w:rsidRDefault="00E02790" w:rsidP="00B81CCD">
      <w:pPr>
        <w:pStyle w:val="Normaltop6"/>
      </w:pPr>
      <w:r w:rsidRPr="00E02790">
        <w:t>Trong thực tế, MedSE hiếm khi được dùng làm chỉ số đánh giá mô hình do tính chất không liên tục và khó diễn giải</w:t>
      </w:r>
      <w:sdt>
        <w:sdtPr>
          <w:id w:val="1845816607"/>
          <w:citation/>
        </w:sdtPr>
        <w:sdtContent>
          <w:r>
            <w:fldChar w:fldCharType="begin"/>
          </w:r>
          <w:r>
            <w:instrText xml:space="preserve"> CITATION Mas86 \l 1033 </w:instrText>
          </w:r>
          <w:r>
            <w:fldChar w:fldCharType="separate"/>
          </w:r>
          <w:r w:rsidR="00366E28">
            <w:rPr>
              <w:noProof/>
            </w:rPr>
            <w:t xml:space="preserve"> [8]</w:t>
          </w:r>
          <w:r>
            <w:fldChar w:fldCharType="end"/>
          </w:r>
        </w:sdtContent>
      </w:sdt>
      <w:r w:rsidRPr="00E02790">
        <w:t xml:space="preserve">. </w:t>
      </w:r>
    </w:p>
    <w:p w14:paraId="470B68A7" w14:textId="77777777" w:rsidR="00B81CCD" w:rsidRPr="00F2768F" w:rsidRDefault="00B81CCD" w:rsidP="00B81CCD">
      <w:pPr>
        <w:pStyle w:val="Normaltop6"/>
      </w:pPr>
    </w:p>
    <w:p w14:paraId="02B6B337" w14:textId="17DD62F3" w:rsidR="00652F21" w:rsidRDefault="00652F21" w:rsidP="00021B81">
      <w:pPr>
        <w:pStyle w:val="Heading3"/>
      </w:pPr>
      <w:r w:rsidRPr="00652F21">
        <w:t>Sum of Squared Errors – SSE</w:t>
      </w:r>
    </w:p>
    <w:p w14:paraId="3C6FE931" w14:textId="0D93B526" w:rsidR="001439C5" w:rsidRPr="001439C5" w:rsidRDefault="001439C5" w:rsidP="00E8626B">
      <w:pPr>
        <w:pStyle w:val="Normaltop6"/>
      </w:pPr>
      <w:r w:rsidRPr="00AD3FED">
        <w:rPr>
          <w:b/>
          <w:bCs/>
        </w:rPr>
        <w:t>Tổng bình phương sai số</w:t>
      </w:r>
      <w:r w:rsidRPr="001439C5">
        <w:t xml:space="preserve"> (Sum of Squared Errors – SSE) là tổng của các bình phương sai khác giữa giá trị quan sát và giá trị mô hình dự đoán: </w:t>
      </w:r>
    </w:p>
    <w:p w14:paraId="0DBA7B5C" w14:textId="57916302" w:rsidR="001439C5" w:rsidRPr="001439C5" w:rsidRDefault="001439C5" w:rsidP="00E8626B">
      <w:pPr>
        <w:pStyle w:val="Equation14"/>
      </w:pPr>
      <m:oMathPara>
        <m:oMath>
          <m:r>
            <m:rPr>
              <m:nor/>
            </m:rPr>
            <w:rPr>
              <w:b/>
              <w:bCs w:val="0"/>
            </w:rPr>
            <m:t>SSE</m:t>
          </m:r>
          <m:r>
            <m:t>=</m:t>
          </m:r>
          <m:nary>
            <m:naryPr>
              <m:chr m:val="∑"/>
              <m:ctrlPr/>
            </m:naryPr>
            <m:sub>
              <m:r>
                <m:t>i=1</m:t>
              </m:r>
            </m:sub>
            <m:sup>
              <m:r>
                <m:t>n</m:t>
              </m:r>
            </m:sup>
            <m:e>
              <m:sSup>
                <m:sSupPr>
                  <m:ctrlPr/>
                </m:sSupPr>
                <m:e>
                  <m:d>
                    <m:dPr>
                      <m:ctrlPr/>
                    </m:dPr>
                    <m:e>
                      <m:sSub>
                        <m:sSubPr>
                          <m:ctrlPr/>
                        </m:sSubPr>
                        <m:e>
                          <m:r>
                            <m:t>y</m:t>
                          </m:r>
                        </m:e>
                        <m:sub>
                          <m:r>
                            <m:t>i</m:t>
                          </m:r>
                        </m:sub>
                      </m:sSub>
                      <m:r>
                        <m:t>-</m:t>
                      </m:r>
                      <m:acc>
                        <m:accPr>
                          <m:ctrlPr/>
                        </m:accPr>
                        <m:e>
                          <m:sSub>
                            <m:sSubPr>
                              <m:ctrlPr/>
                            </m:sSubPr>
                            <m:e>
                              <m:r>
                                <m:t>y</m:t>
                              </m:r>
                            </m:e>
                            <m:sub>
                              <m:r>
                                <m:t>i</m:t>
                              </m:r>
                            </m:sub>
                          </m:sSub>
                        </m:e>
                      </m:acc>
                    </m:e>
                  </m:d>
                </m:e>
                <m:sup>
                  <m:r>
                    <m:t>2</m:t>
                  </m:r>
                </m:sup>
              </m:sSup>
            </m:e>
          </m:nary>
          <m:r>
            <m:t xml:space="preserve"> </m:t>
          </m:r>
        </m:oMath>
      </m:oMathPara>
    </w:p>
    <w:p w14:paraId="5219DE8E" w14:textId="5F81550C" w:rsidR="001439C5" w:rsidRPr="001439C5" w:rsidRDefault="001439C5" w:rsidP="00E8626B">
      <w:pPr>
        <w:pStyle w:val="Normaltop6"/>
      </w:pPr>
      <w:r w:rsidRPr="001439C5">
        <w:t xml:space="preserve">SSE </w:t>
      </w:r>
      <m:oMath>
        <m:r>
          <m:rPr>
            <m:sty m:val="p"/>
          </m:rPr>
          <w:rPr>
            <w:rFonts w:ascii="Cambria Math" w:hAnsi="Cambria Math"/>
          </w:rPr>
          <m:t>≥</m:t>
        </m:r>
        <m:r>
          <w:rPr>
            <w:rFonts w:ascii="Cambria Math" w:hAnsi="Cambria Math"/>
          </w:rPr>
          <m:t>0</m:t>
        </m:r>
      </m:oMath>
      <w:r w:rsidRPr="001439C5">
        <w:t xml:space="preserve"> và bằng 0 khi mô hình khớp tuyệt đối dữ liệu. Tuy nhiên, không giống MSE, SSE phụ thuộc vào quy mô dữ liệu (tăng tỷ lệ với </w:t>
      </w:r>
      <m:oMath>
        <m:r>
          <w:rPr>
            <w:rFonts w:ascii="Cambria Math" w:hAnsi="Cambria Math"/>
          </w:rPr>
          <m:t>n</m:t>
        </m:r>
      </m:oMath>
      <w:r w:rsidRPr="001439C5">
        <w:t>), do đó khó so sánh trực tiếp giữa các tập dữ liệu hoặc mô hình có kích thước mẫu khác nhau nếu không chuẩn hóa.</w:t>
      </w:r>
    </w:p>
    <w:p w14:paraId="023F4FF9" w14:textId="2ACCC734" w:rsidR="00652F21" w:rsidRDefault="00652F21" w:rsidP="00021B81">
      <w:pPr>
        <w:pStyle w:val="Heading3"/>
      </w:pPr>
      <w:r w:rsidRPr="00652F21">
        <w:t>Root Mean Squared Error – RMSE</w:t>
      </w:r>
    </w:p>
    <w:p w14:paraId="041A4A5E" w14:textId="36E5D865" w:rsidR="002F5C0C" w:rsidRDefault="002F5C0C" w:rsidP="004915B2">
      <w:pPr>
        <w:pStyle w:val="Normaltop6"/>
      </w:pPr>
      <w:r w:rsidRPr="00AD3FED">
        <w:rPr>
          <w:b/>
          <w:bCs/>
        </w:rPr>
        <w:t>Căn bậc hai của MSE</w:t>
      </w:r>
      <w:r w:rsidRPr="002F5C0C">
        <w:t>, gọi là sai số trung bình bình phương căn (Root Mean Squared Error – RMSE), được sử dụng để đưa sai số trung bình về cùng đơn vị đo với dữ liệu đầu vào.</w:t>
      </w:r>
    </w:p>
    <w:p w14:paraId="025A3730" w14:textId="425B6D33" w:rsidR="002F5C0C" w:rsidRPr="002F5C0C" w:rsidRDefault="00DB406F" w:rsidP="003F037F">
      <w:pPr>
        <w:spacing w:line="360" w:lineRule="auto"/>
      </w:pPr>
      <m:oMathPara>
        <m:oMath>
          <m:r>
            <m:rPr>
              <m:sty m:val="bi"/>
            </m:rPr>
            <w:rPr>
              <w:rFonts w:ascii="Cambria Math" w:hAnsi="Cambria Math"/>
            </w:rPr>
            <w:lastRenderedPageBreak/>
            <m:t>RMSE</m:t>
          </m:r>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e>
          </m:rad>
          <m:r>
            <w:rPr>
              <w:rFonts w:ascii="Cambria Math" w:hAnsi="Cambria Math"/>
            </w:rPr>
            <m:t>=</m:t>
          </m:r>
          <m:rad>
            <m:radPr>
              <m:degHide m:val="1"/>
              <m:ctrlPr>
                <w:rPr>
                  <w:rFonts w:ascii="Cambria Math" w:hAnsi="Cambria Math"/>
                </w:rPr>
              </m:ctrlPr>
            </m:radPr>
            <m:deg/>
            <m:e>
              <m:r>
                <m:rPr>
                  <m:nor/>
                </m:rPr>
                <w:rPr>
                  <w:rFonts w:ascii="Cambria Math" w:hAnsi="Cambria Math"/>
                </w:rPr>
                <m:t>MSE</m:t>
              </m:r>
            </m:e>
          </m:rad>
        </m:oMath>
      </m:oMathPara>
    </w:p>
    <w:p w14:paraId="58E98F21" w14:textId="005E73BC" w:rsidR="002F5C0C" w:rsidRDefault="002F5C0C" w:rsidP="00124089">
      <w:pPr>
        <w:pStyle w:val="Normaltop6"/>
      </w:pPr>
      <w:r w:rsidRPr="002F5C0C">
        <w:t>Do bản chất bình phương rồi căn, RMSE vẫn bị ảnh hưởng mạnh bởi các sai số lớn hơn là sai số nhỏ. Sai số lớn sẽ đóng góp nhiều đáng kể vào giá trị RMSE, khiến chỉ số này nhạy với các ngoại lệ tương tự như MSE</w:t>
      </w:r>
      <w:sdt>
        <w:sdtPr>
          <w:id w:val="-1536967459"/>
          <w:citation/>
        </w:sdtPr>
        <w:sdtContent>
          <w:r>
            <w:fldChar w:fldCharType="begin"/>
          </w:r>
          <w:r>
            <w:instrText xml:space="preserve"> CITATION Hyn06 \l 1033 </w:instrText>
          </w:r>
          <w:r>
            <w:fldChar w:fldCharType="separate"/>
          </w:r>
          <w:r w:rsidR="00366E28">
            <w:rPr>
              <w:noProof/>
            </w:rPr>
            <w:t xml:space="preserve"> [9]</w:t>
          </w:r>
          <w:r>
            <w:fldChar w:fldCharType="end"/>
          </w:r>
        </w:sdtContent>
      </w:sdt>
      <w:r>
        <w:t>.</w:t>
      </w:r>
    </w:p>
    <w:p w14:paraId="76E52A32" w14:textId="77777777" w:rsidR="00124089" w:rsidRPr="002F5C0C" w:rsidRDefault="00124089" w:rsidP="00124089">
      <w:pPr>
        <w:pStyle w:val="Normaltop6"/>
      </w:pPr>
    </w:p>
    <w:p w14:paraId="67A329D6" w14:textId="7D6FAC40" w:rsidR="00652F21" w:rsidRDefault="00652F21" w:rsidP="00021B81">
      <w:pPr>
        <w:pStyle w:val="Heading3"/>
      </w:pPr>
      <w:r w:rsidRPr="00652F21">
        <w:t>Mean Squared Logarithmic Error MSLE</w:t>
      </w:r>
    </w:p>
    <w:p w14:paraId="4BDF9CDB" w14:textId="1435665C" w:rsidR="002F5C0C" w:rsidRPr="002F5C0C" w:rsidRDefault="002F5C0C" w:rsidP="00DF0A95">
      <w:pPr>
        <w:pStyle w:val="Normaltop6"/>
      </w:pPr>
      <w:r w:rsidRPr="00AD3FED">
        <w:rPr>
          <w:b/>
          <w:bCs/>
        </w:rPr>
        <w:t>Sai số trung bình bình phương logarit</w:t>
      </w:r>
      <w:r w:rsidRPr="002F5C0C">
        <w:t xml:space="preserve"> (Mean Squared Logarithmic Error – MSLE) được tính tương tự MSE nhưng trên không gian logarit</w:t>
      </w:r>
      <w:r>
        <w:t>.</w:t>
      </w:r>
    </w:p>
    <w:p w14:paraId="4D610B26" w14:textId="12996FF0" w:rsidR="002F5C0C" w:rsidRPr="00DF0A95" w:rsidRDefault="00DF0A95" w:rsidP="00DF0A95">
      <w:pPr>
        <w:pStyle w:val="Equation14"/>
      </w:pPr>
      <m:oMathPara>
        <m:oMath>
          <m:r>
            <m:rPr>
              <m:sty m:val="bi"/>
            </m:rPr>
            <m:t>MSLE</m:t>
          </m:r>
          <m:r>
            <m:t>=</m:t>
          </m:r>
          <m:f>
            <m:fPr>
              <m:ctrlPr/>
            </m:fPr>
            <m:num>
              <m:r>
                <m:t>1</m:t>
              </m:r>
            </m:num>
            <m:den>
              <m:r>
                <m:t>n</m:t>
              </m:r>
            </m:den>
          </m:f>
          <m:nary>
            <m:naryPr>
              <m:chr m:val="∑"/>
              <m:ctrlPr/>
            </m:naryPr>
            <m:sub>
              <m:r>
                <m:t>i=1</m:t>
              </m:r>
            </m:sub>
            <m:sup>
              <m:r>
                <m:t>n</m:t>
              </m:r>
            </m:sup>
            <m:e>
              <m:sSup>
                <m:sSupPr>
                  <m:ctrlPr/>
                </m:sSupPr>
                <m:e>
                  <m:d>
                    <m:dPr>
                      <m:ctrlPr/>
                    </m:dPr>
                    <m:e>
                      <m:func>
                        <m:funcPr>
                          <m:ctrlPr/>
                        </m:funcPr>
                        <m:fName>
                          <m:r>
                            <m:t>log</m:t>
                          </m:r>
                        </m:fName>
                        <m:e>
                          <m:d>
                            <m:dPr>
                              <m:ctrlPr/>
                            </m:dPr>
                            <m:e>
                              <m:r>
                                <m:t>1+</m:t>
                              </m:r>
                              <m:sSub>
                                <m:sSubPr>
                                  <m:ctrlPr/>
                                </m:sSubPr>
                                <m:e>
                                  <m:r>
                                    <m:t>y</m:t>
                                  </m:r>
                                </m:e>
                                <m:sub>
                                  <m:r>
                                    <m:t>i</m:t>
                                  </m:r>
                                </m:sub>
                              </m:sSub>
                            </m:e>
                          </m:d>
                        </m:e>
                      </m:func>
                      <m:r>
                        <m:t> - </m:t>
                      </m:r>
                      <m:func>
                        <m:funcPr>
                          <m:ctrlPr/>
                        </m:funcPr>
                        <m:fName>
                          <m:r>
                            <m:t>log</m:t>
                          </m:r>
                        </m:fName>
                        <m:e>
                          <m:d>
                            <m:dPr>
                              <m:ctrlPr/>
                            </m:dPr>
                            <m:e>
                              <m:r>
                                <m:t>1+</m:t>
                              </m:r>
                              <m:acc>
                                <m:accPr>
                                  <m:ctrlPr/>
                                </m:accPr>
                                <m:e>
                                  <m:sSub>
                                    <m:sSubPr>
                                      <m:ctrlPr/>
                                    </m:sSubPr>
                                    <m:e>
                                      <m:r>
                                        <m:t>y</m:t>
                                      </m:r>
                                    </m:e>
                                    <m:sub>
                                      <m:r>
                                        <m:t>i</m:t>
                                      </m:r>
                                    </m:sub>
                                  </m:sSub>
                                </m:e>
                              </m:acc>
                            </m:e>
                          </m:d>
                        </m:e>
                      </m:func>
                    </m:e>
                  </m:d>
                </m:e>
                <m:sup>
                  <m:r>
                    <m:t>2</m:t>
                  </m:r>
                </m:sup>
              </m:sSup>
            </m:e>
          </m:nary>
        </m:oMath>
      </m:oMathPara>
    </w:p>
    <w:p w14:paraId="49F8029E" w14:textId="0C411D9E" w:rsidR="002F5C0C" w:rsidRDefault="002F5C0C" w:rsidP="00DF0A95">
      <w:pPr>
        <w:pStyle w:val="Normaltop6"/>
      </w:pPr>
      <w:r w:rsidRPr="002F5C0C">
        <w:t xml:space="preserve">MSLE giả định các giá trị thực tế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2F5C0C">
        <w:t xml:space="preserve"> và dự báo </w:t>
      </w: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oMath>
      <w:r w:rsidRPr="002F5C0C">
        <w:t xml:space="preserve"> đều không âm (do hàm log yêu cầu đầu vào dương)​</w:t>
      </w:r>
    </w:p>
    <w:p w14:paraId="0DBF288E" w14:textId="2562F834" w:rsidR="002F5C0C" w:rsidRDefault="002F5C0C" w:rsidP="00DF0A95">
      <w:pPr>
        <w:pStyle w:val="Normaltop6"/>
      </w:pPr>
      <w:r w:rsidRPr="002F5C0C">
        <w:t>Việc sử dụng log khiến thang đo sai số “phẳng” hơn: MSLE giảm bớt ảnh hưởng của các giá trị rất lớn, đồng thời nhấn mạnh tương đối các sai số ở thang giá trị nhỏ​</w:t>
      </w:r>
      <w:r>
        <w:t>.</w:t>
      </w:r>
    </w:p>
    <w:p w14:paraId="70F35B79" w14:textId="45157FB6" w:rsidR="002F5C0C" w:rsidRDefault="002F5C0C" w:rsidP="00DF0A95">
      <w:pPr>
        <w:pStyle w:val="Normaltop6"/>
      </w:pPr>
      <w:r w:rsidRPr="002F5C0C">
        <w:t xml:space="preserve">MSLE có xu hướng phạt nặng hơn khi mô hình </w:t>
      </w:r>
      <w:r w:rsidRPr="002F5C0C">
        <w:rPr>
          <w:b/>
          <w:bCs/>
        </w:rPr>
        <w:t>dự đoán thấp</w:t>
      </w:r>
      <w:r w:rsidRPr="002F5C0C">
        <w:t xml:space="preserve"> hơn so với thực tế (underestimate) so với trường hợp dự đoán cao hơn (overestimate</w:t>
      </w:r>
      <w:r>
        <w:t>)</w:t>
      </w:r>
      <w:sdt>
        <w:sdtPr>
          <w:id w:val="-652908790"/>
          <w:citation/>
        </w:sdtPr>
        <w:sdtContent>
          <w:r>
            <w:fldChar w:fldCharType="begin"/>
          </w:r>
          <w:r>
            <w:instrText xml:space="preserve"> CITATION Jad24 \l 1033 </w:instrText>
          </w:r>
          <w:r>
            <w:fldChar w:fldCharType="separate"/>
          </w:r>
          <w:r w:rsidR="00366E28">
            <w:rPr>
              <w:noProof/>
            </w:rPr>
            <w:t xml:space="preserve"> [10]</w:t>
          </w:r>
          <w:r>
            <w:fldChar w:fldCharType="end"/>
          </w:r>
        </w:sdtContent>
      </w:sdt>
      <w:r w:rsidR="00623536">
        <w:t>.</w:t>
      </w:r>
    </w:p>
    <w:p w14:paraId="30100A75" w14:textId="77777777" w:rsidR="00DF0A95" w:rsidRPr="002F5C0C" w:rsidRDefault="00DF0A95" w:rsidP="00DF0A95">
      <w:pPr>
        <w:pStyle w:val="Normaltop6"/>
      </w:pPr>
    </w:p>
    <w:p w14:paraId="32067687" w14:textId="00165C4F" w:rsidR="00652F21" w:rsidRDefault="00623536" w:rsidP="00021B81">
      <w:pPr>
        <w:pStyle w:val="Heading3"/>
      </w:pPr>
      <w:r w:rsidRPr="00623536">
        <w:t>Root Mean Squared Logarithmic Error (RMSLE)</w:t>
      </w:r>
    </w:p>
    <w:p w14:paraId="6D26AA77" w14:textId="392F9D8A" w:rsidR="00623536" w:rsidRDefault="00623536" w:rsidP="00DF0A95">
      <w:pPr>
        <w:pStyle w:val="Normaltop6"/>
      </w:pPr>
      <w:r w:rsidRPr="00623536">
        <w:t>RMSLE là căn bậc hai của MSLE, tương tự mối quan hệ giữa RMSE và MSE.</w:t>
      </w:r>
    </w:p>
    <w:p w14:paraId="707008DE" w14:textId="34E3E485" w:rsidR="00623536" w:rsidRPr="00623536" w:rsidRDefault="00DF0A95" w:rsidP="003F037F">
      <w:pPr>
        <w:spacing w:line="360" w:lineRule="auto"/>
      </w:pPr>
      <m:oMathPara>
        <m:oMath>
          <m:r>
            <m:rPr>
              <m:sty m:val="bi"/>
            </m:rPr>
            <w:rPr>
              <w:rFonts w:ascii="Cambria Math" w:hAnsi="Cambria Math"/>
            </w:rPr>
            <m:t>RMSLE</m:t>
          </m:r>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e>
                              </m:d>
                            </m:e>
                          </m:func>
                          <m:r>
                            <w:rPr>
                              <w:rFonts w:ascii="Cambria Math" w:hAnsi="Cambria Math"/>
                            </w:rPr>
                            <m:t> - </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1+</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func>
                        </m:e>
                      </m:d>
                    </m:e>
                    <m:sup>
                      <m:r>
                        <w:rPr>
                          <w:rFonts w:ascii="Cambria Math" w:hAnsi="Cambria Math"/>
                        </w:rPr>
                        <m:t>2</m:t>
                      </m:r>
                    </m:sup>
                  </m:sSup>
                  <m:ctrlPr>
                    <w:rPr>
                      <w:rFonts w:ascii="Cambria Math" w:hAnsi="Cambria Math"/>
                      <w:i/>
                    </w:rPr>
                  </m:ctrlPr>
                </m:e>
              </m:nary>
            </m:e>
          </m:rad>
          <m:r>
            <w:rPr>
              <w:rFonts w:ascii="Cambria Math" w:hAnsi="Cambria Math"/>
            </w:rPr>
            <m:t>=</m:t>
          </m:r>
          <m:rad>
            <m:radPr>
              <m:degHide m:val="1"/>
              <m:ctrlPr>
                <w:rPr>
                  <w:rFonts w:ascii="Cambria Math" w:hAnsi="Cambria Math"/>
                </w:rPr>
              </m:ctrlPr>
            </m:radPr>
            <m:deg/>
            <m:e>
              <m:r>
                <m:rPr>
                  <m:nor/>
                </m:rPr>
                <w:rPr>
                  <w:rFonts w:ascii="Cambria Math" w:hAnsi="Cambria Math"/>
                </w:rPr>
                <m:t>MSLE</m:t>
              </m:r>
            </m:e>
          </m:rad>
        </m:oMath>
      </m:oMathPara>
    </w:p>
    <w:p w14:paraId="3122F615" w14:textId="76490F21" w:rsidR="00623536" w:rsidRDefault="00623536" w:rsidP="008C16AD">
      <w:pPr>
        <w:pStyle w:val="Normaltop6"/>
      </w:pPr>
      <w:r w:rsidRPr="00623536">
        <w:t>Tương tự MSLE, chỉ số RMSLE không phụ thuộc vào đơn vị hay độ lớn tuyệt đối của dữ liệu mà chỉ phản ánh sai số theo tỷ lệ tương đối. Nhờ đó RMSLE có thể áp dụng trên nhiều thang đo khác nhau mà không cần chuẩn hóa trước, và cũng ít nhạy cảm với các ngoại lệ lớn</w:t>
      </w:r>
      <w:r>
        <w:t xml:space="preserve"> </w:t>
      </w:r>
      <w:sdt>
        <w:sdtPr>
          <w:id w:val="-1849707227"/>
          <w:citation/>
        </w:sdtPr>
        <w:sdtContent>
          <w:r>
            <w:fldChar w:fldCharType="begin"/>
          </w:r>
          <w:r>
            <w:instrText xml:space="preserve"> CITATION Jad24 \l 1033 </w:instrText>
          </w:r>
          <w:r>
            <w:fldChar w:fldCharType="separate"/>
          </w:r>
          <w:r w:rsidR="00366E28">
            <w:rPr>
              <w:noProof/>
            </w:rPr>
            <w:t>[10]</w:t>
          </w:r>
          <w:r>
            <w:fldChar w:fldCharType="end"/>
          </w:r>
        </w:sdtContent>
      </w:sdt>
    </w:p>
    <w:p w14:paraId="7B92CCD3" w14:textId="77777777" w:rsidR="00DD1161" w:rsidRDefault="00DD1161" w:rsidP="008C16AD">
      <w:pPr>
        <w:pStyle w:val="Normaltop6"/>
      </w:pPr>
    </w:p>
    <w:p w14:paraId="149272E6" w14:textId="0A0D8FDC" w:rsidR="002632DB" w:rsidRPr="005F08F4" w:rsidRDefault="002632DB" w:rsidP="00021B81">
      <w:pPr>
        <w:pStyle w:val="Heading3"/>
      </w:pPr>
      <w:r>
        <w:t>Tổng quan c</w:t>
      </w:r>
      <w:r w:rsidRPr="00652F21">
        <w:t>ác tiêu chí dựa trên bình phương phương sai tuyệt đối</w:t>
      </w:r>
    </w:p>
    <w:p w14:paraId="0C0BE8EA" w14:textId="4D07B807" w:rsidR="002632DB" w:rsidRDefault="002632DB" w:rsidP="003F037F">
      <w:pPr>
        <w:pStyle w:val="Heading4"/>
        <w:spacing w:line="360" w:lineRule="auto"/>
      </w:pPr>
      <w:r>
        <w:t>Bảng c</w:t>
      </w:r>
      <w:r w:rsidRPr="002632DB">
        <w:t>ác tiêu chí dựa trên bình phương phương sai tuyệt đối</w:t>
      </w:r>
    </w:p>
    <w:p w14:paraId="4744ADE9" w14:textId="3BC4ACB2" w:rsidR="002E4A31" w:rsidRDefault="002E4A31" w:rsidP="002E4A31">
      <w:pPr>
        <w:pStyle w:val="Caption"/>
        <w:keepNext/>
      </w:pPr>
      <w:bookmarkStart w:id="8" w:name="_Toc196235822"/>
      <w:r w:rsidRPr="00CA1A02">
        <w:lastRenderedPageBreak/>
        <w:t>Bảng</w:t>
      </w:r>
      <w:r>
        <w:t xml:space="preserve"> </w:t>
      </w:r>
      <w:fldSimple w:instr=" STYLEREF 1 \s ">
        <w:r w:rsidR="00971E11">
          <w:rPr>
            <w:noProof/>
          </w:rPr>
          <w:t>2</w:t>
        </w:r>
      </w:fldSimple>
      <w:r w:rsidR="00971E11">
        <w:noBreakHyphen/>
      </w:r>
      <w:fldSimple w:instr=" SEQ Table \* ARABIC \s 1 ">
        <w:r w:rsidR="00971E11">
          <w:rPr>
            <w:noProof/>
          </w:rPr>
          <w:t>2</w:t>
        </w:r>
      </w:fldSimple>
      <w:r>
        <w:t xml:space="preserve"> </w:t>
      </w:r>
      <w:r w:rsidRPr="00CA1A02">
        <w:t>Bảng các tiêu chí dựa trên bình phương phương sai tuyệt đối</w:t>
      </w:r>
      <w:bookmarkEnd w:id="8"/>
    </w:p>
    <w:tbl>
      <w:tblPr>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5"/>
        <w:gridCol w:w="3983"/>
        <w:gridCol w:w="4366"/>
      </w:tblGrid>
      <w:tr w:rsidR="00CA1A02" w:rsidRPr="00CA1A02" w14:paraId="540EC6E8" w14:textId="77777777" w:rsidTr="00592582">
        <w:trPr>
          <w:trHeight w:val="576"/>
        </w:trPr>
        <w:tc>
          <w:tcPr>
            <w:tcW w:w="1885" w:type="dxa"/>
            <w:shd w:val="clear" w:color="auto" w:fill="auto"/>
            <w:vAlign w:val="center"/>
            <w:hideMark/>
          </w:tcPr>
          <w:p w14:paraId="2CED9349" w14:textId="77777777" w:rsidR="00CA1A02" w:rsidRPr="00555B9B" w:rsidRDefault="00CA1A02" w:rsidP="003F037F">
            <w:pPr>
              <w:spacing w:line="360" w:lineRule="auto"/>
              <w:jc w:val="center"/>
              <w:rPr>
                <w:b/>
                <w:bCs/>
                <w:color w:val="000000"/>
                <w:sz w:val="26"/>
                <w:szCs w:val="26"/>
              </w:rPr>
            </w:pPr>
            <w:r w:rsidRPr="00555B9B">
              <w:rPr>
                <w:b/>
                <w:bCs/>
                <w:color w:val="000000"/>
                <w:sz w:val="26"/>
                <w:szCs w:val="26"/>
              </w:rPr>
              <w:t>Chỉ số</w:t>
            </w:r>
          </w:p>
        </w:tc>
        <w:tc>
          <w:tcPr>
            <w:tcW w:w="3983" w:type="dxa"/>
            <w:shd w:val="clear" w:color="auto" w:fill="auto"/>
            <w:vAlign w:val="center"/>
            <w:hideMark/>
          </w:tcPr>
          <w:p w14:paraId="3138322F" w14:textId="77777777" w:rsidR="00CA1A02" w:rsidRPr="00555B9B" w:rsidRDefault="00CA1A02" w:rsidP="002D7C5C">
            <w:pPr>
              <w:jc w:val="center"/>
              <w:rPr>
                <w:b/>
                <w:bCs/>
                <w:color w:val="000000"/>
                <w:sz w:val="26"/>
                <w:szCs w:val="26"/>
              </w:rPr>
            </w:pPr>
            <w:r w:rsidRPr="00555B9B">
              <w:rPr>
                <w:b/>
                <w:bCs/>
                <w:color w:val="000000"/>
                <w:sz w:val="26"/>
                <w:szCs w:val="26"/>
              </w:rPr>
              <w:t>Công thức</w:t>
            </w:r>
          </w:p>
        </w:tc>
        <w:tc>
          <w:tcPr>
            <w:tcW w:w="4366" w:type="dxa"/>
            <w:shd w:val="clear" w:color="auto" w:fill="auto"/>
            <w:vAlign w:val="center"/>
            <w:hideMark/>
          </w:tcPr>
          <w:p w14:paraId="53EA06AC" w14:textId="77777777" w:rsidR="00CA1A02" w:rsidRPr="00555B9B" w:rsidRDefault="00CA1A02" w:rsidP="003F037F">
            <w:pPr>
              <w:spacing w:line="360" w:lineRule="auto"/>
              <w:jc w:val="center"/>
              <w:rPr>
                <w:b/>
                <w:bCs/>
                <w:color w:val="000000"/>
                <w:sz w:val="26"/>
                <w:szCs w:val="26"/>
              </w:rPr>
            </w:pPr>
            <w:r w:rsidRPr="00555B9B">
              <w:rPr>
                <w:b/>
                <w:bCs/>
                <w:color w:val="000000"/>
                <w:sz w:val="26"/>
                <w:szCs w:val="26"/>
              </w:rPr>
              <w:t>Ưu điểm chính</w:t>
            </w:r>
          </w:p>
        </w:tc>
      </w:tr>
      <w:tr w:rsidR="00CA1A02" w:rsidRPr="00CA1A02" w14:paraId="611ADBED" w14:textId="77777777" w:rsidTr="00592582">
        <w:trPr>
          <w:trHeight w:val="692"/>
        </w:trPr>
        <w:tc>
          <w:tcPr>
            <w:tcW w:w="1885" w:type="dxa"/>
            <w:shd w:val="clear" w:color="auto" w:fill="auto"/>
            <w:vAlign w:val="center"/>
            <w:hideMark/>
          </w:tcPr>
          <w:p w14:paraId="55F184A0" w14:textId="77777777" w:rsidR="00CA1A02" w:rsidRPr="00592582" w:rsidRDefault="00CA1A02" w:rsidP="00C619FD">
            <w:pPr>
              <w:rPr>
                <w:b/>
                <w:bCs/>
                <w:color w:val="000000"/>
                <w:sz w:val="26"/>
                <w:szCs w:val="26"/>
              </w:rPr>
            </w:pPr>
            <w:r w:rsidRPr="00592582">
              <w:rPr>
                <w:b/>
                <w:bCs/>
                <w:color w:val="000000"/>
                <w:sz w:val="26"/>
                <w:szCs w:val="26"/>
              </w:rPr>
              <w:t>MSE</w:t>
            </w:r>
            <w:r w:rsidRPr="00592582">
              <w:rPr>
                <w:color w:val="000000"/>
                <w:sz w:val="26"/>
                <w:szCs w:val="26"/>
              </w:rPr>
              <w:t xml:space="preserve"> </w:t>
            </w:r>
            <w:r w:rsidRPr="00801D37">
              <w:rPr>
                <w:color w:val="000000"/>
                <w:sz w:val="20"/>
                <w:szCs w:val="20"/>
              </w:rPr>
              <w:t>(Mean Squared Error)</w:t>
            </w:r>
          </w:p>
        </w:tc>
        <w:tc>
          <w:tcPr>
            <w:tcW w:w="3983" w:type="dxa"/>
            <w:shd w:val="clear" w:color="auto" w:fill="auto"/>
            <w:vAlign w:val="center"/>
            <w:hideMark/>
          </w:tcPr>
          <w:p w14:paraId="2D79DFDE" w14:textId="3FC7B6A7" w:rsidR="00CA1A02" w:rsidRPr="00CA1A02" w:rsidRDefault="00000000" w:rsidP="00555B9B">
            <w:pPr>
              <w:pStyle w:val="Equation14"/>
            </w:pPr>
            <m:oMathPara>
              <m:oMath>
                <m:f>
                  <m:fPr>
                    <m:ctrlPr>
                      <w:rPr>
                        <w:sz w:val="24"/>
                        <w:szCs w:val="24"/>
                      </w:rPr>
                    </m:ctrlPr>
                  </m:fPr>
                  <m:num>
                    <m:r>
                      <w:rPr>
                        <w:sz w:val="24"/>
                        <w:szCs w:val="24"/>
                      </w:rPr>
                      <m:t>1</m:t>
                    </m:r>
                  </m:num>
                  <m:den>
                    <m:r>
                      <w:rPr>
                        <w:sz w:val="24"/>
                        <w:szCs w:val="24"/>
                      </w:rPr>
                      <m:t>n</m:t>
                    </m:r>
                  </m:den>
                </m:f>
                <m:nary>
                  <m:naryPr>
                    <m:chr m:val="∑"/>
                    <m:ctrlPr>
                      <w:rPr>
                        <w:sz w:val="24"/>
                        <w:szCs w:val="24"/>
                      </w:rPr>
                    </m:ctrlPr>
                  </m:naryPr>
                  <m:sub>
                    <m:r>
                      <w:rPr>
                        <w:sz w:val="24"/>
                        <w:szCs w:val="24"/>
                      </w:rPr>
                      <m:t>i=1</m:t>
                    </m:r>
                  </m:sub>
                  <m:sup>
                    <m:r>
                      <w:rPr>
                        <w:sz w:val="24"/>
                        <w:szCs w:val="24"/>
                      </w:rPr>
                      <m:t>n</m:t>
                    </m:r>
                  </m:sup>
                  <m:e>
                    <m:sSup>
                      <m:sSupPr>
                        <m:ctrlPr>
                          <w:rPr>
                            <w:sz w:val="24"/>
                            <w:szCs w:val="24"/>
                          </w:rPr>
                        </m:ctrlPr>
                      </m:sSupPr>
                      <m:e>
                        <m:d>
                          <m:dPr>
                            <m:ctrlPr>
                              <w:rPr>
                                <w:sz w:val="24"/>
                                <w:szCs w:val="24"/>
                              </w:rPr>
                            </m:ctrlPr>
                          </m:dPr>
                          <m:e>
                            <m:sSub>
                              <m:sSubPr>
                                <m:ctrlPr>
                                  <w:rPr>
                                    <w:sz w:val="24"/>
                                    <w:szCs w:val="24"/>
                                  </w:rPr>
                                </m:ctrlPr>
                              </m:sSubPr>
                              <m:e>
                                <m:r>
                                  <w:rPr>
                                    <w:sz w:val="24"/>
                                    <w:szCs w:val="24"/>
                                  </w:rPr>
                                  <m:t>y</m:t>
                                </m:r>
                              </m:e>
                              <m:sub>
                                <m:r>
                                  <w:rPr>
                                    <w:sz w:val="24"/>
                                    <w:szCs w:val="24"/>
                                  </w:rPr>
                                  <m:t>i</m:t>
                                </m:r>
                              </m:sub>
                            </m:sSub>
                            <m:r>
                              <w:rPr>
                                <w:sz w:val="24"/>
                                <w:szCs w:val="24"/>
                              </w:rPr>
                              <m:t>-</m:t>
                            </m:r>
                            <m:acc>
                              <m:accPr>
                                <m:ctrlPr>
                                  <w:rPr>
                                    <w:sz w:val="24"/>
                                    <w:szCs w:val="24"/>
                                  </w:rPr>
                                </m:ctrlPr>
                              </m:accPr>
                              <m:e>
                                <m:sSub>
                                  <m:sSubPr>
                                    <m:ctrlPr>
                                      <w:rPr>
                                        <w:sz w:val="24"/>
                                        <w:szCs w:val="24"/>
                                      </w:rPr>
                                    </m:ctrlPr>
                                  </m:sSubPr>
                                  <m:e>
                                    <m:r>
                                      <w:rPr>
                                        <w:sz w:val="24"/>
                                        <w:szCs w:val="24"/>
                                      </w:rPr>
                                      <m:t>y</m:t>
                                    </m:r>
                                  </m:e>
                                  <m:sub>
                                    <m:r>
                                      <w:rPr>
                                        <w:sz w:val="24"/>
                                        <w:szCs w:val="24"/>
                                      </w:rPr>
                                      <m:t>i</m:t>
                                    </m:r>
                                  </m:sub>
                                </m:sSub>
                              </m:e>
                            </m:acc>
                          </m:e>
                        </m:d>
                      </m:e>
                      <m:sup>
                        <m:r>
                          <w:rPr>
                            <w:sz w:val="24"/>
                            <w:szCs w:val="24"/>
                          </w:rPr>
                          <m:t>2</m:t>
                        </m:r>
                      </m:sup>
                    </m:sSup>
                  </m:e>
                </m:nary>
              </m:oMath>
            </m:oMathPara>
          </w:p>
        </w:tc>
        <w:tc>
          <w:tcPr>
            <w:tcW w:w="4366" w:type="dxa"/>
            <w:shd w:val="clear" w:color="auto" w:fill="auto"/>
            <w:vAlign w:val="center"/>
            <w:hideMark/>
          </w:tcPr>
          <w:p w14:paraId="378E1726" w14:textId="77777777" w:rsidR="00CA1A02" w:rsidRPr="00C619FD" w:rsidRDefault="00CA1A02" w:rsidP="00C619FD">
            <w:pPr>
              <w:rPr>
                <w:color w:val="000000"/>
                <w:sz w:val="26"/>
                <w:szCs w:val="26"/>
              </w:rPr>
            </w:pPr>
            <w:r w:rsidRPr="00C619FD">
              <w:rPr>
                <w:color w:val="000000"/>
                <w:sz w:val="26"/>
                <w:szCs w:val="26"/>
              </w:rPr>
              <w:t>Khả vi tốt → thuận tiện cho đạo hàm và tối ưu; chuẩn mực trong hồi quy &amp; học sâu</w:t>
            </w:r>
          </w:p>
        </w:tc>
      </w:tr>
      <w:tr w:rsidR="00CA1A02" w:rsidRPr="00CA1A02" w14:paraId="255EB0A4" w14:textId="77777777" w:rsidTr="00592582">
        <w:trPr>
          <w:trHeight w:val="394"/>
        </w:trPr>
        <w:tc>
          <w:tcPr>
            <w:tcW w:w="1885" w:type="dxa"/>
            <w:shd w:val="clear" w:color="auto" w:fill="auto"/>
            <w:vAlign w:val="center"/>
            <w:hideMark/>
          </w:tcPr>
          <w:p w14:paraId="5E740C1B" w14:textId="77777777" w:rsidR="00CA1A02" w:rsidRPr="00592582" w:rsidRDefault="00CA1A02" w:rsidP="00C619FD">
            <w:pPr>
              <w:rPr>
                <w:b/>
                <w:bCs/>
                <w:color w:val="000000"/>
                <w:sz w:val="26"/>
                <w:szCs w:val="26"/>
              </w:rPr>
            </w:pPr>
            <w:r w:rsidRPr="00592582">
              <w:rPr>
                <w:b/>
                <w:bCs/>
                <w:color w:val="000000"/>
                <w:sz w:val="26"/>
                <w:szCs w:val="26"/>
              </w:rPr>
              <w:t>MedSE</w:t>
            </w:r>
            <w:r w:rsidRPr="00592582">
              <w:rPr>
                <w:color w:val="000000"/>
                <w:sz w:val="26"/>
                <w:szCs w:val="26"/>
              </w:rPr>
              <w:t xml:space="preserve"> </w:t>
            </w:r>
            <w:r w:rsidRPr="00801D37">
              <w:rPr>
                <w:color w:val="000000"/>
                <w:sz w:val="20"/>
                <w:szCs w:val="20"/>
              </w:rPr>
              <w:t>(Median Squared Error)</w:t>
            </w:r>
          </w:p>
        </w:tc>
        <w:tc>
          <w:tcPr>
            <w:tcW w:w="3983" w:type="dxa"/>
            <w:shd w:val="clear" w:color="auto" w:fill="auto"/>
            <w:vAlign w:val="center"/>
            <w:hideMark/>
          </w:tcPr>
          <w:p w14:paraId="0A00268C" w14:textId="1B284797" w:rsidR="00CA1A02" w:rsidRPr="00CA1A02" w:rsidRDefault="00CA1A02" w:rsidP="00555B9B">
            <w:pPr>
              <w:pStyle w:val="Equation14"/>
            </w:pPr>
            <m:oMathPara>
              <m:oMath>
                <m:r>
                  <w:rPr>
                    <w:sz w:val="24"/>
                    <w:szCs w:val="24"/>
                  </w:rPr>
                  <m:t>median</m:t>
                </m:r>
                <m:sSup>
                  <m:sSupPr>
                    <m:ctrlPr>
                      <w:rPr>
                        <w:sz w:val="24"/>
                        <w:szCs w:val="24"/>
                      </w:rPr>
                    </m:ctrlPr>
                  </m:sSupPr>
                  <m:e>
                    <m:r>
                      <w:rPr>
                        <w:sz w:val="24"/>
                        <w:szCs w:val="24"/>
                      </w:rPr>
                      <m:t>(</m:t>
                    </m:r>
                    <m:d>
                      <m:dPr>
                        <m:ctrlPr>
                          <w:rPr>
                            <w:sz w:val="24"/>
                            <w:szCs w:val="24"/>
                          </w:rPr>
                        </m:ctrlPr>
                      </m:dPr>
                      <m:e>
                        <m:sSub>
                          <m:sSubPr>
                            <m:ctrlPr>
                              <w:rPr>
                                <w:sz w:val="24"/>
                                <w:szCs w:val="24"/>
                              </w:rPr>
                            </m:ctrlPr>
                          </m:sSubPr>
                          <m:e>
                            <m:r>
                              <w:rPr>
                                <w:sz w:val="24"/>
                                <w:szCs w:val="24"/>
                              </w:rPr>
                              <m:t>y</m:t>
                            </m:r>
                          </m:e>
                          <m:sub>
                            <m:r>
                              <w:rPr>
                                <w:sz w:val="24"/>
                                <w:szCs w:val="24"/>
                              </w:rPr>
                              <m:t>i</m:t>
                            </m:r>
                          </m:sub>
                        </m:sSub>
                        <m:r>
                          <w:rPr>
                            <w:sz w:val="24"/>
                            <w:szCs w:val="24"/>
                          </w:rPr>
                          <m:t>-</m:t>
                        </m:r>
                        <m:acc>
                          <m:accPr>
                            <m:ctrlPr>
                              <w:rPr>
                                <w:sz w:val="24"/>
                                <w:szCs w:val="24"/>
                              </w:rPr>
                            </m:ctrlPr>
                          </m:accPr>
                          <m:e>
                            <m:sSub>
                              <m:sSubPr>
                                <m:ctrlPr>
                                  <w:rPr>
                                    <w:sz w:val="24"/>
                                    <w:szCs w:val="24"/>
                                  </w:rPr>
                                </m:ctrlPr>
                              </m:sSubPr>
                              <m:e>
                                <m:r>
                                  <w:rPr>
                                    <w:sz w:val="24"/>
                                    <w:szCs w:val="24"/>
                                  </w:rPr>
                                  <m:t>y</m:t>
                                </m:r>
                              </m:e>
                              <m:sub>
                                <m:r>
                                  <w:rPr>
                                    <w:sz w:val="24"/>
                                    <w:szCs w:val="24"/>
                                  </w:rPr>
                                  <m:t>i</m:t>
                                </m:r>
                              </m:sub>
                            </m:sSub>
                          </m:e>
                        </m:acc>
                      </m:e>
                    </m:d>
                  </m:e>
                  <m:sup>
                    <m:r>
                      <w:rPr>
                        <w:sz w:val="24"/>
                        <w:szCs w:val="24"/>
                      </w:rPr>
                      <m:t>2</m:t>
                    </m:r>
                  </m:sup>
                </m:sSup>
                <m:r>
                  <w:rPr>
                    <w:sz w:val="24"/>
                    <w:szCs w:val="24"/>
                  </w:rPr>
                  <m:t xml:space="preserve">) </m:t>
                </m:r>
              </m:oMath>
            </m:oMathPara>
          </w:p>
          <w:p w14:paraId="25014F10" w14:textId="63994530" w:rsidR="00CA1A02" w:rsidRPr="00CA1A02" w:rsidRDefault="00CA1A02" w:rsidP="003F037F">
            <w:pPr>
              <w:spacing w:line="360" w:lineRule="auto"/>
              <w:rPr>
                <w:color w:val="000000"/>
                <w:sz w:val="22"/>
                <w:szCs w:val="22"/>
              </w:rPr>
            </w:pPr>
          </w:p>
        </w:tc>
        <w:tc>
          <w:tcPr>
            <w:tcW w:w="4366" w:type="dxa"/>
            <w:shd w:val="clear" w:color="auto" w:fill="auto"/>
            <w:vAlign w:val="center"/>
            <w:hideMark/>
          </w:tcPr>
          <w:p w14:paraId="3E42D7D4" w14:textId="77777777" w:rsidR="00CA1A02" w:rsidRPr="00C619FD" w:rsidRDefault="00CA1A02" w:rsidP="00C619FD">
            <w:pPr>
              <w:rPr>
                <w:color w:val="000000"/>
                <w:sz w:val="26"/>
                <w:szCs w:val="26"/>
              </w:rPr>
            </w:pPr>
            <w:r w:rsidRPr="00C619FD">
              <w:rPr>
                <w:color w:val="000000"/>
                <w:sz w:val="26"/>
                <w:szCs w:val="26"/>
              </w:rPr>
              <w:t>Rất bền vững với ngoại lai, không bị điểm cực đoan chi phối</w:t>
            </w:r>
          </w:p>
        </w:tc>
      </w:tr>
      <w:tr w:rsidR="00CA1A02" w:rsidRPr="00CA1A02" w14:paraId="4109AD1B" w14:textId="77777777" w:rsidTr="00592582">
        <w:trPr>
          <w:trHeight w:val="1122"/>
        </w:trPr>
        <w:tc>
          <w:tcPr>
            <w:tcW w:w="1885" w:type="dxa"/>
            <w:shd w:val="clear" w:color="auto" w:fill="auto"/>
            <w:vAlign w:val="center"/>
            <w:hideMark/>
          </w:tcPr>
          <w:p w14:paraId="3CAB4823" w14:textId="77777777" w:rsidR="00CA1A02" w:rsidRPr="00592582" w:rsidRDefault="00CA1A02" w:rsidP="00C619FD">
            <w:pPr>
              <w:rPr>
                <w:b/>
                <w:bCs/>
                <w:color w:val="000000"/>
                <w:sz w:val="26"/>
                <w:szCs w:val="26"/>
              </w:rPr>
            </w:pPr>
            <w:r w:rsidRPr="00592582">
              <w:rPr>
                <w:b/>
                <w:bCs/>
                <w:color w:val="000000"/>
                <w:sz w:val="26"/>
                <w:szCs w:val="26"/>
              </w:rPr>
              <w:t>SSE</w:t>
            </w:r>
            <w:r w:rsidRPr="00592582">
              <w:rPr>
                <w:color w:val="000000"/>
                <w:sz w:val="26"/>
                <w:szCs w:val="26"/>
              </w:rPr>
              <w:t xml:space="preserve"> </w:t>
            </w:r>
            <w:r w:rsidRPr="00801D37">
              <w:rPr>
                <w:color w:val="000000"/>
                <w:sz w:val="20"/>
                <w:szCs w:val="20"/>
              </w:rPr>
              <w:t>(Sum of Squared Errors)</w:t>
            </w:r>
          </w:p>
        </w:tc>
        <w:tc>
          <w:tcPr>
            <w:tcW w:w="3983" w:type="dxa"/>
            <w:shd w:val="clear" w:color="auto" w:fill="auto"/>
            <w:vAlign w:val="center"/>
            <w:hideMark/>
          </w:tcPr>
          <w:p w14:paraId="11FB4846" w14:textId="6E7860D9" w:rsidR="00CA1A02" w:rsidRPr="00CA1A02" w:rsidRDefault="00000000" w:rsidP="00555B9B">
            <w:pPr>
              <w:pStyle w:val="Equation14"/>
              <w:rPr>
                <w:color w:val="000000"/>
              </w:rPr>
            </w:pPr>
            <m:oMathPara>
              <m:oMath>
                <m:nary>
                  <m:naryPr>
                    <m:chr m:val="∑"/>
                    <m:ctrlPr>
                      <w:rPr>
                        <w:sz w:val="24"/>
                        <w:szCs w:val="24"/>
                      </w:rPr>
                    </m:ctrlPr>
                  </m:naryPr>
                  <m:sub>
                    <m:r>
                      <w:rPr>
                        <w:sz w:val="24"/>
                        <w:szCs w:val="24"/>
                      </w:rPr>
                      <m:t>i=1</m:t>
                    </m:r>
                  </m:sub>
                  <m:sup>
                    <m:r>
                      <w:rPr>
                        <w:sz w:val="24"/>
                        <w:szCs w:val="24"/>
                      </w:rPr>
                      <m:t>n</m:t>
                    </m:r>
                  </m:sup>
                  <m:e>
                    <m:sSup>
                      <m:sSupPr>
                        <m:ctrlPr>
                          <w:rPr>
                            <w:sz w:val="24"/>
                            <w:szCs w:val="24"/>
                          </w:rPr>
                        </m:ctrlPr>
                      </m:sSupPr>
                      <m:e>
                        <m:d>
                          <m:dPr>
                            <m:ctrlPr>
                              <w:rPr>
                                <w:sz w:val="24"/>
                                <w:szCs w:val="24"/>
                              </w:rPr>
                            </m:ctrlPr>
                          </m:dPr>
                          <m:e>
                            <m:sSub>
                              <m:sSubPr>
                                <m:ctrlPr>
                                  <w:rPr>
                                    <w:sz w:val="24"/>
                                    <w:szCs w:val="24"/>
                                  </w:rPr>
                                </m:ctrlPr>
                              </m:sSubPr>
                              <m:e>
                                <m:r>
                                  <w:rPr>
                                    <w:sz w:val="24"/>
                                    <w:szCs w:val="24"/>
                                  </w:rPr>
                                  <m:t>y</m:t>
                                </m:r>
                              </m:e>
                              <m:sub>
                                <m:r>
                                  <w:rPr>
                                    <w:sz w:val="24"/>
                                    <w:szCs w:val="24"/>
                                  </w:rPr>
                                  <m:t>i</m:t>
                                </m:r>
                              </m:sub>
                            </m:sSub>
                            <m:r>
                              <w:rPr>
                                <w:sz w:val="24"/>
                                <w:szCs w:val="24"/>
                              </w:rPr>
                              <m:t>-</m:t>
                            </m:r>
                            <m:acc>
                              <m:accPr>
                                <m:ctrlPr>
                                  <w:rPr>
                                    <w:sz w:val="24"/>
                                    <w:szCs w:val="24"/>
                                  </w:rPr>
                                </m:ctrlPr>
                              </m:accPr>
                              <m:e>
                                <m:sSub>
                                  <m:sSubPr>
                                    <m:ctrlPr>
                                      <w:rPr>
                                        <w:sz w:val="24"/>
                                        <w:szCs w:val="24"/>
                                      </w:rPr>
                                    </m:ctrlPr>
                                  </m:sSubPr>
                                  <m:e>
                                    <m:r>
                                      <w:rPr>
                                        <w:sz w:val="24"/>
                                        <w:szCs w:val="24"/>
                                      </w:rPr>
                                      <m:t>y</m:t>
                                    </m:r>
                                  </m:e>
                                  <m:sub>
                                    <m:r>
                                      <w:rPr>
                                        <w:sz w:val="24"/>
                                        <w:szCs w:val="24"/>
                                      </w:rPr>
                                      <m:t>i</m:t>
                                    </m:r>
                                  </m:sub>
                                </m:sSub>
                              </m:e>
                            </m:acc>
                          </m:e>
                        </m:d>
                      </m:e>
                      <m:sup>
                        <m:r>
                          <w:rPr>
                            <w:sz w:val="24"/>
                            <w:szCs w:val="24"/>
                          </w:rPr>
                          <m:t>2</m:t>
                        </m:r>
                      </m:sup>
                    </m:sSup>
                  </m:e>
                </m:nary>
              </m:oMath>
            </m:oMathPara>
          </w:p>
        </w:tc>
        <w:tc>
          <w:tcPr>
            <w:tcW w:w="4366" w:type="dxa"/>
            <w:shd w:val="clear" w:color="auto" w:fill="auto"/>
            <w:vAlign w:val="center"/>
            <w:hideMark/>
          </w:tcPr>
          <w:p w14:paraId="70106BEF" w14:textId="77777777" w:rsidR="00CA1A02" w:rsidRPr="00C619FD" w:rsidRDefault="00CA1A02" w:rsidP="00C619FD">
            <w:pPr>
              <w:rPr>
                <w:color w:val="000000"/>
                <w:sz w:val="26"/>
                <w:szCs w:val="26"/>
              </w:rPr>
            </w:pPr>
            <w:r w:rsidRPr="00C619FD">
              <w:rPr>
                <w:color w:val="000000"/>
                <w:sz w:val="26"/>
                <w:szCs w:val="26"/>
              </w:rPr>
              <w:t>Dễ tính, trực quan về “tổng sai số” trên toàn bộ tập dữ liệu</w:t>
            </w:r>
          </w:p>
        </w:tc>
      </w:tr>
      <w:tr w:rsidR="00CA1A02" w:rsidRPr="00CA1A02" w14:paraId="48EF0606" w14:textId="77777777" w:rsidTr="00592582">
        <w:trPr>
          <w:trHeight w:val="946"/>
        </w:trPr>
        <w:tc>
          <w:tcPr>
            <w:tcW w:w="1885" w:type="dxa"/>
            <w:shd w:val="clear" w:color="auto" w:fill="auto"/>
            <w:vAlign w:val="center"/>
            <w:hideMark/>
          </w:tcPr>
          <w:p w14:paraId="2B42B343" w14:textId="77777777" w:rsidR="00CA1A02" w:rsidRPr="00592582" w:rsidRDefault="00CA1A02" w:rsidP="00C619FD">
            <w:pPr>
              <w:rPr>
                <w:b/>
                <w:bCs/>
                <w:color w:val="000000"/>
                <w:sz w:val="26"/>
                <w:szCs w:val="26"/>
              </w:rPr>
            </w:pPr>
            <w:r w:rsidRPr="00592582">
              <w:rPr>
                <w:b/>
                <w:bCs/>
                <w:color w:val="000000"/>
                <w:sz w:val="26"/>
                <w:szCs w:val="26"/>
              </w:rPr>
              <w:t>RMSE</w:t>
            </w:r>
            <w:r w:rsidRPr="00592582">
              <w:rPr>
                <w:color w:val="000000"/>
                <w:sz w:val="26"/>
                <w:szCs w:val="26"/>
              </w:rPr>
              <w:t xml:space="preserve"> </w:t>
            </w:r>
            <w:r w:rsidRPr="00801D37">
              <w:rPr>
                <w:color w:val="000000"/>
                <w:sz w:val="20"/>
                <w:szCs w:val="20"/>
              </w:rPr>
              <w:t>(Root Mean Squared Error)</w:t>
            </w:r>
          </w:p>
        </w:tc>
        <w:tc>
          <w:tcPr>
            <w:tcW w:w="3983" w:type="dxa"/>
            <w:shd w:val="clear" w:color="auto" w:fill="auto"/>
            <w:vAlign w:val="center"/>
            <w:hideMark/>
          </w:tcPr>
          <w:p w14:paraId="38E3CBA3" w14:textId="5DB0253D" w:rsidR="00CA1A02" w:rsidRPr="00CA1A02" w:rsidRDefault="00000000" w:rsidP="00555B9B">
            <w:pPr>
              <w:pStyle w:val="Equation14"/>
              <w:rPr>
                <w:color w:val="000000"/>
              </w:rPr>
            </w:pPr>
            <m:oMathPara>
              <m:oMath>
                <m:rad>
                  <m:radPr>
                    <m:degHide m:val="1"/>
                    <m:ctrlPr>
                      <w:rPr>
                        <w:sz w:val="24"/>
                        <w:szCs w:val="24"/>
                      </w:rPr>
                    </m:ctrlPr>
                  </m:radPr>
                  <m:deg/>
                  <m:e>
                    <m:f>
                      <m:fPr>
                        <m:ctrlPr>
                          <w:rPr>
                            <w:sz w:val="24"/>
                            <w:szCs w:val="24"/>
                          </w:rPr>
                        </m:ctrlPr>
                      </m:fPr>
                      <m:num>
                        <m:r>
                          <w:rPr>
                            <w:sz w:val="24"/>
                            <w:szCs w:val="24"/>
                          </w:rPr>
                          <m:t>1</m:t>
                        </m:r>
                      </m:num>
                      <m:den>
                        <m:r>
                          <w:rPr>
                            <w:sz w:val="24"/>
                            <w:szCs w:val="24"/>
                          </w:rPr>
                          <m:t>n</m:t>
                        </m:r>
                      </m:den>
                    </m:f>
                    <m:nary>
                      <m:naryPr>
                        <m:chr m:val="∑"/>
                        <m:ctrlPr>
                          <w:rPr>
                            <w:sz w:val="24"/>
                            <w:szCs w:val="24"/>
                          </w:rPr>
                        </m:ctrlPr>
                      </m:naryPr>
                      <m:sub>
                        <m:r>
                          <w:rPr>
                            <w:sz w:val="24"/>
                            <w:szCs w:val="24"/>
                          </w:rPr>
                          <m:t>i=1</m:t>
                        </m:r>
                      </m:sub>
                      <m:sup>
                        <m:r>
                          <w:rPr>
                            <w:sz w:val="24"/>
                            <w:szCs w:val="24"/>
                          </w:rPr>
                          <m:t>n</m:t>
                        </m:r>
                      </m:sup>
                      <m:e>
                        <m:sSup>
                          <m:sSupPr>
                            <m:ctrlPr>
                              <w:rPr>
                                <w:sz w:val="24"/>
                                <w:szCs w:val="24"/>
                              </w:rPr>
                            </m:ctrlPr>
                          </m:sSupPr>
                          <m:e>
                            <m:d>
                              <m:dPr>
                                <m:ctrlPr>
                                  <w:rPr>
                                    <w:sz w:val="24"/>
                                    <w:szCs w:val="24"/>
                                  </w:rPr>
                                </m:ctrlPr>
                              </m:dPr>
                              <m:e>
                                <m:sSub>
                                  <m:sSubPr>
                                    <m:ctrlPr>
                                      <w:rPr>
                                        <w:sz w:val="24"/>
                                        <w:szCs w:val="24"/>
                                      </w:rPr>
                                    </m:ctrlPr>
                                  </m:sSubPr>
                                  <m:e>
                                    <m:r>
                                      <w:rPr>
                                        <w:sz w:val="24"/>
                                        <w:szCs w:val="24"/>
                                      </w:rPr>
                                      <m:t>y</m:t>
                                    </m:r>
                                  </m:e>
                                  <m:sub>
                                    <m:r>
                                      <w:rPr>
                                        <w:sz w:val="24"/>
                                        <w:szCs w:val="24"/>
                                      </w:rPr>
                                      <m:t>i</m:t>
                                    </m:r>
                                  </m:sub>
                                </m:sSub>
                                <m:r>
                                  <w:rPr>
                                    <w:sz w:val="24"/>
                                    <w:szCs w:val="24"/>
                                  </w:rPr>
                                  <m:t>-</m:t>
                                </m:r>
                                <m:acc>
                                  <m:accPr>
                                    <m:ctrlPr>
                                      <w:rPr>
                                        <w:sz w:val="24"/>
                                        <w:szCs w:val="24"/>
                                      </w:rPr>
                                    </m:ctrlPr>
                                  </m:accPr>
                                  <m:e>
                                    <m:sSub>
                                      <m:sSubPr>
                                        <m:ctrlPr>
                                          <w:rPr>
                                            <w:sz w:val="24"/>
                                            <w:szCs w:val="24"/>
                                          </w:rPr>
                                        </m:ctrlPr>
                                      </m:sSubPr>
                                      <m:e>
                                        <m:r>
                                          <w:rPr>
                                            <w:sz w:val="24"/>
                                            <w:szCs w:val="24"/>
                                          </w:rPr>
                                          <m:t>y</m:t>
                                        </m:r>
                                      </m:e>
                                      <m:sub>
                                        <m:r>
                                          <w:rPr>
                                            <w:sz w:val="24"/>
                                            <w:szCs w:val="24"/>
                                          </w:rPr>
                                          <m:t>i</m:t>
                                        </m:r>
                                      </m:sub>
                                    </m:sSub>
                                  </m:e>
                                </m:acc>
                              </m:e>
                            </m:d>
                          </m:e>
                          <m:sup>
                            <m:r>
                              <w:rPr>
                                <w:sz w:val="24"/>
                                <w:szCs w:val="24"/>
                              </w:rPr>
                              <m:t>2</m:t>
                            </m:r>
                          </m:sup>
                        </m:sSup>
                      </m:e>
                    </m:nary>
                  </m:e>
                </m:rad>
              </m:oMath>
            </m:oMathPara>
          </w:p>
        </w:tc>
        <w:tc>
          <w:tcPr>
            <w:tcW w:w="4366" w:type="dxa"/>
            <w:shd w:val="clear" w:color="auto" w:fill="auto"/>
            <w:vAlign w:val="center"/>
            <w:hideMark/>
          </w:tcPr>
          <w:p w14:paraId="1607EBD5" w14:textId="77777777" w:rsidR="00CA1A02" w:rsidRPr="00C619FD" w:rsidRDefault="00CA1A02" w:rsidP="00C619FD">
            <w:pPr>
              <w:rPr>
                <w:color w:val="000000"/>
                <w:sz w:val="26"/>
                <w:szCs w:val="26"/>
              </w:rPr>
            </w:pPr>
            <w:r w:rsidRPr="00C619FD">
              <w:rPr>
                <w:color w:val="000000"/>
                <w:sz w:val="26"/>
                <w:szCs w:val="26"/>
              </w:rPr>
              <w:t>Cùng đơn vị với biến gốc → dễ diễn giải mức sai lệch trung bình</w:t>
            </w:r>
          </w:p>
        </w:tc>
      </w:tr>
      <w:tr w:rsidR="00CA1A02" w:rsidRPr="00CA1A02" w14:paraId="56F05EB6" w14:textId="77777777" w:rsidTr="00592582">
        <w:trPr>
          <w:trHeight w:val="942"/>
        </w:trPr>
        <w:tc>
          <w:tcPr>
            <w:tcW w:w="1885" w:type="dxa"/>
            <w:shd w:val="clear" w:color="auto" w:fill="auto"/>
            <w:vAlign w:val="center"/>
            <w:hideMark/>
          </w:tcPr>
          <w:p w14:paraId="14C6DE23" w14:textId="77777777" w:rsidR="00CA1A02" w:rsidRPr="00592582" w:rsidRDefault="00CA1A02" w:rsidP="00C619FD">
            <w:pPr>
              <w:rPr>
                <w:b/>
                <w:bCs/>
                <w:color w:val="000000"/>
                <w:sz w:val="26"/>
                <w:szCs w:val="26"/>
              </w:rPr>
            </w:pPr>
            <w:r w:rsidRPr="00592582">
              <w:rPr>
                <w:b/>
                <w:bCs/>
                <w:color w:val="000000"/>
                <w:sz w:val="26"/>
                <w:szCs w:val="26"/>
              </w:rPr>
              <w:t>MSLE</w:t>
            </w:r>
            <w:r w:rsidRPr="00592582">
              <w:rPr>
                <w:color w:val="000000"/>
                <w:sz w:val="26"/>
                <w:szCs w:val="26"/>
              </w:rPr>
              <w:t xml:space="preserve"> </w:t>
            </w:r>
            <w:r w:rsidRPr="00801D37">
              <w:rPr>
                <w:color w:val="000000"/>
                <w:sz w:val="20"/>
                <w:szCs w:val="20"/>
              </w:rPr>
              <w:t>(Mean Squared Log Error)</w:t>
            </w:r>
          </w:p>
        </w:tc>
        <w:tc>
          <w:tcPr>
            <w:tcW w:w="3983" w:type="dxa"/>
            <w:shd w:val="clear" w:color="auto" w:fill="auto"/>
            <w:vAlign w:val="center"/>
            <w:hideMark/>
          </w:tcPr>
          <w:p w14:paraId="2C44A2E8" w14:textId="738A859D" w:rsidR="00CA1A02" w:rsidRPr="00CA1A02" w:rsidRDefault="00000000" w:rsidP="00555B9B">
            <w:pPr>
              <w:pStyle w:val="Equation14"/>
              <w:rPr>
                <w:color w:val="000000"/>
              </w:rPr>
            </w:pPr>
            <m:oMathPara>
              <m:oMath>
                <m:f>
                  <m:fPr>
                    <m:ctrlPr>
                      <w:rPr>
                        <w:sz w:val="24"/>
                        <w:szCs w:val="24"/>
                      </w:rPr>
                    </m:ctrlPr>
                  </m:fPr>
                  <m:num>
                    <m:r>
                      <w:rPr>
                        <w:sz w:val="24"/>
                        <w:szCs w:val="24"/>
                      </w:rPr>
                      <m:t>1</m:t>
                    </m:r>
                  </m:num>
                  <m:den>
                    <m:r>
                      <w:rPr>
                        <w:sz w:val="24"/>
                        <w:szCs w:val="24"/>
                      </w:rPr>
                      <m:t>n</m:t>
                    </m:r>
                  </m:den>
                </m:f>
                <m:nary>
                  <m:naryPr>
                    <m:chr m:val="∑"/>
                    <m:ctrlPr>
                      <w:rPr>
                        <w:sz w:val="24"/>
                        <w:szCs w:val="24"/>
                      </w:rPr>
                    </m:ctrlPr>
                  </m:naryPr>
                  <m:sub>
                    <m:r>
                      <w:rPr>
                        <w:sz w:val="24"/>
                        <w:szCs w:val="24"/>
                      </w:rPr>
                      <m:t>i=1</m:t>
                    </m:r>
                  </m:sub>
                  <m:sup>
                    <m:r>
                      <w:rPr>
                        <w:sz w:val="24"/>
                        <w:szCs w:val="24"/>
                      </w:rPr>
                      <m:t>n</m:t>
                    </m:r>
                  </m:sup>
                  <m:e>
                    <m:sSup>
                      <m:sSupPr>
                        <m:ctrlPr>
                          <w:rPr>
                            <w:sz w:val="24"/>
                            <w:szCs w:val="24"/>
                          </w:rPr>
                        </m:ctrlPr>
                      </m:sSupPr>
                      <m:e>
                        <m:d>
                          <m:dPr>
                            <m:ctrlPr>
                              <w:rPr>
                                <w:sz w:val="24"/>
                                <w:szCs w:val="24"/>
                              </w:rPr>
                            </m:ctrlPr>
                          </m:dPr>
                          <m:e>
                            <m:func>
                              <m:funcPr>
                                <m:ctrlPr>
                                  <w:rPr>
                                    <w:sz w:val="24"/>
                                    <w:szCs w:val="24"/>
                                  </w:rPr>
                                </m:ctrlPr>
                              </m:funcPr>
                              <m:fName>
                                <m:r>
                                  <w:rPr>
                                    <w:sz w:val="24"/>
                                    <w:szCs w:val="24"/>
                                  </w:rPr>
                                  <m:t>log</m:t>
                                </m:r>
                              </m:fName>
                              <m:e>
                                <m:d>
                                  <m:dPr>
                                    <m:ctrlPr>
                                      <w:rPr>
                                        <w:sz w:val="24"/>
                                        <w:szCs w:val="24"/>
                                      </w:rPr>
                                    </m:ctrlPr>
                                  </m:dPr>
                                  <m:e>
                                    <m:r>
                                      <w:rPr>
                                        <w:sz w:val="24"/>
                                        <w:szCs w:val="24"/>
                                      </w:rPr>
                                      <m:t>1+</m:t>
                                    </m:r>
                                    <m:sSub>
                                      <m:sSubPr>
                                        <m:ctrlPr>
                                          <w:rPr>
                                            <w:sz w:val="24"/>
                                            <w:szCs w:val="24"/>
                                          </w:rPr>
                                        </m:ctrlPr>
                                      </m:sSubPr>
                                      <m:e>
                                        <m:r>
                                          <w:rPr>
                                            <w:sz w:val="24"/>
                                            <w:szCs w:val="24"/>
                                          </w:rPr>
                                          <m:t>y</m:t>
                                        </m:r>
                                      </m:e>
                                      <m:sub>
                                        <m:r>
                                          <w:rPr>
                                            <w:sz w:val="24"/>
                                            <w:szCs w:val="24"/>
                                          </w:rPr>
                                          <m:t>i</m:t>
                                        </m:r>
                                      </m:sub>
                                    </m:sSub>
                                  </m:e>
                                </m:d>
                              </m:e>
                            </m:func>
                            <m:r>
                              <w:rPr>
                                <w:sz w:val="24"/>
                                <w:szCs w:val="24"/>
                              </w:rPr>
                              <m:t> - </m:t>
                            </m:r>
                            <m:func>
                              <m:funcPr>
                                <m:ctrlPr>
                                  <w:rPr>
                                    <w:sz w:val="24"/>
                                    <w:szCs w:val="24"/>
                                  </w:rPr>
                                </m:ctrlPr>
                              </m:funcPr>
                              <m:fName>
                                <m:r>
                                  <w:rPr>
                                    <w:sz w:val="24"/>
                                    <w:szCs w:val="24"/>
                                  </w:rPr>
                                  <m:t>log</m:t>
                                </m:r>
                              </m:fName>
                              <m:e>
                                <m:d>
                                  <m:dPr>
                                    <m:ctrlPr>
                                      <w:rPr>
                                        <w:sz w:val="24"/>
                                        <w:szCs w:val="24"/>
                                      </w:rPr>
                                    </m:ctrlPr>
                                  </m:dPr>
                                  <m:e>
                                    <m:r>
                                      <w:rPr>
                                        <w:sz w:val="24"/>
                                        <w:szCs w:val="24"/>
                                      </w:rPr>
                                      <m:t>1+</m:t>
                                    </m:r>
                                    <m:acc>
                                      <m:accPr>
                                        <m:ctrlPr>
                                          <w:rPr>
                                            <w:sz w:val="24"/>
                                            <w:szCs w:val="24"/>
                                          </w:rPr>
                                        </m:ctrlPr>
                                      </m:accPr>
                                      <m:e>
                                        <m:sSub>
                                          <m:sSubPr>
                                            <m:ctrlPr>
                                              <w:rPr>
                                                <w:sz w:val="24"/>
                                                <w:szCs w:val="24"/>
                                              </w:rPr>
                                            </m:ctrlPr>
                                          </m:sSubPr>
                                          <m:e>
                                            <m:r>
                                              <w:rPr>
                                                <w:sz w:val="24"/>
                                                <w:szCs w:val="24"/>
                                              </w:rPr>
                                              <m:t>y</m:t>
                                            </m:r>
                                          </m:e>
                                          <m:sub>
                                            <m:r>
                                              <w:rPr>
                                                <w:sz w:val="24"/>
                                                <w:szCs w:val="24"/>
                                              </w:rPr>
                                              <m:t>i</m:t>
                                            </m:r>
                                          </m:sub>
                                        </m:sSub>
                                      </m:e>
                                    </m:acc>
                                  </m:e>
                                </m:d>
                              </m:e>
                            </m:func>
                          </m:e>
                        </m:d>
                      </m:e>
                      <m:sup>
                        <m:r>
                          <w:rPr>
                            <w:sz w:val="24"/>
                            <w:szCs w:val="24"/>
                          </w:rPr>
                          <m:t>2</m:t>
                        </m:r>
                      </m:sup>
                    </m:sSup>
                  </m:e>
                </m:nary>
              </m:oMath>
            </m:oMathPara>
          </w:p>
        </w:tc>
        <w:tc>
          <w:tcPr>
            <w:tcW w:w="4366" w:type="dxa"/>
            <w:shd w:val="clear" w:color="auto" w:fill="auto"/>
            <w:vAlign w:val="center"/>
            <w:hideMark/>
          </w:tcPr>
          <w:p w14:paraId="602A6EFA" w14:textId="77777777" w:rsidR="00CA1A02" w:rsidRPr="00C619FD" w:rsidRDefault="00CA1A02" w:rsidP="00C619FD">
            <w:pPr>
              <w:rPr>
                <w:color w:val="000000"/>
                <w:sz w:val="26"/>
                <w:szCs w:val="26"/>
              </w:rPr>
            </w:pPr>
            <w:r w:rsidRPr="00C619FD">
              <w:rPr>
                <w:color w:val="000000"/>
                <w:sz w:val="26"/>
                <w:szCs w:val="26"/>
              </w:rPr>
              <w:t>Giảm ảnh hưởng giá trị lớn, phản ánh sai số tương đối (phù hợp dữ liệu dương, tăng theo cấp số)</w:t>
            </w:r>
          </w:p>
        </w:tc>
      </w:tr>
      <w:tr w:rsidR="00CA1A02" w:rsidRPr="00CA1A02" w14:paraId="183A0B1F" w14:textId="77777777" w:rsidTr="00592582">
        <w:trPr>
          <w:trHeight w:val="1187"/>
        </w:trPr>
        <w:tc>
          <w:tcPr>
            <w:tcW w:w="1885" w:type="dxa"/>
            <w:shd w:val="clear" w:color="auto" w:fill="auto"/>
            <w:vAlign w:val="center"/>
            <w:hideMark/>
          </w:tcPr>
          <w:p w14:paraId="5E6E498D" w14:textId="77777777" w:rsidR="00CA1A02" w:rsidRPr="00592582" w:rsidRDefault="00CA1A02" w:rsidP="00C619FD">
            <w:pPr>
              <w:rPr>
                <w:b/>
                <w:bCs/>
                <w:color w:val="000000"/>
                <w:sz w:val="26"/>
                <w:szCs w:val="26"/>
              </w:rPr>
            </w:pPr>
            <w:r w:rsidRPr="00592582">
              <w:rPr>
                <w:b/>
                <w:bCs/>
                <w:color w:val="000000"/>
                <w:sz w:val="26"/>
                <w:szCs w:val="26"/>
              </w:rPr>
              <w:t>RMSLE</w:t>
            </w:r>
            <w:r w:rsidRPr="00592582">
              <w:rPr>
                <w:color w:val="000000"/>
                <w:sz w:val="26"/>
                <w:szCs w:val="26"/>
              </w:rPr>
              <w:t xml:space="preserve"> </w:t>
            </w:r>
            <w:r w:rsidRPr="00801D37">
              <w:rPr>
                <w:color w:val="000000"/>
                <w:sz w:val="20"/>
                <w:szCs w:val="20"/>
              </w:rPr>
              <w:t>(Root MSLE)</w:t>
            </w:r>
          </w:p>
        </w:tc>
        <w:tc>
          <w:tcPr>
            <w:tcW w:w="3983" w:type="dxa"/>
            <w:shd w:val="clear" w:color="auto" w:fill="auto"/>
            <w:vAlign w:val="center"/>
            <w:hideMark/>
          </w:tcPr>
          <w:p w14:paraId="48089378" w14:textId="78C63810" w:rsidR="00CA1A02" w:rsidRPr="00CA1A02" w:rsidRDefault="00000000" w:rsidP="00555B9B">
            <w:pPr>
              <w:pStyle w:val="Equation14"/>
              <w:rPr>
                <w:color w:val="000000"/>
              </w:rPr>
            </w:pPr>
            <m:oMath>
              <m:rad>
                <m:radPr>
                  <m:degHide m:val="1"/>
                  <m:ctrlPr>
                    <w:rPr>
                      <w:sz w:val="24"/>
                      <w:szCs w:val="24"/>
                    </w:rPr>
                  </m:ctrlPr>
                </m:radPr>
                <m:deg/>
                <m:e>
                  <m:f>
                    <m:fPr>
                      <m:ctrlPr>
                        <w:rPr>
                          <w:sz w:val="24"/>
                          <w:szCs w:val="24"/>
                        </w:rPr>
                      </m:ctrlPr>
                    </m:fPr>
                    <m:num>
                      <m:r>
                        <w:rPr>
                          <w:sz w:val="24"/>
                          <w:szCs w:val="24"/>
                        </w:rPr>
                        <m:t>1</m:t>
                      </m:r>
                    </m:num>
                    <m:den>
                      <m:r>
                        <w:rPr>
                          <w:sz w:val="24"/>
                          <w:szCs w:val="24"/>
                        </w:rPr>
                        <m:t>n</m:t>
                      </m:r>
                    </m:den>
                  </m:f>
                  <m:nary>
                    <m:naryPr>
                      <m:chr m:val="∑"/>
                      <m:ctrlPr>
                        <w:rPr>
                          <w:sz w:val="24"/>
                          <w:szCs w:val="24"/>
                        </w:rPr>
                      </m:ctrlPr>
                    </m:naryPr>
                    <m:sub>
                      <m:r>
                        <w:rPr>
                          <w:sz w:val="24"/>
                          <w:szCs w:val="24"/>
                        </w:rPr>
                        <m:t>i=1</m:t>
                      </m:r>
                    </m:sub>
                    <m:sup>
                      <m:r>
                        <w:rPr>
                          <w:sz w:val="24"/>
                          <w:szCs w:val="24"/>
                        </w:rPr>
                        <m:t>n</m:t>
                      </m:r>
                    </m:sup>
                    <m:e>
                      <m:sSup>
                        <m:sSupPr>
                          <m:ctrlPr>
                            <w:rPr>
                              <w:sz w:val="24"/>
                              <w:szCs w:val="24"/>
                            </w:rPr>
                          </m:ctrlPr>
                        </m:sSupPr>
                        <m:e>
                          <m:d>
                            <m:dPr>
                              <m:ctrlPr>
                                <w:rPr>
                                  <w:sz w:val="24"/>
                                  <w:szCs w:val="24"/>
                                </w:rPr>
                              </m:ctrlPr>
                            </m:dPr>
                            <m:e>
                              <m:func>
                                <m:funcPr>
                                  <m:ctrlPr>
                                    <w:rPr>
                                      <w:sz w:val="24"/>
                                      <w:szCs w:val="24"/>
                                    </w:rPr>
                                  </m:ctrlPr>
                                </m:funcPr>
                                <m:fName>
                                  <m:r>
                                    <w:rPr>
                                      <w:sz w:val="24"/>
                                      <w:szCs w:val="24"/>
                                    </w:rPr>
                                    <m:t>log</m:t>
                                  </m:r>
                                </m:fName>
                                <m:e>
                                  <m:d>
                                    <m:dPr>
                                      <m:ctrlPr>
                                        <w:rPr>
                                          <w:sz w:val="24"/>
                                          <w:szCs w:val="24"/>
                                        </w:rPr>
                                      </m:ctrlPr>
                                    </m:dPr>
                                    <m:e>
                                      <m:r>
                                        <w:rPr>
                                          <w:sz w:val="24"/>
                                          <w:szCs w:val="24"/>
                                        </w:rPr>
                                        <m:t>1+</m:t>
                                      </m:r>
                                      <m:sSub>
                                        <m:sSubPr>
                                          <m:ctrlPr>
                                            <w:rPr>
                                              <w:sz w:val="24"/>
                                              <w:szCs w:val="24"/>
                                            </w:rPr>
                                          </m:ctrlPr>
                                        </m:sSubPr>
                                        <m:e>
                                          <m:r>
                                            <w:rPr>
                                              <w:sz w:val="24"/>
                                              <w:szCs w:val="24"/>
                                            </w:rPr>
                                            <m:t>y</m:t>
                                          </m:r>
                                        </m:e>
                                        <m:sub>
                                          <m:r>
                                            <w:rPr>
                                              <w:sz w:val="24"/>
                                              <w:szCs w:val="24"/>
                                            </w:rPr>
                                            <m:t>i</m:t>
                                          </m:r>
                                        </m:sub>
                                      </m:sSub>
                                    </m:e>
                                  </m:d>
                                  <m:r>
                                    <w:rPr>
                                      <w:sz w:val="24"/>
                                      <w:szCs w:val="24"/>
                                    </w:rPr>
                                    <m:t xml:space="preserve"> -</m:t>
                                  </m:r>
                                </m:e>
                              </m:func>
                              <m:r>
                                <w:rPr>
                                  <w:sz w:val="24"/>
                                  <w:szCs w:val="24"/>
                                </w:rPr>
                                <m:t> </m:t>
                              </m:r>
                              <m:func>
                                <m:funcPr>
                                  <m:ctrlPr>
                                    <w:rPr>
                                      <w:sz w:val="24"/>
                                      <w:szCs w:val="24"/>
                                    </w:rPr>
                                  </m:ctrlPr>
                                </m:funcPr>
                                <m:fName>
                                  <m:r>
                                    <w:rPr>
                                      <w:sz w:val="24"/>
                                      <w:szCs w:val="24"/>
                                    </w:rPr>
                                    <m:t>log</m:t>
                                  </m:r>
                                </m:fName>
                                <m:e>
                                  <m:d>
                                    <m:dPr>
                                      <m:ctrlPr>
                                        <w:rPr>
                                          <w:sz w:val="24"/>
                                          <w:szCs w:val="24"/>
                                        </w:rPr>
                                      </m:ctrlPr>
                                    </m:dPr>
                                    <m:e>
                                      <m:r>
                                        <w:rPr>
                                          <w:sz w:val="24"/>
                                          <w:szCs w:val="24"/>
                                        </w:rPr>
                                        <m:t>1+</m:t>
                                      </m:r>
                                      <m:acc>
                                        <m:accPr>
                                          <m:ctrlPr>
                                            <w:rPr>
                                              <w:sz w:val="24"/>
                                              <w:szCs w:val="24"/>
                                            </w:rPr>
                                          </m:ctrlPr>
                                        </m:accPr>
                                        <m:e>
                                          <m:sSub>
                                            <m:sSubPr>
                                              <m:ctrlPr>
                                                <w:rPr>
                                                  <w:sz w:val="24"/>
                                                  <w:szCs w:val="24"/>
                                                </w:rPr>
                                              </m:ctrlPr>
                                            </m:sSubPr>
                                            <m:e>
                                              <m:r>
                                                <w:rPr>
                                                  <w:sz w:val="24"/>
                                                  <w:szCs w:val="24"/>
                                                </w:rPr>
                                                <m:t>y</m:t>
                                              </m:r>
                                            </m:e>
                                            <m:sub>
                                              <m:r>
                                                <w:rPr>
                                                  <w:sz w:val="24"/>
                                                  <w:szCs w:val="24"/>
                                                </w:rPr>
                                                <m:t>i</m:t>
                                              </m:r>
                                            </m:sub>
                                          </m:sSub>
                                        </m:e>
                                      </m:acc>
                                    </m:e>
                                  </m:d>
                                </m:e>
                              </m:func>
                            </m:e>
                          </m:d>
                        </m:e>
                        <m:sup>
                          <m:r>
                            <w:rPr>
                              <w:sz w:val="24"/>
                              <w:szCs w:val="24"/>
                            </w:rPr>
                            <m:t>2</m:t>
                          </m:r>
                        </m:sup>
                      </m:sSup>
                    </m:e>
                  </m:nary>
                </m:e>
              </m:rad>
            </m:oMath>
            <w:r w:rsidR="00CA1A02" w:rsidRPr="00CA1A02">
              <w:rPr>
                <w:color w:val="000000"/>
              </w:rPr>
              <w:t>​</w:t>
            </w:r>
          </w:p>
        </w:tc>
        <w:tc>
          <w:tcPr>
            <w:tcW w:w="4366" w:type="dxa"/>
            <w:shd w:val="clear" w:color="auto" w:fill="auto"/>
            <w:vAlign w:val="center"/>
            <w:hideMark/>
          </w:tcPr>
          <w:p w14:paraId="0C0E35FE" w14:textId="77777777" w:rsidR="00CA1A02" w:rsidRPr="00C619FD" w:rsidRDefault="00CA1A02" w:rsidP="00C619FD">
            <w:pPr>
              <w:rPr>
                <w:color w:val="000000"/>
                <w:sz w:val="26"/>
                <w:szCs w:val="26"/>
              </w:rPr>
            </w:pPr>
            <w:r w:rsidRPr="00C619FD">
              <w:rPr>
                <w:color w:val="000000"/>
                <w:sz w:val="26"/>
                <w:szCs w:val="26"/>
              </w:rPr>
              <w:t>Dễ hiểu hơn MSLE, vẫn giữ được tính bền vững với ngoại lai lớn và đơn vị tỷ lệ</w:t>
            </w:r>
          </w:p>
        </w:tc>
      </w:tr>
    </w:tbl>
    <w:p w14:paraId="09D8C27B" w14:textId="77777777" w:rsidR="00CA1A02" w:rsidRPr="00CA1A02" w:rsidRDefault="00CA1A02" w:rsidP="003F037F">
      <w:pPr>
        <w:spacing w:line="360" w:lineRule="auto"/>
      </w:pPr>
    </w:p>
    <w:p w14:paraId="4B2685FD" w14:textId="280985D6" w:rsidR="002632DB" w:rsidRDefault="002632DB" w:rsidP="003F037F">
      <w:pPr>
        <w:pStyle w:val="Heading4"/>
        <w:spacing w:line="360" w:lineRule="auto"/>
      </w:pPr>
      <w:r>
        <w:t>So sánh với ChatGPT</w:t>
      </w:r>
    </w:p>
    <w:p w14:paraId="5B20085F" w14:textId="77777777" w:rsidR="00E12C41" w:rsidRDefault="002632DB" w:rsidP="00E12C41">
      <w:pPr>
        <w:keepNext/>
        <w:spacing w:line="360" w:lineRule="auto"/>
        <w:jc w:val="center"/>
      </w:pPr>
      <w:r w:rsidRPr="002632DB">
        <w:rPr>
          <w:noProof/>
        </w:rPr>
        <w:lastRenderedPageBreak/>
        <w:drawing>
          <wp:inline distT="0" distB="0" distL="0" distR="0" wp14:anchorId="7B53E846" wp14:editId="6D3A55DD">
            <wp:extent cx="5346547" cy="5705475"/>
            <wp:effectExtent l="0" t="0" r="6985" b="0"/>
            <wp:docPr id="1549153117"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53117" name="Picture 1" descr="A screenshot of a video&#10;&#10;AI-generated content may be incorrect."/>
                    <pic:cNvPicPr/>
                  </pic:nvPicPr>
                  <pic:blipFill>
                    <a:blip r:embed="rId9"/>
                    <a:stretch>
                      <a:fillRect/>
                    </a:stretch>
                  </pic:blipFill>
                  <pic:spPr>
                    <a:xfrm>
                      <a:off x="0" y="0"/>
                      <a:ext cx="5372808" cy="5733499"/>
                    </a:xfrm>
                    <a:prstGeom prst="rect">
                      <a:avLst/>
                    </a:prstGeom>
                  </pic:spPr>
                </pic:pic>
              </a:graphicData>
            </a:graphic>
          </wp:inline>
        </w:drawing>
      </w:r>
    </w:p>
    <w:p w14:paraId="1C9F7AD2" w14:textId="41738E86" w:rsidR="00647ED2" w:rsidRDefault="00E12C41" w:rsidP="00E12C41">
      <w:pPr>
        <w:pStyle w:val="Caption"/>
      </w:pPr>
      <w:bookmarkStart w:id="9" w:name="_Toc196235811"/>
      <w:r>
        <w:t xml:space="preserve">Hình </w:t>
      </w:r>
      <w:fldSimple w:instr=" STYLEREF 1 \s ">
        <w:r w:rsidR="00C93BC2">
          <w:rPr>
            <w:noProof/>
          </w:rPr>
          <w:t>2</w:t>
        </w:r>
      </w:fldSimple>
      <w:r w:rsidR="00C93BC2">
        <w:noBreakHyphen/>
      </w:r>
      <w:fldSimple w:instr=" SEQ Figure \* ARABIC \s 1 ">
        <w:r w:rsidR="00C93BC2">
          <w:rPr>
            <w:noProof/>
          </w:rPr>
          <w:t>2</w:t>
        </w:r>
      </w:fldSimple>
      <w:r w:rsidRPr="00E12C41">
        <w:t xml:space="preserve"> </w:t>
      </w:r>
      <w:r>
        <w:t>Kết quả ChatGPT các</w:t>
      </w:r>
      <w:r w:rsidRPr="00CA1A02">
        <w:t xml:space="preserve"> tiêu chí dựa trên </w:t>
      </w:r>
      <w:r>
        <w:t xml:space="preserve">bình phương </w:t>
      </w:r>
      <w:r w:rsidRPr="00CA1A02">
        <w:t>sai số tuyệt đối</w:t>
      </w:r>
      <w:bookmarkEnd w:id="9"/>
    </w:p>
    <w:p w14:paraId="013859FC" w14:textId="3D8952F3" w:rsidR="00CA1A02" w:rsidRPr="00821F78" w:rsidRDefault="00CA1A02" w:rsidP="00821F78">
      <w:pPr>
        <w:pStyle w:val="Normaltop6"/>
        <w:rPr>
          <w:b/>
          <w:bCs/>
        </w:rPr>
      </w:pPr>
      <w:r w:rsidRPr="00821F78">
        <w:rPr>
          <w:b/>
          <w:bCs/>
        </w:rPr>
        <w:t>Nhận xét</w:t>
      </w:r>
      <w:r w:rsidR="00CE474E" w:rsidRPr="00821F78">
        <w:rPr>
          <w:b/>
          <w:bCs/>
        </w:rPr>
        <w:t>:</w:t>
      </w:r>
    </w:p>
    <w:p w14:paraId="656FF1DF" w14:textId="74724281" w:rsidR="00CE474E" w:rsidRDefault="00CE474E" w:rsidP="00821F78">
      <w:pPr>
        <w:pStyle w:val="Normaltop6"/>
      </w:pPr>
      <w:r>
        <w:t>Nội dung ChatGPT lần này đã sinh đầy đủ nội dung, trình bày đẹp mắt.</w:t>
      </w:r>
    </w:p>
    <w:p w14:paraId="350CDCAA" w14:textId="77777777" w:rsidR="00821F78" w:rsidRDefault="00821F78" w:rsidP="00821F78">
      <w:pPr>
        <w:pStyle w:val="Normaltop6"/>
      </w:pPr>
    </w:p>
    <w:p w14:paraId="120491AD" w14:textId="4643FD2C" w:rsidR="00621551" w:rsidRDefault="00146E7B" w:rsidP="003F037F">
      <w:pPr>
        <w:pStyle w:val="Heading2"/>
        <w:spacing w:line="360" w:lineRule="auto"/>
      </w:pPr>
      <w:bookmarkStart w:id="10" w:name="_Toc196235942"/>
      <w:r w:rsidRPr="00146E7B">
        <w:t>R</w:t>
      </w:r>
      <w:r w:rsidR="002632DB">
        <w:t>-</w:t>
      </w:r>
      <w:r w:rsidRPr="00146E7B">
        <w:t>Square khảo sát sai số tương đối</w:t>
      </w:r>
      <w:bookmarkEnd w:id="10"/>
    </w:p>
    <w:p w14:paraId="6D1277EF" w14:textId="37735B09" w:rsidR="009271F6" w:rsidRDefault="00CC1770" w:rsidP="00021B81">
      <w:pPr>
        <w:pStyle w:val="Heading3"/>
      </w:pPr>
      <w:r w:rsidRPr="00CC1770">
        <w:t>Căn bậc hai của sai số bình phương tương đối (Relative Root Squared Error - RRSE)</w:t>
      </w:r>
    </w:p>
    <w:p w14:paraId="40C02C5F" w14:textId="2391BD63" w:rsidR="00623536" w:rsidRDefault="00623536" w:rsidP="00821F78">
      <w:pPr>
        <w:pStyle w:val="Normaltop6"/>
      </w:pPr>
      <w:r w:rsidRPr="00623536">
        <w:t>RRSE được tính bằng cách lấy căn bậc hai của tỷ số giữa tổng sai số bình phương của mô hình và tổng sai số bình phương của mô hình tham chiếu (thường là so với trung bình của dữ liệu)</w:t>
      </w:r>
    </w:p>
    <w:p w14:paraId="1BDF3339" w14:textId="39C20CB8" w:rsidR="00623536" w:rsidRPr="00623536" w:rsidRDefault="00623536" w:rsidP="003F037F">
      <w:pPr>
        <w:spacing w:line="360" w:lineRule="auto"/>
      </w:pPr>
      <m:oMathPara>
        <m:oMath>
          <m:r>
            <m:rPr>
              <m:nor/>
            </m:rPr>
            <w:rPr>
              <w:rFonts w:ascii="Cambria Math" w:hAnsi="Cambria Math"/>
            </w:rPr>
            <w:lastRenderedPageBreak/>
            <m:t>RRSE</m:t>
          </m:r>
          <m:r>
            <w:rPr>
              <w:rFonts w:ascii="Cambria Math" w:hAnsi="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e>
              </m:ra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e>
              </m:rad>
              <m:ctrlPr>
                <w:rPr>
                  <w:rFonts w:ascii="Cambria Math" w:hAnsi="Cambria Math"/>
                  <w:i/>
                </w:rPr>
              </m:ctrlPr>
            </m:den>
          </m:f>
        </m:oMath>
      </m:oMathPara>
    </w:p>
    <w:p w14:paraId="296347F8" w14:textId="0813C4BE" w:rsidR="00623536" w:rsidRPr="00623536" w:rsidRDefault="00623536" w:rsidP="00821F78">
      <w:pPr>
        <w:pStyle w:val="Normaltop6"/>
      </w:pPr>
      <w:r w:rsidRPr="00623536">
        <w:t>RRSE là thước đo không có đơn vị (unitless) do tỉ lệ hai đại lượng cùng đơn vị, giúp so sánh các mô hình trên các tập dữ liệu khác nhau về quy mô hoặc đơn vị. Chỉ số này đặc biệt hữu ích trong các bài toán dự báo, vì nó cho biết mức độ cải thiện so với mô hình nền tảng.</w:t>
      </w:r>
    </w:p>
    <w:p w14:paraId="21D5B2F2" w14:textId="4A41448D" w:rsidR="009271F6" w:rsidRDefault="00CC1770" w:rsidP="00021B81">
      <w:pPr>
        <w:pStyle w:val="Heading3"/>
      </w:pPr>
      <w:r w:rsidRPr="00CC1770">
        <w:t>Sai số tuyệt đối tương đối (Relative Absolute Error – RAE)</w:t>
      </w:r>
    </w:p>
    <w:p w14:paraId="53D055F9" w14:textId="2489C9DF" w:rsidR="00CC1770" w:rsidRDefault="00CC1770" w:rsidP="00EF6A5E">
      <w:pPr>
        <w:pStyle w:val="Normaltop6"/>
      </w:pPr>
      <w:r w:rsidRPr="00CC1770">
        <w:t>Sai số tuyệt đối tương đối (RAE) là tỷ số giữa tổng sai số tuyệt đối của mô hình so với tổng sai số tuyệt đối của mô hình tham chiếu (thông thường là mô hình luôn dự đoán bằng giá trị trung bình của tập dữ liệu).</w:t>
      </w:r>
    </w:p>
    <w:p w14:paraId="0AC96646" w14:textId="77777777" w:rsidR="00CC1770" w:rsidRDefault="00CC1770" w:rsidP="003F037F">
      <w:pPr>
        <w:spacing w:line="360" w:lineRule="auto"/>
      </w:pPr>
      <m:oMathPara>
        <m:oMath>
          <m:r>
            <m:rPr>
              <m:nor/>
            </m:rPr>
            <w:rPr>
              <w:rFonts w:ascii="Cambria Math" w:hAnsi="Cambria Math"/>
            </w:rPr>
            <m:t>RAE</m:t>
          </m:r>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acc>
                    </m:e>
                  </m:d>
                </m:e>
              </m:nary>
            </m:num>
            <m:den>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y</m:t>
                          </m:r>
                        </m:e>
                      </m:acc>
                    </m:e>
                  </m:d>
                </m:e>
              </m:nary>
            </m:den>
          </m:f>
        </m:oMath>
      </m:oMathPara>
    </w:p>
    <w:p w14:paraId="225CEB71" w14:textId="4025F233" w:rsidR="00CC1770" w:rsidRDefault="00CC1770" w:rsidP="00EF6A5E">
      <w:pPr>
        <w:pStyle w:val="Normaltop6"/>
      </w:pPr>
      <w:r w:rsidRPr="00CC1770">
        <w:t>Tương tự RRSE, RAE cho biết mô hình hiện tại có tốt hơn bao nhiêu so với một mô hình đơn giản (naive). RAE thường được biểu diễn dưới dạng phần trăm để dễ diễn giải (RAE = 100% nghĩa là sai số bằng với mô hình tham chiếu, RAE &lt; 100% là tốt hơn và &gt; 100% là kém hơn mô hình tham chiếu).</w:t>
      </w:r>
    </w:p>
    <w:p w14:paraId="5F1C44FB" w14:textId="77777777" w:rsidR="00EF6A5E" w:rsidRPr="00CC1770" w:rsidRDefault="00EF6A5E" w:rsidP="00EF6A5E">
      <w:pPr>
        <w:pStyle w:val="Normaltop6"/>
      </w:pPr>
    </w:p>
    <w:p w14:paraId="1D68EA96" w14:textId="31E9E366" w:rsidR="009271F6" w:rsidRDefault="00CC1770" w:rsidP="00021B81">
      <w:pPr>
        <w:pStyle w:val="Heading3"/>
      </w:pPr>
      <w:r w:rsidRPr="00CC1770">
        <w:t>Hệ số xác định (</w:t>
      </w:r>
      <m:oMath>
        <m:sSup>
          <m:sSupPr>
            <m:ctrlPr>
              <w:rPr>
                <w:rFonts w:ascii="Cambria Math" w:hAnsi="Cambria Math"/>
                <w:i/>
              </w:rPr>
            </m:ctrlPr>
          </m:sSupPr>
          <m:e>
            <m:r>
              <m:rPr>
                <m:sty m:val="bi"/>
              </m:rPr>
              <w:rPr>
                <w:rFonts w:ascii="Cambria Math" w:hAnsi="Cambria Math"/>
              </w:rPr>
              <m:t>R</m:t>
            </m:r>
          </m:e>
          <m:sup>
            <m:r>
              <m:rPr>
                <m:sty m:val="bi"/>
              </m:rPr>
              <w:rPr>
                <w:rFonts w:ascii="Cambria Math" w:hAnsi="Cambria Math"/>
              </w:rPr>
              <m:t>2</m:t>
            </m:r>
          </m:sup>
        </m:sSup>
      </m:oMath>
      <w:r w:rsidRPr="00CC1770">
        <w:t xml:space="preserve"> – Coefficient of Determination)</w:t>
      </w:r>
    </w:p>
    <w:p w14:paraId="4B507EDE" w14:textId="4ADFFA38" w:rsidR="00CC1770" w:rsidRDefault="00CC1770" w:rsidP="007A5420">
      <w:pPr>
        <w:pStyle w:val="Normaltop6"/>
        <w:spacing w:after="120"/>
      </w:pPr>
      <w:r w:rsidRPr="00CC1770">
        <w:t xml:space="preserve">Hệ số xác định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CC1770">
        <w:t xml:space="preserve"> là thước đo mức độ phù hợp của mô hình hồi quy, cho biết tỷ lệ biến thiên của biến phụ thuộc (biến mục tiêu) được giải thích bởi mô hình.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CC1770">
        <w:t xml:space="preserve"> thường được hiểu là </w:t>
      </w:r>
      <w:r w:rsidRPr="00CC1770">
        <w:rPr>
          <w:b/>
          <w:bCs/>
        </w:rPr>
        <w:t>phần trăm biến thiên được giải thích</w:t>
      </w:r>
      <w:r w:rsidRPr="00CC1770">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m:t>
        </m:r>
      </m:oMath>
      <w:r w:rsidRPr="00CC1770">
        <w:t xml:space="preserve"> nghĩa là 90% phương sai của dữ liệu đầu ra đã được mô hình giải thích (phù hợp), còn lại 10% là sai số/ngẫu nhiên chưa giải thích được.</w:t>
      </w:r>
    </w:p>
    <w:p w14:paraId="38A1FA89" w14:textId="64CAEDBC" w:rsidR="006A0A93" w:rsidRPr="006A0A93" w:rsidRDefault="00000000" w:rsidP="003F037F">
      <w:pPr>
        <w:spacing w:line="360" w:lineRule="auto"/>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ctrlPr>
                <w:rPr>
                  <w:rFonts w:ascii="Cambria Math" w:hAnsi="Cambria Math"/>
                  <w:i/>
                </w:rPr>
              </m:ctrlPr>
            </m:den>
          </m:f>
        </m:oMath>
      </m:oMathPara>
    </w:p>
    <w:p w14:paraId="72D13C90" w14:textId="4D60618B" w:rsidR="006A0A93" w:rsidRDefault="00000000" w:rsidP="00743E4E">
      <w:pPr>
        <w:pStyle w:val="Normaltop6"/>
      </w:pP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6A0A93" w:rsidRPr="006A0A93">
        <w:t xml:space="preserve"> đo “</w:t>
      </w:r>
      <w:r w:rsidR="006A0A93" w:rsidRPr="006A0A93">
        <w:rPr>
          <w:b/>
          <w:bCs/>
        </w:rPr>
        <w:t>sức mạnh giải thích</w:t>
      </w:r>
      <w:r w:rsidR="006A0A93" w:rsidRPr="006A0A93">
        <w:t xml:space="preserve">” (explanatory power). Một mô hình </w:t>
      </w:r>
      <w:r w:rsidR="006A0A93">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6A0A93" w:rsidRPr="006A0A93">
        <w:t xml:space="preserve"> cao trong mẫu </w:t>
      </w:r>
      <w:r w:rsidR="006A0A93" w:rsidRPr="006A0A93">
        <w:rPr>
          <w:b/>
          <w:bCs/>
        </w:rPr>
        <w:t>chưa chắc</w:t>
      </w:r>
      <w:r w:rsidR="006A0A93" w:rsidRPr="006A0A93">
        <w:t xml:space="preserve"> dự báo chính xác ngoài mẫu; phải kiểm chứng các thước đo sai số (RMSE, MAE…)</w:t>
      </w:r>
      <w:sdt>
        <w:sdtPr>
          <w:id w:val="497777804"/>
          <w:citation/>
        </w:sdtPr>
        <w:sdtContent>
          <w:r w:rsidR="006A0A93">
            <w:fldChar w:fldCharType="begin"/>
          </w:r>
          <w:r w:rsidR="006A0A93">
            <w:instrText xml:space="preserve"> CITATION Shm10 \l 1033 </w:instrText>
          </w:r>
          <w:r w:rsidR="006A0A93">
            <w:fldChar w:fldCharType="separate"/>
          </w:r>
          <w:r w:rsidR="00366E28">
            <w:rPr>
              <w:noProof/>
            </w:rPr>
            <w:t xml:space="preserve"> [11]</w:t>
          </w:r>
          <w:r w:rsidR="006A0A93">
            <w:fldChar w:fldCharType="end"/>
          </w:r>
        </w:sdtContent>
      </w:sdt>
      <w:r w:rsidR="006A0A93">
        <w:t>.</w:t>
      </w:r>
    </w:p>
    <w:p w14:paraId="350C558F" w14:textId="77777777" w:rsidR="00743E4E" w:rsidRPr="00CC1770" w:rsidRDefault="00743E4E" w:rsidP="00743E4E">
      <w:pPr>
        <w:pStyle w:val="Normaltop6"/>
      </w:pPr>
    </w:p>
    <w:p w14:paraId="50FAF1D2" w14:textId="461BE0C7" w:rsidR="00146E7B" w:rsidRDefault="00146E7B" w:rsidP="00021B81">
      <w:pPr>
        <w:pStyle w:val="Heading3"/>
      </w:pPr>
      <w:r w:rsidRPr="00146E7B">
        <w:t>Adjusted R²</w:t>
      </w:r>
    </w:p>
    <w:p w14:paraId="1F40457D" w14:textId="18ED909C" w:rsidR="006A0A93" w:rsidRDefault="006A0A93" w:rsidP="00743E4E">
      <w:pPr>
        <w:pStyle w:val="Normaltop6"/>
      </w:pPr>
      <w:r w:rsidRPr="006A0A93">
        <w:t xml:space="preserve">Hệ số xác định hiệu chỉnh (Adjusted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6A0A93">
        <w:t xml:space="preserve">) là phiên bản đã hiệu chỉnh của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6A0A93">
        <w:t xml:space="preserve"> nhằm xét đến số lượng biến độc lập trong mô hình. Adjusted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6A0A93">
        <w:t xml:space="preserve"> được thiết kế để </w:t>
      </w:r>
      <w:r w:rsidR="0016187E">
        <w:t>kiểm tra</w:t>
      </w:r>
      <w:r w:rsidRPr="006A0A93">
        <w:t xml:space="preserve"> việc thêm biến không hữu ích: nó chỉ tăng khi biến mới thực sự cải thiện mô hình nhiều hơn mức ngẫu nhiên, và có thể giảm nếu biến mới không đủ đóng góp. Điều này làm cho Adjusted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6A0A93">
        <w:t xml:space="preserve"> trở thành thước đo phù hợp hơn khi so sánh các mô hình với số lượng biến độc lập khác nhau, giúp lựa chọn mô hình tối ưu mà không bị thiên vị bởi mô hình phức tạp hơn.</w:t>
      </w:r>
      <w:r>
        <w:t xml:space="preserve">Với </w:t>
      </w:r>
      <m:oMath>
        <m:r>
          <w:rPr>
            <w:rFonts w:ascii="Cambria Math" w:hAnsi="Cambria Math"/>
          </w:rPr>
          <m:t>p</m:t>
        </m:r>
      </m:oMath>
      <w:r w:rsidRPr="006A0A93">
        <w:t xml:space="preserve"> là số biến dự báo (biến độc lập) trong mô hình</w:t>
      </w:r>
      <w:r>
        <w:t>, ta có:</w:t>
      </w:r>
    </w:p>
    <w:p w14:paraId="2C58CDB6" w14:textId="59A922D2" w:rsidR="006A0A93" w:rsidRPr="006A0A93" w:rsidRDefault="006A0A93" w:rsidP="003F037F">
      <w:pPr>
        <w:spacing w:line="360" w:lineRule="auto"/>
      </w:pPr>
      <m:oMathPara>
        <m:oMath>
          <m:r>
            <m:rPr>
              <m:nor/>
            </m:rPr>
            <w:rPr>
              <w:rFonts w:ascii="Cambria Math" w:hAnsi="Cambria Math"/>
            </w:rPr>
            <w:lastRenderedPageBreak/>
            <m:t xml:space="preserve">Adjusted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d>
            <m:dPr>
              <m:ctrlPr>
                <w:rPr>
                  <w:rFonts w:ascii="Cambria Math" w:hAnsi="Cambria Math"/>
                </w:rPr>
              </m:ctrlPr>
            </m:dPr>
            <m:e>
              <m:f>
                <m:fPr>
                  <m:ctrlPr>
                    <w:rPr>
                      <w:rFonts w:ascii="Cambria Math" w:hAnsi="Cambria Math"/>
                    </w:rPr>
                  </m:ctrlPr>
                </m:fPr>
                <m:num>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R</m:t>
                          </m:r>
                        </m:e>
                        <m:sup>
                          <m:r>
                            <w:rPr>
                              <w:rFonts w:ascii="Cambria Math" w:hAnsi="Cambria Math"/>
                            </w:rPr>
                            <m:t>2</m:t>
                          </m:r>
                        </m:sup>
                      </m:sSup>
                    </m:e>
                  </m:d>
                  <m:d>
                    <m:dPr>
                      <m:ctrlPr>
                        <w:rPr>
                          <w:rFonts w:ascii="Cambria Math" w:hAnsi="Cambria Math"/>
                          <w:i/>
                        </w:rPr>
                      </m:ctrlPr>
                    </m:dPr>
                    <m:e>
                      <m:r>
                        <w:rPr>
                          <w:rFonts w:ascii="Cambria Math" w:hAnsi="Cambria Math"/>
                        </w:rPr>
                        <m:t>n-1</m:t>
                      </m:r>
                    </m:e>
                  </m:d>
                  <m:ctrlPr>
                    <w:rPr>
                      <w:rFonts w:ascii="Cambria Math" w:hAnsi="Cambria Math"/>
                      <w:i/>
                    </w:rPr>
                  </m:ctrlPr>
                </m:num>
                <m:den>
                  <m:r>
                    <w:rPr>
                      <w:rFonts w:ascii="Cambria Math" w:hAnsi="Cambria Math"/>
                    </w:rPr>
                    <m:t>n-p-1</m:t>
                  </m:r>
                  <m:ctrlPr>
                    <w:rPr>
                      <w:rFonts w:ascii="Cambria Math" w:hAnsi="Cambria Math"/>
                      <w:i/>
                    </w:rPr>
                  </m:ctrlPr>
                </m:den>
              </m:f>
              <m:ctrlPr>
                <w:rPr>
                  <w:rFonts w:ascii="Cambria Math" w:hAnsi="Cambria Math"/>
                  <w:i/>
                </w:rPr>
              </m:ctrlPr>
            </m:e>
          </m:d>
        </m:oMath>
      </m:oMathPara>
    </w:p>
    <w:p w14:paraId="05E2AE74" w14:textId="5E6A2759" w:rsidR="002632DB" w:rsidRDefault="002632DB" w:rsidP="00743E4E">
      <w:pPr>
        <w:pStyle w:val="Normaltop6"/>
      </w:pPr>
      <w:r w:rsidRPr="002632DB">
        <w:t xml:space="preserve">Dù đã hiệu chỉnh, </w:t>
      </w:r>
      <m:oMath>
        <m:r>
          <m:rPr>
            <m:nor/>
          </m:rPr>
          <w:rPr>
            <w:rFonts w:ascii="Cambria Math" w:hAnsi="Cambria Math"/>
          </w:rPr>
          <m:t xml:space="preserve">Adjusted </m:t>
        </m:r>
        <m:sSup>
          <m:sSupPr>
            <m:ctrlPr>
              <w:rPr>
                <w:rFonts w:ascii="Cambria Math" w:hAnsi="Cambria Math"/>
                <w:i/>
              </w:rPr>
            </m:ctrlPr>
          </m:sSupPr>
          <m:e>
            <m:r>
              <w:rPr>
                <w:rFonts w:ascii="Cambria Math" w:hAnsi="Cambria Math"/>
              </w:rPr>
              <m:t>R</m:t>
            </m:r>
          </m:e>
          <m:sup>
            <m:r>
              <w:rPr>
                <w:rFonts w:ascii="Cambria Math" w:hAnsi="Cambria Math"/>
              </w:rPr>
              <m:t>2</m:t>
            </m:r>
          </m:sup>
        </m:sSup>
      </m:oMath>
      <w:r w:rsidRPr="002632DB">
        <w:t xml:space="preserve"> vẫn </w:t>
      </w:r>
      <w:r w:rsidRPr="002632DB">
        <w:rPr>
          <w:b/>
          <w:bCs/>
        </w:rPr>
        <w:t>lệch nhẹ</w:t>
      </w:r>
      <w:r w:rsidRPr="002632DB">
        <w:t xml:space="preserve"> (biassed) trong mẫu nhỏ; nhiều nghiên cứu đề xuất các ước lượng thay thế (Olkin–Pratt, positive</w:t>
      </w:r>
      <w:r w:rsidRPr="002632DB">
        <w:noBreakHyphen/>
        <w:t>part, v.v.) có phương sai nhỏ hơn</w:t>
      </w:r>
      <w:r>
        <w:t xml:space="preserve"> </w:t>
      </w:r>
      <w:sdt>
        <w:sdtPr>
          <w:id w:val="-154618596"/>
          <w:citation/>
        </w:sdtPr>
        <w:sdtContent>
          <w:r>
            <w:fldChar w:fldCharType="begin"/>
          </w:r>
          <w:r>
            <w:instrText xml:space="preserve"> CITATION Kar20 \l 1033 </w:instrText>
          </w:r>
          <w:r>
            <w:fldChar w:fldCharType="separate"/>
          </w:r>
          <w:r w:rsidR="00366E28">
            <w:rPr>
              <w:noProof/>
            </w:rPr>
            <w:t>[12]</w:t>
          </w:r>
          <w:r>
            <w:fldChar w:fldCharType="end"/>
          </w:r>
        </w:sdtContent>
      </w:sdt>
      <w:r w:rsidRPr="002632DB">
        <w:t>.</w:t>
      </w:r>
    </w:p>
    <w:p w14:paraId="0F5974CC" w14:textId="77777777" w:rsidR="00982717" w:rsidRDefault="00982717" w:rsidP="00743E4E">
      <w:pPr>
        <w:pStyle w:val="Normaltop6"/>
      </w:pPr>
    </w:p>
    <w:p w14:paraId="38F32605" w14:textId="46857BAA" w:rsidR="00CE474E" w:rsidRPr="00CE474E" w:rsidRDefault="002632DB" w:rsidP="00CC6B4D">
      <w:pPr>
        <w:pStyle w:val="Heading3"/>
      </w:pPr>
      <w:r>
        <w:t>Tổng quan c</w:t>
      </w:r>
      <w:r w:rsidRPr="00652F21">
        <w:t xml:space="preserve">ác tiêu chí dựa trên </w:t>
      </w:r>
      <w:r w:rsidRPr="00146E7B">
        <w:t>R</w:t>
      </w:r>
      <w:r>
        <w:t>-</w:t>
      </w:r>
      <w:r w:rsidRPr="00146E7B">
        <w:t>Square khảo sát sai số tương đối</w:t>
      </w:r>
    </w:p>
    <w:p w14:paraId="48C8BCF4" w14:textId="29A168DB" w:rsidR="002632DB" w:rsidRDefault="002632DB" w:rsidP="003F037F">
      <w:pPr>
        <w:pStyle w:val="Heading4"/>
        <w:spacing w:line="360" w:lineRule="auto"/>
      </w:pPr>
      <w:r>
        <w:t>Bảng c</w:t>
      </w:r>
      <w:r w:rsidRPr="002632DB">
        <w:t xml:space="preserve">ác tiêu chí dựa trên </w:t>
      </w:r>
      <w:r w:rsidRPr="00146E7B">
        <w:t>R</w:t>
      </w:r>
      <w:r>
        <w:t>-</w:t>
      </w:r>
      <w:r w:rsidRPr="00146E7B">
        <w:t>Square khảo sát sai số tương đối</w:t>
      </w:r>
    </w:p>
    <w:p w14:paraId="0C1685C6" w14:textId="2A8A73D7" w:rsidR="00FC60FE" w:rsidRDefault="00FC60FE" w:rsidP="00FC60FE">
      <w:pPr>
        <w:pStyle w:val="Caption"/>
        <w:keepNext/>
      </w:pPr>
      <w:bookmarkStart w:id="11" w:name="_Toc196235823"/>
      <w:r>
        <w:t xml:space="preserve">Bảng </w:t>
      </w:r>
      <w:fldSimple w:instr=" STYLEREF 1 \s ">
        <w:r w:rsidR="00971E11">
          <w:rPr>
            <w:noProof/>
          </w:rPr>
          <w:t>2</w:t>
        </w:r>
      </w:fldSimple>
      <w:r w:rsidR="00971E11">
        <w:noBreakHyphen/>
      </w:r>
      <w:fldSimple w:instr=" SEQ Table \* ARABIC \s 1 ">
        <w:r w:rsidR="00971E11">
          <w:rPr>
            <w:noProof/>
          </w:rPr>
          <w:t>3</w:t>
        </w:r>
      </w:fldSimple>
      <w:r>
        <w:t xml:space="preserve"> </w:t>
      </w:r>
      <w:r w:rsidRPr="00CE474E">
        <w:t>Bảng các tiêu chí dựa trên R-Square khảo sát sai số tương đối</w:t>
      </w:r>
      <w:bookmarkEnd w:id="11"/>
    </w:p>
    <w:tbl>
      <w:tblPr>
        <w:tblW w:w="9920" w:type="dxa"/>
        <w:tblLook w:val="04A0" w:firstRow="1" w:lastRow="0" w:firstColumn="1" w:lastColumn="0" w:noHBand="0" w:noVBand="1"/>
      </w:tblPr>
      <w:tblGrid>
        <w:gridCol w:w="1763"/>
        <w:gridCol w:w="3477"/>
        <w:gridCol w:w="4680"/>
      </w:tblGrid>
      <w:tr w:rsidR="00CE474E" w:rsidRPr="00CE474E" w14:paraId="507B920B" w14:textId="77777777" w:rsidTr="00CE474E">
        <w:trPr>
          <w:trHeight w:val="264"/>
        </w:trPr>
        <w:tc>
          <w:tcPr>
            <w:tcW w:w="17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EB808E" w14:textId="77777777" w:rsidR="00CE474E" w:rsidRPr="00743E4E" w:rsidRDefault="00CE474E" w:rsidP="003F037F">
            <w:pPr>
              <w:spacing w:line="360" w:lineRule="auto"/>
              <w:jc w:val="center"/>
              <w:rPr>
                <w:b/>
                <w:bCs/>
                <w:color w:val="000000"/>
                <w:sz w:val="26"/>
                <w:szCs w:val="26"/>
              </w:rPr>
            </w:pPr>
            <w:r w:rsidRPr="00743E4E">
              <w:rPr>
                <w:b/>
                <w:bCs/>
                <w:color w:val="000000"/>
                <w:sz w:val="26"/>
                <w:szCs w:val="26"/>
              </w:rPr>
              <w:t>Chỉ số</w:t>
            </w:r>
          </w:p>
        </w:tc>
        <w:tc>
          <w:tcPr>
            <w:tcW w:w="34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AF87DC" w14:textId="77777777" w:rsidR="00CE474E" w:rsidRPr="00743E4E" w:rsidRDefault="00CE474E" w:rsidP="003F037F">
            <w:pPr>
              <w:spacing w:line="360" w:lineRule="auto"/>
              <w:jc w:val="center"/>
              <w:rPr>
                <w:b/>
                <w:bCs/>
                <w:color w:val="000000"/>
                <w:sz w:val="26"/>
                <w:szCs w:val="26"/>
              </w:rPr>
            </w:pPr>
            <w:r w:rsidRPr="00743E4E">
              <w:rPr>
                <w:b/>
                <w:bCs/>
                <w:color w:val="000000"/>
                <w:sz w:val="26"/>
                <w:szCs w:val="26"/>
              </w:rPr>
              <w:t>Công thức</w:t>
            </w:r>
          </w:p>
        </w:tc>
        <w:tc>
          <w:tcPr>
            <w:tcW w:w="4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FBF1E5" w14:textId="77777777" w:rsidR="00CE474E" w:rsidRPr="00743E4E" w:rsidRDefault="00CE474E" w:rsidP="003F037F">
            <w:pPr>
              <w:spacing w:line="360" w:lineRule="auto"/>
              <w:jc w:val="center"/>
              <w:rPr>
                <w:b/>
                <w:bCs/>
                <w:color w:val="000000"/>
                <w:sz w:val="26"/>
                <w:szCs w:val="26"/>
              </w:rPr>
            </w:pPr>
            <w:r w:rsidRPr="00743E4E">
              <w:rPr>
                <w:b/>
                <w:bCs/>
                <w:color w:val="000000"/>
                <w:sz w:val="26"/>
                <w:szCs w:val="26"/>
              </w:rPr>
              <w:t>Ưu điểm chính</w:t>
            </w:r>
          </w:p>
        </w:tc>
      </w:tr>
      <w:tr w:rsidR="00CE474E" w:rsidRPr="00CE474E" w14:paraId="40D63D39" w14:textId="77777777" w:rsidTr="00CE474E">
        <w:trPr>
          <w:trHeight w:val="1152"/>
        </w:trPr>
        <w:tc>
          <w:tcPr>
            <w:tcW w:w="17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C1D0E4" w14:textId="77777777" w:rsidR="00CE474E" w:rsidRDefault="00CE474E" w:rsidP="003F037F">
            <w:pPr>
              <w:spacing w:line="360" w:lineRule="auto"/>
              <w:jc w:val="center"/>
              <w:rPr>
                <w:b/>
                <w:bCs/>
                <w:color w:val="000000"/>
                <w:sz w:val="26"/>
                <w:szCs w:val="26"/>
              </w:rPr>
            </w:pPr>
            <w:r w:rsidRPr="00B34A4A">
              <w:rPr>
                <w:b/>
                <w:bCs/>
                <w:color w:val="000000"/>
                <w:sz w:val="26"/>
                <w:szCs w:val="26"/>
              </w:rPr>
              <w:t>RRSE</w:t>
            </w:r>
          </w:p>
          <w:p w14:paraId="2F9E7E26" w14:textId="027767B7" w:rsidR="00C23A67" w:rsidRPr="00C23A67" w:rsidRDefault="00C23A67" w:rsidP="00C23A67">
            <w:pPr>
              <w:rPr>
                <w:b/>
                <w:bCs/>
                <w:color w:val="000000"/>
                <w:sz w:val="20"/>
                <w:szCs w:val="20"/>
              </w:rPr>
            </w:pPr>
            <w:r w:rsidRPr="00C23A67">
              <w:rPr>
                <w:sz w:val="20"/>
                <w:szCs w:val="20"/>
              </w:rPr>
              <w:t>Relative Root Squared Error - RRSE</w:t>
            </w:r>
          </w:p>
        </w:tc>
        <w:tc>
          <w:tcPr>
            <w:tcW w:w="34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5A3C96" w14:textId="3A2EEF31" w:rsidR="00CE474E" w:rsidRPr="00CE474E" w:rsidRDefault="00000000" w:rsidP="003F037F">
            <w:pPr>
              <w:spacing w:line="360" w:lineRule="auto"/>
              <w:rPr>
                <w:b/>
                <w:bCs/>
                <w:color w:val="000000"/>
                <w:sz w:val="22"/>
                <w:szCs w:val="22"/>
              </w:rPr>
            </w:pPr>
            <m:oMathPara>
              <m:oMath>
                <m:f>
                  <m:fPr>
                    <m:ctrlPr>
                      <w:rPr>
                        <w:rFonts w:ascii="Cambria Math" w:hAnsi="Cambria Math"/>
                        <w:sz w:val="22"/>
                        <w:szCs w:val="22"/>
                      </w:rPr>
                    </m:ctrlPr>
                  </m:fPr>
                  <m:num>
                    <m:rad>
                      <m:radPr>
                        <m:degHide m:val="1"/>
                        <m:ctrlPr>
                          <w:rPr>
                            <w:rFonts w:ascii="Cambria Math" w:hAnsi="Cambria Math"/>
                            <w:sz w:val="22"/>
                            <w:szCs w:val="22"/>
                          </w:rPr>
                        </m:ctrlPr>
                      </m:radPr>
                      <m:deg>
                        <m:ctrlPr>
                          <w:rPr>
                            <w:rFonts w:ascii="Cambria Math" w:hAnsi="Cambria Math"/>
                            <w:i/>
                            <w:sz w:val="22"/>
                            <w:szCs w:val="22"/>
                          </w:rPr>
                        </m:ctrlPr>
                      </m:deg>
                      <m:e>
                        <m:f>
                          <m:fPr>
                            <m:ctrlPr>
                              <w:rPr>
                                <w:rFonts w:ascii="Cambria Math" w:hAnsi="Cambria Math"/>
                                <w:sz w:val="22"/>
                                <w:szCs w:val="22"/>
                              </w:rPr>
                            </m:ctrlPr>
                          </m:fPr>
                          <m:num>
                            <m:r>
                              <w:rPr>
                                <w:rFonts w:ascii="Cambria Math" w:hAnsi="Cambria Math"/>
                                <w:sz w:val="22"/>
                                <w:szCs w:val="22"/>
                              </w:rPr>
                              <m:t>1</m:t>
                            </m:r>
                            <m:ctrlPr>
                              <w:rPr>
                                <w:rFonts w:ascii="Cambria Math" w:hAnsi="Cambria Math"/>
                                <w:i/>
                                <w:sz w:val="22"/>
                                <w:szCs w:val="22"/>
                              </w:rPr>
                            </m:ctrlPr>
                          </m:num>
                          <m:den>
                            <m:r>
                              <w:rPr>
                                <w:rFonts w:ascii="Cambria Math" w:hAnsi="Cambria Math"/>
                                <w:sz w:val="22"/>
                                <w:szCs w:val="22"/>
                              </w:rPr>
                              <m:t>n</m:t>
                            </m:r>
                            <m:ctrlPr>
                              <w:rPr>
                                <w:rFonts w:ascii="Cambria Math" w:hAnsi="Cambria Math"/>
                                <w:i/>
                                <w:sz w:val="22"/>
                                <w:szCs w:val="22"/>
                              </w:rPr>
                            </m:ctrlPr>
                          </m:den>
                        </m:f>
                        <m:nary>
                          <m:naryPr>
                            <m:chr m:val="∑"/>
                            <m:ctrlPr>
                              <w:rPr>
                                <w:rFonts w:ascii="Cambria Math" w:hAnsi="Cambria Math"/>
                                <w:sz w:val="22"/>
                                <w:szCs w:val="22"/>
                              </w:rPr>
                            </m:ctrlPr>
                          </m:naryPr>
                          <m:sub>
                            <m:r>
                              <w:rPr>
                                <w:rFonts w:ascii="Cambria Math" w:hAnsi="Cambria Math"/>
                                <w:sz w:val="22"/>
                                <w:szCs w:val="22"/>
                              </w:rPr>
                              <m:t>i=1</m:t>
                            </m:r>
                            <m:ctrlPr>
                              <w:rPr>
                                <w:rFonts w:ascii="Cambria Math" w:hAnsi="Cambria Math"/>
                                <w:i/>
                                <w:sz w:val="22"/>
                                <w:szCs w:val="22"/>
                              </w:rPr>
                            </m:ctrlPr>
                          </m:sub>
                          <m:sup>
                            <m:r>
                              <w:rPr>
                                <w:rFonts w:ascii="Cambria Math" w:hAnsi="Cambria Math"/>
                                <w:sz w:val="22"/>
                                <w:szCs w:val="22"/>
                              </w:rPr>
                              <m:t>n</m:t>
                            </m:r>
                            <m:ctrlPr>
                              <w:rPr>
                                <w:rFonts w:ascii="Cambria Math" w:hAnsi="Cambria Math"/>
                                <w:i/>
                                <w:sz w:val="22"/>
                                <w:szCs w:val="22"/>
                              </w:rPr>
                            </m:ctrlPr>
                          </m:sup>
                          <m:e>
                            <m:sSup>
                              <m:sSupPr>
                                <m:ctrlPr>
                                  <w:rPr>
                                    <w:rFonts w:ascii="Cambria Math" w:hAnsi="Cambria Math"/>
                                    <w:i/>
                                    <w:sz w:val="22"/>
                                    <w:szCs w:val="22"/>
                                  </w:rPr>
                                </m:ctrlPr>
                              </m:sSupPr>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acc>
                                      <m:accPr>
                                        <m:ctrlPr>
                                          <w:rPr>
                                            <w:rFonts w:ascii="Cambria Math" w:hAnsi="Cambria Math"/>
                                            <w:sz w:val="22"/>
                                            <w:szCs w:val="22"/>
                                          </w:rPr>
                                        </m:ctrlPr>
                                      </m:accPr>
                                      <m:e>
                                        <m:sSub>
                                          <m:sSubPr>
                                            <m:ctrlPr>
                                              <w:rPr>
                                                <w:rFonts w:ascii="Cambria Math" w:hAnsi="Cambria Math"/>
                                                <w:i/>
                                                <w:sz w:val="22"/>
                                                <w:szCs w:val="22"/>
                                              </w:rPr>
                                            </m:ctrlPr>
                                          </m:sSubPr>
                                          <m:e>
                                            <m:r>
                                              <w:rPr>
                                                <w:rFonts w:ascii="Cambria Math" w:hAnsi="Cambria Math"/>
                                                <w:sz w:val="22"/>
                                                <w:szCs w:val="22"/>
                                              </w:rPr>
                                              <m:t>y</m:t>
                                            </m:r>
                                            <m:ctrlPr>
                                              <w:rPr>
                                                <w:rFonts w:ascii="Cambria Math" w:hAnsi="Cambria Math"/>
                                                <w:sz w:val="22"/>
                                                <w:szCs w:val="22"/>
                                              </w:rPr>
                                            </m:ctrlPr>
                                          </m:e>
                                          <m:sub>
                                            <m:r>
                                              <w:rPr>
                                                <w:rFonts w:ascii="Cambria Math" w:hAnsi="Cambria Math"/>
                                                <w:sz w:val="22"/>
                                                <w:szCs w:val="22"/>
                                              </w:rPr>
                                              <m:t>i</m:t>
                                            </m:r>
                                          </m:sub>
                                        </m:sSub>
                                      </m:e>
                                    </m:acc>
                                  </m:e>
                                </m:d>
                              </m:e>
                              <m:sup>
                                <m:r>
                                  <w:rPr>
                                    <w:rFonts w:ascii="Cambria Math" w:hAnsi="Cambria Math"/>
                                    <w:sz w:val="22"/>
                                    <w:szCs w:val="22"/>
                                  </w:rPr>
                                  <m:t>2</m:t>
                                </m:r>
                              </m:sup>
                            </m:sSup>
                            <m:ctrlPr>
                              <w:rPr>
                                <w:rFonts w:ascii="Cambria Math" w:hAnsi="Cambria Math"/>
                                <w:i/>
                                <w:sz w:val="22"/>
                                <w:szCs w:val="22"/>
                              </w:rPr>
                            </m:ctrlPr>
                          </m:e>
                        </m:nary>
                      </m:e>
                    </m:rad>
                    <m:ctrlPr>
                      <w:rPr>
                        <w:rFonts w:ascii="Cambria Math" w:hAnsi="Cambria Math"/>
                        <w:i/>
                        <w:sz w:val="22"/>
                        <w:szCs w:val="22"/>
                      </w:rPr>
                    </m:ctrlPr>
                  </m:num>
                  <m:den>
                    <m:rad>
                      <m:radPr>
                        <m:degHide m:val="1"/>
                        <m:ctrlPr>
                          <w:rPr>
                            <w:rFonts w:ascii="Cambria Math" w:hAnsi="Cambria Math"/>
                            <w:sz w:val="22"/>
                            <w:szCs w:val="22"/>
                          </w:rPr>
                        </m:ctrlPr>
                      </m:radPr>
                      <m:deg>
                        <m:ctrlPr>
                          <w:rPr>
                            <w:rFonts w:ascii="Cambria Math" w:hAnsi="Cambria Math"/>
                            <w:i/>
                            <w:sz w:val="22"/>
                            <w:szCs w:val="22"/>
                          </w:rPr>
                        </m:ctrlPr>
                      </m:deg>
                      <m:e>
                        <m:f>
                          <m:fPr>
                            <m:ctrlPr>
                              <w:rPr>
                                <w:rFonts w:ascii="Cambria Math" w:hAnsi="Cambria Math"/>
                                <w:sz w:val="22"/>
                                <w:szCs w:val="22"/>
                              </w:rPr>
                            </m:ctrlPr>
                          </m:fPr>
                          <m:num>
                            <m:r>
                              <w:rPr>
                                <w:rFonts w:ascii="Cambria Math" w:hAnsi="Cambria Math"/>
                                <w:sz w:val="22"/>
                                <w:szCs w:val="22"/>
                              </w:rPr>
                              <m:t>1</m:t>
                            </m:r>
                            <m:ctrlPr>
                              <w:rPr>
                                <w:rFonts w:ascii="Cambria Math" w:hAnsi="Cambria Math"/>
                                <w:i/>
                                <w:sz w:val="22"/>
                                <w:szCs w:val="22"/>
                              </w:rPr>
                            </m:ctrlPr>
                          </m:num>
                          <m:den>
                            <m:r>
                              <w:rPr>
                                <w:rFonts w:ascii="Cambria Math" w:hAnsi="Cambria Math"/>
                                <w:sz w:val="22"/>
                                <w:szCs w:val="22"/>
                              </w:rPr>
                              <m:t>n</m:t>
                            </m:r>
                            <m:ctrlPr>
                              <w:rPr>
                                <w:rFonts w:ascii="Cambria Math" w:hAnsi="Cambria Math"/>
                                <w:i/>
                                <w:sz w:val="22"/>
                                <w:szCs w:val="22"/>
                              </w:rPr>
                            </m:ctrlPr>
                          </m:den>
                        </m:f>
                        <m:nary>
                          <m:naryPr>
                            <m:chr m:val="∑"/>
                            <m:ctrlPr>
                              <w:rPr>
                                <w:rFonts w:ascii="Cambria Math" w:hAnsi="Cambria Math"/>
                                <w:sz w:val="22"/>
                                <w:szCs w:val="22"/>
                              </w:rPr>
                            </m:ctrlPr>
                          </m:naryPr>
                          <m:sub>
                            <m:r>
                              <w:rPr>
                                <w:rFonts w:ascii="Cambria Math" w:hAnsi="Cambria Math"/>
                                <w:sz w:val="22"/>
                                <w:szCs w:val="22"/>
                              </w:rPr>
                              <m:t>i=1</m:t>
                            </m:r>
                            <m:ctrlPr>
                              <w:rPr>
                                <w:rFonts w:ascii="Cambria Math" w:hAnsi="Cambria Math"/>
                                <w:i/>
                                <w:sz w:val="22"/>
                                <w:szCs w:val="22"/>
                              </w:rPr>
                            </m:ctrlPr>
                          </m:sub>
                          <m:sup>
                            <m:r>
                              <w:rPr>
                                <w:rFonts w:ascii="Cambria Math" w:hAnsi="Cambria Math"/>
                                <w:sz w:val="22"/>
                                <w:szCs w:val="22"/>
                              </w:rPr>
                              <m:t>n</m:t>
                            </m:r>
                            <m:ctrlPr>
                              <w:rPr>
                                <w:rFonts w:ascii="Cambria Math" w:hAnsi="Cambria Math"/>
                                <w:i/>
                                <w:sz w:val="22"/>
                                <w:szCs w:val="22"/>
                              </w:rPr>
                            </m:ctrlPr>
                          </m:sup>
                          <m:e>
                            <m:sSup>
                              <m:sSupPr>
                                <m:ctrlPr>
                                  <w:rPr>
                                    <w:rFonts w:ascii="Cambria Math" w:hAnsi="Cambria Math"/>
                                    <w:i/>
                                    <w:sz w:val="22"/>
                                    <w:szCs w:val="22"/>
                                  </w:rPr>
                                </m:ctrlPr>
                              </m:sSupPr>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y</m:t>
                                        </m:r>
                                      </m:e>
                                    </m:acc>
                                  </m:e>
                                </m:d>
                              </m:e>
                              <m:sup>
                                <m:r>
                                  <w:rPr>
                                    <w:rFonts w:ascii="Cambria Math" w:hAnsi="Cambria Math"/>
                                    <w:sz w:val="22"/>
                                    <w:szCs w:val="22"/>
                                  </w:rPr>
                                  <m:t>2</m:t>
                                </m:r>
                              </m:sup>
                            </m:sSup>
                            <m:ctrlPr>
                              <w:rPr>
                                <w:rFonts w:ascii="Cambria Math" w:hAnsi="Cambria Math"/>
                                <w:i/>
                                <w:sz w:val="22"/>
                                <w:szCs w:val="22"/>
                              </w:rPr>
                            </m:ctrlPr>
                          </m:e>
                        </m:nary>
                      </m:e>
                    </m:rad>
                    <m:ctrlPr>
                      <w:rPr>
                        <w:rFonts w:ascii="Cambria Math" w:hAnsi="Cambria Math"/>
                        <w:i/>
                        <w:sz w:val="22"/>
                        <w:szCs w:val="22"/>
                      </w:rPr>
                    </m:ctrlPr>
                  </m:den>
                </m:f>
              </m:oMath>
            </m:oMathPara>
          </w:p>
        </w:tc>
        <w:tc>
          <w:tcPr>
            <w:tcW w:w="4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742EA7" w14:textId="77777777" w:rsidR="00B34A4A" w:rsidRPr="00B34A4A" w:rsidRDefault="00CE474E" w:rsidP="00B34A4A">
            <w:pPr>
              <w:pStyle w:val="Bullet"/>
              <w:tabs>
                <w:tab w:val="clear" w:pos="720"/>
              </w:tabs>
              <w:ind w:left="345" w:hanging="374"/>
              <w:rPr>
                <w:color w:val="000000"/>
                <w:sz w:val="22"/>
                <w:szCs w:val="22"/>
              </w:rPr>
            </w:pPr>
            <w:r w:rsidRPr="00B34A4A">
              <w:rPr>
                <w:color w:val="000000"/>
              </w:rPr>
              <w:t>Không có đơn vị → dễ so sánh giữa các bộ dữ liệu khác quy mô/đơn vị.</w:t>
            </w:r>
          </w:p>
          <w:p w14:paraId="16D33CF5" w14:textId="5B3CB720" w:rsidR="00CE474E" w:rsidRPr="00CE474E" w:rsidRDefault="00CE474E" w:rsidP="00B34A4A">
            <w:pPr>
              <w:pStyle w:val="Bullet"/>
              <w:tabs>
                <w:tab w:val="clear" w:pos="720"/>
              </w:tabs>
              <w:ind w:left="345" w:hanging="374"/>
              <w:rPr>
                <w:color w:val="000000"/>
                <w:sz w:val="22"/>
                <w:szCs w:val="22"/>
              </w:rPr>
            </w:pPr>
            <w:r w:rsidRPr="00B34A4A">
              <w:rPr>
                <w:color w:val="000000"/>
              </w:rPr>
              <w:t>Cho biết mức cải thiện của mô hình so với mô hình tham chiếu (dự đoán bằng trung bình).</w:t>
            </w:r>
          </w:p>
        </w:tc>
      </w:tr>
      <w:tr w:rsidR="00CE474E" w:rsidRPr="00CE474E" w14:paraId="2890DD33" w14:textId="77777777" w:rsidTr="00CE474E">
        <w:trPr>
          <w:trHeight w:val="100"/>
        </w:trPr>
        <w:tc>
          <w:tcPr>
            <w:tcW w:w="17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139AF3" w14:textId="77777777" w:rsidR="00CE474E" w:rsidRDefault="00CE474E" w:rsidP="003F037F">
            <w:pPr>
              <w:spacing w:line="360" w:lineRule="auto"/>
              <w:jc w:val="center"/>
              <w:rPr>
                <w:b/>
                <w:bCs/>
                <w:color w:val="000000"/>
                <w:sz w:val="26"/>
                <w:szCs w:val="26"/>
              </w:rPr>
            </w:pPr>
            <w:r w:rsidRPr="00B34A4A">
              <w:rPr>
                <w:b/>
                <w:bCs/>
                <w:color w:val="000000"/>
                <w:sz w:val="26"/>
                <w:szCs w:val="26"/>
              </w:rPr>
              <w:t>RAE</w:t>
            </w:r>
          </w:p>
          <w:p w14:paraId="75F792B7" w14:textId="2D2C0809" w:rsidR="00C23A67" w:rsidRPr="00C23A67" w:rsidRDefault="00C23A67" w:rsidP="00C23A67">
            <w:pPr>
              <w:spacing w:line="360" w:lineRule="auto"/>
              <w:rPr>
                <w:b/>
                <w:bCs/>
                <w:color w:val="000000"/>
                <w:sz w:val="20"/>
                <w:szCs w:val="20"/>
              </w:rPr>
            </w:pPr>
            <w:r w:rsidRPr="00C23A67">
              <w:rPr>
                <w:sz w:val="20"/>
                <w:szCs w:val="20"/>
              </w:rPr>
              <w:t>Relative Absolute Error</w:t>
            </w:r>
          </w:p>
        </w:tc>
        <w:tc>
          <w:tcPr>
            <w:tcW w:w="34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C45C9C" w14:textId="047B9C5B" w:rsidR="00CE474E" w:rsidRPr="00CE474E" w:rsidRDefault="00000000" w:rsidP="003F037F">
            <w:pPr>
              <w:spacing w:line="360" w:lineRule="auto"/>
              <w:rPr>
                <w:b/>
                <w:bCs/>
                <w:color w:val="000000"/>
                <w:sz w:val="22"/>
                <w:szCs w:val="22"/>
              </w:rPr>
            </w:pPr>
            <m:oMathPara>
              <m:oMath>
                <m:f>
                  <m:fPr>
                    <m:ctrlPr>
                      <w:rPr>
                        <w:rFonts w:ascii="Cambria Math" w:hAnsi="Cambria Math"/>
                        <w:sz w:val="22"/>
                        <w:szCs w:val="22"/>
                      </w:rPr>
                    </m:ctrlPr>
                  </m:fPr>
                  <m:num>
                    <m:nary>
                      <m:naryPr>
                        <m:chr m:val="∑"/>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=1</m:t>
                        </m:r>
                      </m:sub>
                      <m:sup>
                        <m:r>
                          <w:rPr>
                            <w:rFonts w:ascii="Cambria Math" w:hAnsi="Cambria Math"/>
                            <w:sz w:val="22"/>
                            <w:szCs w:val="22"/>
                          </w:rPr>
                          <m:t>n</m:t>
                        </m:r>
                      </m:sup>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acc>
                              <m:accPr>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e>
                        </m:d>
                      </m:e>
                    </m:nary>
                  </m:num>
                  <m:den>
                    <m:nary>
                      <m:naryPr>
                        <m:chr m:val="∑"/>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=1</m:t>
                        </m:r>
                      </m:sub>
                      <m:sup>
                        <m:r>
                          <w:rPr>
                            <w:rFonts w:ascii="Cambria Math" w:hAnsi="Cambria Math"/>
                            <w:sz w:val="22"/>
                            <w:szCs w:val="22"/>
                          </w:rPr>
                          <m:t>n</m:t>
                        </m:r>
                      </m:sup>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y</m:t>
                                </m:r>
                              </m:e>
                            </m:acc>
                          </m:e>
                        </m:d>
                      </m:e>
                    </m:nary>
                  </m:den>
                </m:f>
              </m:oMath>
            </m:oMathPara>
          </w:p>
        </w:tc>
        <w:tc>
          <w:tcPr>
            <w:tcW w:w="4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292151" w14:textId="396BD154" w:rsidR="00B34A4A" w:rsidRPr="00B34A4A" w:rsidRDefault="00CE474E" w:rsidP="00B34A4A">
            <w:pPr>
              <w:pStyle w:val="Bullet"/>
              <w:tabs>
                <w:tab w:val="clear" w:pos="720"/>
              </w:tabs>
              <w:ind w:left="345" w:hanging="374"/>
              <w:rPr>
                <w:color w:val="000000"/>
              </w:rPr>
            </w:pPr>
            <w:r w:rsidRPr="00B34A4A">
              <w:rPr>
                <w:color w:val="000000"/>
              </w:rPr>
              <w:t>Cũng không có đơn vị và dễ diễn giải (thường %): RAE &lt; 100 % → mô hình tốt hơn tham chiếu.</w:t>
            </w:r>
          </w:p>
          <w:p w14:paraId="49219653" w14:textId="3D405C7E" w:rsidR="00CE474E" w:rsidRPr="00B34A4A" w:rsidRDefault="00CE474E" w:rsidP="00B34A4A">
            <w:pPr>
              <w:pStyle w:val="Bullet"/>
              <w:tabs>
                <w:tab w:val="clear" w:pos="720"/>
              </w:tabs>
              <w:ind w:left="345" w:hanging="374"/>
              <w:rPr>
                <w:color w:val="000000"/>
              </w:rPr>
            </w:pPr>
            <w:r w:rsidRPr="00B34A4A">
              <w:rPr>
                <w:color w:val="000000"/>
              </w:rPr>
              <w:t>Ít nhạy với ngoại lai hơn RRSE (dùng trị tuyệt đối).</w:t>
            </w:r>
          </w:p>
        </w:tc>
      </w:tr>
      <w:tr w:rsidR="00CE474E" w:rsidRPr="00CE474E" w14:paraId="218CDC7E" w14:textId="77777777" w:rsidTr="00CE474E">
        <w:trPr>
          <w:trHeight w:val="264"/>
        </w:trPr>
        <w:tc>
          <w:tcPr>
            <w:tcW w:w="17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82A858" w14:textId="752A9E10" w:rsidR="00CE474E" w:rsidRPr="00B34A4A" w:rsidRDefault="00000000" w:rsidP="003F037F">
            <w:pPr>
              <w:spacing w:line="360" w:lineRule="auto"/>
              <w:jc w:val="center"/>
              <w:rPr>
                <w:b/>
                <w:bCs/>
                <w:color w:val="000000"/>
                <w:sz w:val="26"/>
                <w:szCs w:val="26"/>
              </w:rPr>
            </w:pPr>
            <m:oMathPara>
              <m:oMath>
                <m:sSup>
                  <m:sSupPr>
                    <m:ctrlPr>
                      <w:rPr>
                        <w:rFonts w:ascii="Cambria Math" w:hAnsi="Cambria Math"/>
                        <w:b/>
                        <w:bCs/>
                        <w:i/>
                        <w:sz w:val="26"/>
                        <w:szCs w:val="26"/>
                      </w:rPr>
                    </m:ctrlPr>
                  </m:sSupPr>
                  <m:e>
                    <m:r>
                      <m:rPr>
                        <m:sty m:val="bi"/>
                      </m:rPr>
                      <w:rPr>
                        <w:rFonts w:ascii="Cambria Math" w:hAnsi="Cambria Math"/>
                        <w:sz w:val="26"/>
                        <w:szCs w:val="26"/>
                      </w:rPr>
                      <m:t>R</m:t>
                    </m:r>
                  </m:e>
                  <m:sup>
                    <m:r>
                      <m:rPr>
                        <m:sty m:val="bi"/>
                      </m:rPr>
                      <w:rPr>
                        <w:rFonts w:ascii="Cambria Math" w:hAnsi="Cambria Math"/>
                        <w:sz w:val="26"/>
                        <w:szCs w:val="26"/>
                      </w:rPr>
                      <m:t>2</m:t>
                    </m:r>
                  </m:sup>
                </m:sSup>
              </m:oMath>
            </m:oMathPara>
          </w:p>
        </w:tc>
        <w:tc>
          <w:tcPr>
            <w:tcW w:w="34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F8798A" w14:textId="25204C20" w:rsidR="00CE474E" w:rsidRPr="00CE474E" w:rsidRDefault="00CE474E" w:rsidP="003F037F">
            <w:pPr>
              <w:spacing w:line="360" w:lineRule="auto"/>
              <w:rPr>
                <w:sz w:val="22"/>
                <w:szCs w:val="22"/>
              </w:rPr>
            </w:pPr>
            <m:oMathPara>
              <m:oMath>
                <m:r>
                  <w:rPr>
                    <w:rFonts w:ascii="Cambria Math" w:hAnsi="Cambria Math"/>
                    <w:sz w:val="22"/>
                    <w:szCs w:val="22"/>
                  </w:rPr>
                  <m:t>1-</m:t>
                </m:r>
                <m:f>
                  <m:fPr>
                    <m:ctrlPr>
                      <w:rPr>
                        <w:rFonts w:ascii="Cambria Math" w:hAnsi="Cambria Math"/>
                        <w:sz w:val="22"/>
                        <w:szCs w:val="22"/>
                      </w:rPr>
                    </m:ctrlPr>
                  </m:fPr>
                  <m:num>
                    <m:nary>
                      <m:naryPr>
                        <m:chr m:val="∑"/>
                        <m:ctrlPr>
                          <w:rPr>
                            <w:rFonts w:ascii="Cambria Math" w:hAnsi="Cambria Math"/>
                            <w:sz w:val="22"/>
                            <w:szCs w:val="22"/>
                          </w:rPr>
                        </m:ctrlPr>
                      </m:naryPr>
                      <m:sub>
                        <m:r>
                          <w:rPr>
                            <w:rFonts w:ascii="Cambria Math" w:hAnsi="Cambria Math"/>
                            <w:sz w:val="22"/>
                            <w:szCs w:val="22"/>
                          </w:rPr>
                          <m:t>i=1</m:t>
                        </m:r>
                        <m:ctrlPr>
                          <w:rPr>
                            <w:rFonts w:ascii="Cambria Math" w:hAnsi="Cambria Math"/>
                            <w:i/>
                            <w:sz w:val="22"/>
                            <w:szCs w:val="22"/>
                          </w:rPr>
                        </m:ctrlPr>
                      </m:sub>
                      <m:sup>
                        <m:r>
                          <w:rPr>
                            <w:rFonts w:ascii="Cambria Math" w:hAnsi="Cambria Math"/>
                            <w:sz w:val="22"/>
                            <w:szCs w:val="22"/>
                          </w:rPr>
                          <m:t>n</m:t>
                        </m:r>
                        <m:ctrlPr>
                          <w:rPr>
                            <w:rFonts w:ascii="Cambria Math" w:hAnsi="Cambria Math"/>
                            <w:i/>
                            <w:sz w:val="22"/>
                            <w:szCs w:val="22"/>
                          </w:rPr>
                        </m:ctrlPr>
                      </m:sup>
                      <m:e>
                        <m:sSup>
                          <m:sSupPr>
                            <m:ctrlPr>
                              <w:rPr>
                                <w:rFonts w:ascii="Cambria Math" w:hAnsi="Cambria Math"/>
                                <w:i/>
                                <w:sz w:val="22"/>
                                <w:szCs w:val="22"/>
                              </w:rPr>
                            </m:ctrlPr>
                          </m:sSupPr>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acc>
                                  <m:accPr>
                                    <m:ctrlPr>
                                      <w:rPr>
                                        <w:rFonts w:ascii="Cambria Math" w:hAnsi="Cambria Math"/>
                                        <w:sz w:val="22"/>
                                        <w:szCs w:val="22"/>
                                      </w:rPr>
                                    </m:ctrlPr>
                                  </m:accPr>
                                  <m:e>
                                    <m:sSub>
                                      <m:sSubPr>
                                        <m:ctrlPr>
                                          <w:rPr>
                                            <w:rFonts w:ascii="Cambria Math" w:hAnsi="Cambria Math"/>
                                            <w:i/>
                                            <w:sz w:val="22"/>
                                            <w:szCs w:val="22"/>
                                          </w:rPr>
                                        </m:ctrlPr>
                                      </m:sSubPr>
                                      <m:e>
                                        <m:r>
                                          <w:rPr>
                                            <w:rFonts w:ascii="Cambria Math" w:hAnsi="Cambria Math"/>
                                            <w:sz w:val="22"/>
                                            <w:szCs w:val="22"/>
                                          </w:rPr>
                                          <m:t>y</m:t>
                                        </m:r>
                                        <m:ctrlPr>
                                          <w:rPr>
                                            <w:rFonts w:ascii="Cambria Math" w:hAnsi="Cambria Math"/>
                                            <w:sz w:val="22"/>
                                            <w:szCs w:val="22"/>
                                          </w:rPr>
                                        </m:ctrlPr>
                                      </m:e>
                                      <m:sub>
                                        <m:r>
                                          <w:rPr>
                                            <w:rFonts w:ascii="Cambria Math" w:hAnsi="Cambria Math"/>
                                            <w:sz w:val="22"/>
                                            <w:szCs w:val="22"/>
                                          </w:rPr>
                                          <m:t>i</m:t>
                                        </m:r>
                                      </m:sub>
                                    </m:sSub>
                                  </m:e>
                                </m:acc>
                              </m:e>
                            </m:d>
                          </m:e>
                          <m:sup>
                            <m:r>
                              <w:rPr>
                                <w:rFonts w:ascii="Cambria Math" w:hAnsi="Cambria Math"/>
                                <w:sz w:val="22"/>
                                <w:szCs w:val="22"/>
                              </w:rPr>
                              <m:t>2</m:t>
                            </m:r>
                          </m:sup>
                        </m:sSup>
                        <m:ctrlPr>
                          <w:rPr>
                            <w:rFonts w:ascii="Cambria Math" w:hAnsi="Cambria Math"/>
                            <w:i/>
                            <w:sz w:val="22"/>
                            <w:szCs w:val="22"/>
                          </w:rPr>
                        </m:ctrlPr>
                      </m:e>
                    </m:nary>
                    <m:ctrlPr>
                      <w:rPr>
                        <w:rFonts w:ascii="Cambria Math" w:hAnsi="Cambria Math"/>
                        <w:i/>
                        <w:sz w:val="22"/>
                        <w:szCs w:val="22"/>
                      </w:rPr>
                    </m:ctrlPr>
                  </m:num>
                  <m:den>
                    <m:nary>
                      <m:naryPr>
                        <m:chr m:val="∑"/>
                        <m:ctrlPr>
                          <w:rPr>
                            <w:rFonts w:ascii="Cambria Math" w:hAnsi="Cambria Math"/>
                            <w:sz w:val="22"/>
                            <w:szCs w:val="22"/>
                          </w:rPr>
                        </m:ctrlPr>
                      </m:naryPr>
                      <m:sub>
                        <m:r>
                          <w:rPr>
                            <w:rFonts w:ascii="Cambria Math" w:hAnsi="Cambria Math"/>
                            <w:sz w:val="22"/>
                            <w:szCs w:val="22"/>
                          </w:rPr>
                          <m:t>i=1</m:t>
                        </m:r>
                        <m:ctrlPr>
                          <w:rPr>
                            <w:rFonts w:ascii="Cambria Math" w:hAnsi="Cambria Math"/>
                            <w:i/>
                            <w:sz w:val="22"/>
                            <w:szCs w:val="22"/>
                          </w:rPr>
                        </m:ctrlPr>
                      </m:sub>
                      <m:sup>
                        <m:r>
                          <w:rPr>
                            <w:rFonts w:ascii="Cambria Math" w:hAnsi="Cambria Math"/>
                            <w:sz w:val="22"/>
                            <w:szCs w:val="22"/>
                          </w:rPr>
                          <m:t>n</m:t>
                        </m:r>
                        <m:ctrlPr>
                          <w:rPr>
                            <w:rFonts w:ascii="Cambria Math" w:hAnsi="Cambria Math"/>
                            <w:i/>
                            <w:sz w:val="22"/>
                            <w:szCs w:val="22"/>
                          </w:rPr>
                        </m:ctrlPr>
                      </m:sup>
                      <m:e>
                        <m:sSup>
                          <m:sSupPr>
                            <m:ctrlPr>
                              <w:rPr>
                                <w:rFonts w:ascii="Cambria Math" w:hAnsi="Cambria Math"/>
                                <w:i/>
                                <w:sz w:val="22"/>
                                <w:szCs w:val="22"/>
                              </w:rPr>
                            </m:ctrlPr>
                          </m:sSupPr>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y</m:t>
                                    </m:r>
                                  </m:e>
                                </m:acc>
                              </m:e>
                            </m:d>
                          </m:e>
                          <m:sup>
                            <m:r>
                              <w:rPr>
                                <w:rFonts w:ascii="Cambria Math" w:hAnsi="Cambria Math"/>
                                <w:sz w:val="22"/>
                                <w:szCs w:val="22"/>
                              </w:rPr>
                              <m:t>2</m:t>
                            </m:r>
                          </m:sup>
                        </m:sSup>
                        <m:ctrlPr>
                          <w:rPr>
                            <w:rFonts w:ascii="Cambria Math" w:hAnsi="Cambria Math"/>
                            <w:i/>
                            <w:sz w:val="22"/>
                            <w:szCs w:val="22"/>
                          </w:rPr>
                        </m:ctrlPr>
                      </m:e>
                    </m:nary>
                    <m:ctrlPr>
                      <w:rPr>
                        <w:rFonts w:ascii="Cambria Math" w:hAnsi="Cambria Math"/>
                        <w:i/>
                        <w:sz w:val="22"/>
                        <w:szCs w:val="22"/>
                      </w:rPr>
                    </m:ctrlPr>
                  </m:den>
                </m:f>
              </m:oMath>
            </m:oMathPara>
          </w:p>
          <w:p w14:paraId="2781285D" w14:textId="77777777" w:rsidR="00CE474E" w:rsidRPr="00CE474E" w:rsidRDefault="00CE474E" w:rsidP="003F037F">
            <w:pPr>
              <w:spacing w:line="360" w:lineRule="auto"/>
              <w:rPr>
                <w:b/>
                <w:bCs/>
                <w:color w:val="000000"/>
                <w:sz w:val="22"/>
                <w:szCs w:val="22"/>
              </w:rPr>
            </w:pPr>
          </w:p>
        </w:tc>
        <w:tc>
          <w:tcPr>
            <w:tcW w:w="4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F63CF2" w14:textId="53A1718D" w:rsidR="00CE474E" w:rsidRPr="00B34A4A" w:rsidRDefault="00CE474E" w:rsidP="00B34A4A">
            <w:pPr>
              <w:pStyle w:val="Bullet"/>
              <w:tabs>
                <w:tab w:val="clear" w:pos="720"/>
              </w:tabs>
              <w:ind w:left="345" w:hanging="374"/>
              <w:rPr>
                <w:color w:val="000000"/>
              </w:rPr>
            </w:pPr>
            <w:r w:rsidRPr="00B34A4A">
              <w:rPr>
                <w:color w:val="000000"/>
              </w:rPr>
              <w:t>Đo tỉ lệ phương sai của biến mục tiêu được mô hình giải thích → trực quan (vd. R2=0.90R^2=0.90R2=0.90 nghĩa là 90 % được giải thích).</w:t>
            </w:r>
          </w:p>
        </w:tc>
      </w:tr>
      <w:tr w:rsidR="00CE474E" w:rsidRPr="00CE474E" w14:paraId="51D6E3F4" w14:textId="77777777" w:rsidTr="00CE474E">
        <w:trPr>
          <w:trHeight w:val="631"/>
        </w:trPr>
        <w:tc>
          <w:tcPr>
            <w:tcW w:w="17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F399AD" w14:textId="786E6436" w:rsidR="00CE474E" w:rsidRPr="00B34A4A" w:rsidRDefault="00CE474E" w:rsidP="003F037F">
            <w:pPr>
              <w:spacing w:line="360" w:lineRule="auto"/>
              <w:jc w:val="center"/>
              <w:rPr>
                <w:b/>
                <w:bCs/>
                <w:color w:val="000000"/>
                <w:sz w:val="26"/>
                <w:szCs w:val="26"/>
              </w:rPr>
            </w:pPr>
            <m:oMathPara>
              <m:oMath>
                <m:r>
                  <m:rPr>
                    <m:nor/>
                  </m:rPr>
                  <w:rPr>
                    <w:b/>
                    <w:bCs/>
                    <w:sz w:val="26"/>
                    <w:szCs w:val="26"/>
                  </w:rPr>
                  <m:t xml:space="preserve">Adjusted </m:t>
                </m:r>
                <m:sSup>
                  <m:sSupPr>
                    <m:ctrlPr>
                      <w:rPr>
                        <w:rFonts w:ascii="Cambria Math" w:hAnsi="Cambria Math"/>
                        <w:b/>
                        <w:bCs/>
                        <w:i/>
                        <w:sz w:val="26"/>
                        <w:szCs w:val="26"/>
                      </w:rPr>
                    </m:ctrlPr>
                  </m:sSupPr>
                  <m:e>
                    <m:r>
                      <m:rPr>
                        <m:sty m:val="bi"/>
                      </m:rPr>
                      <w:rPr>
                        <w:rFonts w:ascii="Cambria Math" w:hAnsi="Cambria Math"/>
                        <w:sz w:val="26"/>
                        <w:szCs w:val="26"/>
                      </w:rPr>
                      <m:t>R</m:t>
                    </m:r>
                  </m:e>
                  <m:sup>
                    <m:r>
                      <m:rPr>
                        <m:sty m:val="bi"/>
                      </m:rPr>
                      <w:rPr>
                        <w:rFonts w:ascii="Cambria Math" w:hAnsi="Cambria Math"/>
                        <w:sz w:val="26"/>
                        <w:szCs w:val="26"/>
                      </w:rPr>
                      <m:t>2</m:t>
                    </m:r>
                  </m:sup>
                </m:sSup>
              </m:oMath>
            </m:oMathPara>
          </w:p>
        </w:tc>
        <w:tc>
          <w:tcPr>
            <w:tcW w:w="34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A5B048" w14:textId="53611C44" w:rsidR="00CE474E" w:rsidRPr="00CE474E" w:rsidRDefault="00CE474E" w:rsidP="003F037F">
            <w:pPr>
              <w:spacing w:line="360" w:lineRule="auto"/>
              <w:rPr>
                <w:sz w:val="22"/>
                <w:szCs w:val="22"/>
              </w:rPr>
            </w:pPr>
            <m:oMathPara>
              <m:oMath>
                <m:r>
                  <w:rPr>
                    <w:rFonts w:ascii="Cambria Math" w:hAnsi="Cambria Math"/>
                    <w:sz w:val="22"/>
                    <w:szCs w:val="22"/>
                  </w:rPr>
                  <m:t>1-</m:t>
                </m:r>
                <m:d>
                  <m:dPr>
                    <m:ctrlPr>
                      <w:rPr>
                        <w:rFonts w:ascii="Cambria Math" w:hAnsi="Cambria Math"/>
                        <w:sz w:val="22"/>
                        <w:szCs w:val="22"/>
                      </w:rPr>
                    </m:ctrlPr>
                  </m:dPr>
                  <m:e>
                    <m:f>
                      <m:fPr>
                        <m:ctrlPr>
                          <w:rPr>
                            <w:rFonts w:ascii="Cambria Math" w:hAnsi="Cambria Math"/>
                            <w:sz w:val="22"/>
                            <w:szCs w:val="22"/>
                          </w:rPr>
                        </m:ctrlPr>
                      </m:fPr>
                      <m:num>
                        <m:d>
                          <m:dPr>
                            <m:ctrlPr>
                              <w:rPr>
                                <w:rFonts w:ascii="Cambria Math" w:hAnsi="Cambria Math"/>
                                <w:i/>
                                <w:sz w:val="22"/>
                                <w:szCs w:val="22"/>
                              </w:rPr>
                            </m:ctrlPr>
                          </m:dPr>
                          <m:e>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2</m:t>
                                </m:r>
                              </m:sup>
                            </m:sSup>
                          </m:e>
                        </m:d>
                        <m:d>
                          <m:dPr>
                            <m:ctrlPr>
                              <w:rPr>
                                <w:rFonts w:ascii="Cambria Math" w:hAnsi="Cambria Math"/>
                                <w:i/>
                                <w:sz w:val="22"/>
                                <w:szCs w:val="22"/>
                              </w:rPr>
                            </m:ctrlPr>
                          </m:dPr>
                          <m:e>
                            <m:r>
                              <w:rPr>
                                <w:rFonts w:ascii="Cambria Math" w:hAnsi="Cambria Math"/>
                                <w:sz w:val="22"/>
                                <w:szCs w:val="22"/>
                              </w:rPr>
                              <m:t>n-1</m:t>
                            </m:r>
                          </m:e>
                        </m:d>
                        <m:ctrlPr>
                          <w:rPr>
                            <w:rFonts w:ascii="Cambria Math" w:hAnsi="Cambria Math"/>
                            <w:i/>
                            <w:sz w:val="22"/>
                            <w:szCs w:val="22"/>
                          </w:rPr>
                        </m:ctrlPr>
                      </m:num>
                      <m:den>
                        <m:r>
                          <w:rPr>
                            <w:rFonts w:ascii="Cambria Math" w:hAnsi="Cambria Math"/>
                            <w:sz w:val="22"/>
                            <w:szCs w:val="22"/>
                          </w:rPr>
                          <m:t>n-p-1</m:t>
                        </m:r>
                        <m:ctrlPr>
                          <w:rPr>
                            <w:rFonts w:ascii="Cambria Math" w:hAnsi="Cambria Math"/>
                            <w:i/>
                            <w:sz w:val="22"/>
                            <w:szCs w:val="22"/>
                          </w:rPr>
                        </m:ctrlPr>
                      </m:den>
                    </m:f>
                    <m:ctrlPr>
                      <w:rPr>
                        <w:rFonts w:ascii="Cambria Math" w:hAnsi="Cambria Math"/>
                        <w:i/>
                        <w:sz w:val="22"/>
                        <w:szCs w:val="22"/>
                      </w:rPr>
                    </m:ctrlPr>
                  </m:e>
                </m:d>
              </m:oMath>
            </m:oMathPara>
          </w:p>
          <w:p w14:paraId="235B5BC4" w14:textId="77777777" w:rsidR="00CE474E" w:rsidRPr="00CE474E" w:rsidRDefault="00CE474E" w:rsidP="003F037F">
            <w:pPr>
              <w:spacing w:line="360" w:lineRule="auto"/>
              <w:rPr>
                <w:b/>
                <w:bCs/>
                <w:color w:val="000000"/>
                <w:sz w:val="22"/>
                <w:szCs w:val="22"/>
              </w:rPr>
            </w:pPr>
          </w:p>
        </w:tc>
        <w:tc>
          <w:tcPr>
            <w:tcW w:w="4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DC207C" w14:textId="7D955770" w:rsidR="00CE474E" w:rsidRPr="00B34A4A" w:rsidRDefault="00CE474E" w:rsidP="00B34A4A">
            <w:pPr>
              <w:pStyle w:val="Bullet"/>
              <w:tabs>
                <w:tab w:val="clear" w:pos="720"/>
              </w:tabs>
              <w:ind w:left="345" w:hanging="374"/>
              <w:rPr>
                <w:color w:val="000000"/>
              </w:rPr>
            </w:pPr>
            <w:r w:rsidRPr="00B34A4A">
              <w:rPr>
                <w:color w:val="000000"/>
              </w:rPr>
              <w:t>Phạt việc thêm biến không hữu ích; chỉ tăng khi biến mới thực sự cải thiện mô hình → so sánh công bằng các mô hình khác số biến.</w:t>
            </w:r>
          </w:p>
        </w:tc>
      </w:tr>
    </w:tbl>
    <w:p w14:paraId="57046481" w14:textId="77777777" w:rsidR="00CE474E" w:rsidRPr="00CE474E" w:rsidRDefault="00CE474E" w:rsidP="003F037F">
      <w:pPr>
        <w:spacing w:line="360" w:lineRule="auto"/>
      </w:pPr>
    </w:p>
    <w:p w14:paraId="5805C251" w14:textId="77777777" w:rsidR="002632DB" w:rsidRDefault="002632DB" w:rsidP="003F037F">
      <w:pPr>
        <w:pStyle w:val="Heading4"/>
        <w:spacing w:line="360" w:lineRule="auto"/>
      </w:pPr>
      <w:r>
        <w:t>So sánh với ChatGPT</w:t>
      </w:r>
    </w:p>
    <w:p w14:paraId="2E361818" w14:textId="77777777" w:rsidR="00310142" w:rsidRDefault="002F709C" w:rsidP="00310142">
      <w:pPr>
        <w:keepNext/>
        <w:spacing w:line="360" w:lineRule="auto"/>
        <w:jc w:val="center"/>
      </w:pPr>
      <w:r w:rsidRPr="002F709C">
        <w:rPr>
          <w:noProof/>
        </w:rPr>
        <w:lastRenderedPageBreak/>
        <w:drawing>
          <wp:inline distT="0" distB="0" distL="0" distR="0" wp14:anchorId="65F2B8F9" wp14:editId="1BB0795D">
            <wp:extent cx="5600700" cy="5497131"/>
            <wp:effectExtent l="0" t="0" r="0" b="8890"/>
            <wp:docPr id="1605238137"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38137" name="Picture 1" descr="A screenshot of a black screen&#10;&#10;AI-generated content may be incorrect."/>
                    <pic:cNvPicPr/>
                  </pic:nvPicPr>
                  <pic:blipFill>
                    <a:blip r:embed="rId10"/>
                    <a:stretch>
                      <a:fillRect/>
                    </a:stretch>
                  </pic:blipFill>
                  <pic:spPr>
                    <a:xfrm>
                      <a:off x="0" y="0"/>
                      <a:ext cx="5625585" cy="5521556"/>
                    </a:xfrm>
                    <a:prstGeom prst="rect">
                      <a:avLst/>
                    </a:prstGeom>
                  </pic:spPr>
                </pic:pic>
              </a:graphicData>
            </a:graphic>
          </wp:inline>
        </w:drawing>
      </w:r>
    </w:p>
    <w:p w14:paraId="6B9A882B" w14:textId="6A46FED0" w:rsidR="0085634A" w:rsidRDefault="00310142" w:rsidP="00310142">
      <w:pPr>
        <w:pStyle w:val="Caption"/>
      </w:pPr>
      <w:bookmarkStart w:id="12" w:name="_Toc196235812"/>
      <w:r>
        <w:t xml:space="preserve">Hình </w:t>
      </w:r>
      <w:fldSimple w:instr=" STYLEREF 1 \s ">
        <w:r w:rsidR="00C93BC2">
          <w:rPr>
            <w:noProof/>
          </w:rPr>
          <w:t>2</w:t>
        </w:r>
      </w:fldSimple>
      <w:r w:rsidR="00C93BC2">
        <w:noBreakHyphen/>
      </w:r>
      <w:fldSimple w:instr=" SEQ Figure \* ARABIC \s 1 ">
        <w:r w:rsidR="00C93BC2">
          <w:rPr>
            <w:noProof/>
          </w:rPr>
          <w:t>3</w:t>
        </w:r>
      </w:fldSimple>
      <w:r>
        <w:t xml:space="preserve"> Kết quả ChatGPT c</w:t>
      </w:r>
      <w:r w:rsidRPr="00652F21">
        <w:t xml:space="preserve">ác tiêu chí dựa trên </w:t>
      </w:r>
      <w:r w:rsidRPr="00146E7B">
        <w:t>R</w:t>
      </w:r>
      <w:r>
        <w:t>-</w:t>
      </w:r>
      <w:r w:rsidRPr="00146E7B">
        <w:t>Square khảo sát sai số tương đối</w:t>
      </w:r>
      <w:bookmarkEnd w:id="12"/>
    </w:p>
    <w:p w14:paraId="54FAC54B" w14:textId="46C8C918" w:rsidR="002F709C" w:rsidRPr="00D515C1" w:rsidRDefault="002F709C" w:rsidP="00D515C1">
      <w:pPr>
        <w:pStyle w:val="Normaltop6"/>
        <w:rPr>
          <w:b/>
          <w:bCs/>
        </w:rPr>
      </w:pPr>
      <w:r w:rsidRPr="00D515C1">
        <w:rPr>
          <w:b/>
          <w:bCs/>
        </w:rPr>
        <w:t xml:space="preserve">Nhận xét: </w:t>
      </w:r>
    </w:p>
    <w:p w14:paraId="2AE9B9E7" w14:textId="1EBF454A" w:rsidR="002F709C" w:rsidRDefault="002F709C" w:rsidP="00D515C1">
      <w:pPr>
        <w:pStyle w:val="Normaltop6"/>
      </w:pPr>
      <w:r>
        <w:t xml:space="preserve">Lần này ChatGPT lại lỗi định dạng khi tạo bảng. Nội dung ChatGPT tương đối ngắn gọn, thích hơn để xem tổng quan trước khi tìm hiểu sâu về các chỉ số. </w:t>
      </w:r>
    </w:p>
    <w:p w14:paraId="7C0312B6" w14:textId="77777777" w:rsidR="00D515C1" w:rsidRPr="002F709C" w:rsidRDefault="00D515C1" w:rsidP="00D515C1">
      <w:pPr>
        <w:pStyle w:val="Normaltop6"/>
      </w:pPr>
    </w:p>
    <w:p w14:paraId="2B56CAF6" w14:textId="49C007CE" w:rsidR="005D21BC" w:rsidRPr="005D21BC" w:rsidRDefault="00D62834" w:rsidP="00021B81">
      <w:pPr>
        <w:pStyle w:val="Heading1"/>
      </w:pPr>
      <w:bookmarkStart w:id="13" w:name="_Toc196235943"/>
      <w:r>
        <w:t>Áp dụng cho các mô</w:t>
      </w:r>
      <w:r w:rsidR="006915C9">
        <w:t xml:space="preserve"> hình dự báo theo hồi quy tuyến tính và hồi qui ph</w:t>
      </w:r>
      <w:r w:rsidR="00BB6816">
        <w:rPr>
          <w:lang w:val="en-US"/>
        </w:rPr>
        <w:t>i</w:t>
      </w:r>
      <w:r w:rsidR="006915C9">
        <w:t xml:space="preserve"> tuyến</w:t>
      </w:r>
      <w:bookmarkEnd w:id="13"/>
    </w:p>
    <w:p w14:paraId="0C05F24C" w14:textId="03BD33A9" w:rsidR="00890F9D" w:rsidRDefault="00BB6816" w:rsidP="003F037F">
      <w:pPr>
        <w:pStyle w:val="Heading2"/>
        <w:spacing w:line="360" w:lineRule="auto"/>
      </w:pPr>
      <w:bookmarkStart w:id="14" w:name="_Toc196235944"/>
      <w:r>
        <w:t>Chọn tập dữ liệu và tìm mô hình hồi qui</w:t>
      </w:r>
      <w:bookmarkEnd w:id="14"/>
    </w:p>
    <w:p w14:paraId="476CEBB0" w14:textId="0A321C7E" w:rsidR="00BB6816" w:rsidRDefault="00BB6816" w:rsidP="00D77AD0">
      <w:pPr>
        <w:pStyle w:val="Bullet-"/>
      </w:pPr>
      <w:r>
        <w:t>Giới thiệu dữ liệu:</w:t>
      </w:r>
    </w:p>
    <w:p w14:paraId="18313649" w14:textId="55EEEA63" w:rsidR="00130BB8" w:rsidRPr="00453615" w:rsidRDefault="00130BB8" w:rsidP="00281AFD">
      <w:pPr>
        <w:pStyle w:val="Bullet-"/>
      </w:pPr>
      <w:r w:rsidRPr="00453615">
        <w:t xml:space="preserve">Nguồn dữ liệu: </w:t>
      </w:r>
      <w:hyperlink r:id="rId11" w:history="1">
        <w:r w:rsidRPr="00453615">
          <w:rPr>
            <w:rStyle w:val="Hyperlink"/>
          </w:rPr>
          <w:t>https://www.kaggle.com/datasets/nguyentiennhan/vietnam-housing-dataset-2024/data</w:t>
        </w:r>
      </w:hyperlink>
      <w:sdt>
        <w:sdtPr>
          <w:id w:val="-1298132810"/>
          <w:citation/>
        </w:sdtPr>
        <w:sdtContent>
          <w:r w:rsidR="00D128EC">
            <w:fldChar w:fldCharType="begin"/>
          </w:r>
          <w:r w:rsidR="00D128EC">
            <w:instrText xml:space="preserve"> CITATION Ngu \l 1033 </w:instrText>
          </w:r>
          <w:r w:rsidR="00D128EC">
            <w:fldChar w:fldCharType="separate"/>
          </w:r>
          <w:r w:rsidR="00366E28">
            <w:rPr>
              <w:noProof/>
            </w:rPr>
            <w:t xml:space="preserve"> [13]</w:t>
          </w:r>
          <w:r w:rsidR="00D128EC">
            <w:fldChar w:fldCharType="end"/>
          </w:r>
        </w:sdtContent>
      </w:sdt>
    </w:p>
    <w:p w14:paraId="124A5793" w14:textId="77777777" w:rsidR="00130BB8" w:rsidRPr="00453615" w:rsidRDefault="00130BB8" w:rsidP="00281AFD">
      <w:pPr>
        <w:pStyle w:val="Bullet-"/>
      </w:pPr>
      <w:r w:rsidRPr="00453615">
        <w:lastRenderedPageBreak/>
        <w:t xml:space="preserve">Giới thiệu tập dữ liệu: </w:t>
      </w:r>
    </w:p>
    <w:p w14:paraId="490E6400" w14:textId="77777777" w:rsidR="00130BB8" w:rsidRPr="00453615" w:rsidRDefault="00130BB8" w:rsidP="00130BB8">
      <w:pPr>
        <w:pStyle w:val="Normaltop6"/>
      </w:pPr>
      <w:r w:rsidRPr="00453615">
        <w:t>Bộ dữ liệu này chứa thông tin về các bất động sản nhà ở tại Việt Nam. Nó bao gồm các đặc điểm chi tiết của từng bất động sản như vị trí, đặc điểm vật lý, tình trạng pháp lý và nội thất, cùng với giá bán. Bộ dữ liệu này rất hữu ích cho việc phân tích bất động sản, xây dựng mô hình dự đoán giá và phân tích xu hướng thị trường.</w:t>
      </w:r>
    </w:p>
    <w:p w14:paraId="481F4208" w14:textId="77777777" w:rsidR="00130BB8" w:rsidRPr="00453615" w:rsidRDefault="00130BB8" w:rsidP="00130BB8">
      <w:pPr>
        <w:pStyle w:val="Normaltop6"/>
      </w:pPr>
      <w:r w:rsidRPr="00453615">
        <w:t>Nguồn thu thập dữ liệu: Dữ liệu được thu thập (crawled) từ trang web batdongsan.vn.</w:t>
      </w:r>
    </w:p>
    <w:p w14:paraId="72350FF5" w14:textId="77777777" w:rsidR="00130BB8" w:rsidRPr="00453615" w:rsidRDefault="00130BB8" w:rsidP="00281AFD">
      <w:pPr>
        <w:pStyle w:val="Bullet-"/>
      </w:pPr>
      <w:r w:rsidRPr="00453615">
        <w:t>Mô tả các cột dữ liệu:</w:t>
      </w:r>
    </w:p>
    <w:p w14:paraId="78B22F26" w14:textId="77777777" w:rsidR="00130BB8" w:rsidRPr="00453615" w:rsidRDefault="00130BB8" w:rsidP="00130BB8">
      <w:pPr>
        <w:pStyle w:val="Bullet"/>
      </w:pPr>
      <w:r w:rsidRPr="00453615">
        <w:t>Address (Địa chỉ): Địa chỉ đầy đủ của bất động sản, bao gồm tên dự án (nếu có), đường, phường, quận và thành phố.</w:t>
      </w:r>
    </w:p>
    <w:p w14:paraId="66C7BC77" w14:textId="77777777" w:rsidR="00130BB8" w:rsidRPr="00453615" w:rsidRDefault="00130BB8" w:rsidP="00130BB8">
      <w:pPr>
        <w:pStyle w:val="Bullet"/>
      </w:pPr>
      <w:r w:rsidRPr="00453615">
        <w:t>Area (Diện tích): Tổng diện tích của bất động sản, đơn vị tính là mét vuông (m²).</w:t>
      </w:r>
    </w:p>
    <w:p w14:paraId="1795FE38" w14:textId="77777777" w:rsidR="00130BB8" w:rsidRPr="00453615" w:rsidRDefault="00130BB8" w:rsidP="00130BB8">
      <w:pPr>
        <w:pStyle w:val="Bullet"/>
      </w:pPr>
      <w:r w:rsidRPr="00453615">
        <w:t>Frontage (Mặt tiền): Chiều rộng mặt trước của bất động sản, đơn vị tính là mét (m).</w:t>
      </w:r>
    </w:p>
    <w:p w14:paraId="70466DC7" w14:textId="77777777" w:rsidR="00130BB8" w:rsidRPr="00453615" w:rsidRDefault="00130BB8" w:rsidP="00130BB8">
      <w:pPr>
        <w:pStyle w:val="Bullet"/>
      </w:pPr>
      <w:r w:rsidRPr="00453615">
        <w:t>Access Road (Đường vào): Chiều rộng của con đường dẫn vào bất động sản, đơn vị tính là mét (m).</w:t>
      </w:r>
    </w:p>
    <w:p w14:paraId="58EE576A" w14:textId="77777777" w:rsidR="00130BB8" w:rsidRPr="00453615" w:rsidRDefault="00130BB8" w:rsidP="00130BB8">
      <w:pPr>
        <w:pStyle w:val="Bullet"/>
      </w:pPr>
      <w:r w:rsidRPr="00453615">
        <w:t>House Direction (Hướng nhà): Hướng chính mà mặt trước của căn nhà quay về (ví dụ: Đông, Tây, Nam, Bắc).</w:t>
      </w:r>
    </w:p>
    <w:p w14:paraId="4A9C5B8B" w14:textId="77777777" w:rsidR="00130BB8" w:rsidRPr="00453615" w:rsidRDefault="00130BB8" w:rsidP="00130BB8">
      <w:pPr>
        <w:pStyle w:val="Bullet"/>
      </w:pPr>
      <w:r w:rsidRPr="00453615">
        <w:t>Balcony Direction (Hướng ban công): Hướng mà ban công quay về.</w:t>
      </w:r>
    </w:p>
    <w:p w14:paraId="6B70BBC2" w14:textId="77777777" w:rsidR="00130BB8" w:rsidRPr="00453615" w:rsidRDefault="00130BB8" w:rsidP="00130BB8">
      <w:pPr>
        <w:pStyle w:val="Bullet"/>
      </w:pPr>
      <w:r w:rsidRPr="00453615">
        <w:t>Floors (Số tầng): Tổng số tầng của căn nhà.</w:t>
      </w:r>
    </w:p>
    <w:p w14:paraId="5EE000A1" w14:textId="77777777" w:rsidR="00130BB8" w:rsidRPr="00453615" w:rsidRDefault="00130BB8" w:rsidP="00130BB8">
      <w:pPr>
        <w:pStyle w:val="Bullet"/>
      </w:pPr>
      <w:r w:rsidRPr="00453615">
        <w:t>Bedrooms (Số phòng ngủ): Số lượng phòng ngủ trong bất động sản.</w:t>
      </w:r>
    </w:p>
    <w:p w14:paraId="528503C4" w14:textId="77777777" w:rsidR="00130BB8" w:rsidRPr="00453615" w:rsidRDefault="00130BB8" w:rsidP="00130BB8">
      <w:pPr>
        <w:pStyle w:val="Bullet"/>
      </w:pPr>
      <w:r w:rsidRPr="00453615">
        <w:t>Bathrooms (Số phòng tắm): Số lượng phòng tắm trong bất động sản.</w:t>
      </w:r>
    </w:p>
    <w:p w14:paraId="53EE69E4" w14:textId="77777777" w:rsidR="00130BB8" w:rsidRPr="00453615" w:rsidRDefault="00130BB8" w:rsidP="00130BB8">
      <w:pPr>
        <w:pStyle w:val="Bullet"/>
      </w:pPr>
      <w:r w:rsidRPr="00453615">
        <w:t>Legal Status (Tình trạng pháp lý): Trạng thái pháp lý của bất động sản, ví dụ như có sổ hồng, đang trong hợp đồng mua bán, v.v.</w:t>
      </w:r>
    </w:p>
    <w:p w14:paraId="7C613B0C" w14:textId="77777777" w:rsidR="00130BB8" w:rsidRPr="00453615" w:rsidRDefault="00130BB8" w:rsidP="00130BB8">
      <w:pPr>
        <w:pStyle w:val="Bullet"/>
      </w:pPr>
      <w:r w:rsidRPr="00453615">
        <w:t>Furniture State (Tình trạng nội thất): Tình trạng trang bị nội thất, ví dụ như đầy đủ nội thất, nội thất cơ bản hoặc chưa có nội thất.</w:t>
      </w:r>
    </w:p>
    <w:p w14:paraId="30006D2A" w14:textId="392338CA" w:rsidR="00130BB8" w:rsidRPr="00130BB8" w:rsidRDefault="00130BB8" w:rsidP="00130BB8">
      <w:pPr>
        <w:pStyle w:val="Bullet"/>
      </w:pPr>
      <w:r w:rsidRPr="001E66EB">
        <w:rPr>
          <w:b/>
          <w:bCs/>
        </w:rPr>
        <w:t>Price (Giá bán)</w:t>
      </w:r>
      <w:r w:rsidRPr="00453615">
        <w:t xml:space="preserve">: Giá của bất động sản, đơn vị tính là </w:t>
      </w:r>
      <w:r w:rsidRPr="00453615">
        <w:rPr>
          <w:b/>
          <w:bCs/>
        </w:rPr>
        <w:t>tỷ đồng Việt Nam (VND)</w:t>
      </w:r>
    </w:p>
    <w:p w14:paraId="2D982B3A" w14:textId="77777777" w:rsidR="00130BB8" w:rsidRPr="00130BB8" w:rsidRDefault="00130BB8" w:rsidP="00130BB8">
      <w:pPr>
        <w:pStyle w:val="Bullet"/>
        <w:numPr>
          <w:ilvl w:val="0"/>
          <w:numId w:val="0"/>
        </w:numPr>
        <w:ind w:left="720"/>
      </w:pPr>
    </w:p>
    <w:p w14:paraId="768ABCE8" w14:textId="1549CC20" w:rsidR="00BB6816" w:rsidRDefault="00BB6816" w:rsidP="005A6A08">
      <w:pPr>
        <w:pStyle w:val="Heading2"/>
      </w:pPr>
      <w:bookmarkStart w:id="15" w:name="_Toc196235945"/>
      <w:r>
        <w:t>Chọn vector biến độc lập và biến phụ thuộc</w:t>
      </w:r>
      <w:r w:rsidR="001E66EB">
        <w:t>:</w:t>
      </w:r>
      <w:bookmarkEnd w:id="15"/>
    </w:p>
    <w:p w14:paraId="6F4BEC31" w14:textId="29A983E6" w:rsidR="001E66EB" w:rsidRDefault="001E66EB" w:rsidP="00281AFD">
      <w:pPr>
        <w:pStyle w:val="Bullet-"/>
        <w:numPr>
          <w:ilvl w:val="0"/>
          <w:numId w:val="0"/>
        </w:numPr>
        <w:ind w:left="360"/>
      </w:pPr>
      <w:r>
        <w:t>Chọn chung X, y cho cả 2 mô hình hồi quy tuyến tính và hồi qui phi tuyến</w:t>
      </w:r>
    </w:p>
    <w:p w14:paraId="0FF00EAC" w14:textId="17AF9300" w:rsidR="00AF4445" w:rsidRDefault="00AF4445" w:rsidP="00AF4445">
      <w:pPr>
        <w:pStyle w:val="Bullet"/>
      </w:pPr>
      <m:oMath>
        <m:r>
          <m:rPr>
            <m:sty m:val="p"/>
          </m:rPr>
          <w:rPr>
            <w:rFonts w:ascii="Cambria Math" w:hAnsi="Cambria Math"/>
          </w:rPr>
          <m:t xml:space="preserve">X = </m:t>
        </m:r>
        <m:d>
          <m:dPr>
            <m:ctrlPr>
              <w:rPr>
                <w:rFonts w:ascii="Cambria Math" w:hAnsi="Cambria Math"/>
              </w:rPr>
            </m:ctrlPr>
          </m:dPr>
          <m:e>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1</m:t>
                </m:r>
              </m:sub>
            </m:sSub>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2</m:t>
                </m:r>
              </m:sub>
            </m:sSub>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3</m:t>
                </m:r>
              </m:sub>
            </m:sSub>
          </m:e>
        </m:d>
        <m:r>
          <m:rPr>
            <m:sty m:val="p"/>
          </m:rPr>
          <w:rPr>
            <w:rFonts w:ascii="Cambria Math" w:hAnsi="Cambria Math"/>
          </w:rPr>
          <m:t xml:space="preserve"> = </m:t>
        </m:r>
        <m:d>
          <m:dPr>
            <m:ctrlPr>
              <w:rPr>
                <w:rFonts w:ascii="Cambria Math" w:hAnsi="Cambria Math"/>
              </w:rPr>
            </m:ctrlPr>
          </m:dPr>
          <m:e>
            <m:r>
              <m:rPr>
                <m:sty m:val="p"/>
              </m:rPr>
              <w:rPr>
                <w:rFonts w:ascii="Cambria Math" w:hAnsi="Cambria Math"/>
              </w:rPr>
              <m:t xml:space="preserve">"Area","AccessRoad","Bedrooms" </m:t>
            </m:r>
          </m:e>
        </m:d>
      </m:oMath>
    </w:p>
    <w:p w14:paraId="42C836FF" w14:textId="77777777" w:rsidR="00AF4445" w:rsidRDefault="00AF4445" w:rsidP="00AF4445">
      <w:pPr>
        <w:pStyle w:val="Bullet"/>
      </w:pPr>
      <m:oMath>
        <m:r>
          <m:rPr>
            <m:sty m:val="p"/>
          </m:rPr>
          <w:rPr>
            <w:rFonts w:ascii="Cambria Math" w:hAnsi="Cambria Math"/>
          </w:rPr>
          <m:t>y = "Price"</m:t>
        </m:r>
      </m:oMath>
    </w:p>
    <w:p w14:paraId="03B734E1" w14:textId="77777777" w:rsidR="00957463" w:rsidRPr="001E66EB" w:rsidRDefault="00957463" w:rsidP="00281AFD">
      <w:pPr>
        <w:pStyle w:val="Bullet-"/>
        <w:numPr>
          <w:ilvl w:val="0"/>
          <w:numId w:val="0"/>
        </w:numPr>
        <w:ind w:left="450"/>
      </w:pPr>
    </w:p>
    <w:p w14:paraId="659BF8EC" w14:textId="29E5544E" w:rsidR="00BB6816" w:rsidRDefault="00BB6816" w:rsidP="005A6A08">
      <w:pPr>
        <w:pStyle w:val="Heading2"/>
      </w:pPr>
      <w:bookmarkStart w:id="16" w:name="_Toc196235946"/>
      <w:r>
        <w:t xml:space="preserve">Mô hình hồi </w:t>
      </w:r>
      <w:r w:rsidRPr="005A6A08">
        <w:t>qui</w:t>
      </w:r>
      <w:r>
        <w:t xml:space="preserve"> tuyến tính tính toán được</w:t>
      </w:r>
      <w:bookmarkEnd w:id="16"/>
    </w:p>
    <w:p w14:paraId="10A36D6B" w14:textId="0B4A10BB" w:rsidR="001E66EB" w:rsidRDefault="00AF4445" w:rsidP="00281AFD">
      <w:pPr>
        <w:pStyle w:val="Bullet-"/>
      </w:pPr>
      <w:r>
        <w:t xml:space="preserve">Hàm </w:t>
      </w:r>
      <w:r w:rsidR="00A374BB">
        <w:t>hồi quy quyến tính có dạng:</w:t>
      </w:r>
    </w:p>
    <w:p w14:paraId="7F5452D0" w14:textId="6E55B5D4" w:rsidR="00A374BB" w:rsidRPr="00D82137" w:rsidRDefault="00A47121" w:rsidP="00A374BB">
      <w:pPr>
        <w:pStyle w:val="Equation14"/>
      </w:pPr>
      <m:oMathPara>
        <m:oMath>
          <m:r>
            <m:t>L</m:t>
          </m:r>
          <m:d>
            <m:dPr>
              <m:ctrlPr/>
            </m:dPr>
            <m:e>
              <m:r>
                <m:t>w,X</m:t>
              </m:r>
            </m:e>
          </m:d>
          <m:r>
            <m:t>=</m:t>
          </m:r>
          <m:sSub>
            <m:sSubPr>
              <m:ctrlPr/>
            </m:sSubPr>
            <m:e>
              <m:r>
                <m:t>w</m:t>
              </m:r>
            </m:e>
            <m:sub>
              <m:r>
                <m:t>0</m:t>
              </m:r>
            </m:sub>
          </m:sSub>
          <m:r>
            <m:t>+</m:t>
          </m:r>
          <m:sSub>
            <m:sSubPr>
              <m:ctrlPr/>
            </m:sSubPr>
            <m:e>
              <m:r>
                <m:t>w</m:t>
              </m:r>
            </m:e>
            <m:sub>
              <m:r>
                <m:t>1</m:t>
              </m:r>
            </m:sub>
          </m:sSub>
          <m:sSub>
            <m:sSubPr>
              <m:ctrlPr/>
            </m:sSubPr>
            <m:e>
              <m:r>
                <m:t>x</m:t>
              </m:r>
            </m:e>
            <m:sub>
              <m:r>
                <m:t>1</m:t>
              </m:r>
            </m:sub>
          </m:sSub>
          <m:r>
            <m:t>+</m:t>
          </m:r>
          <m:sSub>
            <m:sSubPr>
              <m:ctrlPr/>
            </m:sSubPr>
            <m:e>
              <m:r>
                <m:t>w</m:t>
              </m:r>
            </m:e>
            <m:sub>
              <m:r>
                <m:t>2</m:t>
              </m:r>
            </m:sub>
          </m:sSub>
          <m:sSub>
            <m:sSubPr>
              <m:ctrlPr/>
            </m:sSubPr>
            <m:e>
              <m:r>
                <m:t>x</m:t>
              </m:r>
            </m:e>
            <m:sub>
              <m:r>
                <m:t xml:space="preserve">2 </m:t>
              </m:r>
            </m:sub>
          </m:sSub>
          <m:r>
            <m:t>+</m:t>
          </m:r>
          <m:sSub>
            <m:sSubPr>
              <m:ctrlPr/>
            </m:sSubPr>
            <m:e>
              <m:r>
                <m:t>w</m:t>
              </m:r>
            </m:e>
            <m:sub>
              <m:r>
                <m:t>3</m:t>
              </m:r>
            </m:sub>
          </m:sSub>
          <m:sSub>
            <m:sSubPr>
              <m:ctrlPr/>
            </m:sSubPr>
            <m:e>
              <m:r>
                <m:t>x</m:t>
              </m:r>
            </m:e>
            <m:sub>
              <m:r>
                <m:t>3</m:t>
              </m:r>
            </m:sub>
          </m:sSub>
        </m:oMath>
      </m:oMathPara>
    </w:p>
    <w:p w14:paraId="73D1410A" w14:textId="77777777" w:rsidR="00D82137" w:rsidRDefault="00D82137" w:rsidP="00D82137">
      <w:pPr>
        <w:pStyle w:val="Bullet-"/>
        <w:numPr>
          <w:ilvl w:val="0"/>
          <w:numId w:val="0"/>
        </w:numPr>
        <w:ind w:left="450"/>
      </w:pPr>
      <w:r>
        <w:lastRenderedPageBreak/>
        <w:t>Với:</w:t>
      </w:r>
    </w:p>
    <w:p w14:paraId="11AB4DB8" w14:textId="373E978D" w:rsidR="00D82137" w:rsidRDefault="00D82137" w:rsidP="00A374BB">
      <w:pPr>
        <w:pStyle w:val="Bullet"/>
      </w:pPr>
      <m:oMath>
        <m:r>
          <w:rPr>
            <w:rFonts w:ascii="Cambria Math" w:hAnsi="Cambria Math"/>
          </w:rPr>
          <m:t>w</m:t>
        </m:r>
        <m:r>
          <m:rPr>
            <m:sty m:val="p"/>
          </m:rPr>
          <w:rPr>
            <w:rFonts w:ascii="Cambria Math" w:hAnsi="Cambria Math"/>
          </w:rPr>
          <m:t xml:space="preserve"> = </m:t>
        </m:r>
        <m:d>
          <m:dPr>
            <m:ctrlPr>
              <w:rPr>
                <w:rFonts w:ascii="Cambria Math" w:hAnsi="Cambria Math"/>
              </w:rPr>
            </m:ctrlPr>
          </m:dPr>
          <m:e>
            <m:sSub>
              <m:sSubPr>
                <m:ctrlPr>
                  <w:rPr>
                    <w:rFonts w:ascii="Cambria Math" w:hAnsi="Cambria Math"/>
                  </w:rPr>
                </m:ctrlPr>
              </m:sSubPr>
              <m:e>
                <m:sSub>
                  <m:sSubPr>
                    <m:ctrlPr>
                      <w:rPr>
                        <w:rFonts w:ascii="Cambria Math" w:hAnsi="Cambria Math"/>
                      </w:rPr>
                    </m:ctrlPr>
                  </m:sSubPr>
                  <m:e>
                    <m:r>
                      <w:rPr>
                        <w:rFonts w:ascii="Cambria Math" w:hAnsi="Cambria Math"/>
                      </w:rPr>
                      <m:t>w</m:t>
                    </m:r>
                  </m:e>
                  <m:sub>
                    <m:r>
                      <m:rPr>
                        <m:sty m:val="p"/>
                      </m:rPr>
                      <w:rPr>
                        <w:rFonts w:ascii="Cambria Math" w:hAnsi="Cambria Math"/>
                      </w:rPr>
                      <m:t>0</m:t>
                    </m:r>
                  </m:sub>
                </m:sSub>
                <m:r>
                  <w:rPr>
                    <w:rFonts w:ascii="Cambria Math" w:hAnsi="Cambria Math"/>
                  </w:rPr>
                  <m:t>, w</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m:rPr>
                    <m:sty m:val="p"/>
                  </m:rPr>
                  <w:rPr>
                    <w:rFonts w:ascii="Cambria Math" w:hAnsi="Cambria Math"/>
                  </w:rPr>
                  <m:t>3</m:t>
                </m:r>
              </m:sub>
            </m:sSub>
          </m:e>
        </m:d>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4</m:t>
            </m:r>
          </m:sup>
        </m:sSup>
      </m:oMath>
      <w:r>
        <w:t>, là vector hệ số hồi quy có 4 phần tử</w:t>
      </w:r>
    </w:p>
    <w:p w14:paraId="50090EAE" w14:textId="0D1C2974" w:rsidR="00A374BB" w:rsidRDefault="00A374BB" w:rsidP="00281AFD">
      <w:pPr>
        <w:pStyle w:val="Bullet-"/>
      </w:pPr>
      <w:r>
        <w:t xml:space="preserve">Kết quả </w:t>
      </w:r>
      <w:r w:rsidR="00A47121">
        <w:t>chạy mô hình:</w:t>
      </w:r>
    </w:p>
    <w:p w14:paraId="1940A92F" w14:textId="2A9A33A0" w:rsidR="00A47121" w:rsidRPr="002F7201" w:rsidRDefault="00000000" w:rsidP="002F7201">
      <w:pPr>
        <w:pStyle w:val="Bullet"/>
      </w:pPr>
      <m:oMath>
        <m:sSub>
          <m:sSubPr>
            <m:ctrlPr>
              <w:rPr>
                <w:rFonts w:ascii="Cambria Math" w:eastAsia="Times New Roman" w:hAnsi="Cambria Math"/>
                <w:bCs/>
                <w:sz w:val="28"/>
                <w:szCs w:val="28"/>
              </w:rPr>
            </m:ctrlPr>
          </m:sSubPr>
          <m:e>
            <m:r>
              <m:rPr>
                <m:sty m:val="p"/>
              </m:rPr>
              <w:rPr>
                <w:rFonts w:ascii="Cambria Math" w:hAnsi="Cambria Math"/>
              </w:rPr>
              <m:t>w</m:t>
            </m:r>
          </m:e>
          <m:sub>
            <m:r>
              <m:rPr>
                <m:sty m:val="p"/>
              </m:rPr>
              <w:rPr>
                <w:rFonts w:ascii="Cambria Math" w:hAnsi="Cambria Math"/>
              </w:rPr>
              <m:t>0</m:t>
            </m:r>
          </m:sub>
        </m:sSub>
        <m:r>
          <m:rPr>
            <m:sty m:val="p"/>
          </m:rPr>
          <w:rPr>
            <w:rFonts w:ascii="Cambria Math" w:hAnsi="Cambria Math"/>
          </w:rPr>
          <m:t xml:space="preserve"> =2.2611</m:t>
        </m:r>
      </m:oMath>
    </w:p>
    <w:p w14:paraId="2BE113CF" w14:textId="2E2E6F5C" w:rsidR="002F7201" w:rsidRPr="00A47121" w:rsidRDefault="00000000" w:rsidP="002F7201">
      <w:pPr>
        <w:pStyle w:val="Bullet"/>
      </w:pPr>
      <m:oMath>
        <m:sSub>
          <m:sSubPr>
            <m:ctrlPr>
              <w:rPr>
                <w:rFonts w:ascii="Cambria Math" w:eastAsia="Times New Roman" w:hAnsi="Cambria Math"/>
                <w:bCs/>
                <w:sz w:val="28"/>
                <w:szCs w:val="28"/>
              </w:rPr>
            </m:ctrlPr>
          </m:sSubPr>
          <m:e>
            <m:r>
              <m:rPr>
                <m:sty m:val="p"/>
              </m:rPr>
              <w:rPr>
                <w:rFonts w:ascii="Cambria Math" w:hAnsi="Cambria Math"/>
              </w:rPr>
              <m:t>w</m:t>
            </m:r>
          </m:e>
          <m:sub>
            <m:r>
              <m:rPr>
                <m:sty m:val="p"/>
              </m:rPr>
              <w:rPr>
                <w:rFonts w:ascii="Cambria Math" w:hAnsi="Cambria Math"/>
              </w:rPr>
              <m:t>1</m:t>
            </m:r>
          </m:sub>
        </m:sSub>
        <m:r>
          <m:rPr>
            <m:sty m:val="p"/>
          </m:rPr>
          <w:rPr>
            <w:rFonts w:ascii="Cambria Math" w:hAnsi="Cambria Math"/>
          </w:rPr>
          <m:t xml:space="preserve"> =0.0040</m:t>
        </m:r>
      </m:oMath>
    </w:p>
    <w:p w14:paraId="7715F610" w14:textId="25854C55" w:rsidR="002F7201" w:rsidRPr="002F7201" w:rsidRDefault="00000000" w:rsidP="002F7201">
      <w:pPr>
        <w:pStyle w:val="Bullet"/>
      </w:pPr>
      <m:oMath>
        <m:sSub>
          <m:sSubPr>
            <m:ctrlPr>
              <w:rPr>
                <w:rFonts w:ascii="Cambria Math" w:eastAsia="Times New Roman" w:hAnsi="Cambria Math"/>
                <w:bCs/>
                <w:sz w:val="28"/>
                <w:szCs w:val="28"/>
              </w:rPr>
            </m:ctrlPr>
          </m:sSubPr>
          <m:e>
            <m:r>
              <m:rPr>
                <m:sty m:val="p"/>
              </m:rPr>
              <w:rPr>
                <w:rFonts w:ascii="Cambria Math" w:hAnsi="Cambria Math"/>
              </w:rPr>
              <m:t>w</m:t>
            </m:r>
          </m:e>
          <m:sub>
            <m:r>
              <m:rPr>
                <m:sty m:val="p"/>
              </m:rPr>
              <w:rPr>
                <w:rFonts w:ascii="Cambria Math" w:hAnsi="Cambria Math"/>
              </w:rPr>
              <m:t>1</m:t>
            </m:r>
          </m:sub>
        </m:sSub>
        <m:r>
          <m:rPr>
            <m:sty m:val="p"/>
          </m:rPr>
          <w:rPr>
            <w:rFonts w:ascii="Cambria Math" w:hAnsi="Cambria Math"/>
          </w:rPr>
          <m:t xml:space="preserve"> =0.0477</m:t>
        </m:r>
      </m:oMath>
    </w:p>
    <w:p w14:paraId="3EFFAC89" w14:textId="707F9B0F" w:rsidR="00A47121" w:rsidRDefault="00000000" w:rsidP="00813B19">
      <w:pPr>
        <w:pStyle w:val="Bullet"/>
      </w:pPr>
      <m:oMath>
        <m:sSub>
          <m:sSubPr>
            <m:ctrlPr>
              <w:rPr>
                <w:rFonts w:ascii="Cambria Math" w:eastAsia="Times New Roman" w:hAnsi="Cambria Math"/>
                <w:bCs/>
                <w:sz w:val="28"/>
                <w:szCs w:val="28"/>
              </w:rPr>
            </m:ctrlPr>
          </m:sSubPr>
          <m:e>
            <m:r>
              <m:rPr>
                <m:sty m:val="p"/>
              </m:rPr>
              <w:rPr>
                <w:rFonts w:ascii="Cambria Math" w:hAnsi="Cambria Math"/>
              </w:rPr>
              <m:t>w</m:t>
            </m:r>
          </m:e>
          <m:sub>
            <m:r>
              <m:rPr>
                <m:sty m:val="p"/>
              </m:rPr>
              <w:rPr>
                <w:rFonts w:ascii="Cambria Math" w:hAnsi="Cambria Math"/>
              </w:rPr>
              <m:t>3</m:t>
            </m:r>
          </m:sub>
        </m:sSub>
        <m:r>
          <m:rPr>
            <m:sty m:val="p"/>
          </m:rPr>
          <w:rPr>
            <w:rFonts w:ascii="Cambria Math" w:hAnsi="Cambria Math"/>
          </w:rPr>
          <m:t xml:space="preserve"> = 0.7299</m:t>
        </m:r>
      </m:oMath>
    </w:p>
    <w:p w14:paraId="61A96E6A" w14:textId="77777777" w:rsidR="00813B19" w:rsidRPr="001E66EB" w:rsidRDefault="00813B19" w:rsidP="00813B19">
      <w:pPr>
        <w:pStyle w:val="Bullet"/>
        <w:numPr>
          <w:ilvl w:val="0"/>
          <w:numId w:val="0"/>
        </w:numPr>
        <w:ind w:left="360"/>
      </w:pPr>
    </w:p>
    <w:p w14:paraId="0497AC3E" w14:textId="5DDFFC6A" w:rsidR="00736D78" w:rsidRDefault="00BB6816" w:rsidP="005A6A08">
      <w:pPr>
        <w:pStyle w:val="Heading2"/>
      </w:pPr>
      <w:bookmarkStart w:id="17" w:name="_Toc196235947"/>
      <w:r>
        <w:t>Mô hình hồi qui phi tuyến tính toán được</w:t>
      </w:r>
      <w:bookmarkEnd w:id="17"/>
    </w:p>
    <w:p w14:paraId="2F87A620" w14:textId="77777777" w:rsidR="00736D78" w:rsidRPr="00736D78" w:rsidRDefault="00736D78" w:rsidP="00281AFD">
      <w:pPr>
        <w:pStyle w:val="Bullet-"/>
      </w:pPr>
      <w:r>
        <w:rPr>
          <w:rFonts w:eastAsiaTheme="majorEastAsia"/>
        </w:rPr>
        <w:t>Chọn hàm phi tuyến chạy mô hình:</w:t>
      </w:r>
    </w:p>
    <w:p w14:paraId="1C57C020" w14:textId="688D3C02" w:rsidR="00736D78" w:rsidRPr="00736D78" w:rsidRDefault="00736D78" w:rsidP="00281AFD">
      <w:pPr>
        <w:pStyle w:val="Bullet-"/>
        <w:numPr>
          <w:ilvl w:val="0"/>
          <w:numId w:val="0"/>
        </w:numPr>
        <w:ind w:left="450"/>
      </w:pPr>
      <m:oMathPara>
        <m:oMath>
          <m:r>
            <w:rPr>
              <w:rFonts w:ascii="Cambria Math" w:hAnsi="Cambria Math"/>
            </w:rPr>
            <m:t>M</m:t>
          </m:r>
          <m:d>
            <m:dPr>
              <m:ctrlPr>
                <w:rPr>
                  <w:rFonts w:ascii="Cambria Math" w:hAnsi="Cambria Math"/>
                </w:rPr>
              </m:ctrlPr>
            </m:dPr>
            <m:e>
              <m:r>
                <m:rPr>
                  <m:sty m:val="b"/>
                </m:rPr>
                <w:rPr>
                  <w:rFonts w:ascii="Cambria Math" w:hAnsi="Cambria Math"/>
                </w:rPr>
                <m:t>w</m:t>
              </m:r>
              <m:r>
                <m:rPr>
                  <m:sty m:val="p"/>
                </m:rPr>
                <w:rPr>
                  <w:rFonts w:ascii="Cambria Math" w:hAnsi="Cambria Math"/>
                </w:rPr>
                <m:t>,</m:t>
              </m:r>
              <m:r>
                <m:rPr>
                  <m:sty m:val="b"/>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0</m:t>
              </m:r>
            </m:sub>
          </m:sSub>
          <m:r>
            <w:rPr>
              <w:rFonts w:ascii="Cambria Math" w:hAnsi="Cambria Math"/>
            </w:rPr>
            <m:t xml:space="preserve"> +</m:t>
          </m:r>
          <m:sSub>
            <m:sSubPr>
              <m:ctrlPr>
                <w:rPr>
                  <w:rFonts w:ascii="Cambria Math" w:hAnsi="Cambria Math"/>
                </w:rPr>
              </m:ctrlPr>
            </m:sSubPr>
            <m:e>
              <m:r>
                <w:rPr>
                  <w:rFonts w:ascii="Cambria Math" w:hAnsi="Cambria Math"/>
                </w:rPr>
                <m:t>w</m:t>
              </m:r>
            </m:e>
            <m:sub>
              <m:r>
                <m:rPr>
                  <m:sty m:val="p"/>
                </m:rPr>
                <w:rPr>
                  <w:rFonts w:ascii="Cambria Math" w:hAnsi="Cambria Math"/>
                </w:rPr>
                <m:t>1</m:t>
              </m:r>
            </m:sub>
          </m:sSub>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+1</m:t>
                  </m:r>
                </m:e>
              </m:d>
            </m:e>
          </m:func>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2</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3</m:t>
              </m:r>
            </m:sub>
          </m:sSub>
          <m:sSub>
            <m:sSubPr>
              <m:ctrlPr>
                <w:rPr>
                  <w:rFonts w:ascii="Cambria Math" w:hAnsi="Cambria Math"/>
                </w:rPr>
              </m:ctrlPr>
            </m:sSubPr>
            <m:e>
              <m:r>
                <w:rPr>
                  <w:rFonts w:ascii="Cambria Math" w:hAnsi="Cambria Math"/>
                </w:rPr>
                <m:t>x</m:t>
              </m:r>
            </m:e>
            <m:sub>
              <m:r>
                <m:rPr>
                  <m:sty m:val="p"/>
                </m:rPr>
                <w:rPr>
                  <w:rFonts w:ascii="Cambria Math" w:hAnsi="Cambria Math"/>
                </w:rPr>
                <m:t>3</m:t>
              </m:r>
            </m:sub>
          </m:sSub>
        </m:oMath>
      </m:oMathPara>
    </w:p>
    <w:p w14:paraId="1937F766" w14:textId="05CDF2F4" w:rsidR="00736D78" w:rsidRDefault="00736D78" w:rsidP="00281AFD">
      <w:pPr>
        <w:pStyle w:val="Bullet-"/>
        <w:numPr>
          <w:ilvl w:val="0"/>
          <w:numId w:val="0"/>
        </w:numPr>
        <w:ind w:left="450"/>
      </w:pPr>
      <w:r>
        <w:t>Với:</w:t>
      </w:r>
    </w:p>
    <w:p w14:paraId="01D36927" w14:textId="6EA5A2C1" w:rsidR="00736D78" w:rsidRDefault="00736D78" w:rsidP="00736D78">
      <w:pPr>
        <w:pStyle w:val="Bullet"/>
      </w:pPr>
      <m:oMath>
        <m:r>
          <w:rPr>
            <w:rFonts w:ascii="Cambria Math" w:hAnsi="Cambria Math"/>
          </w:rPr>
          <m:t>w</m:t>
        </m:r>
        <m:r>
          <m:rPr>
            <m:sty m:val="p"/>
          </m:rPr>
          <w:rPr>
            <w:rFonts w:ascii="Cambria Math" w:hAnsi="Cambria Math"/>
          </w:rPr>
          <m:t xml:space="preserve"> = </m:t>
        </m:r>
        <m:d>
          <m:dPr>
            <m:ctrlPr>
              <w:rPr>
                <w:rFonts w:ascii="Cambria Math" w:hAnsi="Cambria Math"/>
              </w:rPr>
            </m:ctrlPr>
          </m:dPr>
          <m:e>
            <m:sSub>
              <m:sSubPr>
                <m:ctrlPr>
                  <w:rPr>
                    <w:rFonts w:ascii="Cambria Math" w:hAnsi="Cambria Math"/>
                  </w:rPr>
                </m:ctrlPr>
              </m:sSubPr>
              <m:e>
                <m:sSub>
                  <m:sSubPr>
                    <m:ctrlPr>
                      <w:rPr>
                        <w:rFonts w:ascii="Cambria Math" w:hAnsi="Cambria Math"/>
                      </w:rPr>
                    </m:ctrlPr>
                  </m:sSubPr>
                  <m:e>
                    <m:r>
                      <w:rPr>
                        <w:rFonts w:ascii="Cambria Math" w:hAnsi="Cambria Math"/>
                      </w:rPr>
                      <m:t>w</m:t>
                    </m:r>
                  </m:e>
                  <m:sub>
                    <m:r>
                      <m:rPr>
                        <m:sty m:val="p"/>
                      </m:rPr>
                      <w:rPr>
                        <w:rFonts w:ascii="Cambria Math" w:hAnsi="Cambria Math"/>
                      </w:rPr>
                      <m:t>0</m:t>
                    </m:r>
                  </m:sub>
                </m:sSub>
                <m:r>
                  <w:rPr>
                    <w:rFonts w:ascii="Cambria Math" w:hAnsi="Cambria Math"/>
                  </w:rPr>
                  <m:t>, w</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m:rPr>
                    <m:sty m:val="p"/>
                  </m:rPr>
                  <w:rPr>
                    <w:rFonts w:ascii="Cambria Math" w:hAnsi="Cambria Math"/>
                  </w:rPr>
                  <m:t>3</m:t>
                </m:r>
              </m:sub>
            </m:sSub>
          </m:e>
        </m:d>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4</m:t>
            </m:r>
          </m:sup>
        </m:sSup>
      </m:oMath>
      <w:r>
        <w:t>, là vector hệ số hồi quy có 4 phần tử</w:t>
      </w:r>
    </w:p>
    <w:p w14:paraId="75AB1836" w14:textId="32D47527" w:rsidR="00736D78" w:rsidRDefault="0088289F" w:rsidP="00281AFD">
      <w:pPr>
        <w:pStyle w:val="Bullet-"/>
      </w:pPr>
      <w:r>
        <w:t>Dùng phương pháp Gradient Descent với 1000 lần chạy và sai số 0.01 ta tính được:</w:t>
      </w:r>
    </w:p>
    <w:p w14:paraId="2334AC36" w14:textId="733BFEC2" w:rsidR="0088289F" w:rsidRPr="0088289F" w:rsidRDefault="00000000" w:rsidP="0088289F">
      <w:pPr>
        <w:pStyle w:val="Bullet"/>
        <w:rPr>
          <w:rFonts w:eastAsia="Times New Roman"/>
        </w:rPr>
      </w:pPr>
      <m:oMath>
        <m:sSub>
          <m:sSubPr>
            <m:ctrlPr>
              <w:rPr>
                <w:rFonts w:ascii="Cambria Math" w:eastAsia="Times New Roman" w:hAnsi="Cambria Math"/>
                <w:bCs/>
                <w:sz w:val="28"/>
                <w:szCs w:val="28"/>
              </w:rPr>
            </m:ctrlPr>
          </m:sSubPr>
          <m:e>
            <m:r>
              <m:rPr>
                <m:sty m:val="p"/>
              </m:rPr>
              <w:rPr>
                <w:rFonts w:ascii="Cambria Math" w:hAnsi="Cambria Math"/>
              </w:rPr>
              <m:t>w</m:t>
            </m:r>
          </m:e>
          <m:sub>
            <m:r>
              <m:rPr>
                <m:sty m:val="p"/>
              </m:rPr>
              <w:rPr>
                <w:rFonts w:ascii="Cambria Math" w:hAnsi="Cambria Math"/>
              </w:rPr>
              <m:t>1</m:t>
            </m:r>
          </m:sub>
        </m:sSub>
        <m:r>
          <m:rPr>
            <m:sty m:val="p"/>
          </m:rPr>
          <w:rPr>
            <w:rFonts w:ascii="Cambria Math" w:hAnsi="Cambria Math"/>
          </w:rPr>
          <m:t xml:space="preserve"> = 0.6062409865804708</m:t>
        </m:r>
      </m:oMath>
    </w:p>
    <w:p w14:paraId="5A27F5D9" w14:textId="0363BBD7" w:rsidR="0088289F" w:rsidRPr="0088289F" w:rsidRDefault="0088289F" w:rsidP="0088289F">
      <w:pPr>
        <w:pStyle w:val="Bullet"/>
        <w:rPr>
          <w:rFonts w:eastAsia="Times New Roman"/>
        </w:rPr>
      </w:pPr>
      <m:oMath>
        <m:r>
          <m:rPr>
            <m:sty m:val="p"/>
          </m:rPr>
          <w:rPr>
            <w:rFonts w:ascii="Cambria Math" w:hAnsi="Cambria Math"/>
          </w:rPr>
          <m:t xml:space="preserve"> </m:t>
        </m:r>
        <m:sSub>
          <m:sSubPr>
            <m:ctrlPr>
              <w:rPr>
                <w:rFonts w:ascii="Cambria Math" w:eastAsia="Times New Roman" w:hAnsi="Cambria Math"/>
                <w:bCs/>
                <w:sz w:val="28"/>
                <w:szCs w:val="28"/>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 xml:space="preserve"> = 0.041615163097700435</m:t>
        </m:r>
      </m:oMath>
    </w:p>
    <w:p w14:paraId="6CB15907" w14:textId="74FB3491" w:rsidR="0088289F" w:rsidRPr="0088289F" w:rsidRDefault="0088289F" w:rsidP="0088289F">
      <w:pPr>
        <w:pStyle w:val="Bullet"/>
        <w:rPr>
          <w:rFonts w:eastAsia="Times New Roman"/>
        </w:rPr>
      </w:pPr>
      <m:oMath>
        <m:r>
          <m:rPr>
            <m:sty m:val="p"/>
          </m:rPr>
          <w:rPr>
            <w:rFonts w:ascii="Cambria Math" w:hAnsi="Cambria Math"/>
          </w:rPr>
          <m:t xml:space="preserve"> </m:t>
        </m:r>
        <m:sSub>
          <m:sSubPr>
            <m:ctrlPr>
              <w:rPr>
                <w:rFonts w:ascii="Cambria Math" w:eastAsia="Times New Roman" w:hAnsi="Cambria Math"/>
                <w:bCs/>
                <w:sz w:val="28"/>
                <w:szCs w:val="28"/>
              </w:rPr>
            </m:ctrlPr>
          </m:sSubPr>
          <m:e>
            <m:r>
              <m:rPr>
                <m:sty m:val="p"/>
              </m:rPr>
              <w:rPr>
                <w:rFonts w:ascii="Cambria Math" w:hAnsi="Cambria Math"/>
              </w:rPr>
              <m:t>w</m:t>
            </m:r>
          </m:e>
          <m:sub>
            <m:r>
              <m:rPr>
                <m:sty m:val="p"/>
              </m:rPr>
              <w:rPr>
                <w:rFonts w:ascii="Cambria Math" w:hAnsi="Cambria Math"/>
              </w:rPr>
              <m:t>3</m:t>
            </m:r>
          </m:sub>
        </m:sSub>
        <m:r>
          <m:rPr>
            <m:sty m:val="p"/>
          </m:rPr>
          <w:rPr>
            <w:rFonts w:ascii="Cambria Math" w:hAnsi="Cambria Math"/>
          </w:rPr>
          <m:t>= 0.716944620951016</m:t>
        </m:r>
      </m:oMath>
    </w:p>
    <w:p w14:paraId="04CA3A20" w14:textId="4AE09992" w:rsidR="0088289F" w:rsidRDefault="0088289F" w:rsidP="00F11BA4">
      <w:pPr>
        <w:pStyle w:val="Bullet"/>
      </w:pPr>
      <m:oMath>
        <m:r>
          <m:rPr>
            <m:sty m:val="p"/>
          </m:rPr>
          <w:rPr>
            <w:rFonts w:ascii="Cambria Math" w:hAnsi="Cambria Math"/>
          </w:rPr>
          <m:t xml:space="preserve"> </m:t>
        </m:r>
        <m:sSub>
          <m:sSubPr>
            <m:ctrlPr>
              <w:rPr>
                <w:rFonts w:ascii="Cambria Math" w:eastAsia="Times New Roman" w:hAnsi="Cambria Math"/>
                <w:bCs/>
                <w:sz w:val="28"/>
                <w:szCs w:val="28"/>
              </w:rPr>
            </m:ctrlPr>
          </m:sSubPr>
          <m:e>
            <m:r>
              <m:rPr>
                <m:sty m:val="p"/>
              </m:rPr>
              <w:rPr>
                <w:rFonts w:ascii="Cambria Math" w:hAnsi="Cambria Math"/>
              </w:rPr>
              <m:t>w</m:t>
            </m:r>
          </m:e>
          <m:sub>
            <m:r>
              <m:rPr>
                <m:sty m:val="p"/>
              </m:rPr>
              <w:rPr>
                <w:rFonts w:ascii="Cambria Math" w:hAnsi="Cambria Math"/>
              </w:rPr>
              <m:t>0</m:t>
            </m:r>
          </m:sub>
        </m:sSub>
        <m:r>
          <m:rPr>
            <m:sty m:val="p"/>
          </m:rPr>
          <w:rPr>
            <w:rFonts w:ascii="Cambria Math" w:hAnsi="Cambria Math"/>
          </w:rPr>
          <m:t>= 0.13858223174474435</m:t>
        </m:r>
      </m:oMath>
    </w:p>
    <w:p w14:paraId="3809F324" w14:textId="77777777" w:rsidR="001F2CC1" w:rsidRPr="0088289F" w:rsidRDefault="001F2CC1" w:rsidP="00281AFD">
      <w:pPr>
        <w:pStyle w:val="Bullet-"/>
        <w:numPr>
          <w:ilvl w:val="0"/>
          <w:numId w:val="0"/>
        </w:numPr>
        <w:ind w:left="450"/>
      </w:pPr>
    </w:p>
    <w:p w14:paraId="33161A2D" w14:textId="793D328B" w:rsidR="00BB6816" w:rsidRPr="00BB6816" w:rsidRDefault="00BB6816" w:rsidP="005A6A08">
      <w:pPr>
        <w:pStyle w:val="Heading2"/>
      </w:pPr>
      <w:bookmarkStart w:id="18" w:name="_Toc196235948"/>
      <w:r>
        <w:t xml:space="preserve">Đánh giá </w:t>
      </w:r>
      <w:r w:rsidR="00913A24">
        <w:t xml:space="preserve">sơ bộ </w:t>
      </w:r>
      <w:r>
        <w:t>độ chính xác của mô hình dự báo</w:t>
      </w:r>
      <w:bookmarkEnd w:id="18"/>
    </w:p>
    <w:p w14:paraId="3C5F8CDD" w14:textId="77777777" w:rsidR="004D1F42" w:rsidRDefault="00D9346A" w:rsidP="00B3202D">
      <w:pPr>
        <w:keepNext/>
        <w:spacing w:before="120" w:after="120"/>
        <w:jc w:val="center"/>
      </w:pPr>
      <w:r w:rsidRPr="00D9346A">
        <w:rPr>
          <w:noProof/>
        </w:rPr>
        <w:drawing>
          <wp:inline distT="0" distB="0" distL="0" distR="0" wp14:anchorId="17814A36" wp14:editId="6E0FD4D4">
            <wp:extent cx="4116551" cy="895350"/>
            <wp:effectExtent l="0" t="0" r="0" b="0"/>
            <wp:docPr id="459233844"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33844" name="Picture 1" descr="A screenshot of a black screen&#10;&#10;AI-generated content may be incorrect."/>
                    <pic:cNvPicPr/>
                  </pic:nvPicPr>
                  <pic:blipFill>
                    <a:blip r:embed="rId12"/>
                    <a:stretch>
                      <a:fillRect/>
                    </a:stretch>
                  </pic:blipFill>
                  <pic:spPr>
                    <a:xfrm>
                      <a:off x="0" y="0"/>
                      <a:ext cx="4119305" cy="895949"/>
                    </a:xfrm>
                    <a:prstGeom prst="rect">
                      <a:avLst/>
                    </a:prstGeom>
                  </pic:spPr>
                </pic:pic>
              </a:graphicData>
            </a:graphic>
          </wp:inline>
        </w:drawing>
      </w:r>
    </w:p>
    <w:p w14:paraId="2F5D77A7" w14:textId="31363EF4" w:rsidR="006A0A93" w:rsidRDefault="004D1F42" w:rsidP="00B3202D">
      <w:pPr>
        <w:pStyle w:val="Caption"/>
      </w:pPr>
      <w:bookmarkStart w:id="19" w:name="_Toc196232913"/>
      <w:bookmarkStart w:id="20" w:name="_Toc196235813"/>
      <w:r>
        <w:t xml:space="preserve">Hình </w:t>
      </w:r>
      <w:fldSimple w:instr=" STYLEREF 1 \s ">
        <w:r w:rsidR="00C93BC2">
          <w:rPr>
            <w:noProof/>
          </w:rPr>
          <w:t>3</w:t>
        </w:r>
      </w:fldSimple>
      <w:r w:rsidR="00C93BC2">
        <w:noBreakHyphen/>
      </w:r>
      <w:fldSimple w:instr=" SEQ Figure \* ARABIC \s 1 ">
        <w:r w:rsidR="00C93BC2">
          <w:rPr>
            <w:noProof/>
          </w:rPr>
          <w:t>1</w:t>
        </w:r>
      </w:fldSimple>
      <w:r>
        <w:t xml:space="preserve"> </w:t>
      </w:r>
      <w:r w:rsidR="00B3202D">
        <w:t>Kết quả c</w:t>
      </w:r>
      <w:r>
        <w:t xml:space="preserve">ác chỉ số đánh giá sơ bộ mô hình </w:t>
      </w:r>
      <w:r w:rsidR="00B3202D">
        <w:t>dự báo</w:t>
      </w:r>
      <w:bookmarkEnd w:id="19"/>
      <w:bookmarkEnd w:id="20"/>
    </w:p>
    <w:p w14:paraId="7EF6EB03" w14:textId="77777777" w:rsidR="004D1F42" w:rsidRPr="004D1F42" w:rsidRDefault="004D1F42" w:rsidP="004D1F42"/>
    <w:p w14:paraId="618D5A43" w14:textId="066B3513" w:rsidR="004D1F42" w:rsidRDefault="004D1F42" w:rsidP="004D1F42">
      <w:pPr>
        <w:pStyle w:val="Caption"/>
        <w:keepNext/>
      </w:pPr>
      <w:bookmarkStart w:id="21" w:name="_Toc196232887"/>
      <w:bookmarkStart w:id="22" w:name="_Toc196235824"/>
      <w:r>
        <w:t xml:space="preserve">Bàng </w:t>
      </w:r>
      <w:fldSimple w:instr=" STYLEREF 1 \s ">
        <w:r w:rsidR="00971E11">
          <w:rPr>
            <w:noProof/>
          </w:rPr>
          <w:t>3</w:t>
        </w:r>
      </w:fldSimple>
      <w:r w:rsidR="00971E11">
        <w:noBreakHyphen/>
      </w:r>
      <w:fldSimple w:instr=" SEQ Table \* ARABIC \s 1 ">
        <w:r w:rsidR="00971E11">
          <w:rPr>
            <w:noProof/>
          </w:rPr>
          <w:t>1</w:t>
        </w:r>
      </w:fldSimple>
      <w:r>
        <w:t xml:space="preserve"> Bảng đánh giá sơ bộ mô hình </w:t>
      </w:r>
      <w:r w:rsidR="00B3202D">
        <w:t>dự báo</w:t>
      </w:r>
      <w:bookmarkEnd w:id="21"/>
      <w:bookmarkEnd w:id="2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4172"/>
        <w:gridCol w:w="4013"/>
      </w:tblGrid>
      <w:tr w:rsidR="00E33C75" w:rsidRPr="00E33C75" w14:paraId="35FAFD30" w14:textId="77777777" w:rsidTr="00FA604B">
        <w:trPr>
          <w:tblHeader/>
          <w:tblCellSpacing w:w="15" w:type="dxa"/>
        </w:trPr>
        <w:tc>
          <w:tcPr>
            <w:tcW w:w="1660" w:type="dxa"/>
            <w:vAlign w:val="center"/>
            <w:hideMark/>
          </w:tcPr>
          <w:p w14:paraId="46C960A7" w14:textId="77777777" w:rsidR="00E33C75" w:rsidRPr="00E33C75" w:rsidRDefault="00E33C75" w:rsidP="002C4368">
            <w:pPr>
              <w:jc w:val="center"/>
              <w:rPr>
                <w:b/>
                <w:bCs/>
                <w:sz w:val="26"/>
                <w:szCs w:val="26"/>
              </w:rPr>
            </w:pPr>
            <w:r w:rsidRPr="00E33C75">
              <w:rPr>
                <w:b/>
                <w:bCs/>
                <w:sz w:val="26"/>
                <w:szCs w:val="26"/>
              </w:rPr>
              <w:t>Chỉ số</w:t>
            </w:r>
          </w:p>
        </w:tc>
        <w:tc>
          <w:tcPr>
            <w:tcW w:w="4142" w:type="dxa"/>
            <w:vAlign w:val="center"/>
            <w:hideMark/>
          </w:tcPr>
          <w:p w14:paraId="368DCF6B" w14:textId="77777777" w:rsidR="00E33C75" w:rsidRPr="00E33C75" w:rsidRDefault="00E33C75" w:rsidP="002C4368">
            <w:pPr>
              <w:jc w:val="center"/>
              <w:rPr>
                <w:b/>
                <w:bCs/>
                <w:sz w:val="26"/>
                <w:szCs w:val="26"/>
              </w:rPr>
            </w:pPr>
            <w:r w:rsidRPr="00E33C75">
              <w:rPr>
                <w:b/>
                <w:bCs/>
                <w:sz w:val="26"/>
                <w:szCs w:val="26"/>
              </w:rPr>
              <w:t>Ý nghĩa</w:t>
            </w:r>
          </w:p>
        </w:tc>
        <w:tc>
          <w:tcPr>
            <w:tcW w:w="0" w:type="auto"/>
            <w:vAlign w:val="center"/>
            <w:hideMark/>
          </w:tcPr>
          <w:p w14:paraId="795B1329" w14:textId="064EA217" w:rsidR="00E33C75" w:rsidRPr="00E33C75" w:rsidRDefault="00E33C75" w:rsidP="002C4368">
            <w:pPr>
              <w:jc w:val="center"/>
              <w:rPr>
                <w:b/>
                <w:bCs/>
                <w:sz w:val="26"/>
                <w:szCs w:val="26"/>
              </w:rPr>
            </w:pPr>
            <w:r w:rsidRPr="00E33C75">
              <w:rPr>
                <w:b/>
                <w:bCs/>
                <w:sz w:val="26"/>
                <w:szCs w:val="26"/>
              </w:rPr>
              <w:t>Nhận xét</w:t>
            </w:r>
          </w:p>
        </w:tc>
      </w:tr>
      <w:tr w:rsidR="00E33C75" w:rsidRPr="00E33C75" w14:paraId="74C5936B" w14:textId="77777777" w:rsidTr="00FA604B">
        <w:trPr>
          <w:tblCellSpacing w:w="15" w:type="dxa"/>
        </w:trPr>
        <w:tc>
          <w:tcPr>
            <w:tcW w:w="1660" w:type="dxa"/>
            <w:vAlign w:val="center"/>
            <w:hideMark/>
          </w:tcPr>
          <w:p w14:paraId="630908F7" w14:textId="77777777" w:rsidR="00E33C75" w:rsidRDefault="00E33C75" w:rsidP="002C4368">
            <w:pPr>
              <w:rPr>
                <w:b/>
                <w:bCs/>
                <w:sz w:val="26"/>
                <w:szCs w:val="26"/>
              </w:rPr>
            </w:pPr>
            <w:r w:rsidRPr="00E33C75">
              <w:rPr>
                <w:b/>
                <w:bCs/>
                <w:sz w:val="26"/>
                <w:szCs w:val="26"/>
              </w:rPr>
              <w:t>MAE</w:t>
            </w:r>
          </w:p>
          <w:p w14:paraId="78CFE67D" w14:textId="6CA9C68B" w:rsidR="00FA604B" w:rsidRPr="00FA604B" w:rsidRDefault="00FA604B" w:rsidP="002C4368">
            <w:pPr>
              <w:rPr>
                <w:sz w:val="20"/>
                <w:szCs w:val="20"/>
              </w:rPr>
            </w:pPr>
            <w:r w:rsidRPr="00FA604B">
              <w:rPr>
                <w:sz w:val="20"/>
                <w:szCs w:val="20"/>
              </w:rPr>
              <w:t>Mean Absolute Error</w:t>
            </w:r>
          </w:p>
        </w:tc>
        <w:tc>
          <w:tcPr>
            <w:tcW w:w="4142" w:type="dxa"/>
            <w:vAlign w:val="center"/>
            <w:hideMark/>
          </w:tcPr>
          <w:p w14:paraId="5ACA3142" w14:textId="77777777" w:rsidR="00E33C75" w:rsidRPr="00E33C75" w:rsidRDefault="00E33C75" w:rsidP="002C4368">
            <w:pPr>
              <w:rPr>
                <w:sz w:val="26"/>
                <w:szCs w:val="26"/>
              </w:rPr>
            </w:pPr>
            <w:r w:rsidRPr="00E33C75">
              <w:rPr>
                <w:sz w:val="26"/>
                <w:szCs w:val="26"/>
              </w:rPr>
              <w:t>Sai số tuyệt đối trung bình (càng nhỏ càng tốt)</w:t>
            </w:r>
          </w:p>
        </w:tc>
        <w:tc>
          <w:tcPr>
            <w:tcW w:w="0" w:type="auto"/>
            <w:vAlign w:val="center"/>
            <w:hideMark/>
          </w:tcPr>
          <w:p w14:paraId="19D0A7E4" w14:textId="77777777" w:rsidR="00E33C75" w:rsidRPr="00E33C75" w:rsidRDefault="00E33C75" w:rsidP="002C4368">
            <w:pPr>
              <w:rPr>
                <w:sz w:val="26"/>
                <w:szCs w:val="26"/>
              </w:rPr>
            </w:pPr>
            <w:r w:rsidRPr="00E33C75">
              <w:rPr>
                <w:sz w:val="26"/>
                <w:szCs w:val="26"/>
              </w:rPr>
              <w:t>Tuyến tính có MAE thấp hơn một chút → dự báo trung bình tốt hơn</w:t>
            </w:r>
          </w:p>
        </w:tc>
      </w:tr>
      <w:tr w:rsidR="00E33C75" w:rsidRPr="00E33C75" w14:paraId="7DAFC614" w14:textId="77777777" w:rsidTr="00FA604B">
        <w:trPr>
          <w:tblCellSpacing w:w="15" w:type="dxa"/>
        </w:trPr>
        <w:tc>
          <w:tcPr>
            <w:tcW w:w="1660" w:type="dxa"/>
            <w:vAlign w:val="center"/>
            <w:hideMark/>
          </w:tcPr>
          <w:p w14:paraId="044F3FB6" w14:textId="77777777" w:rsidR="00E33C75" w:rsidRDefault="00E33C75" w:rsidP="002C4368">
            <w:pPr>
              <w:rPr>
                <w:b/>
                <w:bCs/>
                <w:sz w:val="26"/>
                <w:szCs w:val="26"/>
              </w:rPr>
            </w:pPr>
            <w:r w:rsidRPr="00E33C75">
              <w:rPr>
                <w:b/>
                <w:bCs/>
                <w:sz w:val="26"/>
                <w:szCs w:val="26"/>
              </w:rPr>
              <w:lastRenderedPageBreak/>
              <w:t>MSE</w:t>
            </w:r>
          </w:p>
          <w:p w14:paraId="5AB5558C" w14:textId="6F4BE535" w:rsidR="00FA604B" w:rsidRPr="00FA604B" w:rsidRDefault="00FA604B" w:rsidP="002C4368">
            <w:pPr>
              <w:rPr>
                <w:sz w:val="20"/>
                <w:szCs w:val="20"/>
              </w:rPr>
            </w:pPr>
            <w:r w:rsidRPr="00FA604B">
              <w:rPr>
                <w:sz w:val="20"/>
                <w:szCs w:val="20"/>
              </w:rPr>
              <w:t>Mean Squared Error</w:t>
            </w:r>
          </w:p>
        </w:tc>
        <w:tc>
          <w:tcPr>
            <w:tcW w:w="4142" w:type="dxa"/>
            <w:vAlign w:val="center"/>
            <w:hideMark/>
          </w:tcPr>
          <w:p w14:paraId="799FC86D" w14:textId="77777777" w:rsidR="00E33C75" w:rsidRPr="002C4368" w:rsidRDefault="00E33C75" w:rsidP="002C4368">
            <w:pPr>
              <w:pStyle w:val="Normaltop6"/>
              <w:spacing w:before="0"/>
            </w:pPr>
            <w:r w:rsidRPr="002C4368">
              <w:t>Trung bình bình phương sai số (càng nhỏ càng tốt, nhạy với outlier)</w:t>
            </w:r>
          </w:p>
        </w:tc>
        <w:tc>
          <w:tcPr>
            <w:tcW w:w="0" w:type="auto"/>
            <w:vAlign w:val="center"/>
            <w:hideMark/>
          </w:tcPr>
          <w:p w14:paraId="01D9055F" w14:textId="77777777" w:rsidR="00E33C75" w:rsidRPr="00E33C75" w:rsidRDefault="00E33C75" w:rsidP="002C4368">
            <w:pPr>
              <w:rPr>
                <w:sz w:val="26"/>
                <w:szCs w:val="26"/>
              </w:rPr>
            </w:pPr>
            <w:r w:rsidRPr="00E33C75">
              <w:rPr>
                <w:sz w:val="26"/>
                <w:szCs w:val="26"/>
              </w:rPr>
              <w:t>MSE tuyến tính nhỏ hơn → ít sai số lớn</w:t>
            </w:r>
          </w:p>
        </w:tc>
      </w:tr>
      <w:tr w:rsidR="00E33C75" w:rsidRPr="00E33C75" w14:paraId="390743AA" w14:textId="77777777" w:rsidTr="00FA604B">
        <w:trPr>
          <w:tblCellSpacing w:w="15" w:type="dxa"/>
        </w:trPr>
        <w:tc>
          <w:tcPr>
            <w:tcW w:w="1660" w:type="dxa"/>
            <w:vAlign w:val="center"/>
            <w:hideMark/>
          </w:tcPr>
          <w:p w14:paraId="199F09A5" w14:textId="77777777" w:rsidR="00E33C75" w:rsidRDefault="00E33C75" w:rsidP="002C4368">
            <w:pPr>
              <w:rPr>
                <w:b/>
                <w:bCs/>
                <w:sz w:val="26"/>
                <w:szCs w:val="26"/>
              </w:rPr>
            </w:pPr>
            <w:r w:rsidRPr="00E33C75">
              <w:rPr>
                <w:b/>
                <w:bCs/>
                <w:sz w:val="26"/>
                <w:szCs w:val="26"/>
              </w:rPr>
              <w:t>RMSE</w:t>
            </w:r>
          </w:p>
          <w:p w14:paraId="5B4EF2CA" w14:textId="0541B618" w:rsidR="00FA604B" w:rsidRPr="00FA604B" w:rsidRDefault="00FA604B" w:rsidP="002C4368">
            <w:pPr>
              <w:rPr>
                <w:sz w:val="20"/>
                <w:szCs w:val="20"/>
              </w:rPr>
            </w:pPr>
            <w:r w:rsidRPr="00FA604B">
              <w:rPr>
                <w:sz w:val="20"/>
                <w:szCs w:val="20"/>
              </w:rPr>
              <w:t>Root Mean Squared Error</w:t>
            </w:r>
          </w:p>
        </w:tc>
        <w:tc>
          <w:tcPr>
            <w:tcW w:w="4142" w:type="dxa"/>
            <w:vAlign w:val="center"/>
            <w:hideMark/>
          </w:tcPr>
          <w:p w14:paraId="7EC51428" w14:textId="77777777" w:rsidR="00E33C75" w:rsidRPr="00E33C75" w:rsidRDefault="00E33C75" w:rsidP="002C4368">
            <w:pPr>
              <w:rPr>
                <w:sz w:val="26"/>
                <w:szCs w:val="26"/>
              </w:rPr>
            </w:pPr>
            <w:r w:rsidRPr="00E33C75">
              <w:rPr>
                <w:sz w:val="26"/>
                <w:szCs w:val="26"/>
              </w:rPr>
              <w:t>Sai số bình phương trung bình, cùng đơn vị với đầu ra</w:t>
            </w:r>
          </w:p>
        </w:tc>
        <w:tc>
          <w:tcPr>
            <w:tcW w:w="0" w:type="auto"/>
            <w:vAlign w:val="center"/>
            <w:hideMark/>
          </w:tcPr>
          <w:p w14:paraId="69A34E7F" w14:textId="77777777" w:rsidR="00E33C75" w:rsidRPr="00E33C75" w:rsidRDefault="00E33C75" w:rsidP="002C4368">
            <w:pPr>
              <w:rPr>
                <w:sz w:val="26"/>
                <w:szCs w:val="26"/>
              </w:rPr>
            </w:pPr>
            <w:r w:rsidRPr="00E33C75">
              <w:rPr>
                <w:sz w:val="26"/>
                <w:szCs w:val="26"/>
              </w:rPr>
              <w:t>Tuyến tính tốt hơn nhưng chênh lệch không lớn</w:t>
            </w:r>
          </w:p>
        </w:tc>
      </w:tr>
      <w:tr w:rsidR="00E33C75" w:rsidRPr="00E33C75" w14:paraId="0D01D55E" w14:textId="77777777" w:rsidTr="00FA604B">
        <w:trPr>
          <w:tblCellSpacing w:w="15" w:type="dxa"/>
        </w:trPr>
        <w:tc>
          <w:tcPr>
            <w:tcW w:w="1660" w:type="dxa"/>
            <w:vAlign w:val="center"/>
            <w:hideMark/>
          </w:tcPr>
          <w:p w14:paraId="66BBAF51" w14:textId="77777777" w:rsidR="00E33C75" w:rsidRPr="00E33C75" w:rsidRDefault="00E33C75" w:rsidP="002C4368">
            <w:pPr>
              <w:rPr>
                <w:sz w:val="26"/>
                <w:szCs w:val="26"/>
              </w:rPr>
            </w:pPr>
            <w:r w:rsidRPr="00E33C75">
              <w:rPr>
                <w:b/>
                <w:bCs/>
                <w:sz w:val="26"/>
                <w:szCs w:val="26"/>
              </w:rPr>
              <w:t>R²</w:t>
            </w:r>
          </w:p>
        </w:tc>
        <w:tc>
          <w:tcPr>
            <w:tcW w:w="4142" w:type="dxa"/>
            <w:vAlign w:val="center"/>
            <w:hideMark/>
          </w:tcPr>
          <w:p w14:paraId="4941991B" w14:textId="77777777" w:rsidR="00E33C75" w:rsidRPr="00E33C75" w:rsidRDefault="00E33C75" w:rsidP="002C4368">
            <w:pPr>
              <w:rPr>
                <w:sz w:val="26"/>
                <w:szCs w:val="26"/>
              </w:rPr>
            </w:pPr>
            <w:r w:rsidRPr="00E33C75">
              <w:rPr>
                <w:sz w:val="26"/>
                <w:szCs w:val="26"/>
              </w:rPr>
              <w:t>Phần trăm phương sai của biến mục tiêu được mô hình giải thích (càng gần 1 càng tốt)</w:t>
            </w:r>
          </w:p>
        </w:tc>
        <w:tc>
          <w:tcPr>
            <w:tcW w:w="0" w:type="auto"/>
            <w:vAlign w:val="center"/>
            <w:hideMark/>
          </w:tcPr>
          <w:p w14:paraId="749B831D" w14:textId="77777777" w:rsidR="00E33C75" w:rsidRPr="00E33C75" w:rsidRDefault="00E33C75" w:rsidP="002C4368">
            <w:pPr>
              <w:rPr>
                <w:sz w:val="26"/>
                <w:szCs w:val="26"/>
              </w:rPr>
            </w:pPr>
            <w:r w:rsidRPr="00E33C75">
              <w:rPr>
                <w:sz w:val="26"/>
                <w:szCs w:val="26"/>
              </w:rPr>
              <w:t>R² tuyến tính cao hơn → giải thích tốt hơn tổng thể dữ liệu</w:t>
            </w:r>
          </w:p>
        </w:tc>
      </w:tr>
    </w:tbl>
    <w:p w14:paraId="130736AA" w14:textId="77777777" w:rsidR="006A0A93" w:rsidRPr="006A0A93" w:rsidRDefault="006A0A93" w:rsidP="003F037F">
      <w:pPr>
        <w:spacing w:line="360" w:lineRule="auto"/>
      </w:pPr>
    </w:p>
    <w:p w14:paraId="66C28F68" w14:textId="6A0435E0" w:rsidR="00913A24" w:rsidRPr="00BB6816" w:rsidRDefault="00913A24" w:rsidP="005A6A08">
      <w:pPr>
        <w:pStyle w:val="Heading2"/>
      </w:pPr>
      <w:bookmarkStart w:id="23" w:name="_Toc196235949"/>
      <w:r>
        <w:t>Đánh giá chi tiết hơn độ chính xác của mô hình dự báo</w:t>
      </w:r>
      <w:bookmarkEnd w:id="23"/>
    </w:p>
    <w:p w14:paraId="4C88B41D" w14:textId="77777777" w:rsidR="00B3202D" w:rsidRDefault="00470FC8" w:rsidP="00B3202D">
      <w:pPr>
        <w:keepNext/>
        <w:spacing w:before="120" w:after="120"/>
      </w:pPr>
      <w:r w:rsidRPr="00470FC8">
        <w:rPr>
          <w:noProof/>
        </w:rPr>
        <w:drawing>
          <wp:inline distT="0" distB="0" distL="0" distR="0" wp14:anchorId="2BBEA816" wp14:editId="7DBA2F07">
            <wp:extent cx="6286500" cy="703580"/>
            <wp:effectExtent l="0" t="0" r="0" b="1270"/>
            <wp:docPr id="125902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23786" name=""/>
                    <pic:cNvPicPr/>
                  </pic:nvPicPr>
                  <pic:blipFill>
                    <a:blip r:embed="rId13"/>
                    <a:stretch>
                      <a:fillRect/>
                    </a:stretch>
                  </pic:blipFill>
                  <pic:spPr>
                    <a:xfrm>
                      <a:off x="0" y="0"/>
                      <a:ext cx="6286500" cy="703580"/>
                    </a:xfrm>
                    <a:prstGeom prst="rect">
                      <a:avLst/>
                    </a:prstGeom>
                  </pic:spPr>
                </pic:pic>
              </a:graphicData>
            </a:graphic>
          </wp:inline>
        </w:drawing>
      </w:r>
    </w:p>
    <w:p w14:paraId="3EA37A1A" w14:textId="3DEA3B55" w:rsidR="00470FC8" w:rsidRDefault="00B3202D" w:rsidP="00971E11">
      <w:pPr>
        <w:pStyle w:val="Caption"/>
      </w:pPr>
      <w:bookmarkStart w:id="24" w:name="_Toc196232914"/>
      <w:bookmarkStart w:id="25" w:name="_Toc196235814"/>
      <w:r>
        <w:t xml:space="preserve">Hình </w:t>
      </w:r>
      <w:fldSimple w:instr=" STYLEREF 1 \s ">
        <w:r w:rsidR="00C93BC2">
          <w:rPr>
            <w:noProof/>
          </w:rPr>
          <w:t>3</w:t>
        </w:r>
      </w:fldSimple>
      <w:r w:rsidR="00C93BC2">
        <w:noBreakHyphen/>
      </w:r>
      <w:fldSimple w:instr=" SEQ Figure \* ARABIC \s 1 ">
        <w:r w:rsidR="00C93BC2">
          <w:rPr>
            <w:noProof/>
          </w:rPr>
          <w:t>2</w:t>
        </w:r>
      </w:fldSimple>
      <w:r>
        <w:t xml:space="preserve"> Kết quả các chỉ số đánh giá chi tiết mô hình dự báo</w:t>
      </w:r>
      <w:bookmarkEnd w:id="24"/>
      <w:bookmarkEnd w:id="25"/>
    </w:p>
    <w:p w14:paraId="6D714003" w14:textId="42B1E6A6" w:rsidR="00971E11" w:rsidRDefault="00971E11" w:rsidP="00971E11">
      <w:pPr>
        <w:pStyle w:val="Caption"/>
        <w:keepNext/>
      </w:pPr>
      <w:bookmarkStart w:id="26" w:name="_Toc196235825"/>
      <w:r>
        <w:t xml:space="preserve">Bảng </w:t>
      </w:r>
      <w:fldSimple w:instr=" STYLEREF 1 \s ">
        <w:r>
          <w:rPr>
            <w:noProof/>
          </w:rPr>
          <w:t>3</w:t>
        </w:r>
      </w:fldSimple>
      <w:r>
        <w:noBreakHyphen/>
      </w:r>
      <w:fldSimple w:instr=" SEQ Table \* ARABIC \s 1 ">
        <w:r>
          <w:rPr>
            <w:noProof/>
          </w:rPr>
          <w:t>2</w:t>
        </w:r>
      </w:fldSimple>
      <w:r>
        <w:t xml:space="preserve"> Bảng đánh giá chi tiết mô hình dự báo</w:t>
      </w:r>
      <w:bookmarkEnd w:id="26"/>
    </w:p>
    <w:tbl>
      <w:tblPr>
        <w:tblW w:w="0" w:type="auto"/>
        <w:tblCellSpacing w:w="15" w:type="dxa"/>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859"/>
        <w:gridCol w:w="4871"/>
        <w:gridCol w:w="3164"/>
      </w:tblGrid>
      <w:tr w:rsidR="00846ABB" w:rsidRPr="00846ABB" w14:paraId="5A9EA62B" w14:textId="77777777" w:rsidTr="00846ABB">
        <w:trPr>
          <w:tblHeader/>
          <w:tblCellSpacing w:w="15" w:type="dxa"/>
        </w:trPr>
        <w:tc>
          <w:tcPr>
            <w:tcW w:w="0" w:type="auto"/>
            <w:vAlign w:val="center"/>
            <w:hideMark/>
          </w:tcPr>
          <w:p w14:paraId="25C48F52" w14:textId="77777777" w:rsidR="00846ABB" w:rsidRPr="00846ABB" w:rsidRDefault="00846ABB" w:rsidP="00846ABB">
            <w:pPr>
              <w:jc w:val="center"/>
              <w:rPr>
                <w:rFonts w:eastAsiaTheme="majorEastAsia"/>
                <w:b/>
                <w:bCs/>
                <w:sz w:val="26"/>
                <w:szCs w:val="26"/>
              </w:rPr>
            </w:pPr>
            <w:r w:rsidRPr="00846ABB">
              <w:rPr>
                <w:rFonts w:eastAsiaTheme="majorEastAsia"/>
                <w:b/>
                <w:bCs/>
                <w:sz w:val="26"/>
                <w:szCs w:val="26"/>
              </w:rPr>
              <w:t>Chỉ số</w:t>
            </w:r>
          </w:p>
        </w:tc>
        <w:tc>
          <w:tcPr>
            <w:tcW w:w="0" w:type="auto"/>
            <w:vAlign w:val="center"/>
            <w:hideMark/>
          </w:tcPr>
          <w:p w14:paraId="00BB0D1E" w14:textId="77777777" w:rsidR="00846ABB" w:rsidRPr="00846ABB" w:rsidRDefault="00846ABB" w:rsidP="00846ABB">
            <w:pPr>
              <w:jc w:val="center"/>
              <w:rPr>
                <w:rFonts w:eastAsiaTheme="majorEastAsia"/>
                <w:b/>
                <w:bCs/>
                <w:sz w:val="26"/>
                <w:szCs w:val="26"/>
              </w:rPr>
            </w:pPr>
            <w:r w:rsidRPr="00846ABB">
              <w:rPr>
                <w:rFonts w:eastAsiaTheme="majorEastAsia"/>
                <w:b/>
                <w:bCs/>
                <w:sz w:val="26"/>
                <w:szCs w:val="26"/>
              </w:rPr>
              <w:t>Ý nghĩa</w:t>
            </w:r>
          </w:p>
        </w:tc>
        <w:tc>
          <w:tcPr>
            <w:tcW w:w="0" w:type="auto"/>
            <w:vAlign w:val="center"/>
            <w:hideMark/>
          </w:tcPr>
          <w:p w14:paraId="22F2E096" w14:textId="700A0643" w:rsidR="00846ABB" w:rsidRPr="00846ABB" w:rsidRDefault="00846ABB" w:rsidP="00846ABB">
            <w:pPr>
              <w:jc w:val="center"/>
              <w:rPr>
                <w:rFonts w:eastAsiaTheme="majorEastAsia"/>
                <w:b/>
                <w:bCs/>
                <w:sz w:val="26"/>
                <w:szCs w:val="26"/>
              </w:rPr>
            </w:pPr>
            <w:r w:rsidRPr="00846ABB">
              <w:rPr>
                <w:rFonts w:eastAsiaTheme="majorEastAsia"/>
                <w:b/>
                <w:bCs/>
                <w:sz w:val="26"/>
                <w:szCs w:val="26"/>
              </w:rPr>
              <w:t>Nhận xét</w:t>
            </w:r>
          </w:p>
        </w:tc>
      </w:tr>
      <w:tr w:rsidR="00846ABB" w:rsidRPr="00846ABB" w14:paraId="303A0680" w14:textId="77777777" w:rsidTr="00846ABB">
        <w:trPr>
          <w:tblCellSpacing w:w="15" w:type="dxa"/>
        </w:trPr>
        <w:tc>
          <w:tcPr>
            <w:tcW w:w="0" w:type="auto"/>
            <w:vAlign w:val="center"/>
            <w:hideMark/>
          </w:tcPr>
          <w:p w14:paraId="392C0B4C" w14:textId="77777777" w:rsidR="00846ABB" w:rsidRDefault="00846ABB" w:rsidP="00846ABB">
            <w:pPr>
              <w:rPr>
                <w:rFonts w:eastAsiaTheme="majorEastAsia"/>
                <w:b/>
                <w:bCs/>
                <w:sz w:val="26"/>
                <w:szCs w:val="26"/>
              </w:rPr>
            </w:pPr>
            <w:r w:rsidRPr="00846ABB">
              <w:rPr>
                <w:rFonts w:eastAsiaTheme="majorEastAsia"/>
                <w:b/>
                <w:bCs/>
                <w:sz w:val="26"/>
                <w:szCs w:val="26"/>
              </w:rPr>
              <w:t>MAE</w:t>
            </w:r>
          </w:p>
          <w:p w14:paraId="1359B67F" w14:textId="69BA3ACC" w:rsidR="00FA604B" w:rsidRPr="00846ABB" w:rsidRDefault="00FA604B" w:rsidP="00846ABB">
            <w:pPr>
              <w:rPr>
                <w:rFonts w:eastAsiaTheme="majorEastAsia"/>
                <w:b/>
                <w:bCs/>
                <w:sz w:val="26"/>
                <w:szCs w:val="26"/>
              </w:rPr>
            </w:pPr>
            <w:r w:rsidRPr="00FA604B">
              <w:rPr>
                <w:sz w:val="20"/>
                <w:szCs w:val="20"/>
              </w:rPr>
              <w:t>Mean Absolute Error</w:t>
            </w:r>
          </w:p>
        </w:tc>
        <w:tc>
          <w:tcPr>
            <w:tcW w:w="0" w:type="auto"/>
            <w:vAlign w:val="center"/>
            <w:hideMark/>
          </w:tcPr>
          <w:p w14:paraId="685040AF" w14:textId="69CE702F" w:rsidR="00440233" w:rsidRDefault="00440233" w:rsidP="00846ABB">
            <w:pPr>
              <w:rPr>
                <w:rFonts w:eastAsiaTheme="majorEastAsia"/>
                <w:sz w:val="26"/>
                <w:szCs w:val="26"/>
              </w:rPr>
            </w:pPr>
            <m:oMathPara>
              <m:oMath>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m:oMathPara>
          </w:p>
          <w:p w14:paraId="73BAF376" w14:textId="7E92FF12" w:rsidR="00846ABB" w:rsidRPr="00440233" w:rsidRDefault="00846ABB" w:rsidP="00846ABB">
            <w:pPr>
              <w:rPr>
                <w:rFonts w:eastAsiaTheme="majorEastAsia"/>
                <w:sz w:val="24"/>
                <w:szCs w:val="24"/>
              </w:rPr>
            </w:pPr>
            <w:r w:rsidRPr="00440233">
              <w:rPr>
                <w:rFonts w:eastAsiaTheme="majorEastAsia"/>
                <w:sz w:val="24"/>
                <w:szCs w:val="24"/>
              </w:rPr>
              <w:t>Sai số tuyệt đối trung bình – dễ hiểu, cùng đơn vị với biến đích (Price)</w:t>
            </w:r>
          </w:p>
        </w:tc>
        <w:tc>
          <w:tcPr>
            <w:tcW w:w="0" w:type="auto"/>
            <w:vAlign w:val="center"/>
            <w:hideMark/>
          </w:tcPr>
          <w:p w14:paraId="661AE116" w14:textId="77777777" w:rsidR="00846ABB" w:rsidRPr="00440233" w:rsidRDefault="00846ABB" w:rsidP="00846ABB">
            <w:pPr>
              <w:rPr>
                <w:rFonts w:eastAsiaTheme="majorEastAsia"/>
                <w:sz w:val="24"/>
                <w:szCs w:val="24"/>
              </w:rPr>
            </w:pPr>
            <w:r w:rsidRPr="00440233">
              <w:rPr>
                <w:rFonts w:eastAsiaTheme="majorEastAsia"/>
                <w:sz w:val="24"/>
                <w:szCs w:val="24"/>
              </w:rPr>
              <w:t>MAE của mô hình phi tuyến thấp hơn một chút → trung bình dự báo tốt hơn</w:t>
            </w:r>
          </w:p>
        </w:tc>
      </w:tr>
      <w:tr w:rsidR="00846ABB" w:rsidRPr="00846ABB" w14:paraId="5A0AA53C" w14:textId="77777777" w:rsidTr="00846ABB">
        <w:trPr>
          <w:tblCellSpacing w:w="15" w:type="dxa"/>
        </w:trPr>
        <w:tc>
          <w:tcPr>
            <w:tcW w:w="0" w:type="auto"/>
            <w:vAlign w:val="center"/>
            <w:hideMark/>
          </w:tcPr>
          <w:p w14:paraId="3D18197E" w14:textId="77777777" w:rsidR="00846ABB" w:rsidRPr="00846ABB" w:rsidRDefault="00846ABB" w:rsidP="00846ABB">
            <w:pPr>
              <w:rPr>
                <w:rFonts w:eastAsiaTheme="majorEastAsia"/>
                <w:b/>
                <w:bCs/>
                <w:sz w:val="26"/>
                <w:szCs w:val="26"/>
              </w:rPr>
            </w:pPr>
            <w:r w:rsidRPr="00846ABB">
              <w:rPr>
                <w:rFonts w:eastAsiaTheme="majorEastAsia"/>
                <w:b/>
                <w:bCs/>
                <w:sz w:val="26"/>
                <w:szCs w:val="26"/>
              </w:rPr>
              <w:t>MedAE</w:t>
            </w:r>
          </w:p>
        </w:tc>
        <w:tc>
          <w:tcPr>
            <w:tcW w:w="0" w:type="auto"/>
            <w:vAlign w:val="center"/>
            <w:hideMark/>
          </w:tcPr>
          <w:p w14:paraId="43AB1D6B" w14:textId="16946E69" w:rsidR="00440233" w:rsidRDefault="00440233" w:rsidP="00846ABB">
            <w:pPr>
              <w:rPr>
                <w:rFonts w:eastAsiaTheme="majorEastAsia"/>
                <w:sz w:val="24"/>
                <w:szCs w:val="24"/>
              </w:rPr>
            </w:pPr>
            <m:oMathPara>
              <m:oMath>
                <m:r>
                  <w:rPr>
                    <w:rFonts w:ascii="Cambria Math" w:hAnsi="Cambria Math"/>
                  </w:rPr>
                  <m:t>median</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oMath>
            </m:oMathPara>
          </w:p>
          <w:p w14:paraId="6096CB11" w14:textId="4BA2E800" w:rsidR="00846ABB" w:rsidRPr="00440233" w:rsidRDefault="00846ABB" w:rsidP="00846ABB">
            <w:pPr>
              <w:rPr>
                <w:rFonts w:eastAsiaTheme="majorEastAsia"/>
                <w:sz w:val="24"/>
                <w:szCs w:val="24"/>
              </w:rPr>
            </w:pPr>
            <w:r w:rsidRPr="00440233">
              <w:rPr>
                <w:rFonts w:eastAsiaTheme="majorEastAsia"/>
                <w:sz w:val="24"/>
                <w:szCs w:val="24"/>
              </w:rPr>
              <w:t>Trung vị sai số tuyệt đối – ít nhạy với outlier hơn MAE</w:t>
            </w:r>
          </w:p>
        </w:tc>
        <w:tc>
          <w:tcPr>
            <w:tcW w:w="0" w:type="auto"/>
            <w:vAlign w:val="center"/>
            <w:hideMark/>
          </w:tcPr>
          <w:p w14:paraId="13F93248" w14:textId="77777777" w:rsidR="00846ABB" w:rsidRPr="00440233" w:rsidRDefault="00846ABB" w:rsidP="00846ABB">
            <w:pPr>
              <w:rPr>
                <w:rFonts w:eastAsiaTheme="majorEastAsia"/>
                <w:sz w:val="24"/>
                <w:szCs w:val="24"/>
              </w:rPr>
            </w:pPr>
            <w:r w:rsidRPr="00440233">
              <w:rPr>
                <w:rFonts w:eastAsiaTheme="majorEastAsia"/>
                <w:sz w:val="24"/>
                <w:szCs w:val="24"/>
              </w:rPr>
              <w:t>MedAE phi tuyến tốt hơn nhẹ → ổn định hơn trong trường hợp có điểm lệch</w:t>
            </w:r>
          </w:p>
        </w:tc>
      </w:tr>
      <w:tr w:rsidR="00846ABB" w:rsidRPr="00846ABB" w14:paraId="0D9E6C27" w14:textId="77777777" w:rsidTr="00846ABB">
        <w:trPr>
          <w:tblCellSpacing w:w="15" w:type="dxa"/>
        </w:trPr>
        <w:tc>
          <w:tcPr>
            <w:tcW w:w="0" w:type="auto"/>
            <w:vAlign w:val="center"/>
            <w:hideMark/>
          </w:tcPr>
          <w:p w14:paraId="5DBF6B77" w14:textId="77777777" w:rsidR="00846ABB" w:rsidRDefault="00846ABB" w:rsidP="00846ABB">
            <w:pPr>
              <w:rPr>
                <w:rFonts w:eastAsiaTheme="majorEastAsia"/>
                <w:b/>
                <w:bCs/>
                <w:sz w:val="26"/>
                <w:szCs w:val="26"/>
              </w:rPr>
            </w:pPr>
            <w:r w:rsidRPr="00846ABB">
              <w:rPr>
                <w:rFonts w:eastAsiaTheme="majorEastAsia"/>
                <w:b/>
                <w:bCs/>
                <w:sz w:val="26"/>
                <w:szCs w:val="26"/>
              </w:rPr>
              <w:t>MSE</w:t>
            </w:r>
          </w:p>
          <w:p w14:paraId="6571C7A9" w14:textId="138A9F88" w:rsidR="00FA604B" w:rsidRPr="00846ABB" w:rsidRDefault="00FA604B" w:rsidP="00846ABB">
            <w:pPr>
              <w:rPr>
                <w:rFonts w:eastAsiaTheme="majorEastAsia"/>
                <w:b/>
                <w:bCs/>
                <w:sz w:val="26"/>
                <w:szCs w:val="26"/>
              </w:rPr>
            </w:pPr>
            <w:r w:rsidRPr="00FA604B">
              <w:rPr>
                <w:sz w:val="20"/>
                <w:szCs w:val="20"/>
              </w:rPr>
              <w:t>Mean Squared Error</w:t>
            </w:r>
          </w:p>
        </w:tc>
        <w:tc>
          <w:tcPr>
            <w:tcW w:w="0" w:type="auto"/>
            <w:vAlign w:val="center"/>
            <w:hideMark/>
          </w:tcPr>
          <w:p w14:paraId="02FEF8A5" w14:textId="0A958007" w:rsidR="00440233" w:rsidRDefault="00440233" w:rsidP="00846ABB">
            <w:pPr>
              <w:rPr>
                <w:rFonts w:eastAsiaTheme="majorEastAsia"/>
                <w:sz w:val="24"/>
                <w:szCs w:val="24"/>
              </w:rPr>
            </w:pPr>
            <m:oMathPara>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acc>
                          </m:e>
                        </m:d>
                      </m:e>
                      <m:sup>
                        <m:r>
                          <w:rPr>
                            <w:rFonts w:ascii="Cambria Math" w:hAnsi="Cambria Math"/>
                            <w:sz w:val="24"/>
                            <w:szCs w:val="24"/>
                          </w:rPr>
                          <m:t>2</m:t>
                        </m:r>
                      </m:sup>
                    </m:sSup>
                  </m:e>
                </m:nary>
              </m:oMath>
            </m:oMathPara>
          </w:p>
          <w:p w14:paraId="59058891" w14:textId="1D8B45BC" w:rsidR="00846ABB" w:rsidRPr="00440233" w:rsidRDefault="00846ABB" w:rsidP="00846ABB">
            <w:pPr>
              <w:rPr>
                <w:rFonts w:eastAsiaTheme="majorEastAsia"/>
                <w:sz w:val="24"/>
                <w:szCs w:val="24"/>
              </w:rPr>
            </w:pPr>
            <w:r w:rsidRPr="00440233">
              <w:rPr>
                <w:rFonts w:eastAsiaTheme="majorEastAsia"/>
                <w:sz w:val="24"/>
                <w:szCs w:val="24"/>
              </w:rPr>
              <w:t>Sai số bình phương trung bình – nhạy cảm với sai số lớn</w:t>
            </w:r>
          </w:p>
        </w:tc>
        <w:tc>
          <w:tcPr>
            <w:tcW w:w="0" w:type="auto"/>
            <w:vAlign w:val="center"/>
            <w:hideMark/>
          </w:tcPr>
          <w:p w14:paraId="44550B47" w14:textId="77777777" w:rsidR="00846ABB" w:rsidRPr="00440233" w:rsidRDefault="00846ABB" w:rsidP="00846ABB">
            <w:pPr>
              <w:rPr>
                <w:rFonts w:eastAsiaTheme="majorEastAsia"/>
                <w:sz w:val="24"/>
                <w:szCs w:val="24"/>
              </w:rPr>
            </w:pPr>
            <w:r w:rsidRPr="00440233">
              <w:rPr>
                <w:rFonts w:eastAsiaTheme="majorEastAsia"/>
                <w:sz w:val="24"/>
                <w:szCs w:val="24"/>
              </w:rPr>
              <w:t>MSE phi tuyến thấp hơn → mô hình ít bị ảnh hưởng bởi sai số lớn hơn</w:t>
            </w:r>
          </w:p>
        </w:tc>
      </w:tr>
      <w:tr w:rsidR="00846ABB" w:rsidRPr="00846ABB" w14:paraId="65E427C6" w14:textId="77777777" w:rsidTr="00846ABB">
        <w:trPr>
          <w:tblCellSpacing w:w="15" w:type="dxa"/>
        </w:trPr>
        <w:tc>
          <w:tcPr>
            <w:tcW w:w="0" w:type="auto"/>
            <w:vAlign w:val="center"/>
            <w:hideMark/>
          </w:tcPr>
          <w:p w14:paraId="06F45FE6" w14:textId="77777777" w:rsidR="00846ABB" w:rsidRDefault="00846ABB" w:rsidP="00846ABB">
            <w:pPr>
              <w:rPr>
                <w:rFonts w:eastAsiaTheme="majorEastAsia"/>
                <w:b/>
                <w:bCs/>
                <w:sz w:val="26"/>
                <w:szCs w:val="26"/>
              </w:rPr>
            </w:pPr>
            <w:r w:rsidRPr="00846ABB">
              <w:rPr>
                <w:rFonts w:eastAsiaTheme="majorEastAsia"/>
                <w:b/>
                <w:bCs/>
                <w:sz w:val="26"/>
                <w:szCs w:val="26"/>
              </w:rPr>
              <w:t>RMSE</w:t>
            </w:r>
          </w:p>
          <w:p w14:paraId="11A7C0FA" w14:textId="680FA483" w:rsidR="00FA604B" w:rsidRPr="00FA604B" w:rsidRDefault="00FA604B" w:rsidP="00846ABB">
            <w:pPr>
              <w:rPr>
                <w:rFonts w:eastAsiaTheme="majorEastAsia"/>
                <w:b/>
                <w:bCs/>
                <w:sz w:val="20"/>
                <w:szCs w:val="20"/>
              </w:rPr>
            </w:pPr>
            <w:r w:rsidRPr="00FA604B">
              <w:rPr>
                <w:sz w:val="20"/>
                <w:szCs w:val="20"/>
              </w:rPr>
              <w:t>Root Mean Squared Error</w:t>
            </w:r>
          </w:p>
        </w:tc>
        <w:tc>
          <w:tcPr>
            <w:tcW w:w="0" w:type="auto"/>
            <w:vAlign w:val="center"/>
            <w:hideMark/>
          </w:tcPr>
          <w:p w14:paraId="5328A7AC" w14:textId="59B55AAF" w:rsidR="00440233" w:rsidRDefault="00440233" w:rsidP="00846ABB">
            <w:pPr>
              <w:rPr>
                <w:rFonts w:eastAsiaTheme="majorEastAsia"/>
                <w:sz w:val="24"/>
                <w:szCs w:val="24"/>
              </w:rPr>
            </w:pPr>
            <m:oMathPara>
              <m:oMath>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acc>
                              </m:e>
                            </m:d>
                          </m:e>
                          <m:sup>
                            <m:r>
                              <w:rPr>
                                <w:rFonts w:ascii="Cambria Math" w:hAnsi="Cambria Math"/>
                                <w:sz w:val="24"/>
                                <w:szCs w:val="24"/>
                              </w:rPr>
                              <m:t>2</m:t>
                            </m:r>
                          </m:sup>
                        </m:sSup>
                      </m:e>
                    </m:nary>
                  </m:e>
                </m:rad>
              </m:oMath>
            </m:oMathPara>
          </w:p>
          <w:p w14:paraId="6BA3021F" w14:textId="4BF362F8" w:rsidR="00846ABB" w:rsidRPr="00440233" w:rsidRDefault="00846ABB" w:rsidP="00846ABB">
            <w:pPr>
              <w:rPr>
                <w:rFonts w:eastAsiaTheme="majorEastAsia"/>
                <w:sz w:val="24"/>
                <w:szCs w:val="24"/>
              </w:rPr>
            </w:pPr>
            <w:r w:rsidRPr="00440233">
              <w:rPr>
                <w:rFonts w:eastAsiaTheme="majorEastAsia"/>
                <w:sz w:val="24"/>
                <w:szCs w:val="24"/>
              </w:rPr>
              <w:t>Căn bậc hai của MSE – dễ trực quan hóa, cùng đơn vị đầu ra</w:t>
            </w:r>
          </w:p>
        </w:tc>
        <w:tc>
          <w:tcPr>
            <w:tcW w:w="0" w:type="auto"/>
            <w:vAlign w:val="center"/>
            <w:hideMark/>
          </w:tcPr>
          <w:p w14:paraId="67954E27" w14:textId="77777777" w:rsidR="00846ABB" w:rsidRPr="00440233" w:rsidRDefault="00846ABB" w:rsidP="00846ABB">
            <w:pPr>
              <w:rPr>
                <w:rFonts w:eastAsiaTheme="majorEastAsia"/>
                <w:sz w:val="24"/>
                <w:szCs w:val="24"/>
              </w:rPr>
            </w:pPr>
            <w:r w:rsidRPr="00440233">
              <w:rPr>
                <w:rFonts w:eastAsiaTheme="majorEastAsia"/>
                <w:sz w:val="24"/>
                <w:szCs w:val="24"/>
              </w:rPr>
              <w:t>RMSE phi tuyến tốt hơn (1.976 &lt; 1.988) → chính xác hơn một chút</w:t>
            </w:r>
          </w:p>
        </w:tc>
      </w:tr>
      <w:tr w:rsidR="00846ABB" w:rsidRPr="00846ABB" w14:paraId="3A5F3AA8" w14:textId="77777777" w:rsidTr="00846ABB">
        <w:trPr>
          <w:tblCellSpacing w:w="15" w:type="dxa"/>
        </w:trPr>
        <w:tc>
          <w:tcPr>
            <w:tcW w:w="0" w:type="auto"/>
            <w:vAlign w:val="center"/>
            <w:hideMark/>
          </w:tcPr>
          <w:p w14:paraId="19B290D5" w14:textId="77777777" w:rsidR="00846ABB" w:rsidRDefault="00846ABB" w:rsidP="00846ABB">
            <w:pPr>
              <w:rPr>
                <w:rFonts w:eastAsiaTheme="majorEastAsia"/>
                <w:b/>
                <w:bCs/>
                <w:sz w:val="26"/>
                <w:szCs w:val="26"/>
              </w:rPr>
            </w:pPr>
            <w:r w:rsidRPr="00846ABB">
              <w:rPr>
                <w:rFonts w:eastAsiaTheme="majorEastAsia"/>
                <w:b/>
                <w:bCs/>
                <w:sz w:val="26"/>
                <w:szCs w:val="26"/>
              </w:rPr>
              <w:lastRenderedPageBreak/>
              <w:t>RMSLE</w:t>
            </w:r>
          </w:p>
          <w:p w14:paraId="7CD6CF90" w14:textId="726B04A8" w:rsidR="00FA604B" w:rsidRPr="00FA604B" w:rsidRDefault="00FA604B" w:rsidP="00846ABB">
            <w:pPr>
              <w:rPr>
                <w:rFonts w:eastAsiaTheme="majorEastAsia"/>
                <w:b/>
                <w:bCs/>
                <w:sz w:val="20"/>
                <w:szCs w:val="20"/>
              </w:rPr>
            </w:pPr>
            <w:r w:rsidRPr="00FA604B">
              <w:rPr>
                <w:sz w:val="20"/>
                <w:szCs w:val="20"/>
              </w:rPr>
              <w:t>Root Mean Squared Logarithmic Error</w:t>
            </w:r>
          </w:p>
        </w:tc>
        <w:tc>
          <w:tcPr>
            <w:tcW w:w="0" w:type="auto"/>
            <w:vAlign w:val="center"/>
            <w:hideMark/>
          </w:tcPr>
          <w:p w14:paraId="32A3701A" w14:textId="43106B04" w:rsidR="00440233" w:rsidRDefault="00440233" w:rsidP="00846ABB">
            <w:pPr>
              <w:rPr>
                <w:rFonts w:eastAsiaTheme="majorEastAsia"/>
                <w:sz w:val="24"/>
                <w:szCs w:val="24"/>
              </w:rPr>
            </w:pPr>
            <m:oMathPara>
              <m:oMath>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sz w:val="24"/>
                                <w:szCs w:val="24"/>
                              </w:rPr>
                            </m:ctrlPr>
                          </m:sSupPr>
                          <m:e>
                            <m:d>
                              <m:dPr>
                                <m:ctrlPr>
                                  <w:rPr>
                                    <w:rFonts w:ascii="Cambria Math" w:hAnsi="Cambria Math"/>
                                    <w:sz w:val="24"/>
                                    <w:szCs w:val="24"/>
                                  </w:rPr>
                                </m:ctrlPr>
                              </m:dPr>
                              <m:e>
                                <m:func>
                                  <m:funcPr>
                                    <m:ctrlPr>
                                      <w:rPr>
                                        <w:rFonts w:ascii="Cambria Math" w:hAnsi="Cambria Math"/>
                                        <w:sz w:val="24"/>
                                        <w:szCs w:val="24"/>
                                      </w:rPr>
                                    </m:ctrlPr>
                                  </m:funcPr>
                                  <m:fName>
                                    <m:r>
                                      <w:rPr>
                                        <w:rFonts w:ascii="Cambria Math" w:hAnsi="Cambria Math"/>
                                        <w:sz w:val="24"/>
                                        <w:szCs w:val="24"/>
                                      </w:rPr>
                                      <m:t>log</m:t>
                                    </m:r>
                                  </m:fName>
                                  <m:e>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d>
                                    <m:r>
                                      <w:rPr>
                                        <w:rFonts w:ascii="Cambria Math" w:hAnsi="Cambria Math"/>
                                        <w:sz w:val="24"/>
                                        <w:szCs w:val="24"/>
                                      </w:rPr>
                                      <m:t xml:space="preserve"> -</m:t>
                                    </m:r>
                                  </m:e>
                                </m:func>
                                <m:r>
                                  <w:rPr>
                                    <w:rFonts w:ascii="Cambria Math" w:hAnsi="Cambria Math"/>
                                    <w:sz w:val="24"/>
                                    <w:szCs w:val="24"/>
                                  </w:rPr>
                                  <m:t> </m:t>
                                </m:r>
                                <m:func>
                                  <m:funcPr>
                                    <m:ctrlPr>
                                      <w:rPr>
                                        <w:rFonts w:ascii="Cambria Math" w:hAnsi="Cambria Math"/>
                                        <w:sz w:val="24"/>
                                        <w:szCs w:val="24"/>
                                      </w:rPr>
                                    </m:ctrlPr>
                                  </m:funcPr>
                                  <m:fName>
                                    <m:r>
                                      <w:rPr>
                                        <w:rFonts w:ascii="Cambria Math" w:hAnsi="Cambria Math"/>
                                        <w:sz w:val="24"/>
                                        <w:szCs w:val="24"/>
                                      </w:rPr>
                                      <m:t>log</m:t>
                                    </m:r>
                                  </m:fName>
                                  <m:e>
                                    <m:d>
                                      <m:dPr>
                                        <m:ctrlPr>
                                          <w:rPr>
                                            <w:rFonts w:ascii="Cambria Math" w:hAnsi="Cambria Math"/>
                                            <w:sz w:val="24"/>
                                            <w:szCs w:val="24"/>
                                          </w:rPr>
                                        </m:ctrlPr>
                                      </m:dPr>
                                      <m:e>
                                        <m:r>
                                          <w:rPr>
                                            <w:rFonts w:ascii="Cambria Math" w:hAnsi="Cambria Math"/>
                                            <w:sz w:val="24"/>
                                            <w:szCs w:val="24"/>
                                          </w:rPr>
                                          <m:t>1+</m:t>
                                        </m:r>
                                        <m:acc>
                                          <m:accPr>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acc>
                                      </m:e>
                                    </m:d>
                                  </m:e>
                                </m:func>
                              </m:e>
                            </m:d>
                          </m:e>
                          <m:sup>
                            <m:r>
                              <w:rPr>
                                <w:rFonts w:ascii="Cambria Math" w:hAnsi="Cambria Math"/>
                                <w:sz w:val="24"/>
                                <w:szCs w:val="24"/>
                              </w:rPr>
                              <m:t>2</m:t>
                            </m:r>
                          </m:sup>
                        </m:sSup>
                      </m:e>
                    </m:nary>
                  </m:e>
                </m:rad>
              </m:oMath>
            </m:oMathPara>
          </w:p>
          <w:p w14:paraId="57E5B216" w14:textId="013D95AB" w:rsidR="00846ABB" w:rsidRPr="00440233" w:rsidRDefault="00846ABB" w:rsidP="00846ABB">
            <w:pPr>
              <w:rPr>
                <w:rFonts w:eastAsiaTheme="majorEastAsia"/>
                <w:sz w:val="24"/>
                <w:szCs w:val="24"/>
              </w:rPr>
            </w:pPr>
            <w:r w:rsidRPr="00440233">
              <w:rPr>
                <w:rFonts w:eastAsiaTheme="majorEastAsia"/>
                <w:sz w:val="24"/>
                <w:szCs w:val="24"/>
              </w:rPr>
              <w:t>RMSE trên thang log – phù hợp khi sai số tỷ lệ quan trọng</w:t>
            </w:r>
          </w:p>
        </w:tc>
        <w:tc>
          <w:tcPr>
            <w:tcW w:w="0" w:type="auto"/>
            <w:vAlign w:val="center"/>
            <w:hideMark/>
          </w:tcPr>
          <w:p w14:paraId="21EDC9B0" w14:textId="77777777" w:rsidR="00846ABB" w:rsidRPr="00440233" w:rsidRDefault="00846ABB" w:rsidP="00846ABB">
            <w:pPr>
              <w:rPr>
                <w:rFonts w:eastAsiaTheme="majorEastAsia"/>
                <w:sz w:val="24"/>
                <w:szCs w:val="24"/>
              </w:rPr>
            </w:pPr>
            <w:r w:rsidRPr="00440233">
              <w:rPr>
                <w:rFonts w:eastAsiaTheme="majorEastAsia"/>
                <w:sz w:val="24"/>
                <w:szCs w:val="24"/>
              </w:rPr>
              <w:t>RMSLE phi tuyến thấp hơn → phù hợp nếu so sánh sai số theo tỉ lệ</w:t>
            </w:r>
          </w:p>
        </w:tc>
      </w:tr>
      <w:tr w:rsidR="00846ABB" w:rsidRPr="00846ABB" w14:paraId="12301A9D" w14:textId="77777777" w:rsidTr="00846ABB">
        <w:trPr>
          <w:tblCellSpacing w:w="15" w:type="dxa"/>
        </w:trPr>
        <w:tc>
          <w:tcPr>
            <w:tcW w:w="0" w:type="auto"/>
            <w:vAlign w:val="center"/>
            <w:hideMark/>
          </w:tcPr>
          <w:p w14:paraId="173AD8E6" w14:textId="77777777" w:rsidR="00846ABB" w:rsidRDefault="00846ABB" w:rsidP="00846ABB">
            <w:pPr>
              <w:rPr>
                <w:rFonts w:eastAsiaTheme="majorEastAsia"/>
                <w:b/>
                <w:bCs/>
                <w:sz w:val="26"/>
                <w:szCs w:val="26"/>
              </w:rPr>
            </w:pPr>
            <w:r w:rsidRPr="00846ABB">
              <w:rPr>
                <w:rFonts w:eastAsiaTheme="majorEastAsia"/>
                <w:b/>
                <w:bCs/>
                <w:sz w:val="26"/>
                <w:szCs w:val="26"/>
              </w:rPr>
              <w:t>MAPE</w:t>
            </w:r>
          </w:p>
          <w:p w14:paraId="725A1113" w14:textId="479F9C49" w:rsidR="00FA604B" w:rsidRPr="00FA604B" w:rsidRDefault="00FA604B" w:rsidP="00846ABB">
            <w:pPr>
              <w:rPr>
                <w:rFonts w:eastAsiaTheme="majorEastAsia"/>
                <w:b/>
                <w:bCs/>
                <w:sz w:val="20"/>
                <w:szCs w:val="20"/>
              </w:rPr>
            </w:pPr>
            <w:r w:rsidRPr="00FA604B">
              <w:rPr>
                <w:sz w:val="20"/>
                <w:szCs w:val="20"/>
              </w:rPr>
              <w:t>Mean Absolute Percentage Error</w:t>
            </w:r>
          </w:p>
        </w:tc>
        <w:tc>
          <w:tcPr>
            <w:tcW w:w="0" w:type="auto"/>
            <w:vAlign w:val="center"/>
            <w:hideMark/>
          </w:tcPr>
          <w:p w14:paraId="0ADA892A" w14:textId="7CCCB7D1" w:rsidR="000D6E18" w:rsidRDefault="000D6E18" w:rsidP="00846ABB">
            <w:pPr>
              <w:rPr>
                <w:rFonts w:eastAsiaTheme="majorEastAsia"/>
                <w:sz w:val="24"/>
                <w:szCs w:val="24"/>
              </w:rPr>
            </w:pPr>
            <m:oMathPara>
              <m:oMath>
                <m:f>
                  <m:fPr>
                    <m:ctrlPr>
                      <w:rPr>
                        <w:rFonts w:ascii="Cambria Math" w:eastAsiaTheme="minorEastAsia" w:hAnsi="Cambria Math"/>
                        <w:sz w:val="24"/>
                        <w:szCs w:val="24"/>
                      </w:rPr>
                    </m:ctrlPr>
                  </m:fPr>
                  <m:num>
                    <m:r>
                      <w:rPr>
                        <w:rFonts w:ascii="Cambria Math" w:eastAsiaTheme="minorEastAsia" w:hAnsi="Cambria Math"/>
                        <w:sz w:val="24"/>
                        <w:szCs w:val="24"/>
                      </w:rPr>
                      <m:t>100%</m:t>
                    </m:r>
                  </m:num>
                  <m:den>
                    <m:r>
                      <w:rPr>
                        <w:rFonts w:ascii="Cambria Math" w:eastAsiaTheme="minorEastAsia" w:hAnsi="Cambria Math"/>
                        <w:sz w:val="24"/>
                        <w:szCs w:val="24"/>
                      </w:rPr>
                      <m:t>n</m:t>
                    </m:r>
                  </m:den>
                </m:f>
                <m:nary>
                  <m:naryPr>
                    <m:chr m:val="∑"/>
                    <m:ctrlPr>
                      <w:rPr>
                        <w:rFonts w:ascii="Cambria Math" w:eastAsiaTheme="minorEastAsia" w:hAnsi="Cambria Math"/>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n</m:t>
                    </m:r>
                  </m:sup>
                  <m:e>
                    <m:d>
                      <m:dPr>
                        <m:begChr m:val="|"/>
                        <m:endChr m:val="|"/>
                        <m:ctrlPr>
                          <w:rPr>
                            <w:rFonts w:ascii="Cambria Math" w:eastAsiaTheme="minorEastAsia" w:hAnsi="Cambria Math"/>
                            <w:sz w:val="24"/>
                            <w:szCs w:val="24"/>
                          </w:rPr>
                        </m:ctrlPr>
                      </m:dPr>
                      <m:e>
                        <m:f>
                          <m:fPr>
                            <m:ctrlPr>
                              <w:rPr>
                                <w:rFonts w:ascii="Cambria Math" w:eastAsiaTheme="minorEastAsia" w:hAnsi="Cambria Math"/>
                                <w:sz w:val="24"/>
                                <w:szCs w:val="24"/>
                              </w:rPr>
                            </m:ctrlPr>
                          </m:fPr>
                          <m:num>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m:t>
                            </m:r>
                            <m:acc>
                              <m:accPr>
                                <m:ctrlPr>
                                  <w:rPr>
                                    <w:rFonts w:ascii="Cambria Math" w:eastAsiaTheme="minorEastAsia" w:hAnsi="Cambria Math"/>
                                    <w:sz w:val="24"/>
                                    <w:szCs w:val="24"/>
                                  </w:rPr>
                                </m:ctrlPr>
                              </m:accPr>
                              <m:e>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e>
                            </m:acc>
                          </m:num>
                          <m:den>
                            <m:sSub>
                              <m:sSubPr>
                                <m:ctrlPr>
                                  <w:rPr>
                                    <w:rFonts w:ascii="Cambria Math" w:eastAsiaTheme="minorEastAsia" w:hAnsi="Cambria Math"/>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den>
                        </m:f>
                      </m:e>
                    </m:d>
                  </m:e>
                </m:nary>
              </m:oMath>
            </m:oMathPara>
          </w:p>
          <w:p w14:paraId="044E0223" w14:textId="5F1384CD" w:rsidR="00846ABB" w:rsidRPr="00440233" w:rsidRDefault="00846ABB" w:rsidP="00846ABB">
            <w:pPr>
              <w:rPr>
                <w:rFonts w:eastAsiaTheme="majorEastAsia"/>
                <w:sz w:val="24"/>
                <w:szCs w:val="24"/>
              </w:rPr>
            </w:pPr>
            <w:r w:rsidRPr="00440233">
              <w:rPr>
                <w:rFonts w:eastAsiaTheme="majorEastAsia"/>
                <w:sz w:val="24"/>
                <w:szCs w:val="24"/>
              </w:rPr>
              <w:t>Tỷ lệ sai số tuyệt đối trung bình – dễ hiểu dưới dạng phần trăm</w:t>
            </w:r>
          </w:p>
        </w:tc>
        <w:tc>
          <w:tcPr>
            <w:tcW w:w="0" w:type="auto"/>
            <w:vAlign w:val="center"/>
            <w:hideMark/>
          </w:tcPr>
          <w:p w14:paraId="3FB4B27C" w14:textId="77777777" w:rsidR="00846ABB" w:rsidRPr="00440233" w:rsidRDefault="00846ABB" w:rsidP="00846ABB">
            <w:pPr>
              <w:rPr>
                <w:rFonts w:eastAsiaTheme="majorEastAsia"/>
                <w:sz w:val="24"/>
                <w:szCs w:val="24"/>
              </w:rPr>
            </w:pPr>
            <w:r w:rsidRPr="00440233">
              <w:rPr>
                <w:rFonts w:eastAsiaTheme="majorEastAsia"/>
                <w:sz w:val="24"/>
                <w:szCs w:val="24"/>
              </w:rPr>
              <w:t>MAPE phi tuyến thấp hơn → tốt hơn về mặt dự báo tương đối</w:t>
            </w:r>
          </w:p>
        </w:tc>
      </w:tr>
      <w:tr w:rsidR="00846ABB" w:rsidRPr="00846ABB" w14:paraId="41EF4E82" w14:textId="77777777" w:rsidTr="00846ABB">
        <w:trPr>
          <w:tblCellSpacing w:w="15" w:type="dxa"/>
        </w:trPr>
        <w:tc>
          <w:tcPr>
            <w:tcW w:w="0" w:type="auto"/>
            <w:vAlign w:val="center"/>
            <w:hideMark/>
          </w:tcPr>
          <w:p w14:paraId="48ADC585" w14:textId="77777777" w:rsidR="00846ABB" w:rsidRDefault="00846ABB" w:rsidP="00846ABB">
            <w:pPr>
              <w:rPr>
                <w:rFonts w:eastAsiaTheme="majorEastAsia"/>
                <w:b/>
                <w:bCs/>
                <w:sz w:val="26"/>
                <w:szCs w:val="26"/>
              </w:rPr>
            </w:pPr>
            <w:r w:rsidRPr="00846ABB">
              <w:rPr>
                <w:rFonts w:eastAsiaTheme="majorEastAsia"/>
                <w:b/>
                <w:bCs/>
                <w:sz w:val="26"/>
                <w:szCs w:val="26"/>
              </w:rPr>
              <w:t>SMAPE</w:t>
            </w:r>
          </w:p>
          <w:p w14:paraId="5A79AB29" w14:textId="1021B2D8" w:rsidR="00FA604B" w:rsidRPr="00FA604B" w:rsidRDefault="00FA604B" w:rsidP="00846ABB">
            <w:pPr>
              <w:rPr>
                <w:rFonts w:eastAsiaTheme="majorEastAsia"/>
                <w:sz w:val="20"/>
                <w:szCs w:val="20"/>
              </w:rPr>
            </w:pPr>
            <w:r w:rsidRPr="00FA604B">
              <w:rPr>
                <w:rFonts w:eastAsiaTheme="majorEastAsia"/>
                <w:sz w:val="20"/>
                <w:szCs w:val="20"/>
              </w:rPr>
              <w:t>Symmetric Mean Absolute Percentage Error</w:t>
            </w:r>
          </w:p>
        </w:tc>
        <w:tc>
          <w:tcPr>
            <w:tcW w:w="0" w:type="auto"/>
            <w:vAlign w:val="center"/>
            <w:hideMark/>
          </w:tcPr>
          <w:p w14:paraId="0266ACAC" w14:textId="37FAE241" w:rsidR="000D6E18" w:rsidRDefault="000D6E18" w:rsidP="00846ABB">
            <w:pPr>
              <w:rPr>
                <w:rFonts w:eastAsiaTheme="majorEastAsia"/>
                <w:sz w:val="26"/>
                <w:szCs w:val="26"/>
              </w:rPr>
            </w:pPr>
            <m:oMathPara>
              <m:oMath>
                <m:f>
                  <m:fPr>
                    <m:ctrlPr>
                      <w:rPr>
                        <w:rFonts w:ascii="Cambria Math" w:hAnsi="Cambria Math"/>
                        <w:sz w:val="24"/>
                        <w:szCs w:val="24"/>
                      </w:rPr>
                    </m:ctrlPr>
                  </m:fPr>
                  <m:num>
                    <m:r>
                      <w:rPr>
                        <w:rFonts w:ascii="Cambria Math" w:hAnsi="Cambria Math"/>
                        <w:sz w:val="24"/>
                        <w:szCs w:val="24"/>
                      </w:rPr>
                      <m:t>100%</m:t>
                    </m:r>
                  </m:num>
                  <m:den>
                    <m:r>
                      <w:rPr>
                        <w:rFonts w:ascii="Cambria Math" w:hAnsi="Cambria Math"/>
                        <w:sz w:val="24"/>
                        <w:szCs w:val="24"/>
                      </w:rPr>
                      <m:t>n</m:t>
                    </m:r>
                  </m:den>
                </m:f>
                <m:nary>
                  <m:naryPr>
                    <m:chr m:val="∑"/>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f>
                      <m:fPr>
                        <m:ctrlPr>
                          <w:rPr>
                            <w:rFonts w:ascii="Cambria Math" w:hAnsi="Cambria Math"/>
                            <w:sz w:val="24"/>
                            <w:szCs w:val="24"/>
                          </w:rPr>
                        </m:ctrlPr>
                      </m:fPr>
                      <m:num>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acc>
                          </m:e>
                        </m:d>
                      </m:num>
                      <m:den>
                        <m:d>
                          <m:dPr>
                            <m:ctrlPr>
                              <w:rPr>
                                <w:rFonts w:ascii="Cambria Math" w:hAnsi="Cambria Math"/>
                                <w:sz w:val="24"/>
                                <w:szCs w:val="24"/>
                              </w:rPr>
                            </m:ctrlPr>
                          </m:dPr>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d>
                            <m:r>
                              <w:rPr>
                                <w:rFonts w:ascii="Cambria Math" w:hAnsi="Cambria Math"/>
                                <w:sz w:val="24"/>
                                <w:szCs w:val="24"/>
                              </w:rPr>
                              <m:t>+</m:t>
                            </m:r>
                            <m:d>
                              <m:dPr>
                                <m:begChr m:val="|"/>
                                <m:endChr m:val="|"/>
                                <m:ctrlPr>
                                  <w:rPr>
                                    <w:rFonts w:ascii="Cambria Math" w:hAnsi="Cambria Math"/>
                                    <w:sz w:val="24"/>
                                    <w:szCs w:val="24"/>
                                  </w:rPr>
                                </m:ctrlPr>
                              </m:dPr>
                              <m:e>
                                <m:acc>
                                  <m:accPr>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acc>
                              </m:e>
                            </m:d>
                          </m:e>
                        </m:d>
                        <m:r>
                          <m:rPr>
                            <m:lit/>
                          </m:rPr>
                          <w:rPr>
                            <w:rFonts w:ascii="Cambria Math" w:hAnsi="Cambria Math"/>
                            <w:sz w:val="24"/>
                            <w:szCs w:val="24"/>
                          </w:rPr>
                          <m:t>/</m:t>
                        </m:r>
                        <m:r>
                          <w:rPr>
                            <w:rFonts w:ascii="Cambria Math" w:hAnsi="Cambria Math"/>
                            <w:sz w:val="24"/>
                            <w:szCs w:val="24"/>
                          </w:rPr>
                          <m:t>2</m:t>
                        </m:r>
                      </m:den>
                    </m:f>
                  </m:e>
                </m:nary>
              </m:oMath>
            </m:oMathPara>
          </w:p>
          <w:p w14:paraId="08A83198" w14:textId="5510D921" w:rsidR="00846ABB" w:rsidRPr="00846ABB" w:rsidRDefault="00846ABB" w:rsidP="00846ABB">
            <w:pPr>
              <w:rPr>
                <w:rFonts w:eastAsiaTheme="majorEastAsia"/>
                <w:sz w:val="26"/>
                <w:szCs w:val="26"/>
              </w:rPr>
            </w:pPr>
            <w:r w:rsidRPr="00846ABB">
              <w:rPr>
                <w:rFonts w:eastAsiaTheme="majorEastAsia"/>
                <w:sz w:val="26"/>
                <w:szCs w:val="26"/>
              </w:rPr>
              <w:t>Phiên bản đối xứng của MAPE – không phân biệt over/under-predict</w:t>
            </w:r>
          </w:p>
        </w:tc>
        <w:tc>
          <w:tcPr>
            <w:tcW w:w="0" w:type="auto"/>
            <w:vAlign w:val="center"/>
            <w:hideMark/>
          </w:tcPr>
          <w:p w14:paraId="378344B3" w14:textId="77777777" w:rsidR="00846ABB" w:rsidRPr="00846ABB" w:rsidRDefault="00846ABB" w:rsidP="00846ABB">
            <w:pPr>
              <w:rPr>
                <w:rFonts w:eastAsiaTheme="majorEastAsia"/>
                <w:sz w:val="26"/>
                <w:szCs w:val="26"/>
              </w:rPr>
            </w:pPr>
            <w:r w:rsidRPr="00846ABB">
              <w:rPr>
                <w:rFonts w:eastAsiaTheme="majorEastAsia"/>
                <w:sz w:val="26"/>
                <w:szCs w:val="26"/>
              </w:rPr>
              <w:t>SMAPE phi tuyến thấp hơn (31.63 vs 31.87) → dự báo cân bằng hơn</w:t>
            </w:r>
          </w:p>
        </w:tc>
      </w:tr>
      <w:tr w:rsidR="00846ABB" w:rsidRPr="00846ABB" w14:paraId="478D9889" w14:textId="77777777" w:rsidTr="00846ABB">
        <w:trPr>
          <w:tblCellSpacing w:w="15" w:type="dxa"/>
        </w:trPr>
        <w:tc>
          <w:tcPr>
            <w:tcW w:w="0" w:type="auto"/>
            <w:vAlign w:val="center"/>
            <w:hideMark/>
          </w:tcPr>
          <w:p w14:paraId="14A3B602" w14:textId="77777777" w:rsidR="00846ABB" w:rsidRPr="00846ABB" w:rsidRDefault="00846ABB" w:rsidP="00846ABB">
            <w:pPr>
              <w:rPr>
                <w:rFonts w:eastAsiaTheme="majorEastAsia"/>
                <w:b/>
                <w:bCs/>
                <w:sz w:val="26"/>
                <w:szCs w:val="26"/>
              </w:rPr>
            </w:pPr>
            <w:r w:rsidRPr="00846ABB">
              <w:rPr>
                <w:rFonts w:eastAsiaTheme="majorEastAsia"/>
                <w:b/>
                <w:bCs/>
                <w:sz w:val="26"/>
                <w:szCs w:val="26"/>
              </w:rPr>
              <w:t>R²</w:t>
            </w:r>
          </w:p>
        </w:tc>
        <w:tc>
          <w:tcPr>
            <w:tcW w:w="0" w:type="auto"/>
            <w:vAlign w:val="center"/>
            <w:hideMark/>
          </w:tcPr>
          <w:p w14:paraId="678A29F7" w14:textId="77777777" w:rsidR="00846ABB" w:rsidRPr="00846ABB" w:rsidRDefault="00846ABB" w:rsidP="00846ABB">
            <w:pPr>
              <w:rPr>
                <w:rFonts w:eastAsiaTheme="majorEastAsia"/>
                <w:sz w:val="26"/>
                <w:szCs w:val="26"/>
              </w:rPr>
            </w:pPr>
            <w:r w:rsidRPr="00846ABB">
              <w:rPr>
                <w:rFonts w:eastAsiaTheme="majorEastAsia"/>
                <w:sz w:val="26"/>
                <w:szCs w:val="26"/>
              </w:rPr>
              <w:t>Phần trăm phương sai của Price được mô hình giải thích (gần 1 là tốt)</w:t>
            </w:r>
          </w:p>
        </w:tc>
        <w:tc>
          <w:tcPr>
            <w:tcW w:w="0" w:type="auto"/>
            <w:vAlign w:val="center"/>
            <w:hideMark/>
          </w:tcPr>
          <w:p w14:paraId="3A78CE42" w14:textId="77777777" w:rsidR="00846ABB" w:rsidRPr="00846ABB" w:rsidRDefault="00846ABB" w:rsidP="00846ABB">
            <w:pPr>
              <w:rPr>
                <w:rFonts w:eastAsiaTheme="majorEastAsia"/>
                <w:sz w:val="26"/>
                <w:szCs w:val="26"/>
              </w:rPr>
            </w:pPr>
            <w:r w:rsidRPr="00846ABB">
              <w:rPr>
                <w:rFonts w:eastAsiaTheme="majorEastAsia"/>
                <w:sz w:val="26"/>
                <w:szCs w:val="26"/>
              </w:rPr>
              <w:t>R² phi tuyến cao hơn (0.2216 &gt; 0.2123) → mô hình giải thích tốt hơn toàn cục</w:t>
            </w:r>
          </w:p>
        </w:tc>
      </w:tr>
    </w:tbl>
    <w:p w14:paraId="24BD9F80" w14:textId="11503BCF" w:rsidR="00971E11" w:rsidRDefault="00971E11" w:rsidP="003F037F">
      <w:pPr>
        <w:spacing w:after="160" w:line="360" w:lineRule="auto"/>
        <w:rPr>
          <w:rFonts w:eastAsiaTheme="majorEastAsia"/>
          <w:b/>
          <w:bCs/>
          <w:sz w:val="32"/>
          <w:szCs w:val="32"/>
          <w:lang w:val="vi-VN"/>
        </w:rPr>
      </w:pPr>
    </w:p>
    <w:p w14:paraId="3591E8E3" w14:textId="52AEC972" w:rsidR="003F037F" w:rsidRPr="00971E11" w:rsidRDefault="00971E11">
      <w:pPr>
        <w:spacing w:after="160" w:line="278" w:lineRule="auto"/>
        <w:rPr>
          <w:rFonts w:eastAsiaTheme="majorEastAsia"/>
          <w:b/>
          <w:bCs/>
          <w:sz w:val="32"/>
          <w:szCs w:val="32"/>
        </w:rPr>
      </w:pPr>
      <w:r>
        <w:rPr>
          <w:rFonts w:eastAsiaTheme="majorEastAsia"/>
          <w:b/>
          <w:bCs/>
          <w:sz w:val="32"/>
          <w:szCs w:val="32"/>
          <w:lang w:val="vi-VN"/>
        </w:rPr>
        <w:br w:type="page"/>
      </w:r>
    </w:p>
    <w:bookmarkStart w:id="27" w:name="_Toc196235950" w:displacedByCustomXml="next"/>
    <w:sdt>
      <w:sdtPr>
        <w:rPr>
          <w:rFonts w:eastAsia="Times New Roman"/>
          <w:b w:val="0"/>
          <w:bCs w:val="0"/>
          <w:sz w:val="28"/>
          <w:szCs w:val="28"/>
          <w:lang w:val="en-US"/>
        </w:rPr>
        <w:id w:val="178552648"/>
        <w:docPartObj>
          <w:docPartGallery w:val="Bibliographies"/>
          <w:docPartUnique/>
        </w:docPartObj>
      </w:sdtPr>
      <w:sdtContent>
        <w:p w14:paraId="7571A324" w14:textId="1515EDD8" w:rsidR="00366E28" w:rsidRPr="00995751" w:rsidRDefault="00366E28">
          <w:pPr>
            <w:pStyle w:val="Heading1"/>
          </w:pPr>
          <w:r w:rsidRPr="00995751">
            <w:t>References</w:t>
          </w:r>
          <w:bookmarkEnd w:id="27"/>
        </w:p>
        <w:sdt>
          <w:sdtPr>
            <w:rPr>
              <w:sz w:val="26"/>
              <w:szCs w:val="26"/>
            </w:rPr>
            <w:id w:val="-573587230"/>
            <w:bibliography/>
          </w:sdtPr>
          <w:sdtContent>
            <w:p w14:paraId="00C6D832" w14:textId="77777777" w:rsidR="00A61C6B" w:rsidRPr="00995751" w:rsidRDefault="00366E28">
              <w:pPr>
                <w:rPr>
                  <w:rFonts w:asciiTheme="minorHAnsi" w:eastAsiaTheme="minorHAnsi" w:hAnsiTheme="minorHAnsi" w:cstheme="minorBidi"/>
                  <w:noProof/>
                  <w:kern w:val="2"/>
                  <w:sz w:val="26"/>
                  <w:szCs w:val="26"/>
                  <w14:ligatures w14:val="standardContextual"/>
                </w:rPr>
              </w:pPr>
              <w:r w:rsidRPr="00995751">
                <w:rPr>
                  <w:sz w:val="26"/>
                  <w:szCs w:val="26"/>
                </w:rPr>
                <w:fldChar w:fldCharType="begin"/>
              </w:r>
              <w:r w:rsidRPr="00995751">
                <w:rPr>
                  <w:sz w:val="26"/>
                  <w:szCs w:val="26"/>
                </w:rPr>
                <w:instrText xml:space="preserve"> BIBLIOGRAPHY </w:instrText>
              </w:r>
              <w:r w:rsidRPr="00995751">
                <w:rPr>
                  <w:sz w:val="26"/>
                  <w:szCs w:val="26"/>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9391"/>
              </w:tblGrid>
              <w:tr w:rsidR="00A61C6B" w:rsidRPr="00995751" w14:paraId="559B3E97" w14:textId="77777777">
                <w:trPr>
                  <w:divId w:val="1517885943"/>
                  <w:tblCellSpacing w:w="15" w:type="dxa"/>
                </w:trPr>
                <w:tc>
                  <w:tcPr>
                    <w:tcW w:w="50" w:type="pct"/>
                    <w:hideMark/>
                  </w:tcPr>
                  <w:p w14:paraId="2270BF63" w14:textId="729CB489" w:rsidR="00A61C6B" w:rsidRPr="00995751" w:rsidRDefault="00A61C6B">
                    <w:pPr>
                      <w:pStyle w:val="Bibliography"/>
                      <w:rPr>
                        <w:noProof/>
                        <w:sz w:val="26"/>
                        <w:szCs w:val="26"/>
                        <w:lang w:val="vi-VN"/>
                      </w:rPr>
                    </w:pPr>
                    <w:r w:rsidRPr="00995751">
                      <w:rPr>
                        <w:noProof/>
                        <w:sz w:val="26"/>
                        <w:szCs w:val="26"/>
                        <w:lang w:val="vi-VN"/>
                      </w:rPr>
                      <w:t xml:space="preserve">[1] </w:t>
                    </w:r>
                  </w:p>
                </w:tc>
                <w:tc>
                  <w:tcPr>
                    <w:tcW w:w="0" w:type="auto"/>
                    <w:hideMark/>
                  </w:tcPr>
                  <w:p w14:paraId="5A6AFDE6" w14:textId="77777777" w:rsidR="00A61C6B" w:rsidRPr="00995751" w:rsidRDefault="00A61C6B">
                    <w:pPr>
                      <w:pStyle w:val="Bibliography"/>
                      <w:rPr>
                        <w:noProof/>
                        <w:sz w:val="26"/>
                        <w:szCs w:val="26"/>
                        <w:lang w:val="vi-VN"/>
                      </w:rPr>
                    </w:pPr>
                    <w:r w:rsidRPr="00995751">
                      <w:rPr>
                        <w:noProof/>
                        <w:sz w:val="26"/>
                        <w:szCs w:val="26"/>
                        <w:lang w:val="vi-VN"/>
                      </w:rPr>
                      <w:t>PGS.TS N.Đ. Thuân, KS. N.M. Nhựt, KS. Đ.V.P. Uyên, KS. T.T.T. Trúc, “Chương 3: Phân tích hồi quy,” Trường Đại học Công nghệ Thông tin, ĐHQG-HCM, 2023.</w:t>
                    </w:r>
                  </w:p>
                </w:tc>
              </w:tr>
              <w:tr w:rsidR="00A61C6B" w:rsidRPr="00995751" w14:paraId="5DC4D2ED" w14:textId="77777777">
                <w:trPr>
                  <w:divId w:val="1517885943"/>
                  <w:tblCellSpacing w:w="15" w:type="dxa"/>
                </w:trPr>
                <w:tc>
                  <w:tcPr>
                    <w:tcW w:w="50" w:type="pct"/>
                    <w:hideMark/>
                  </w:tcPr>
                  <w:p w14:paraId="3FBCFF1F" w14:textId="77777777" w:rsidR="00A61C6B" w:rsidRPr="00995751" w:rsidRDefault="00A61C6B">
                    <w:pPr>
                      <w:pStyle w:val="Bibliography"/>
                      <w:rPr>
                        <w:noProof/>
                        <w:sz w:val="26"/>
                        <w:szCs w:val="26"/>
                        <w:lang w:val="vi-VN"/>
                      </w:rPr>
                    </w:pPr>
                    <w:r w:rsidRPr="00995751">
                      <w:rPr>
                        <w:noProof/>
                        <w:sz w:val="26"/>
                        <w:szCs w:val="26"/>
                        <w:lang w:val="vi-VN"/>
                      </w:rPr>
                      <w:t xml:space="preserve">[2] </w:t>
                    </w:r>
                  </w:p>
                </w:tc>
                <w:tc>
                  <w:tcPr>
                    <w:tcW w:w="0" w:type="auto"/>
                    <w:hideMark/>
                  </w:tcPr>
                  <w:p w14:paraId="5094210D" w14:textId="77777777" w:rsidR="00A61C6B" w:rsidRPr="00995751" w:rsidRDefault="00A61C6B">
                    <w:pPr>
                      <w:pStyle w:val="Bibliography"/>
                      <w:rPr>
                        <w:noProof/>
                        <w:sz w:val="26"/>
                        <w:szCs w:val="26"/>
                        <w:lang w:val="vi-VN"/>
                      </w:rPr>
                    </w:pPr>
                    <w:r w:rsidRPr="00995751">
                      <w:rPr>
                        <w:noProof/>
                        <w:sz w:val="26"/>
                        <w:szCs w:val="26"/>
                        <w:lang w:val="vi-VN"/>
                      </w:rPr>
                      <w:t xml:space="preserve">J.M. González-Sopeña, V. Pakrashi, B. Ghosh, “An overview of performance evaluation metrics for short-term statistical wind power forecasting,” </w:t>
                    </w:r>
                    <w:r w:rsidRPr="00995751">
                      <w:rPr>
                        <w:i/>
                        <w:iCs/>
                        <w:noProof/>
                        <w:sz w:val="26"/>
                        <w:szCs w:val="26"/>
                        <w:lang w:val="vi-VN"/>
                      </w:rPr>
                      <w:t xml:space="preserve">Renewable and Sustainable Energy Reviews, </w:t>
                    </w:r>
                    <w:r w:rsidRPr="00995751">
                      <w:rPr>
                        <w:noProof/>
                        <w:sz w:val="26"/>
                        <w:szCs w:val="26"/>
                        <w:lang w:val="vi-VN"/>
                      </w:rPr>
                      <w:t xml:space="preserve">tập 138, p. 110515, 2021. </w:t>
                    </w:r>
                  </w:p>
                </w:tc>
              </w:tr>
              <w:tr w:rsidR="00A61C6B" w:rsidRPr="00995751" w14:paraId="6670D4C2" w14:textId="77777777">
                <w:trPr>
                  <w:divId w:val="1517885943"/>
                  <w:tblCellSpacing w:w="15" w:type="dxa"/>
                </w:trPr>
                <w:tc>
                  <w:tcPr>
                    <w:tcW w:w="50" w:type="pct"/>
                    <w:hideMark/>
                  </w:tcPr>
                  <w:p w14:paraId="62DCBAD1" w14:textId="77777777" w:rsidR="00A61C6B" w:rsidRPr="00995751" w:rsidRDefault="00A61C6B">
                    <w:pPr>
                      <w:pStyle w:val="Bibliography"/>
                      <w:rPr>
                        <w:noProof/>
                        <w:sz w:val="26"/>
                        <w:szCs w:val="26"/>
                        <w:lang w:val="vi-VN"/>
                      </w:rPr>
                    </w:pPr>
                    <w:r w:rsidRPr="00995751">
                      <w:rPr>
                        <w:noProof/>
                        <w:sz w:val="26"/>
                        <w:szCs w:val="26"/>
                        <w:lang w:val="vi-VN"/>
                      </w:rPr>
                      <w:t xml:space="preserve">[3] </w:t>
                    </w:r>
                  </w:p>
                </w:tc>
                <w:tc>
                  <w:tcPr>
                    <w:tcW w:w="0" w:type="auto"/>
                    <w:hideMark/>
                  </w:tcPr>
                  <w:p w14:paraId="48F7D345" w14:textId="77777777" w:rsidR="00A61C6B" w:rsidRPr="00995751" w:rsidRDefault="00A61C6B">
                    <w:pPr>
                      <w:pStyle w:val="Bibliography"/>
                      <w:rPr>
                        <w:noProof/>
                        <w:sz w:val="26"/>
                        <w:szCs w:val="26"/>
                        <w:lang w:val="vi-VN"/>
                      </w:rPr>
                    </w:pPr>
                    <w:r w:rsidRPr="00995751">
                      <w:rPr>
                        <w:noProof/>
                        <w:sz w:val="26"/>
                        <w:szCs w:val="26"/>
                        <w:lang w:val="vi-VN"/>
                      </w:rPr>
                      <w:t xml:space="preserve">Leys, Christophe &amp; Ley, Christophe &amp; Klein, Olivier &amp; Bernard, Philippe &amp; Licata, Laurent, “Detecting outliers: Do not use standard deviation around the mean, use absolute deviation around the median,” </w:t>
                    </w:r>
                    <w:r w:rsidRPr="00995751">
                      <w:rPr>
                        <w:i/>
                        <w:iCs/>
                        <w:noProof/>
                        <w:sz w:val="26"/>
                        <w:szCs w:val="26"/>
                        <w:lang w:val="vi-VN"/>
                      </w:rPr>
                      <w:t xml:space="preserve">Journal of Experimental Social Psychology, </w:t>
                    </w:r>
                    <w:r w:rsidRPr="00995751">
                      <w:rPr>
                        <w:noProof/>
                        <w:sz w:val="26"/>
                        <w:szCs w:val="26"/>
                        <w:lang w:val="vi-VN"/>
                      </w:rPr>
                      <w:t xml:space="preserve">tập 49, 2013. </w:t>
                    </w:r>
                  </w:p>
                </w:tc>
              </w:tr>
              <w:tr w:rsidR="00A61C6B" w:rsidRPr="00995751" w14:paraId="48C18A9D" w14:textId="77777777">
                <w:trPr>
                  <w:divId w:val="1517885943"/>
                  <w:tblCellSpacing w:w="15" w:type="dxa"/>
                </w:trPr>
                <w:tc>
                  <w:tcPr>
                    <w:tcW w:w="50" w:type="pct"/>
                    <w:hideMark/>
                  </w:tcPr>
                  <w:p w14:paraId="119EF663" w14:textId="77777777" w:rsidR="00A61C6B" w:rsidRPr="00995751" w:rsidRDefault="00A61C6B">
                    <w:pPr>
                      <w:pStyle w:val="Bibliography"/>
                      <w:rPr>
                        <w:noProof/>
                        <w:sz w:val="26"/>
                        <w:szCs w:val="26"/>
                        <w:lang w:val="vi-VN"/>
                      </w:rPr>
                    </w:pPr>
                    <w:r w:rsidRPr="00995751">
                      <w:rPr>
                        <w:noProof/>
                        <w:sz w:val="26"/>
                        <w:szCs w:val="26"/>
                        <w:lang w:val="vi-VN"/>
                      </w:rPr>
                      <w:t xml:space="preserve">[4] </w:t>
                    </w:r>
                  </w:p>
                </w:tc>
                <w:tc>
                  <w:tcPr>
                    <w:tcW w:w="0" w:type="auto"/>
                    <w:hideMark/>
                  </w:tcPr>
                  <w:p w14:paraId="1A5EFAA0" w14:textId="77777777" w:rsidR="00A61C6B" w:rsidRPr="00995751" w:rsidRDefault="00A61C6B">
                    <w:pPr>
                      <w:pStyle w:val="Bibliography"/>
                      <w:rPr>
                        <w:noProof/>
                        <w:sz w:val="26"/>
                        <w:szCs w:val="26"/>
                        <w:lang w:val="vi-VN"/>
                      </w:rPr>
                    </w:pPr>
                    <w:r w:rsidRPr="00995751">
                      <w:rPr>
                        <w:noProof/>
                        <w:sz w:val="26"/>
                        <w:szCs w:val="26"/>
                        <w:lang w:val="vi-VN"/>
                      </w:rPr>
                      <w:t xml:space="preserve">David A. Swanson • Jeff Tayman • T. M. Bryan, “MAPE-R: a rescaled measure of accuracy for cross-sectional subnational population forecasts,” </w:t>
                    </w:r>
                    <w:r w:rsidRPr="00995751">
                      <w:rPr>
                        <w:i/>
                        <w:iCs/>
                        <w:noProof/>
                        <w:sz w:val="26"/>
                        <w:szCs w:val="26"/>
                        <w:lang w:val="vi-VN"/>
                      </w:rPr>
                      <w:t xml:space="preserve">Journal of Population Research , </w:t>
                    </w:r>
                    <w:r w:rsidRPr="00995751">
                      <w:rPr>
                        <w:noProof/>
                        <w:sz w:val="26"/>
                        <w:szCs w:val="26"/>
                        <w:lang w:val="vi-VN"/>
                      </w:rPr>
                      <w:t xml:space="preserve">tập 28, p. 225–243, 2011. </w:t>
                    </w:r>
                  </w:p>
                </w:tc>
              </w:tr>
              <w:tr w:rsidR="00A61C6B" w:rsidRPr="00995751" w14:paraId="3665176A" w14:textId="77777777">
                <w:trPr>
                  <w:divId w:val="1517885943"/>
                  <w:tblCellSpacing w:w="15" w:type="dxa"/>
                </w:trPr>
                <w:tc>
                  <w:tcPr>
                    <w:tcW w:w="50" w:type="pct"/>
                    <w:hideMark/>
                  </w:tcPr>
                  <w:p w14:paraId="43EF959B" w14:textId="77777777" w:rsidR="00A61C6B" w:rsidRPr="00995751" w:rsidRDefault="00A61C6B">
                    <w:pPr>
                      <w:pStyle w:val="Bibliography"/>
                      <w:rPr>
                        <w:noProof/>
                        <w:sz w:val="26"/>
                        <w:szCs w:val="26"/>
                        <w:lang w:val="vi-VN"/>
                      </w:rPr>
                    </w:pPr>
                    <w:r w:rsidRPr="00995751">
                      <w:rPr>
                        <w:noProof/>
                        <w:sz w:val="26"/>
                        <w:szCs w:val="26"/>
                        <w:lang w:val="vi-VN"/>
                      </w:rPr>
                      <w:t xml:space="preserve">[5] </w:t>
                    </w:r>
                  </w:p>
                </w:tc>
                <w:tc>
                  <w:tcPr>
                    <w:tcW w:w="0" w:type="auto"/>
                    <w:hideMark/>
                  </w:tcPr>
                  <w:p w14:paraId="594B3CB7" w14:textId="77777777" w:rsidR="00A61C6B" w:rsidRPr="00995751" w:rsidRDefault="00A61C6B">
                    <w:pPr>
                      <w:pStyle w:val="Bibliography"/>
                      <w:rPr>
                        <w:noProof/>
                        <w:sz w:val="26"/>
                        <w:szCs w:val="26"/>
                        <w:lang w:val="vi-VN"/>
                      </w:rPr>
                    </w:pPr>
                    <w:r w:rsidRPr="00995751">
                      <w:rPr>
                        <w:noProof/>
                        <w:sz w:val="26"/>
                        <w:szCs w:val="26"/>
                        <w:lang w:val="vi-VN"/>
                      </w:rPr>
                      <w:t xml:space="preserve">B.B.J.P.J. van der Staak , R.J.I. Basten, P.P.F.M. van de Calseyde, E. Demerouti, A.G. de Kok, “Light-touch forecasting: A novel method to combine human judgment with statistical algorithms,” </w:t>
                    </w:r>
                    <w:r w:rsidRPr="00995751">
                      <w:rPr>
                        <w:i/>
                        <w:iCs/>
                        <w:noProof/>
                        <w:sz w:val="26"/>
                        <w:szCs w:val="26"/>
                        <w:lang w:val="vi-VN"/>
                      </w:rPr>
                      <w:t xml:space="preserve">International Journal of Forecasting, </w:t>
                    </w:r>
                    <w:r w:rsidRPr="00995751">
                      <w:rPr>
                        <w:noProof/>
                        <w:sz w:val="26"/>
                        <w:szCs w:val="26"/>
                        <w:lang w:val="vi-VN"/>
                      </w:rPr>
                      <w:t xml:space="preserve">tập 41, số 2, pp. 440-451, 2025. </w:t>
                    </w:r>
                  </w:p>
                </w:tc>
              </w:tr>
              <w:tr w:rsidR="00A61C6B" w:rsidRPr="00995751" w14:paraId="2E51F4FE" w14:textId="77777777">
                <w:trPr>
                  <w:divId w:val="1517885943"/>
                  <w:tblCellSpacing w:w="15" w:type="dxa"/>
                </w:trPr>
                <w:tc>
                  <w:tcPr>
                    <w:tcW w:w="50" w:type="pct"/>
                    <w:hideMark/>
                  </w:tcPr>
                  <w:p w14:paraId="5F401CAA" w14:textId="77777777" w:rsidR="00A61C6B" w:rsidRPr="00995751" w:rsidRDefault="00A61C6B">
                    <w:pPr>
                      <w:pStyle w:val="Bibliography"/>
                      <w:rPr>
                        <w:noProof/>
                        <w:sz w:val="26"/>
                        <w:szCs w:val="26"/>
                        <w:lang w:val="vi-VN"/>
                      </w:rPr>
                    </w:pPr>
                    <w:r w:rsidRPr="00995751">
                      <w:rPr>
                        <w:noProof/>
                        <w:sz w:val="26"/>
                        <w:szCs w:val="26"/>
                        <w:lang w:val="vi-VN"/>
                      </w:rPr>
                      <w:t xml:space="preserve">[6] </w:t>
                    </w:r>
                  </w:p>
                </w:tc>
                <w:tc>
                  <w:tcPr>
                    <w:tcW w:w="0" w:type="auto"/>
                    <w:hideMark/>
                  </w:tcPr>
                  <w:p w14:paraId="399899D3" w14:textId="77777777" w:rsidR="00A61C6B" w:rsidRPr="00995751" w:rsidRDefault="00A61C6B">
                    <w:pPr>
                      <w:pStyle w:val="Bibliography"/>
                      <w:rPr>
                        <w:noProof/>
                        <w:sz w:val="26"/>
                        <w:szCs w:val="26"/>
                        <w:lang w:val="vi-VN"/>
                      </w:rPr>
                    </w:pPr>
                    <w:r w:rsidRPr="00995751">
                      <w:rPr>
                        <w:noProof/>
                        <w:sz w:val="26"/>
                        <w:szCs w:val="26"/>
                        <w:lang w:val="vi-VN"/>
                      </w:rPr>
                      <w:t xml:space="preserve">T. Iida, “Identifying causes of errors between two wave-related data using performance metrics,” </w:t>
                    </w:r>
                    <w:r w:rsidRPr="00995751">
                      <w:rPr>
                        <w:i/>
                        <w:iCs/>
                        <w:noProof/>
                        <w:sz w:val="26"/>
                        <w:szCs w:val="26"/>
                        <w:lang w:val="vi-VN"/>
                      </w:rPr>
                      <w:t xml:space="preserve">Applied Ocean Research, </w:t>
                    </w:r>
                    <w:r w:rsidRPr="00995751">
                      <w:rPr>
                        <w:noProof/>
                        <w:sz w:val="26"/>
                        <w:szCs w:val="26"/>
                        <w:lang w:val="vi-VN"/>
                      </w:rPr>
                      <w:t xml:space="preserve">tập 148, 2024. </w:t>
                    </w:r>
                  </w:p>
                </w:tc>
              </w:tr>
              <w:tr w:rsidR="00A61C6B" w:rsidRPr="00995751" w14:paraId="28B17CC2" w14:textId="77777777">
                <w:trPr>
                  <w:divId w:val="1517885943"/>
                  <w:tblCellSpacing w:w="15" w:type="dxa"/>
                </w:trPr>
                <w:tc>
                  <w:tcPr>
                    <w:tcW w:w="50" w:type="pct"/>
                    <w:hideMark/>
                  </w:tcPr>
                  <w:p w14:paraId="193076BD" w14:textId="77777777" w:rsidR="00A61C6B" w:rsidRPr="00995751" w:rsidRDefault="00A61C6B">
                    <w:pPr>
                      <w:pStyle w:val="Bibliography"/>
                      <w:rPr>
                        <w:noProof/>
                        <w:sz w:val="26"/>
                        <w:szCs w:val="26"/>
                        <w:lang w:val="vi-VN"/>
                      </w:rPr>
                    </w:pPr>
                    <w:r w:rsidRPr="00995751">
                      <w:rPr>
                        <w:noProof/>
                        <w:sz w:val="26"/>
                        <w:szCs w:val="26"/>
                        <w:lang w:val="vi-VN"/>
                      </w:rPr>
                      <w:t xml:space="preserve">[7] </w:t>
                    </w:r>
                  </w:p>
                </w:tc>
                <w:tc>
                  <w:tcPr>
                    <w:tcW w:w="0" w:type="auto"/>
                    <w:hideMark/>
                  </w:tcPr>
                  <w:p w14:paraId="7347E88E" w14:textId="77777777" w:rsidR="00A61C6B" w:rsidRPr="00995751" w:rsidRDefault="00A61C6B">
                    <w:pPr>
                      <w:pStyle w:val="Bibliography"/>
                      <w:rPr>
                        <w:noProof/>
                        <w:sz w:val="26"/>
                        <w:szCs w:val="26"/>
                        <w:lang w:val="vi-VN"/>
                      </w:rPr>
                    </w:pPr>
                    <w:r w:rsidRPr="00995751">
                      <w:rPr>
                        <w:noProof/>
                        <w:sz w:val="26"/>
                        <w:szCs w:val="26"/>
                        <w:lang w:val="vi-VN"/>
                      </w:rPr>
                      <w:t xml:space="preserve">Timothy O. Hodson, Thomas M. Over, Sydney S. Foks, “Mean Squared Error, Deconstructed,” </w:t>
                    </w:r>
                    <w:r w:rsidRPr="00995751">
                      <w:rPr>
                        <w:i/>
                        <w:iCs/>
                        <w:noProof/>
                        <w:sz w:val="26"/>
                        <w:szCs w:val="26"/>
                        <w:lang w:val="vi-VN"/>
                      </w:rPr>
                      <w:t xml:space="preserve">Journal of Advances in Modeling Earth Systems, </w:t>
                    </w:r>
                    <w:r w:rsidRPr="00995751">
                      <w:rPr>
                        <w:noProof/>
                        <w:sz w:val="26"/>
                        <w:szCs w:val="26"/>
                        <w:lang w:val="vi-VN"/>
                      </w:rPr>
                      <w:t xml:space="preserve">2021. </w:t>
                    </w:r>
                  </w:p>
                </w:tc>
              </w:tr>
              <w:tr w:rsidR="00A61C6B" w:rsidRPr="00995751" w14:paraId="7E07B0EE" w14:textId="77777777">
                <w:trPr>
                  <w:divId w:val="1517885943"/>
                  <w:tblCellSpacing w:w="15" w:type="dxa"/>
                </w:trPr>
                <w:tc>
                  <w:tcPr>
                    <w:tcW w:w="50" w:type="pct"/>
                    <w:hideMark/>
                  </w:tcPr>
                  <w:p w14:paraId="3C0BEAFB" w14:textId="77777777" w:rsidR="00A61C6B" w:rsidRPr="00995751" w:rsidRDefault="00A61C6B">
                    <w:pPr>
                      <w:pStyle w:val="Bibliography"/>
                      <w:rPr>
                        <w:noProof/>
                        <w:sz w:val="26"/>
                        <w:szCs w:val="26"/>
                        <w:lang w:val="vi-VN"/>
                      </w:rPr>
                    </w:pPr>
                    <w:r w:rsidRPr="00995751">
                      <w:rPr>
                        <w:noProof/>
                        <w:sz w:val="26"/>
                        <w:szCs w:val="26"/>
                        <w:lang w:val="vi-VN"/>
                      </w:rPr>
                      <w:t xml:space="preserve">[8] </w:t>
                    </w:r>
                  </w:p>
                </w:tc>
                <w:tc>
                  <w:tcPr>
                    <w:tcW w:w="0" w:type="auto"/>
                    <w:hideMark/>
                  </w:tcPr>
                  <w:p w14:paraId="3042641E" w14:textId="77777777" w:rsidR="00A61C6B" w:rsidRPr="00995751" w:rsidRDefault="00A61C6B">
                    <w:pPr>
                      <w:pStyle w:val="Bibliography"/>
                      <w:rPr>
                        <w:noProof/>
                        <w:sz w:val="26"/>
                        <w:szCs w:val="26"/>
                        <w:lang w:val="vi-VN"/>
                      </w:rPr>
                    </w:pPr>
                    <w:r w:rsidRPr="00995751">
                      <w:rPr>
                        <w:noProof/>
                        <w:sz w:val="26"/>
                        <w:szCs w:val="26"/>
                        <w:lang w:val="vi-VN"/>
                      </w:rPr>
                      <w:t xml:space="preserve">Massart, D. L., Kaufman, L., Rousseeuw, P. J., &amp; Leroy, A., “Least median of squares: a robust method for outlier and model error detection in regression and calibration,” </w:t>
                    </w:r>
                    <w:r w:rsidRPr="00995751">
                      <w:rPr>
                        <w:i/>
                        <w:iCs/>
                        <w:noProof/>
                        <w:sz w:val="26"/>
                        <w:szCs w:val="26"/>
                        <w:lang w:val="vi-VN"/>
                      </w:rPr>
                      <w:t xml:space="preserve">Analytica Chimica Acta, </w:t>
                    </w:r>
                    <w:r w:rsidRPr="00995751">
                      <w:rPr>
                        <w:noProof/>
                        <w:sz w:val="26"/>
                        <w:szCs w:val="26"/>
                        <w:lang w:val="vi-VN"/>
                      </w:rPr>
                      <w:t xml:space="preserve">tập 187, pp. 171-179, 1986. </w:t>
                    </w:r>
                  </w:p>
                </w:tc>
              </w:tr>
              <w:tr w:rsidR="00A61C6B" w:rsidRPr="00995751" w14:paraId="3FC58E63" w14:textId="77777777">
                <w:trPr>
                  <w:divId w:val="1517885943"/>
                  <w:tblCellSpacing w:w="15" w:type="dxa"/>
                </w:trPr>
                <w:tc>
                  <w:tcPr>
                    <w:tcW w:w="50" w:type="pct"/>
                    <w:hideMark/>
                  </w:tcPr>
                  <w:p w14:paraId="081B9918" w14:textId="77777777" w:rsidR="00A61C6B" w:rsidRPr="00995751" w:rsidRDefault="00A61C6B">
                    <w:pPr>
                      <w:pStyle w:val="Bibliography"/>
                      <w:rPr>
                        <w:noProof/>
                        <w:sz w:val="26"/>
                        <w:szCs w:val="26"/>
                        <w:lang w:val="vi-VN"/>
                      </w:rPr>
                    </w:pPr>
                    <w:r w:rsidRPr="00995751">
                      <w:rPr>
                        <w:noProof/>
                        <w:sz w:val="26"/>
                        <w:szCs w:val="26"/>
                        <w:lang w:val="vi-VN"/>
                      </w:rPr>
                      <w:t xml:space="preserve">[9] </w:t>
                    </w:r>
                  </w:p>
                </w:tc>
                <w:tc>
                  <w:tcPr>
                    <w:tcW w:w="0" w:type="auto"/>
                    <w:hideMark/>
                  </w:tcPr>
                  <w:p w14:paraId="25CCE04C" w14:textId="77777777" w:rsidR="00A61C6B" w:rsidRPr="00995751" w:rsidRDefault="00A61C6B">
                    <w:pPr>
                      <w:pStyle w:val="Bibliography"/>
                      <w:rPr>
                        <w:noProof/>
                        <w:sz w:val="26"/>
                        <w:szCs w:val="26"/>
                        <w:lang w:val="vi-VN"/>
                      </w:rPr>
                    </w:pPr>
                    <w:r w:rsidRPr="00995751">
                      <w:rPr>
                        <w:noProof/>
                        <w:sz w:val="26"/>
                        <w:szCs w:val="26"/>
                        <w:lang w:val="vi-VN"/>
                      </w:rPr>
                      <w:t xml:space="preserve">Hyndman, R. J., &amp; Koehler, A. B, “Another look at measures of forecast accuracy,” </w:t>
                    </w:r>
                    <w:r w:rsidRPr="00995751">
                      <w:rPr>
                        <w:i/>
                        <w:iCs/>
                        <w:noProof/>
                        <w:sz w:val="26"/>
                        <w:szCs w:val="26"/>
                        <w:lang w:val="vi-VN"/>
                      </w:rPr>
                      <w:t xml:space="preserve">International journal of forecasting, </w:t>
                    </w:r>
                    <w:r w:rsidRPr="00995751">
                      <w:rPr>
                        <w:noProof/>
                        <w:sz w:val="26"/>
                        <w:szCs w:val="26"/>
                        <w:lang w:val="vi-VN"/>
                      </w:rPr>
                      <w:t xml:space="preserve">tập 22, pp. 679-688, 2006. </w:t>
                    </w:r>
                  </w:p>
                </w:tc>
              </w:tr>
              <w:tr w:rsidR="00A61C6B" w:rsidRPr="00995751" w14:paraId="0AE92E18" w14:textId="77777777">
                <w:trPr>
                  <w:divId w:val="1517885943"/>
                  <w:tblCellSpacing w:w="15" w:type="dxa"/>
                </w:trPr>
                <w:tc>
                  <w:tcPr>
                    <w:tcW w:w="50" w:type="pct"/>
                    <w:hideMark/>
                  </w:tcPr>
                  <w:p w14:paraId="18F45072" w14:textId="77777777" w:rsidR="00A61C6B" w:rsidRPr="00995751" w:rsidRDefault="00A61C6B">
                    <w:pPr>
                      <w:pStyle w:val="Bibliography"/>
                      <w:rPr>
                        <w:noProof/>
                        <w:sz w:val="26"/>
                        <w:szCs w:val="26"/>
                        <w:lang w:val="vi-VN"/>
                      </w:rPr>
                    </w:pPr>
                    <w:r w:rsidRPr="00995751">
                      <w:rPr>
                        <w:noProof/>
                        <w:sz w:val="26"/>
                        <w:szCs w:val="26"/>
                        <w:lang w:val="vi-VN"/>
                      </w:rPr>
                      <w:t xml:space="preserve">[10] </w:t>
                    </w:r>
                  </w:p>
                </w:tc>
                <w:tc>
                  <w:tcPr>
                    <w:tcW w:w="0" w:type="auto"/>
                    <w:hideMark/>
                  </w:tcPr>
                  <w:p w14:paraId="6FBEEF24" w14:textId="77777777" w:rsidR="00A61C6B" w:rsidRPr="00995751" w:rsidRDefault="00A61C6B">
                    <w:pPr>
                      <w:pStyle w:val="Bibliography"/>
                      <w:rPr>
                        <w:noProof/>
                        <w:sz w:val="26"/>
                        <w:szCs w:val="26"/>
                        <w:lang w:val="vi-VN"/>
                      </w:rPr>
                    </w:pPr>
                    <w:r w:rsidRPr="00995751">
                      <w:rPr>
                        <w:noProof/>
                        <w:sz w:val="26"/>
                        <w:szCs w:val="26"/>
                        <w:lang w:val="vi-VN"/>
                      </w:rPr>
                      <w:t xml:space="preserve">Jadon, Aryan, Avinash Patil, and Shruti Jadon., “A comprehensive survey of regression-based loss functions for time series forecasting,” </w:t>
                    </w:r>
                    <w:r w:rsidRPr="00995751">
                      <w:rPr>
                        <w:i/>
                        <w:iCs/>
                        <w:noProof/>
                        <w:sz w:val="26"/>
                        <w:szCs w:val="26"/>
                        <w:lang w:val="vi-VN"/>
                      </w:rPr>
                      <w:t xml:space="preserve">International Conference on Data Management, Analytics &amp; Innovation, </w:t>
                    </w:r>
                    <w:r w:rsidRPr="00995751">
                      <w:rPr>
                        <w:noProof/>
                        <w:sz w:val="26"/>
                        <w:szCs w:val="26"/>
                        <w:lang w:val="vi-VN"/>
                      </w:rPr>
                      <w:t xml:space="preserve">pp. 117-147, 2024. </w:t>
                    </w:r>
                  </w:p>
                </w:tc>
              </w:tr>
              <w:tr w:rsidR="00A61C6B" w:rsidRPr="00995751" w14:paraId="31C76352" w14:textId="77777777">
                <w:trPr>
                  <w:divId w:val="1517885943"/>
                  <w:tblCellSpacing w:w="15" w:type="dxa"/>
                </w:trPr>
                <w:tc>
                  <w:tcPr>
                    <w:tcW w:w="50" w:type="pct"/>
                    <w:hideMark/>
                  </w:tcPr>
                  <w:p w14:paraId="2E9A057E" w14:textId="77777777" w:rsidR="00A61C6B" w:rsidRPr="00995751" w:rsidRDefault="00A61C6B">
                    <w:pPr>
                      <w:pStyle w:val="Bibliography"/>
                      <w:rPr>
                        <w:noProof/>
                        <w:sz w:val="26"/>
                        <w:szCs w:val="26"/>
                        <w:lang w:val="vi-VN"/>
                      </w:rPr>
                    </w:pPr>
                    <w:r w:rsidRPr="00995751">
                      <w:rPr>
                        <w:noProof/>
                        <w:sz w:val="26"/>
                        <w:szCs w:val="26"/>
                        <w:lang w:val="vi-VN"/>
                      </w:rPr>
                      <w:t xml:space="preserve">[11] </w:t>
                    </w:r>
                  </w:p>
                </w:tc>
                <w:tc>
                  <w:tcPr>
                    <w:tcW w:w="0" w:type="auto"/>
                    <w:hideMark/>
                  </w:tcPr>
                  <w:p w14:paraId="65D18425" w14:textId="77777777" w:rsidR="00A61C6B" w:rsidRPr="00995751" w:rsidRDefault="00A61C6B">
                    <w:pPr>
                      <w:pStyle w:val="Bibliography"/>
                      <w:rPr>
                        <w:noProof/>
                        <w:sz w:val="26"/>
                        <w:szCs w:val="26"/>
                        <w:lang w:val="vi-VN"/>
                      </w:rPr>
                    </w:pPr>
                    <w:r w:rsidRPr="00995751">
                      <w:rPr>
                        <w:noProof/>
                        <w:sz w:val="26"/>
                        <w:szCs w:val="26"/>
                        <w:lang w:val="vi-VN"/>
                      </w:rPr>
                      <w:t xml:space="preserve">Shmueli, G., “ To explain or to predict?,” 2010. </w:t>
                    </w:r>
                  </w:p>
                </w:tc>
              </w:tr>
              <w:tr w:rsidR="00A61C6B" w:rsidRPr="00995751" w14:paraId="3D1C352D" w14:textId="77777777">
                <w:trPr>
                  <w:divId w:val="1517885943"/>
                  <w:tblCellSpacing w:w="15" w:type="dxa"/>
                </w:trPr>
                <w:tc>
                  <w:tcPr>
                    <w:tcW w:w="50" w:type="pct"/>
                    <w:hideMark/>
                  </w:tcPr>
                  <w:p w14:paraId="493A1F80" w14:textId="77777777" w:rsidR="00A61C6B" w:rsidRPr="00995751" w:rsidRDefault="00A61C6B">
                    <w:pPr>
                      <w:pStyle w:val="Bibliography"/>
                      <w:rPr>
                        <w:noProof/>
                        <w:sz w:val="26"/>
                        <w:szCs w:val="26"/>
                        <w:lang w:val="vi-VN"/>
                      </w:rPr>
                    </w:pPr>
                    <w:r w:rsidRPr="00995751">
                      <w:rPr>
                        <w:noProof/>
                        <w:sz w:val="26"/>
                        <w:szCs w:val="26"/>
                        <w:lang w:val="vi-VN"/>
                      </w:rPr>
                      <w:t xml:space="preserve">[12] </w:t>
                    </w:r>
                  </w:p>
                </w:tc>
                <w:tc>
                  <w:tcPr>
                    <w:tcW w:w="0" w:type="auto"/>
                    <w:hideMark/>
                  </w:tcPr>
                  <w:p w14:paraId="55D73BC1" w14:textId="77777777" w:rsidR="00A61C6B" w:rsidRPr="00995751" w:rsidRDefault="00A61C6B">
                    <w:pPr>
                      <w:pStyle w:val="Bibliography"/>
                      <w:rPr>
                        <w:noProof/>
                        <w:sz w:val="26"/>
                        <w:szCs w:val="26"/>
                        <w:lang w:val="vi-VN"/>
                      </w:rPr>
                    </w:pPr>
                    <w:r w:rsidRPr="00995751">
                      <w:rPr>
                        <w:noProof/>
                        <w:sz w:val="26"/>
                        <w:szCs w:val="26"/>
                        <w:lang w:val="vi-VN"/>
                      </w:rPr>
                      <w:t xml:space="preserve">J. Karch, “Improving on Adjusted R-Squared,” </w:t>
                    </w:r>
                    <w:r w:rsidRPr="00995751">
                      <w:rPr>
                        <w:i/>
                        <w:iCs/>
                        <w:noProof/>
                        <w:sz w:val="26"/>
                        <w:szCs w:val="26"/>
                        <w:lang w:val="vi-VN"/>
                      </w:rPr>
                      <w:t xml:space="preserve">Collabra: Psychology, </w:t>
                    </w:r>
                    <w:r w:rsidRPr="00995751">
                      <w:rPr>
                        <w:noProof/>
                        <w:sz w:val="26"/>
                        <w:szCs w:val="26"/>
                        <w:lang w:val="vi-VN"/>
                      </w:rPr>
                      <w:t xml:space="preserve">tập 6, 2020. </w:t>
                    </w:r>
                  </w:p>
                </w:tc>
              </w:tr>
              <w:tr w:rsidR="00A61C6B" w:rsidRPr="00995751" w14:paraId="3019D4FA" w14:textId="77777777">
                <w:trPr>
                  <w:divId w:val="1517885943"/>
                  <w:tblCellSpacing w:w="15" w:type="dxa"/>
                </w:trPr>
                <w:tc>
                  <w:tcPr>
                    <w:tcW w:w="50" w:type="pct"/>
                    <w:hideMark/>
                  </w:tcPr>
                  <w:p w14:paraId="7E30E5EC" w14:textId="77777777" w:rsidR="00A61C6B" w:rsidRPr="00995751" w:rsidRDefault="00A61C6B">
                    <w:pPr>
                      <w:pStyle w:val="Bibliography"/>
                      <w:rPr>
                        <w:noProof/>
                        <w:sz w:val="26"/>
                        <w:szCs w:val="26"/>
                        <w:lang w:val="vi-VN"/>
                      </w:rPr>
                    </w:pPr>
                    <w:r w:rsidRPr="00995751">
                      <w:rPr>
                        <w:noProof/>
                        <w:sz w:val="26"/>
                        <w:szCs w:val="26"/>
                        <w:lang w:val="vi-VN"/>
                      </w:rPr>
                      <w:t xml:space="preserve">[13] </w:t>
                    </w:r>
                  </w:p>
                </w:tc>
                <w:tc>
                  <w:tcPr>
                    <w:tcW w:w="0" w:type="auto"/>
                    <w:hideMark/>
                  </w:tcPr>
                  <w:p w14:paraId="34F18220" w14:textId="77777777" w:rsidR="00A61C6B" w:rsidRPr="00995751" w:rsidRDefault="00A61C6B">
                    <w:pPr>
                      <w:pStyle w:val="Bibliography"/>
                      <w:rPr>
                        <w:noProof/>
                        <w:sz w:val="26"/>
                        <w:szCs w:val="26"/>
                        <w:lang w:val="vi-VN"/>
                      </w:rPr>
                    </w:pPr>
                    <w:r w:rsidRPr="00995751">
                      <w:rPr>
                        <w:noProof/>
                        <w:sz w:val="26"/>
                        <w:szCs w:val="26"/>
                        <w:lang w:val="vi-VN"/>
                      </w:rPr>
                      <w:t>N. T. Nhan, “Kaggle,” [Trực tuyến]. Available: https://www.kaggle.com/datasets/nguyentiennhan/vietnam-housing-dataset-2024/data.</w:t>
                    </w:r>
                  </w:p>
                </w:tc>
              </w:tr>
            </w:tbl>
            <w:p w14:paraId="6A0C3C01" w14:textId="77777777" w:rsidR="00A61C6B" w:rsidRPr="00995751" w:rsidRDefault="00A61C6B">
              <w:pPr>
                <w:divId w:val="1517885943"/>
                <w:rPr>
                  <w:noProof/>
                  <w:sz w:val="26"/>
                  <w:szCs w:val="26"/>
                </w:rPr>
              </w:pPr>
            </w:p>
            <w:p w14:paraId="671BD4FE" w14:textId="6760A358" w:rsidR="0060291E" w:rsidRDefault="00366E28" w:rsidP="00A61C6B">
              <w:r w:rsidRPr="00995751">
                <w:rPr>
                  <w:b/>
                  <w:bCs/>
                  <w:noProof/>
                  <w:sz w:val="26"/>
                  <w:szCs w:val="26"/>
                </w:rPr>
                <w:fldChar w:fldCharType="end"/>
              </w:r>
            </w:p>
          </w:sdtContent>
        </w:sdt>
      </w:sdtContent>
    </w:sdt>
    <w:sectPr w:rsidR="0060291E" w:rsidSect="00846ABB">
      <w:headerReference w:type="default" r:id="rId14"/>
      <w:footerReference w:type="default" r:id="rId15"/>
      <w:pgSz w:w="12240" w:h="15840"/>
      <w:pgMar w:top="1260" w:right="990" w:bottom="1530" w:left="1350" w:header="720" w:footer="5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607F6" w14:textId="77777777" w:rsidR="00216D71" w:rsidRDefault="00216D71" w:rsidP="002F4467">
      <w:r>
        <w:separator/>
      </w:r>
    </w:p>
    <w:p w14:paraId="418C128D" w14:textId="77777777" w:rsidR="00216D71" w:rsidRDefault="00216D71" w:rsidP="002F4467"/>
    <w:p w14:paraId="35B08F2E" w14:textId="77777777" w:rsidR="00216D71" w:rsidRDefault="00216D71"/>
    <w:p w14:paraId="51719706" w14:textId="77777777" w:rsidR="00216D71" w:rsidRDefault="00216D71"/>
  </w:endnote>
  <w:endnote w:type="continuationSeparator" w:id="0">
    <w:p w14:paraId="7402A049" w14:textId="77777777" w:rsidR="00216D71" w:rsidRDefault="00216D71" w:rsidP="002F4467">
      <w:r>
        <w:continuationSeparator/>
      </w:r>
    </w:p>
    <w:p w14:paraId="23CBF394" w14:textId="77777777" w:rsidR="00216D71" w:rsidRDefault="00216D71" w:rsidP="002F4467"/>
    <w:p w14:paraId="624C2D56" w14:textId="77777777" w:rsidR="00216D71" w:rsidRDefault="00216D71"/>
    <w:p w14:paraId="1F741B67" w14:textId="77777777" w:rsidR="00216D71" w:rsidRDefault="00216D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03859" w14:textId="5568E745" w:rsidR="001D1000" w:rsidRPr="00D62834" w:rsidRDefault="00D62834" w:rsidP="00D62834">
    <w:pPr>
      <w:pStyle w:val="Footer"/>
      <w:rPr>
        <w:sz w:val="26"/>
        <w:szCs w:val="26"/>
      </w:rPr>
    </w:pPr>
    <w:r w:rsidRPr="00D62834">
      <w:rPr>
        <w:sz w:val="26"/>
        <w:szCs w:val="26"/>
      </w:rPr>
      <w:t xml:space="preserve">Phân tích dữ liệu kinh doanh nâng cao </w:t>
    </w:r>
    <w:r>
      <w:rPr>
        <w:sz w:val="26"/>
        <w:szCs w:val="26"/>
      </w:rPr>
      <w:t>-</w:t>
    </w:r>
    <w:r>
      <w:rPr>
        <w:sz w:val="26"/>
        <w:szCs w:val="26"/>
      </w:rPr>
      <w:tab/>
      <w:t xml:space="preserve"> </w:t>
    </w:r>
    <w:r w:rsidR="00E42483" w:rsidRPr="00D62834">
      <w:rPr>
        <w:sz w:val="26"/>
        <w:szCs w:val="26"/>
      </w:rPr>
      <w:t>Team1</w:t>
    </w:r>
    <w:r w:rsidR="009D5C7B" w:rsidRPr="00D62834">
      <w:rPr>
        <w:sz w:val="26"/>
        <w:szCs w:val="26"/>
      </w:rPr>
      <w:t>1</w:t>
    </w:r>
    <w:r w:rsidR="00E42483" w:rsidRPr="00D62834">
      <w:rPr>
        <w:sz w:val="26"/>
        <w:szCs w:val="26"/>
      </w:rPr>
      <w:t xml:space="preserve"> - Homework </w:t>
    </w:r>
    <w:r w:rsidRPr="00D62834">
      <w:rPr>
        <w:sz w:val="26"/>
        <w:szCs w:val="26"/>
      </w:rPr>
      <w:t>3</w:t>
    </w:r>
    <w:r w:rsidR="00E42483" w:rsidRPr="002E03BB">
      <w:rPr>
        <w:sz w:val="26"/>
        <w:szCs w:val="26"/>
      </w:rPr>
      <w:t xml:space="preserve"> </w:t>
    </w:r>
    <w:r w:rsidR="00E42483" w:rsidRPr="002E03BB">
      <w:rPr>
        <w:sz w:val="26"/>
        <w:szCs w:val="26"/>
      </w:rPr>
      <w:ptab w:relativeTo="margin" w:alignment="right" w:leader="none"/>
    </w:r>
    <w:r w:rsidR="00950859" w:rsidRPr="002E03BB">
      <w:rPr>
        <w:sz w:val="26"/>
        <w:szCs w:val="26"/>
      </w:rPr>
      <w:t xml:space="preserve">Page | </w:t>
    </w:r>
    <w:r w:rsidR="00950859" w:rsidRPr="002E03BB">
      <w:rPr>
        <w:sz w:val="26"/>
        <w:szCs w:val="26"/>
      </w:rPr>
      <w:fldChar w:fldCharType="begin"/>
    </w:r>
    <w:r w:rsidR="00950859" w:rsidRPr="002E03BB">
      <w:rPr>
        <w:sz w:val="26"/>
        <w:szCs w:val="26"/>
      </w:rPr>
      <w:instrText xml:space="preserve"> PAGE   \* MERGEFORMAT </w:instrText>
    </w:r>
    <w:r w:rsidR="00950859" w:rsidRPr="002E03BB">
      <w:rPr>
        <w:sz w:val="26"/>
        <w:szCs w:val="26"/>
      </w:rPr>
      <w:fldChar w:fldCharType="separate"/>
    </w:r>
    <w:r w:rsidR="00950859" w:rsidRPr="002E03BB">
      <w:rPr>
        <w:noProof/>
        <w:sz w:val="26"/>
        <w:szCs w:val="26"/>
      </w:rPr>
      <w:t>1</w:t>
    </w:r>
    <w:r w:rsidR="00950859" w:rsidRPr="002E03BB">
      <w:rPr>
        <w:noProof/>
        <w:sz w:val="26"/>
        <w:szCs w:val="26"/>
      </w:rPr>
      <w:fldChar w:fldCharType="end"/>
    </w:r>
  </w:p>
  <w:p w14:paraId="4B895CB6" w14:textId="77777777" w:rsidR="00972C84" w:rsidRDefault="00972C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DA1DB" w14:textId="77777777" w:rsidR="00216D71" w:rsidRDefault="00216D71" w:rsidP="002F4467">
      <w:r>
        <w:separator/>
      </w:r>
    </w:p>
    <w:p w14:paraId="09373F54" w14:textId="77777777" w:rsidR="00216D71" w:rsidRDefault="00216D71" w:rsidP="002F4467"/>
    <w:p w14:paraId="27853B28" w14:textId="77777777" w:rsidR="00216D71" w:rsidRDefault="00216D71"/>
    <w:p w14:paraId="3D3B2581" w14:textId="77777777" w:rsidR="00216D71" w:rsidRDefault="00216D71"/>
  </w:footnote>
  <w:footnote w:type="continuationSeparator" w:id="0">
    <w:p w14:paraId="139EC2E3" w14:textId="77777777" w:rsidR="00216D71" w:rsidRDefault="00216D71" w:rsidP="002F4467">
      <w:r>
        <w:continuationSeparator/>
      </w:r>
    </w:p>
    <w:p w14:paraId="4CA73CCE" w14:textId="77777777" w:rsidR="00216D71" w:rsidRDefault="00216D71" w:rsidP="002F4467"/>
    <w:p w14:paraId="46D48978" w14:textId="77777777" w:rsidR="00216D71" w:rsidRDefault="00216D71"/>
    <w:p w14:paraId="62AAAA3E" w14:textId="77777777" w:rsidR="00216D71" w:rsidRDefault="00216D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63C9" w14:textId="2DE895B9" w:rsidR="00BB6816" w:rsidRPr="00BB6816" w:rsidRDefault="00BB6816">
    <w:pPr>
      <w:pStyle w:val="Header"/>
      <w:rPr>
        <w:sz w:val="26"/>
        <w:szCs w:val="26"/>
      </w:rPr>
    </w:pPr>
    <w:r w:rsidRPr="00BB6816">
      <w:rPr>
        <w:sz w:val="26"/>
        <w:szCs w:val="26"/>
      </w:rPr>
      <w:t>Đánh giá độ chính xác của mô hình dự báo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92B"/>
    <w:multiLevelType w:val="multilevel"/>
    <w:tmpl w:val="83920C24"/>
    <w:lvl w:ilvl="0">
      <w:start w:val="1"/>
      <w:numFmt w:val="bullet"/>
      <w:pStyle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1293E"/>
    <w:multiLevelType w:val="hybridMultilevel"/>
    <w:tmpl w:val="D2EA0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45BE9"/>
    <w:multiLevelType w:val="hybridMultilevel"/>
    <w:tmpl w:val="AD2E2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A50ABB"/>
    <w:multiLevelType w:val="multilevel"/>
    <w:tmpl w:val="CEF8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E6244"/>
    <w:multiLevelType w:val="hybridMultilevel"/>
    <w:tmpl w:val="7AE4F65C"/>
    <w:lvl w:ilvl="0" w:tplc="08FC02E8">
      <w:start w:val="3"/>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D43C8F"/>
    <w:multiLevelType w:val="multilevel"/>
    <w:tmpl w:val="DDF80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56737"/>
    <w:multiLevelType w:val="hybridMultilevel"/>
    <w:tmpl w:val="69A4255E"/>
    <w:lvl w:ilvl="0" w:tplc="CFDE02D8">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C15287"/>
    <w:multiLevelType w:val="hybridMultilevel"/>
    <w:tmpl w:val="F3965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752EFD"/>
    <w:multiLevelType w:val="multilevel"/>
    <w:tmpl w:val="C528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B7638"/>
    <w:multiLevelType w:val="multilevel"/>
    <w:tmpl w:val="CBD678A4"/>
    <w:lvl w:ilvl="0">
      <w:start w:val="1"/>
      <w:numFmt w:val="decimal"/>
      <w:lvlText w:val="%1."/>
      <w:lvlJc w:val="left"/>
      <w:pPr>
        <w:ind w:left="1080" w:hanging="720"/>
      </w:pPr>
      <w:rPr>
        <w:rFonts w:ascii="Times New Roman" w:hAnsi="Times New Roman" w:cs="Times New Roman" w:hint="default"/>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FE912AC"/>
    <w:multiLevelType w:val="hybridMultilevel"/>
    <w:tmpl w:val="91560A6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592B2E"/>
    <w:multiLevelType w:val="hybridMultilevel"/>
    <w:tmpl w:val="8DC07BC2"/>
    <w:lvl w:ilvl="0" w:tplc="668EB0BA">
      <w:start w:val="1"/>
      <w:numFmt w:val="bullet"/>
      <w:pStyle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49E64C29"/>
    <w:multiLevelType w:val="multilevel"/>
    <w:tmpl w:val="E65C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AF70A8"/>
    <w:multiLevelType w:val="hybridMultilevel"/>
    <w:tmpl w:val="08748C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C6682E"/>
    <w:multiLevelType w:val="hybridMultilevel"/>
    <w:tmpl w:val="7D606B04"/>
    <w:lvl w:ilvl="0" w:tplc="073021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1A3DB6"/>
    <w:multiLevelType w:val="multilevel"/>
    <w:tmpl w:val="079C3C8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5BB03129"/>
    <w:multiLevelType w:val="hybridMultilevel"/>
    <w:tmpl w:val="273C7936"/>
    <w:lvl w:ilvl="0" w:tplc="CEDEC230">
      <w:start w:val="3"/>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580D7D"/>
    <w:multiLevelType w:val="hybridMultilevel"/>
    <w:tmpl w:val="08748C5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F0E3879"/>
    <w:multiLevelType w:val="hybridMultilevel"/>
    <w:tmpl w:val="CBA88040"/>
    <w:lvl w:ilvl="0" w:tplc="AD227124">
      <w:start w:val="2"/>
      <w:numFmt w:val="bullet"/>
      <w:lvlText w:val=""/>
      <w:lvlJc w:val="left"/>
      <w:pPr>
        <w:ind w:left="720" w:hanging="360"/>
      </w:pPr>
      <w:rPr>
        <w:rFonts w:ascii="Wingdings" w:eastAsia="Times New Roman" w:hAnsi="Wingdings"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757F0F"/>
    <w:multiLevelType w:val="hybridMultilevel"/>
    <w:tmpl w:val="AB78B41E"/>
    <w:lvl w:ilvl="0" w:tplc="342E327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DE33B7"/>
    <w:multiLevelType w:val="hybridMultilevel"/>
    <w:tmpl w:val="6968439C"/>
    <w:lvl w:ilvl="0" w:tplc="04090001">
      <w:start w:val="1"/>
      <w:numFmt w:val="bullet"/>
      <w:lvlText w:val=""/>
      <w:lvlJc w:val="left"/>
      <w:pPr>
        <w:ind w:left="1305" w:hanging="360"/>
      </w:pPr>
      <w:rPr>
        <w:rFonts w:ascii="Symbol" w:hAnsi="Symbol" w:hint="default"/>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21" w15:restartNumberingAfterBreak="0">
    <w:nsid w:val="79B97E2A"/>
    <w:multiLevelType w:val="hybridMultilevel"/>
    <w:tmpl w:val="D56C284E"/>
    <w:lvl w:ilvl="0" w:tplc="B3FEC00A">
      <w:start w:val="3"/>
      <w:numFmt w:val="bullet"/>
      <w:lvlText w:val=""/>
      <w:lvlJc w:val="left"/>
      <w:pPr>
        <w:ind w:left="720" w:hanging="360"/>
      </w:pPr>
      <w:rPr>
        <w:rFonts w:ascii="Wingdings" w:eastAsia="Times New Roman" w:hAnsi="Wingdings"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FD10C6"/>
    <w:multiLevelType w:val="hybridMultilevel"/>
    <w:tmpl w:val="42ECAD5A"/>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23" w15:restartNumberingAfterBreak="0">
    <w:nsid w:val="7D2F43C1"/>
    <w:multiLevelType w:val="hybridMultilevel"/>
    <w:tmpl w:val="91C01ADA"/>
    <w:lvl w:ilvl="0" w:tplc="E03027A6">
      <w:start w:val="3"/>
      <w:numFmt w:val="bullet"/>
      <w:lvlText w:val=""/>
      <w:lvlJc w:val="left"/>
      <w:pPr>
        <w:ind w:left="720" w:hanging="360"/>
      </w:pPr>
      <w:rPr>
        <w:rFonts w:ascii="Symbol" w:eastAsiaTheme="maj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1999364">
    <w:abstractNumId w:val="6"/>
  </w:num>
  <w:num w:numId="2" w16cid:durableId="498692495">
    <w:abstractNumId w:val="7"/>
  </w:num>
  <w:num w:numId="3" w16cid:durableId="1371804572">
    <w:abstractNumId w:val="20"/>
  </w:num>
  <w:num w:numId="4" w16cid:durableId="1727872581">
    <w:abstractNumId w:val="22"/>
  </w:num>
  <w:num w:numId="5" w16cid:durableId="255750745">
    <w:abstractNumId w:val="13"/>
  </w:num>
  <w:num w:numId="6" w16cid:durableId="251747033">
    <w:abstractNumId w:val="3"/>
  </w:num>
  <w:num w:numId="7" w16cid:durableId="537008141">
    <w:abstractNumId w:val="17"/>
  </w:num>
  <w:num w:numId="8" w16cid:durableId="315376465">
    <w:abstractNumId w:val="10"/>
  </w:num>
  <w:num w:numId="9" w16cid:durableId="576937750">
    <w:abstractNumId w:val="1"/>
  </w:num>
  <w:num w:numId="10" w16cid:durableId="2059694713">
    <w:abstractNumId w:val="18"/>
  </w:num>
  <w:num w:numId="11" w16cid:durableId="381713372">
    <w:abstractNumId w:val="5"/>
  </w:num>
  <w:num w:numId="12" w16cid:durableId="361174160">
    <w:abstractNumId w:val="4"/>
  </w:num>
  <w:num w:numId="13" w16cid:durableId="1188911285">
    <w:abstractNumId w:val="21"/>
  </w:num>
  <w:num w:numId="14" w16cid:durableId="837773806">
    <w:abstractNumId w:val="19"/>
  </w:num>
  <w:num w:numId="15" w16cid:durableId="2003316827">
    <w:abstractNumId w:val="14"/>
  </w:num>
  <w:num w:numId="16" w16cid:durableId="25832579">
    <w:abstractNumId w:val="9"/>
  </w:num>
  <w:num w:numId="17" w16cid:durableId="90977306">
    <w:abstractNumId w:val="8"/>
  </w:num>
  <w:num w:numId="18" w16cid:durableId="1496646666">
    <w:abstractNumId w:val="12"/>
  </w:num>
  <w:num w:numId="19" w16cid:durableId="119346483">
    <w:abstractNumId w:val="23"/>
  </w:num>
  <w:num w:numId="20" w16cid:durableId="710888034">
    <w:abstractNumId w:val="16"/>
  </w:num>
  <w:num w:numId="21" w16cid:durableId="1792162997">
    <w:abstractNumId w:val="2"/>
  </w:num>
  <w:num w:numId="22" w16cid:durableId="101724687">
    <w:abstractNumId w:val="11"/>
  </w:num>
  <w:num w:numId="23" w16cid:durableId="624504046">
    <w:abstractNumId w:val="15"/>
  </w:num>
  <w:num w:numId="24" w16cid:durableId="416555665">
    <w:abstractNumId w:val="0"/>
  </w:num>
  <w:num w:numId="25" w16cid:durableId="2082361810">
    <w:abstractNumId w:val="0"/>
  </w:num>
  <w:num w:numId="26" w16cid:durableId="920024910">
    <w:abstractNumId w:val="0"/>
  </w:num>
  <w:num w:numId="27" w16cid:durableId="1018697625">
    <w:abstractNumId w:val="0"/>
  </w:num>
  <w:num w:numId="28" w16cid:durableId="1202204847">
    <w:abstractNumId w:val="0"/>
  </w:num>
  <w:num w:numId="29" w16cid:durableId="1781803050">
    <w:abstractNumId w:val="0"/>
  </w:num>
  <w:num w:numId="30" w16cid:durableId="1443450077">
    <w:abstractNumId w:val="0"/>
  </w:num>
  <w:num w:numId="31" w16cid:durableId="1899630122">
    <w:abstractNumId w:val="0"/>
  </w:num>
  <w:num w:numId="32" w16cid:durableId="4526855">
    <w:abstractNumId w:val="0"/>
  </w:num>
  <w:num w:numId="33" w16cid:durableId="650598783">
    <w:abstractNumId w:val="0"/>
  </w:num>
  <w:num w:numId="34" w16cid:durableId="892303228">
    <w:abstractNumId w:val="0"/>
  </w:num>
  <w:num w:numId="35" w16cid:durableId="509106237">
    <w:abstractNumId w:val="0"/>
  </w:num>
  <w:num w:numId="36" w16cid:durableId="1915160243">
    <w:abstractNumId w:val="0"/>
  </w:num>
  <w:num w:numId="37" w16cid:durableId="1293290129">
    <w:abstractNumId w:val="0"/>
  </w:num>
  <w:num w:numId="38" w16cid:durableId="1476678595">
    <w:abstractNumId w:val="0"/>
  </w:num>
  <w:num w:numId="39" w16cid:durableId="548149985">
    <w:abstractNumId w:val="0"/>
  </w:num>
  <w:num w:numId="40" w16cid:durableId="1169558433">
    <w:abstractNumId w:val="0"/>
  </w:num>
  <w:num w:numId="41" w16cid:durableId="1770545889">
    <w:abstractNumId w:val="0"/>
  </w:num>
  <w:num w:numId="42" w16cid:durableId="1013805506">
    <w:abstractNumId w:val="0"/>
  </w:num>
  <w:num w:numId="43" w16cid:durableId="1680813913">
    <w:abstractNumId w:val="0"/>
  </w:num>
  <w:num w:numId="44" w16cid:durableId="1710955431">
    <w:abstractNumId w:val="0"/>
  </w:num>
  <w:num w:numId="45" w16cid:durableId="602422135">
    <w:abstractNumId w:val="0"/>
  </w:num>
  <w:num w:numId="46" w16cid:durableId="1414203930">
    <w:abstractNumId w:val="0"/>
  </w:num>
  <w:num w:numId="47" w16cid:durableId="1921672700">
    <w:abstractNumId w:val="0"/>
  </w:num>
  <w:num w:numId="48" w16cid:durableId="16350269">
    <w:abstractNumId w:val="11"/>
  </w:num>
  <w:num w:numId="49" w16cid:durableId="1980723044">
    <w:abstractNumId w:val="11"/>
  </w:num>
  <w:num w:numId="50" w16cid:durableId="15217013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9A2"/>
    <w:rsid w:val="00001055"/>
    <w:rsid w:val="00004C9E"/>
    <w:rsid w:val="0001190E"/>
    <w:rsid w:val="00012496"/>
    <w:rsid w:val="0001584D"/>
    <w:rsid w:val="00021B81"/>
    <w:rsid w:val="000320BD"/>
    <w:rsid w:val="00037567"/>
    <w:rsid w:val="00044479"/>
    <w:rsid w:val="00051867"/>
    <w:rsid w:val="000522A5"/>
    <w:rsid w:val="00053C07"/>
    <w:rsid w:val="000557F9"/>
    <w:rsid w:val="000635B5"/>
    <w:rsid w:val="00067018"/>
    <w:rsid w:val="00083C39"/>
    <w:rsid w:val="000846EA"/>
    <w:rsid w:val="00085154"/>
    <w:rsid w:val="00086A85"/>
    <w:rsid w:val="00086DDF"/>
    <w:rsid w:val="000A2180"/>
    <w:rsid w:val="000A4A99"/>
    <w:rsid w:val="000A5158"/>
    <w:rsid w:val="000C1A9E"/>
    <w:rsid w:val="000C3C53"/>
    <w:rsid w:val="000C6F4E"/>
    <w:rsid w:val="000D6E18"/>
    <w:rsid w:val="000E4E0E"/>
    <w:rsid w:val="00100014"/>
    <w:rsid w:val="00100D46"/>
    <w:rsid w:val="00102D81"/>
    <w:rsid w:val="00103984"/>
    <w:rsid w:val="00105388"/>
    <w:rsid w:val="001228FD"/>
    <w:rsid w:val="00124089"/>
    <w:rsid w:val="00126CA7"/>
    <w:rsid w:val="0013098F"/>
    <w:rsid w:val="00130BB8"/>
    <w:rsid w:val="0013494B"/>
    <w:rsid w:val="0013709D"/>
    <w:rsid w:val="001401EA"/>
    <w:rsid w:val="0014070C"/>
    <w:rsid w:val="001427B4"/>
    <w:rsid w:val="001435DB"/>
    <w:rsid w:val="001439C5"/>
    <w:rsid w:val="00146E7B"/>
    <w:rsid w:val="00147426"/>
    <w:rsid w:val="00151347"/>
    <w:rsid w:val="001515B7"/>
    <w:rsid w:val="00160F58"/>
    <w:rsid w:val="0016187E"/>
    <w:rsid w:val="00164341"/>
    <w:rsid w:val="0017170A"/>
    <w:rsid w:val="00175BFA"/>
    <w:rsid w:val="0017600B"/>
    <w:rsid w:val="001802C9"/>
    <w:rsid w:val="0018438B"/>
    <w:rsid w:val="00186279"/>
    <w:rsid w:val="001863FB"/>
    <w:rsid w:val="001916C1"/>
    <w:rsid w:val="00194381"/>
    <w:rsid w:val="001A5242"/>
    <w:rsid w:val="001B5F72"/>
    <w:rsid w:val="001B60A4"/>
    <w:rsid w:val="001B7D11"/>
    <w:rsid w:val="001C1021"/>
    <w:rsid w:val="001C2D74"/>
    <w:rsid w:val="001C4C5E"/>
    <w:rsid w:val="001C5C10"/>
    <w:rsid w:val="001D0044"/>
    <w:rsid w:val="001D042C"/>
    <w:rsid w:val="001D1000"/>
    <w:rsid w:val="001D11AE"/>
    <w:rsid w:val="001D51F3"/>
    <w:rsid w:val="001D5468"/>
    <w:rsid w:val="001D66ED"/>
    <w:rsid w:val="001E1C1B"/>
    <w:rsid w:val="001E66EB"/>
    <w:rsid w:val="001F0F28"/>
    <w:rsid w:val="001F2CC1"/>
    <w:rsid w:val="001F2E63"/>
    <w:rsid w:val="00203FEB"/>
    <w:rsid w:val="00206BEF"/>
    <w:rsid w:val="00212A35"/>
    <w:rsid w:val="00214736"/>
    <w:rsid w:val="00216D71"/>
    <w:rsid w:val="00220BB8"/>
    <w:rsid w:val="0022138A"/>
    <w:rsid w:val="00230972"/>
    <w:rsid w:val="00233BF3"/>
    <w:rsid w:val="0024060B"/>
    <w:rsid w:val="00241284"/>
    <w:rsid w:val="00245A04"/>
    <w:rsid w:val="00252A4D"/>
    <w:rsid w:val="00255A3A"/>
    <w:rsid w:val="002577C6"/>
    <w:rsid w:val="0026220B"/>
    <w:rsid w:val="002632DB"/>
    <w:rsid w:val="00273A6F"/>
    <w:rsid w:val="00281AFD"/>
    <w:rsid w:val="002862B3"/>
    <w:rsid w:val="00286A58"/>
    <w:rsid w:val="00286DDF"/>
    <w:rsid w:val="00293EA8"/>
    <w:rsid w:val="00295547"/>
    <w:rsid w:val="002A0C6B"/>
    <w:rsid w:val="002A2279"/>
    <w:rsid w:val="002A2CC2"/>
    <w:rsid w:val="002B1FA7"/>
    <w:rsid w:val="002B45CD"/>
    <w:rsid w:val="002B61B9"/>
    <w:rsid w:val="002C2C0A"/>
    <w:rsid w:val="002C4368"/>
    <w:rsid w:val="002C60DD"/>
    <w:rsid w:val="002D2ABC"/>
    <w:rsid w:val="002D37C2"/>
    <w:rsid w:val="002D5DBB"/>
    <w:rsid w:val="002D7829"/>
    <w:rsid w:val="002D7C5C"/>
    <w:rsid w:val="002E03BB"/>
    <w:rsid w:val="002E2560"/>
    <w:rsid w:val="002E4A31"/>
    <w:rsid w:val="002E7A58"/>
    <w:rsid w:val="002E7D2A"/>
    <w:rsid w:val="002E7E96"/>
    <w:rsid w:val="002F2DF2"/>
    <w:rsid w:val="002F4467"/>
    <w:rsid w:val="002F5C0C"/>
    <w:rsid w:val="002F709C"/>
    <w:rsid w:val="002F7201"/>
    <w:rsid w:val="002F7E19"/>
    <w:rsid w:val="00302AA4"/>
    <w:rsid w:val="00310142"/>
    <w:rsid w:val="00315B3F"/>
    <w:rsid w:val="00315C47"/>
    <w:rsid w:val="00317FDD"/>
    <w:rsid w:val="003279A3"/>
    <w:rsid w:val="00334B2E"/>
    <w:rsid w:val="00334F11"/>
    <w:rsid w:val="00337669"/>
    <w:rsid w:val="003400BE"/>
    <w:rsid w:val="00340997"/>
    <w:rsid w:val="00344DC5"/>
    <w:rsid w:val="00345561"/>
    <w:rsid w:val="00352DDE"/>
    <w:rsid w:val="00354643"/>
    <w:rsid w:val="00366E28"/>
    <w:rsid w:val="0037162D"/>
    <w:rsid w:val="00376BC7"/>
    <w:rsid w:val="00393860"/>
    <w:rsid w:val="003A0FB4"/>
    <w:rsid w:val="003A1A9D"/>
    <w:rsid w:val="003A259E"/>
    <w:rsid w:val="003A3307"/>
    <w:rsid w:val="003B73B7"/>
    <w:rsid w:val="003D36A1"/>
    <w:rsid w:val="003D441E"/>
    <w:rsid w:val="003E1A0C"/>
    <w:rsid w:val="003E4624"/>
    <w:rsid w:val="003E4F28"/>
    <w:rsid w:val="003F037F"/>
    <w:rsid w:val="003F6699"/>
    <w:rsid w:val="00401AFA"/>
    <w:rsid w:val="004072B1"/>
    <w:rsid w:val="004122FC"/>
    <w:rsid w:val="00416568"/>
    <w:rsid w:val="004177A5"/>
    <w:rsid w:val="004212CA"/>
    <w:rsid w:val="0042561A"/>
    <w:rsid w:val="004256EC"/>
    <w:rsid w:val="00427D83"/>
    <w:rsid w:val="00431A70"/>
    <w:rsid w:val="00433BCD"/>
    <w:rsid w:val="00440233"/>
    <w:rsid w:val="0044176A"/>
    <w:rsid w:val="0044472A"/>
    <w:rsid w:val="0044541D"/>
    <w:rsid w:val="00453615"/>
    <w:rsid w:val="00461756"/>
    <w:rsid w:val="004619EF"/>
    <w:rsid w:val="00466B0C"/>
    <w:rsid w:val="00470FC8"/>
    <w:rsid w:val="00473B44"/>
    <w:rsid w:val="00481DE7"/>
    <w:rsid w:val="004849D7"/>
    <w:rsid w:val="0048753E"/>
    <w:rsid w:val="0049055D"/>
    <w:rsid w:val="004915B2"/>
    <w:rsid w:val="00492B4D"/>
    <w:rsid w:val="0049478D"/>
    <w:rsid w:val="00496C17"/>
    <w:rsid w:val="004A1263"/>
    <w:rsid w:val="004A3727"/>
    <w:rsid w:val="004A41B2"/>
    <w:rsid w:val="004A6D83"/>
    <w:rsid w:val="004B03F2"/>
    <w:rsid w:val="004C04A7"/>
    <w:rsid w:val="004C1901"/>
    <w:rsid w:val="004C358D"/>
    <w:rsid w:val="004D1F42"/>
    <w:rsid w:val="004D5039"/>
    <w:rsid w:val="004F5600"/>
    <w:rsid w:val="004F5A5A"/>
    <w:rsid w:val="005063E1"/>
    <w:rsid w:val="00511FAD"/>
    <w:rsid w:val="00514AD1"/>
    <w:rsid w:val="00516A0A"/>
    <w:rsid w:val="00530AE3"/>
    <w:rsid w:val="00531867"/>
    <w:rsid w:val="00535644"/>
    <w:rsid w:val="00545BB6"/>
    <w:rsid w:val="00545F93"/>
    <w:rsid w:val="0054612E"/>
    <w:rsid w:val="00555A76"/>
    <w:rsid w:val="00555B9B"/>
    <w:rsid w:val="00570CA6"/>
    <w:rsid w:val="005746E4"/>
    <w:rsid w:val="00574C75"/>
    <w:rsid w:val="005772B6"/>
    <w:rsid w:val="00581521"/>
    <w:rsid w:val="00582468"/>
    <w:rsid w:val="005841EF"/>
    <w:rsid w:val="00585AC1"/>
    <w:rsid w:val="00585F6F"/>
    <w:rsid w:val="00590351"/>
    <w:rsid w:val="00592582"/>
    <w:rsid w:val="005A6A08"/>
    <w:rsid w:val="005B0722"/>
    <w:rsid w:val="005B38B3"/>
    <w:rsid w:val="005B70F5"/>
    <w:rsid w:val="005C37DC"/>
    <w:rsid w:val="005C490D"/>
    <w:rsid w:val="005D125F"/>
    <w:rsid w:val="005D21BC"/>
    <w:rsid w:val="005E4BE7"/>
    <w:rsid w:val="005E5795"/>
    <w:rsid w:val="005F08F4"/>
    <w:rsid w:val="005F192D"/>
    <w:rsid w:val="005F7256"/>
    <w:rsid w:val="0060291E"/>
    <w:rsid w:val="00603D42"/>
    <w:rsid w:val="00613CBA"/>
    <w:rsid w:val="00615E26"/>
    <w:rsid w:val="00621551"/>
    <w:rsid w:val="00621977"/>
    <w:rsid w:val="00623536"/>
    <w:rsid w:val="00627055"/>
    <w:rsid w:val="006338F1"/>
    <w:rsid w:val="006374C8"/>
    <w:rsid w:val="00637EE1"/>
    <w:rsid w:val="00642C84"/>
    <w:rsid w:val="006444B0"/>
    <w:rsid w:val="00647C44"/>
    <w:rsid w:val="00647ED2"/>
    <w:rsid w:val="00652F21"/>
    <w:rsid w:val="0065313F"/>
    <w:rsid w:val="00656C30"/>
    <w:rsid w:val="00662A00"/>
    <w:rsid w:val="0066439B"/>
    <w:rsid w:val="00664C3A"/>
    <w:rsid w:val="00666A66"/>
    <w:rsid w:val="00671BB2"/>
    <w:rsid w:val="006741F7"/>
    <w:rsid w:val="00676A18"/>
    <w:rsid w:val="00676B00"/>
    <w:rsid w:val="00676FEC"/>
    <w:rsid w:val="0068182E"/>
    <w:rsid w:val="006819D0"/>
    <w:rsid w:val="00684C0B"/>
    <w:rsid w:val="006915C9"/>
    <w:rsid w:val="00691CAB"/>
    <w:rsid w:val="00693D6E"/>
    <w:rsid w:val="00695202"/>
    <w:rsid w:val="00697F5D"/>
    <w:rsid w:val="006A0A93"/>
    <w:rsid w:val="006A1847"/>
    <w:rsid w:val="006A2469"/>
    <w:rsid w:val="006A2C16"/>
    <w:rsid w:val="006A3F23"/>
    <w:rsid w:val="006B328F"/>
    <w:rsid w:val="006B36D4"/>
    <w:rsid w:val="006B38D2"/>
    <w:rsid w:val="006B6E88"/>
    <w:rsid w:val="006B71F7"/>
    <w:rsid w:val="006B7389"/>
    <w:rsid w:val="006B7BB4"/>
    <w:rsid w:val="006D4433"/>
    <w:rsid w:val="006E214B"/>
    <w:rsid w:val="006E396E"/>
    <w:rsid w:val="006E4726"/>
    <w:rsid w:val="006E4B80"/>
    <w:rsid w:val="006F7BA5"/>
    <w:rsid w:val="00700C54"/>
    <w:rsid w:val="00702EF3"/>
    <w:rsid w:val="0070489E"/>
    <w:rsid w:val="00711B0C"/>
    <w:rsid w:val="0072097B"/>
    <w:rsid w:val="0072141B"/>
    <w:rsid w:val="007238F2"/>
    <w:rsid w:val="00736D78"/>
    <w:rsid w:val="00743E4E"/>
    <w:rsid w:val="007474B2"/>
    <w:rsid w:val="00750623"/>
    <w:rsid w:val="00756B04"/>
    <w:rsid w:val="007639FB"/>
    <w:rsid w:val="00765D63"/>
    <w:rsid w:val="007705E5"/>
    <w:rsid w:val="00773E6A"/>
    <w:rsid w:val="00774B7B"/>
    <w:rsid w:val="00776AFF"/>
    <w:rsid w:val="00780C58"/>
    <w:rsid w:val="007A226F"/>
    <w:rsid w:val="007A2685"/>
    <w:rsid w:val="007A3E8C"/>
    <w:rsid w:val="007A4E13"/>
    <w:rsid w:val="007A5420"/>
    <w:rsid w:val="007A5D00"/>
    <w:rsid w:val="007B7C0D"/>
    <w:rsid w:val="007C0B47"/>
    <w:rsid w:val="007C5F2C"/>
    <w:rsid w:val="007C7A5F"/>
    <w:rsid w:val="007D4474"/>
    <w:rsid w:val="007D5E77"/>
    <w:rsid w:val="007E24D1"/>
    <w:rsid w:val="00801D37"/>
    <w:rsid w:val="0080522D"/>
    <w:rsid w:val="008104EC"/>
    <w:rsid w:val="008106E1"/>
    <w:rsid w:val="00811A6F"/>
    <w:rsid w:val="00813182"/>
    <w:rsid w:val="00813B19"/>
    <w:rsid w:val="0081508A"/>
    <w:rsid w:val="00817920"/>
    <w:rsid w:val="00821F78"/>
    <w:rsid w:val="00823AD7"/>
    <w:rsid w:val="0082651F"/>
    <w:rsid w:val="0083121F"/>
    <w:rsid w:val="00834A53"/>
    <w:rsid w:val="0084034E"/>
    <w:rsid w:val="0084427B"/>
    <w:rsid w:val="008451F8"/>
    <w:rsid w:val="00846ABB"/>
    <w:rsid w:val="00847350"/>
    <w:rsid w:val="00852956"/>
    <w:rsid w:val="00853C38"/>
    <w:rsid w:val="008554BD"/>
    <w:rsid w:val="0085634A"/>
    <w:rsid w:val="0086045F"/>
    <w:rsid w:val="008665FB"/>
    <w:rsid w:val="00871F30"/>
    <w:rsid w:val="0088289F"/>
    <w:rsid w:val="00890F9D"/>
    <w:rsid w:val="00896215"/>
    <w:rsid w:val="00897215"/>
    <w:rsid w:val="008A01ED"/>
    <w:rsid w:val="008A246F"/>
    <w:rsid w:val="008A6130"/>
    <w:rsid w:val="008A77EE"/>
    <w:rsid w:val="008B06CF"/>
    <w:rsid w:val="008B5E34"/>
    <w:rsid w:val="008C16AD"/>
    <w:rsid w:val="008C2634"/>
    <w:rsid w:val="008C29A8"/>
    <w:rsid w:val="008C6581"/>
    <w:rsid w:val="008D744A"/>
    <w:rsid w:val="008E1E96"/>
    <w:rsid w:val="008E5741"/>
    <w:rsid w:val="008E6FB2"/>
    <w:rsid w:val="008E7860"/>
    <w:rsid w:val="008F12E7"/>
    <w:rsid w:val="008F201B"/>
    <w:rsid w:val="008F2F1C"/>
    <w:rsid w:val="008F5996"/>
    <w:rsid w:val="008F5A3A"/>
    <w:rsid w:val="008F70B3"/>
    <w:rsid w:val="00900FE1"/>
    <w:rsid w:val="0090539C"/>
    <w:rsid w:val="00906809"/>
    <w:rsid w:val="00910270"/>
    <w:rsid w:val="00912A38"/>
    <w:rsid w:val="009138BF"/>
    <w:rsid w:val="00913A24"/>
    <w:rsid w:val="0092475B"/>
    <w:rsid w:val="009260DA"/>
    <w:rsid w:val="00926DAC"/>
    <w:rsid w:val="009271F6"/>
    <w:rsid w:val="00930DED"/>
    <w:rsid w:val="00940F89"/>
    <w:rsid w:val="00946099"/>
    <w:rsid w:val="00950859"/>
    <w:rsid w:val="00952072"/>
    <w:rsid w:val="00954BF9"/>
    <w:rsid w:val="009563C8"/>
    <w:rsid w:val="00957463"/>
    <w:rsid w:val="00964AD5"/>
    <w:rsid w:val="00971D11"/>
    <w:rsid w:val="00971E11"/>
    <w:rsid w:val="00972C84"/>
    <w:rsid w:val="00975185"/>
    <w:rsid w:val="009760DB"/>
    <w:rsid w:val="009778ED"/>
    <w:rsid w:val="00980862"/>
    <w:rsid w:val="00982717"/>
    <w:rsid w:val="009858EF"/>
    <w:rsid w:val="0098618F"/>
    <w:rsid w:val="009874DB"/>
    <w:rsid w:val="0099180E"/>
    <w:rsid w:val="00992F14"/>
    <w:rsid w:val="00995751"/>
    <w:rsid w:val="009A2D2E"/>
    <w:rsid w:val="009A4FD8"/>
    <w:rsid w:val="009A5CCD"/>
    <w:rsid w:val="009B1B75"/>
    <w:rsid w:val="009B23CC"/>
    <w:rsid w:val="009B7E1E"/>
    <w:rsid w:val="009D2C86"/>
    <w:rsid w:val="009D2FB6"/>
    <w:rsid w:val="009D5C7B"/>
    <w:rsid w:val="009D5E7E"/>
    <w:rsid w:val="009F2409"/>
    <w:rsid w:val="009F2C64"/>
    <w:rsid w:val="00A111D9"/>
    <w:rsid w:val="00A13CFA"/>
    <w:rsid w:val="00A14BE3"/>
    <w:rsid w:val="00A162DE"/>
    <w:rsid w:val="00A23BFD"/>
    <w:rsid w:val="00A374BB"/>
    <w:rsid w:val="00A378A0"/>
    <w:rsid w:val="00A4194B"/>
    <w:rsid w:val="00A47121"/>
    <w:rsid w:val="00A47579"/>
    <w:rsid w:val="00A47E15"/>
    <w:rsid w:val="00A501A6"/>
    <w:rsid w:val="00A53E06"/>
    <w:rsid w:val="00A553A7"/>
    <w:rsid w:val="00A61C61"/>
    <w:rsid w:val="00A61C6B"/>
    <w:rsid w:val="00A621BF"/>
    <w:rsid w:val="00A625E3"/>
    <w:rsid w:val="00A640AC"/>
    <w:rsid w:val="00A7028A"/>
    <w:rsid w:val="00A756D1"/>
    <w:rsid w:val="00A77E85"/>
    <w:rsid w:val="00A80A52"/>
    <w:rsid w:val="00A82BB4"/>
    <w:rsid w:val="00A8564C"/>
    <w:rsid w:val="00A93E27"/>
    <w:rsid w:val="00A96D31"/>
    <w:rsid w:val="00AA0CE2"/>
    <w:rsid w:val="00AA4B37"/>
    <w:rsid w:val="00AA7E02"/>
    <w:rsid w:val="00AB314F"/>
    <w:rsid w:val="00AB32E2"/>
    <w:rsid w:val="00AB41A5"/>
    <w:rsid w:val="00AB4F63"/>
    <w:rsid w:val="00AC08ED"/>
    <w:rsid w:val="00AC3501"/>
    <w:rsid w:val="00AD3FED"/>
    <w:rsid w:val="00AD6D4C"/>
    <w:rsid w:val="00AE1216"/>
    <w:rsid w:val="00AE755A"/>
    <w:rsid w:val="00AF273D"/>
    <w:rsid w:val="00AF4445"/>
    <w:rsid w:val="00AF51DE"/>
    <w:rsid w:val="00B07855"/>
    <w:rsid w:val="00B2103F"/>
    <w:rsid w:val="00B21331"/>
    <w:rsid w:val="00B3202D"/>
    <w:rsid w:val="00B3404C"/>
    <w:rsid w:val="00B34A4A"/>
    <w:rsid w:val="00B36AB5"/>
    <w:rsid w:val="00B371AE"/>
    <w:rsid w:val="00B400AA"/>
    <w:rsid w:val="00B43993"/>
    <w:rsid w:val="00B46A41"/>
    <w:rsid w:val="00B60990"/>
    <w:rsid w:val="00B612CA"/>
    <w:rsid w:val="00B616B6"/>
    <w:rsid w:val="00B61BE2"/>
    <w:rsid w:val="00B62CDC"/>
    <w:rsid w:val="00B66495"/>
    <w:rsid w:val="00B70F88"/>
    <w:rsid w:val="00B761D4"/>
    <w:rsid w:val="00B81CCD"/>
    <w:rsid w:val="00B87DB0"/>
    <w:rsid w:val="00BA010C"/>
    <w:rsid w:val="00BA15AA"/>
    <w:rsid w:val="00BA6BEC"/>
    <w:rsid w:val="00BB0047"/>
    <w:rsid w:val="00BB6816"/>
    <w:rsid w:val="00BC0513"/>
    <w:rsid w:val="00BC39A2"/>
    <w:rsid w:val="00BD2104"/>
    <w:rsid w:val="00BD2841"/>
    <w:rsid w:val="00BE0266"/>
    <w:rsid w:val="00BE07C9"/>
    <w:rsid w:val="00BE38C8"/>
    <w:rsid w:val="00BE5577"/>
    <w:rsid w:val="00BF2508"/>
    <w:rsid w:val="00BF42CD"/>
    <w:rsid w:val="00C03657"/>
    <w:rsid w:val="00C03AEA"/>
    <w:rsid w:val="00C14F54"/>
    <w:rsid w:val="00C23A67"/>
    <w:rsid w:val="00C2664D"/>
    <w:rsid w:val="00C267A9"/>
    <w:rsid w:val="00C27C26"/>
    <w:rsid w:val="00C30BC0"/>
    <w:rsid w:val="00C31135"/>
    <w:rsid w:val="00C35839"/>
    <w:rsid w:val="00C35E1F"/>
    <w:rsid w:val="00C37236"/>
    <w:rsid w:val="00C42C59"/>
    <w:rsid w:val="00C42F25"/>
    <w:rsid w:val="00C47246"/>
    <w:rsid w:val="00C47778"/>
    <w:rsid w:val="00C52390"/>
    <w:rsid w:val="00C52787"/>
    <w:rsid w:val="00C54061"/>
    <w:rsid w:val="00C61254"/>
    <w:rsid w:val="00C619FD"/>
    <w:rsid w:val="00C63A32"/>
    <w:rsid w:val="00C73649"/>
    <w:rsid w:val="00C75DB4"/>
    <w:rsid w:val="00C778A8"/>
    <w:rsid w:val="00C809E3"/>
    <w:rsid w:val="00C815D6"/>
    <w:rsid w:val="00C82382"/>
    <w:rsid w:val="00C82A25"/>
    <w:rsid w:val="00C84AD1"/>
    <w:rsid w:val="00C860CD"/>
    <w:rsid w:val="00C93BC2"/>
    <w:rsid w:val="00C95463"/>
    <w:rsid w:val="00CA16D3"/>
    <w:rsid w:val="00CA1A02"/>
    <w:rsid w:val="00CA408F"/>
    <w:rsid w:val="00CA40B4"/>
    <w:rsid w:val="00CA5423"/>
    <w:rsid w:val="00CA550C"/>
    <w:rsid w:val="00CC1770"/>
    <w:rsid w:val="00CC50D9"/>
    <w:rsid w:val="00CC6B4D"/>
    <w:rsid w:val="00CC7361"/>
    <w:rsid w:val="00CD097E"/>
    <w:rsid w:val="00CD1A49"/>
    <w:rsid w:val="00CD6CFF"/>
    <w:rsid w:val="00CE27DE"/>
    <w:rsid w:val="00CE474E"/>
    <w:rsid w:val="00CF2140"/>
    <w:rsid w:val="00CF2A9B"/>
    <w:rsid w:val="00CF48C1"/>
    <w:rsid w:val="00CF6E13"/>
    <w:rsid w:val="00D0275A"/>
    <w:rsid w:val="00D117F7"/>
    <w:rsid w:val="00D128EC"/>
    <w:rsid w:val="00D21083"/>
    <w:rsid w:val="00D22C27"/>
    <w:rsid w:val="00D26D20"/>
    <w:rsid w:val="00D31296"/>
    <w:rsid w:val="00D3313B"/>
    <w:rsid w:val="00D42014"/>
    <w:rsid w:val="00D46188"/>
    <w:rsid w:val="00D467F8"/>
    <w:rsid w:val="00D515C1"/>
    <w:rsid w:val="00D56FDF"/>
    <w:rsid w:val="00D57798"/>
    <w:rsid w:val="00D61A1E"/>
    <w:rsid w:val="00D62834"/>
    <w:rsid w:val="00D637BE"/>
    <w:rsid w:val="00D65050"/>
    <w:rsid w:val="00D74464"/>
    <w:rsid w:val="00D75836"/>
    <w:rsid w:val="00D77AD0"/>
    <w:rsid w:val="00D80733"/>
    <w:rsid w:val="00D82137"/>
    <w:rsid w:val="00D867C9"/>
    <w:rsid w:val="00D90524"/>
    <w:rsid w:val="00D90B63"/>
    <w:rsid w:val="00D9346A"/>
    <w:rsid w:val="00D95107"/>
    <w:rsid w:val="00D9526E"/>
    <w:rsid w:val="00D96BB8"/>
    <w:rsid w:val="00D96DE7"/>
    <w:rsid w:val="00D976E9"/>
    <w:rsid w:val="00DA2658"/>
    <w:rsid w:val="00DA43EC"/>
    <w:rsid w:val="00DA44E6"/>
    <w:rsid w:val="00DA70D8"/>
    <w:rsid w:val="00DB1F72"/>
    <w:rsid w:val="00DB406F"/>
    <w:rsid w:val="00DB653C"/>
    <w:rsid w:val="00DB78BC"/>
    <w:rsid w:val="00DC05D2"/>
    <w:rsid w:val="00DC150F"/>
    <w:rsid w:val="00DD1161"/>
    <w:rsid w:val="00DE00EE"/>
    <w:rsid w:val="00DE2FA2"/>
    <w:rsid w:val="00DE36F7"/>
    <w:rsid w:val="00DF0A95"/>
    <w:rsid w:val="00DF1D64"/>
    <w:rsid w:val="00E02790"/>
    <w:rsid w:val="00E04269"/>
    <w:rsid w:val="00E04D19"/>
    <w:rsid w:val="00E05110"/>
    <w:rsid w:val="00E0691F"/>
    <w:rsid w:val="00E12C41"/>
    <w:rsid w:val="00E30254"/>
    <w:rsid w:val="00E33C75"/>
    <w:rsid w:val="00E412C7"/>
    <w:rsid w:val="00E42483"/>
    <w:rsid w:val="00E46F57"/>
    <w:rsid w:val="00E501EF"/>
    <w:rsid w:val="00E55712"/>
    <w:rsid w:val="00E5658D"/>
    <w:rsid w:val="00E5781E"/>
    <w:rsid w:val="00E60017"/>
    <w:rsid w:val="00E6286C"/>
    <w:rsid w:val="00E648C5"/>
    <w:rsid w:val="00E70292"/>
    <w:rsid w:val="00E730C1"/>
    <w:rsid w:val="00E73476"/>
    <w:rsid w:val="00E73877"/>
    <w:rsid w:val="00E73BD6"/>
    <w:rsid w:val="00E77E41"/>
    <w:rsid w:val="00E84C0E"/>
    <w:rsid w:val="00E856F8"/>
    <w:rsid w:val="00E8626B"/>
    <w:rsid w:val="00E8660D"/>
    <w:rsid w:val="00E93253"/>
    <w:rsid w:val="00EA58C7"/>
    <w:rsid w:val="00EB23BA"/>
    <w:rsid w:val="00EB5EE9"/>
    <w:rsid w:val="00EC6B98"/>
    <w:rsid w:val="00ED12CB"/>
    <w:rsid w:val="00ED31BC"/>
    <w:rsid w:val="00EE0EFA"/>
    <w:rsid w:val="00EE281F"/>
    <w:rsid w:val="00EE2AE8"/>
    <w:rsid w:val="00EE348E"/>
    <w:rsid w:val="00EE5893"/>
    <w:rsid w:val="00EF0142"/>
    <w:rsid w:val="00EF6A5E"/>
    <w:rsid w:val="00F02853"/>
    <w:rsid w:val="00F02E1B"/>
    <w:rsid w:val="00F03393"/>
    <w:rsid w:val="00F03D97"/>
    <w:rsid w:val="00F04454"/>
    <w:rsid w:val="00F11BA4"/>
    <w:rsid w:val="00F17E13"/>
    <w:rsid w:val="00F20D00"/>
    <w:rsid w:val="00F25885"/>
    <w:rsid w:val="00F2768F"/>
    <w:rsid w:val="00F31B5C"/>
    <w:rsid w:val="00F33FE8"/>
    <w:rsid w:val="00F350DF"/>
    <w:rsid w:val="00F35141"/>
    <w:rsid w:val="00F363A8"/>
    <w:rsid w:val="00F36966"/>
    <w:rsid w:val="00F41519"/>
    <w:rsid w:val="00F416F8"/>
    <w:rsid w:val="00F451E0"/>
    <w:rsid w:val="00F46616"/>
    <w:rsid w:val="00F51B34"/>
    <w:rsid w:val="00F53D00"/>
    <w:rsid w:val="00F60EC5"/>
    <w:rsid w:val="00F62DD3"/>
    <w:rsid w:val="00F63046"/>
    <w:rsid w:val="00F66532"/>
    <w:rsid w:val="00F77519"/>
    <w:rsid w:val="00F829A0"/>
    <w:rsid w:val="00F83A54"/>
    <w:rsid w:val="00F847D0"/>
    <w:rsid w:val="00F84980"/>
    <w:rsid w:val="00FA07F1"/>
    <w:rsid w:val="00FA24F2"/>
    <w:rsid w:val="00FA3DE3"/>
    <w:rsid w:val="00FA5C78"/>
    <w:rsid w:val="00FA604B"/>
    <w:rsid w:val="00FB2FD8"/>
    <w:rsid w:val="00FB5FCA"/>
    <w:rsid w:val="00FB631D"/>
    <w:rsid w:val="00FC187F"/>
    <w:rsid w:val="00FC4BF3"/>
    <w:rsid w:val="00FC60FE"/>
    <w:rsid w:val="00FD513C"/>
    <w:rsid w:val="00FE11B3"/>
    <w:rsid w:val="00FE15EF"/>
    <w:rsid w:val="00FF03FD"/>
    <w:rsid w:val="00FF0EE5"/>
    <w:rsid w:val="00FF500B"/>
    <w:rsid w:val="00FF70A5"/>
    <w:rsid w:val="00FF7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6CEDA"/>
  <w15:chartTrackingRefBased/>
  <w15:docId w15:val="{2D2A6049-2E4B-4CF0-8A61-A0069795D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467"/>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021B81"/>
    <w:pPr>
      <w:keepNext/>
      <w:keepLines/>
      <w:numPr>
        <w:numId w:val="23"/>
      </w:numPr>
      <w:spacing w:before="120"/>
      <w:outlineLvl w:val="0"/>
    </w:pPr>
    <w:rPr>
      <w:rFonts w:eastAsiaTheme="majorEastAsia"/>
      <w:b/>
      <w:bCs/>
      <w:sz w:val="26"/>
      <w:szCs w:val="26"/>
      <w:lang w:val="vi-VN"/>
    </w:rPr>
  </w:style>
  <w:style w:type="paragraph" w:styleId="Heading2">
    <w:name w:val="heading 2"/>
    <w:basedOn w:val="ListParagraph"/>
    <w:next w:val="Normal"/>
    <w:link w:val="Heading2Char"/>
    <w:uiPriority w:val="9"/>
    <w:unhideWhenUsed/>
    <w:qFormat/>
    <w:rsid w:val="00700C54"/>
    <w:pPr>
      <w:numPr>
        <w:ilvl w:val="1"/>
        <w:numId w:val="23"/>
      </w:numPr>
      <w:spacing w:before="120"/>
      <w:ind w:left="630" w:hanging="630"/>
      <w:outlineLvl w:val="1"/>
    </w:pPr>
    <w:rPr>
      <w:b/>
      <w:bCs/>
      <w:sz w:val="26"/>
      <w:szCs w:val="26"/>
    </w:rPr>
  </w:style>
  <w:style w:type="paragraph" w:styleId="Heading3">
    <w:name w:val="heading 3"/>
    <w:basedOn w:val="Normal"/>
    <w:next w:val="Normal"/>
    <w:link w:val="Heading3Char"/>
    <w:uiPriority w:val="9"/>
    <w:unhideWhenUsed/>
    <w:qFormat/>
    <w:rsid w:val="00021B81"/>
    <w:pPr>
      <w:keepNext/>
      <w:keepLines/>
      <w:numPr>
        <w:ilvl w:val="2"/>
        <w:numId w:val="23"/>
      </w:numPr>
      <w:outlineLvl w:val="2"/>
    </w:pPr>
    <w:rPr>
      <w:rFonts w:eastAsiaTheme="majorEastAsia"/>
      <w:b/>
      <w:bCs/>
      <w:sz w:val="26"/>
      <w:szCs w:val="26"/>
    </w:rPr>
  </w:style>
  <w:style w:type="paragraph" w:styleId="Heading4">
    <w:name w:val="heading 4"/>
    <w:basedOn w:val="Normal"/>
    <w:next w:val="Normal"/>
    <w:link w:val="Heading4Char"/>
    <w:uiPriority w:val="9"/>
    <w:unhideWhenUsed/>
    <w:qFormat/>
    <w:rsid w:val="001D11AE"/>
    <w:pPr>
      <w:numPr>
        <w:ilvl w:val="3"/>
        <w:numId w:val="23"/>
      </w:numPr>
      <w:spacing w:before="120"/>
      <w:outlineLvl w:val="3"/>
    </w:pPr>
    <w:rPr>
      <w:b/>
      <w:bCs/>
      <w:sz w:val="26"/>
      <w:szCs w:val="26"/>
    </w:rPr>
  </w:style>
  <w:style w:type="paragraph" w:styleId="Heading5">
    <w:name w:val="heading 5"/>
    <w:basedOn w:val="Normal"/>
    <w:next w:val="Normal"/>
    <w:link w:val="Heading5Char"/>
    <w:uiPriority w:val="9"/>
    <w:semiHidden/>
    <w:unhideWhenUsed/>
    <w:qFormat/>
    <w:rsid w:val="00BC39A2"/>
    <w:pPr>
      <w:keepNext/>
      <w:keepLines/>
      <w:numPr>
        <w:ilvl w:val="4"/>
        <w:numId w:val="2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9A2"/>
    <w:pPr>
      <w:keepNext/>
      <w:keepLines/>
      <w:numPr>
        <w:ilvl w:val="5"/>
        <w:numId w:val="2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9A2"/>
    <w:pPr>
      <w:keepNext/>
      <w:keepLines/>
      <w:numPr>
        <w:ilvl w:val="6"/>
        <w:numId w:val="2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9A2"/>
    <w:pPr>
      <w:keepNext/>
      <w:keepLines/>
      <w:numPr>
        <w:ilvl w:val="7"/>
        <w:numId w:val="2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9A2"/>
    <w:pPr>
      <w:keepNext/>
      <w:keepLines/>
      <w:numPr>
        <w:ilvl w:val="8"/>
        <w:numId w:val="23"/>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B81"/>
    <w:rPr>
      <w:rFonts w:ascii="Times New Roman" w:eastAsiaTheme="majorEastAsia" w:hAnsi="Times New Roman" w:cs="Times New Roman"/>
      <w:b/>
      <w:bCs/>
      <w:kern w:val="0"/>
      <w:sz w:val="26"/>
      <w:szCs w:val="26"/>
      <w:lang w:val="vi-VN"/>
      <w14:ligatures w14:val="none"/>
    </w:rPr>
  </w:style>
  <w:style w:type="character" w:customStyle="1" w:styleId="Heading2Char">
    <w:name w:val="Heading 2 Char"/>
    <w:basedOn w:val="DefaultParagraphFont"/>
    <w:link w:val="Heading2"/>
    <w:uiPriority w:val="9"/>
    <w:rsid w:val="00700C54"/>
    <w:rPr>
      <w:rFonts w:ascii="Times New Roman" w:eastAsia="Times New Roman" w:hAnsi="Times New Roman" w:cs="Times New Roman"/>
      <w:b/>
      <w:bCs/>
      <w:kern w:val="0"/>
      <w:sz w:val="26"/>
      <w:szCs w:val="26"/>
      <w14:ligatures w14:val="none"/>
    </w:rPr>
  </w:style>
  <w:style w:type="character" w:customStyle="1" w:styleId="Heading3Char">
    <w:name w:val="Heading 3 Char"/>
    <w:basedOn w:val="DefaultParagraphFont"/>
    <w:link w:val="Heading3"/>
    <w:uiPriority w:val="9"/>
    <w:rsid w:val="00021B81"/>
    <w:rPr>
      <w:rFonts w:ascii="Times New Roman" w:eastAsiaTheme="majorEastAsia" w:hAnsi="Times New Roman" w:cs="Times New Roman"/>
      <w:b/>
      <w:bCs/>
      <w:kern w:val="0"/>
      <w:sz w:val="26"/>
      <w:szCs w:val="26"/>
      <w14:ligatures w14:val="none"/>
    </w:rPr>
  </w:style>
  <w:style w:type="character" w:customStyle="1" w:styleId="Heading4Char">
    <w:name w:val="Heading 4 Char"/>
    <w:basedOn w:val="DefaultParagraphFont"/>
    <w:link w:val="Heading4"/>
    <w:uiPriority w:val="9"/>
    <w:rsid w:val="001D11AE"/>
    <w:rPr>
      <w:rFonts w:ascii="Times New Roman" w:eastAsia="Times New Roman" w:hAnsi="Times New Roman" w:cs="Times New Roman"/>
      <w:b/>
      <w:bCs/>
      <w:kern w:val="0"/>
      <w:sz w:val="26"/>
      <w:szCs w:val="26"/>
      <w14:ligatures w14:val="none"/>
    </w:rPr>
  </w:style>
  <w:style w:type="character" w:customStyle="1" w:styleId="Heading5Char">
    <w:name w:val="Heading 5 Char"/>
    <w:basedOn w:val="DefaultParagraphFont"/>
    <w:link w:val="Heading5"/>
    <w:uiPriority w:val="9"/>
    <w:semiHidden/>
    <w:rsid w:val="00BC39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9A2"/>
    <w:rPr>
      <w:rFonts w:eastAsiaTheme="majorEastAsia" w:cstheme="majorBidi"/>
      <w:color w:val="272727" w:themeColor="text1" w:themeTint="D8"/>
    </w:rPr>
  </w:style>
  <w:style w:type="paragraph" w:styleId="Title">
    <w:name w:val="Title"/>
    <w:basedOn w:val="Normal"/>
    <w:next w:val="Normal"/>
    <w:link w:val="TitleChar"/>
    <w:uiPriority w:val="10"/>
    <w:qFormat/>
    <w:rsid w:val="00BC39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9A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BC3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9A2"/>
    <w:pPr>
      <w:spacing w:before="160"/>
      <w:jc w:val="center"/>
    </w:pPr>
    <w:rPr>
      <w:i/>
      <w:iCs/>
      <w:color w:val="404040" w:themeColor="text1" w:themeTint="BF"/>
    </w:rPr>
  </w:style>
  <w:style w:type="character" w:customStyle="1" w:styleId="QuoteChar">
    <w:name w:val="Quote Char"/>
    <w:basedOn w:val="DefaultParagraphFont"/>
    <w:link w:val="Quote"/>
    <w:uiPriority w:val="29"/>
    <w:rsid w:val="00BC39A2"/>
    <w:rPr>
      <w:i/>
      <w:iCs/>
      <w:color w:val="404040" w:themeColor="text1" w:themeTint="BF"/>
    </w:rPr>
  </w:style>
  <w:style w:type="paragraph" w:styleId="ListParagraph">
    <w:name w:val="List Paragraph"/>
    <w:basedOn w:val="Normal"/>
    <w:link w:val="ListParagraphChar"/>
    <w:uiPriority w:val="34"/>
    <w:qFormat/>
    <w:rsid w:val="00BC39A2"/>
    <w:pPr>
      <w:ind w:left="720"/>
      <w:contextualSpacing/>
    </w:pPr>
  </w:style>
  <w:style w:type="character" w:styleId="IntenseEmphasis">
    <w:name w:val="Intense Emphasis"/>
    <w:basedOn w:val="DefaultParagraphFont"/>
    <w:uiPriority w:val="21"/>
    <w:qFormat/>
    <w:rsid w:val="00BC39A2"/>
    <w:rPr>
      <w:i/>
      <w:iCs/>
      <w:color w:val="0F4761" w:themeColor="accent1" w:themeShade="BF"/>
    </w:rPr>
  </w:style>
  <w:style w:type="paragraph" w:styleId="IntenseQuote">
    <w:name w:val="Intense Quote"/>
    <w:basedOn w:val="Normal"/>
    <w:next w:val="Normal"/>
    <w:link w:val="IntenseQuoteChar"/>
    <w:uiPriority w:val="30"/>
    <w:qFormat/>
    <w:rsid w:val="00BC3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9A2"/>
    <w:rPr>
      <w:i/>
      <w:iCs/>
      <w:color w:val="0F4761" w:themeColor="accent1" w:themeShade="BF"/>
    </w:rPr>
  </w:style>
  <w:style w:type="character" w:styleId="IntenseReference">
    <w:name w:val="Intense Reference"/>
    <w:basedOn w:val="DefaultParagraphFont"/>
    <w:uiPriority w:val="32"/>
    <w:qFormat/>
    <w:rsid w:val="00BC39A2"/>
    <w:rPr>
      <w:b/>
      <w:bCs/>
      <w:smallCaps/>
      <w:color w:val="0F4761" w:themeColor="accent1" w:themeShade="BF"/>
      <w:spacing w:val="5"/>
    </w:rPr>
  </w:style>
  <w:style w:type="table" w:styleId="TableGrid">
    <w:name w:val="Table Grid"/>
    <w:basedOn w:val="TableNormal"/>
    <w:uiPriority w:val="39"/>
    <w:rsid w:val="00F51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358D"/>
    <w:pPr>
      <w:tabs>
        <w:tab w:val="center" w:pos="4680"/>
        <w:tab w:val="right" w:pos="9360"/>
      </w:tabs>
    </w:pPr>
  </w:style>
  <w:style w:type="character" w:customStyle="1" w:styleId="HeaderChar">
    <w:name w:val="Header Char"/>
    <w:basedOn w:val="DefaultParagraphFont"/>
    <w:link w:val="Header"/>
    <w:uiPriority w:val="99"/>
    <w:rsid w:val="004C358D"/>
    <w:rPr>
      <w:rFonts w:ascii="Tahoma" w:hAnsi="Tahoma" w:cs="Tahoma"/>
      <w:sz w:val="22"/>
      <w:szCs w:val="22"/>
      <w:lang w:val="en"/>
    </w:rPr>
  </w:style>
  <w:style w:type="paragraph" w:styleId="Footer">
    <w:name w:val="footer"/>
    <w:basedOn w:val="Normal"/>
    <w:link w:val="FooterChar"/>
    <w:uiPriority w:val="99"/>
    <w:unhideWhenUsed/>
    <w:rsid w:val="004C358D"/>
    <w:pPr>
      <w:tabs>
        <w:tab w:val="center" w:pos="4680"/>
        <w:tab w:val="right" w:pos="9360"/>
      </w:tabs>
    </w:pPr>
  </w:style>
  <w:style w:type="character" w:customStyle="1" w:styleId="FooterChar">
    <w:name w:val="Footer Char"/>
    <w:basedOn w:val="DefaultParagraphFont"/>
    <w:link w:val="Footer"/>
    <w:uiPriority w:val="99"/>
    <w:rsid w:val="004C358D"/>
    <w:rPr>
      <w:rFonts w:ascii="Tahoma" w:hAnsi="Tahoma" w:cs="Tahoma"/>
      <w:sz w:val="22"/>
      <w:szCs w:val="22"/>
      <w:lang w:val="en"/>
    </w:rPr>
  </w:style>
  <w:style w:type="character" w:styleId="Hyperlink">
    <w:name w:val="Hyperlink"/>
    <w:basedOn w:val="DefaultParagraphFont"/>
    <w:uiPriority w:val="99"/>
    <w:unhideWhenUsed/>
    <w:rsid w:val="00F451E0"/>
    <w:rPr>
      <w:color w:val="467886" w:themeColor="hyperlink"/>
      <w:u w:val="single"/>
    </w:rPr>
  </w:style>
  <w:style w:type="character" w:styleId="UnresolvedMention">
    <w:name w:val="Unresolved Mention"/>
    <w:basedOn w:val="DefaultParagraphFont"/>
    <w:uiPriority w:val="99"/>
    <w:semiHidden/>
    <w:unhideWhenUsed/>
    <w:rsid w:val="00F451E0"/>
    <w:rPr>
      <w:color w:val="605E5C"/>
      <w:shd w:val="clear" w:color="auto" w:fill="E1DFDD"/>
    </w:rPr>
  </w:style>
  <w:style w:type="character" w:styleId="Strong">
    <w:name w:val="Strong"/>
    <w:basedOn w:val="DefaultParagraphFont"/>
    <w:uiPriority w:val="22"/>
    <w:qFormat/>
    <w:rsid w:val="00B761D4"/>
    <w:rPr>
      <w:b/>
      <w:bCs/>
    </w:rPr>
  </w:style>
  <w:style w:type="character" w:styleId="PlaceholderText">
    <w:name w:val="Placeholder Text"/>
    <w:basedOn w:val="DefaultParagraphFont"/>
    <w:uiPriority w:val="99"/>
    <w:semiHidden/>
    <w:rsid w:val="00C778A8"/>
    <w:rPr>
      <w:color w:val="666666"/>
    </w:rPr>
  </w:style>
  <w:style w:type="paragraph" w:styleId="HTMLPreformatted">
    <w:name w:val="HTML Preformatted"/>
    <w:basedOn w:val="Normal"/>
    <w:link w:val="HTMLPreformattedChar"/>
    <w:uiPriority w:val="99"/>
    <w:semiHidden/>
    <w:unhideWhenUsed/>
    <w:rsid w:val="00E0426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4269"/>
    <w:rPr>
      <w:rFonts w:ascii="Consolas" w:hAnsi="Consolas" w:cs="Tahoma"/>
      <w:sz w:val="20"/>
      <w:szCs w:val="20"/>
      <w:lang w:val="en"/>
    </w:rPr>
  </w:style>
  <w:style w:type="paragraph" w:styleId="NormalWeb">
    <w:name w:val="Normal (Web)"/>
    <w:basedOn w:val="Normal"/>
    <w:uiPriority w:val="99"/>
    <w:semiHidden/>
    <w:unhideWhenUsed/>
    <w:rsid w:val="001B60A4"/>
    <w:pPr>
      <w:spacing w:before="100" w:beforeAutospacing="1" w:after="100" w:afterAutospacing="1"/>
    </w:pPr>
    <w:rPr>
      <w:sz w:val="24"/>
      <w:szCs w:val="24"/>
    </w:rPr>
  </w:style>
  <w:style w:type="character" w:customStyle="1" w:styleId="katex-mathml">
    <w:name w:val="katex-mathml"/>
    <w:basedOn w:val="DefaultParagraphFont"/>
    <w:rsid w:val="00466B0C"/>
  </w:style>
  <w:style w:type="character" w:customStyle="1" w:styleId="mord">
    <w:name w:val="mord"/>
    <w:basedOn w:val="DefaultParagraphFont"/>
    <w:rsid w:val="00466B0C"/>
  </w:style>
  <w:style w:type="character" w:customStyle="1" w:styleId="mopen">
    <w:name w:val="mopen"/>
    <w:basedOn w:val="DefaultParagraphFont"/>
    <w:rsid w:val="00466B0C"/>
  </w:style>
  <w:style w:type="character" w:customStyle="1" w:styleId="delimsizing">
    <w:name w:val="delimsizing"/>
    <w:basedOn w:val="DefaultParagraphFont"/>
    <w:rsid w:val="00466B0C"/>
  </w:style>
  <w:style w:type="character" w:customStyle="1" w:styleId="mclose">
    <w:name w:val="mclose"/>
    <w:basedOn w:val="DefaultParagraphFont"/>
    <w:rsid w:val="00466B0C"/>
  </w:style>
  <w:style w:type="character" w:customStyle="1" w:styleId="mpunct">
    <w:name w:val="mpunct"/>
    <w:basedOn w:val="DefaultParagraphFont"/>
    <w:rsid w:val="00466B0C"/>
  </w:style>
  <w:style w:type="character" w:customStyle="1" w:styleId="mspace">
    <w:name w:val="mspace"/>
    <w:basedOn w:val="DefaultParagraphFont"/>
    <w:rsid w:val="00466B0C"/>
  </w:style>
  <w:style w:type="character" w:customStyle="1" w:styleId="mrel">
    <w:name w:val="mrel"/>
    <w:basedOn w:val="DefaultParagraphFont"/>
    <w:rsid w:val="00466B0C"/>
  </w:style>
  <w:style w:type="character" w:customStyle="1" w:styleId="vlist-s">
    <w:name w:val="vlist-s"/>
    <w:basedOn w:val="DefaultParagraphFont"/>
    <w:rsid w:val="00466B0C"/>
  </w:style>
  <w:style w:type="paragraph" w:customStyle="1" w:styleId="p1">
    <w:name w:val="p1"/>
    <w:basedOn w:val="Normal"/>
    <w:rsid w:val="00A501A6"/>
    <w:pPr>
      <w:spacing w:before="100" w:beforeAutospacing="1" w:after="100" w:afterAutospacing="1"/>
    </w:pPr>
    <w:rPr>
      <w:sz w:val="24"/>
      <w:szCs w:val="24"/>
    </w:rPr>
  </w:style>
  <w:style w:type="character" w:customStyle="1" w:styleId="s1">
    <w:name w:val="s1"/>
    <w:basedOn w:val="DefaultParagraphFont"/>
    <w:rsid w:val="00A501A6"/>
  </w:style>
  <w:style w:type="paragraph" w:styleId="Bibliography">
    <w:name w:val="Bibliography"/>
    <w:basedOn w:val="Normal"/>
    <w:next w:val="Normal"/>
    <w:uiPriority w:val="37"/>
    <w:unhideWhenUsed/>
    <w:rsid w:val="00A61C61"/>
  </w:style>
  <w:style w:type="character" w:styleId="FollowedHyperlink">
    <w:name w:val="FollowedHyperlink"/>
    <w:basedOn w:val="DefaultParagraphFont"/>
    <w:uiPriority w:val="99"/>
    <w:semiHidden/>
    <w:unhideWhenUsed/>
    <w:rsid w:val="00BF2508"/>
    <w:rPr>
      <w:color w:val="96607D" w:themeColor="followedHyperlink"/>
      <w:u w:val="single"/>
    </w:rPr>
  </w:style>
  <w:style w:type="paragraph" w:styleId="Caption">
    <w:name w:val="caption"/>
    <w:basedOn w:val="Normal"/>
    <w:next w:val="Normal"/>
    <w:uiPriority w:val="35"/>
    <w:unhideWhenUsed/>
    <w:qFormat/>
    <w:rsid w:val="00CA1A02"/>
    <w:pPr>
      <w:spacing w:after="200"/>
      <w:jc w:val="center"/>
    </w:pPr>
    <w:rPr>
      <w:i/>
      <w:iCs/>
      <w:color w:val="0E2841" w:themeColor="text2"/>
      <w:sz w:val="22"/>
      <w:szCs w:val="22"/>
    </w:rPr>
  </w:style>
  <w:style w:type="character" w:customStyle="1" w:styleId="mop">
    <w:name w:val="mop"/>
    <w:basedOn w:val="DefaultParagraphFont"/>
    <w:rsid w:val="001863FB"/>
  </w:style>
  <w:style w:type="character" w:customStyle="1" w:styleId="mbin">
    <w:name w:val="mbin"/>
    <w:basedOn w:val="DefaultParagraphFont"/>
    <w:rsid w:val="001863FB"/>
  </w:style>
  <w:style w:type="paragraph" w:styleId="TOCHeading">
    <w:name w:val="TOC Heading"/>
    <w:basedOn w:val="Heading1"/>
    <w:next w:val="Normal"/>
    <w:uiPriority w:val="39"/>
    <w:unhideWhenUsed/>
    <w:qFormat/>
    <w:rsid w:val="00AB314F"/>
    <w:pPr>
      <w:spacing w:before="240" w:line="259" w:lineRule="auto"/>
      <w:outlineLvl w:val="9"/>
    </w:pPr>
    <w:rPr>
      <w:rFonts w:asciiTheme="majorHAnsi" w:hAnsiTheme="majorHAnsi" w:cstheme="majorBidi"/>
      <w:b w:val="0"/>
      <w:bCs w:val="0"/>
      <w:color w:val="0F4761" w:themeColor="accent1" w:themeShade="BF"/>
      <w:lang w:val="en-US"/>
    </w:rPr>
  </w:style>
  <w:style w:type="paragraph" w:styleId="TOC1">
    <w:name w:val="toc 1"/>
    <w:basedOn w:val="Normal"/>
    <w:next w:val="Normal"/>
    <w:autoRedefine/>
    <w:uiPriority w:val="39"/>
    <w:unhideWhenUsed/>
    <w:rsid w:val="006A1847"/>
    <w:pPr>
      <w:tabs>
        <w:tab w:val="left" w:pos="560"/>
        <w:tab w:val="right" w:leader="dot" w:pos="9890"/>
      </w:tabs>
      <w:spacing w:after="100"/>
    </w:pPr>
    <w:rPr>
      <w:noProof/>
      <w:sz w:val="26"/>
      <w:szCs w:val="26"/>
    </w:rPr>
  </w:style>
  <w:style w:type="paragraph" w:styleId="TOC2">
    <w:name w:val="toc 2"/>
    <w:basedOn w:val="Normal"/>
    <w:next w:val="Normal"/>
    <w:autoRedefine/>
    <w:uiPriority w:val="39"/>
    <w:unhideWhenUsed/>
    <w:rsid w:val="00AB314F"/>
    <w:pPr>
      <w:spacing w:after="100"/>
      <w:ind w:left="280"/>
    </w:pPr>
  </w:style>
  <w:style w:type="character" w:customStyle="1" w:styleId="minner">
    <w:name w:val="minner"/>
    <w:basedOn w:val="DefaultParagraphFont"/>
    <w:rsid w:val="00431A70"/>
  </w:style>
  <w:style w:type="character" w:customStyle="1" w:styleId="normaltextrun">
    <w:name w:val="normaltextrun"/>
    <w:basedOn w:val="DefaultParagraphFont"/>
    <w:rsid w:val="00BB0047"/>
  </w:style>
  <w:style w:type="paragraph" w:styleId="TOC3">
    <w:name w:val="toc 3"/>
    <w:basedOn w:val="Normal"/>
    <w:next w:val="Normal"/>
    <w:autoRedefine/>
    <w:uiPriority w:val="39"/>
    <w:unhideWhenUsed/>
    <w:rsid w:val="00A47579"/>
    <w:pPr>
      <w:spacing w:after="100"/>
      <w:ind w:left="560"/>
    </w:pPr>
  </w:style>
  <w:style w:type="paragraph" w:styleId="TableofFigures">
    <w:name w:val="table of figures"/>
    <w:basedOn w:val="Normal"/>
    <w:next w:val="Normal"/>
    <w:uiPriority w:val="99"/>
    <w:unhideWhenUsed/>
    <w:rsid w:val="002F709C"/>
  </w:style>
  <w:style w:type="paragraph" w:customStyle="1" w:styleId="Normaltop6">
    <w:name w:val="Normal top 6"/>
    <w:basedOn w:val="Normal"/>
    <w:link w:val="Normaltop6Char"/>
    <w:qFormat/>
    <w:rsid w:val="00401AFA"/>
    <w:pPr>
      <w:spacing w:before="120"/>
      <w:jc w:val="both"/>
    </w:pPr>
    <w:rPr>
      <w:color w:val="000000"/>
      <w:sz w:val="26"/>
      <w:szCs w:val="26"/>
      <w:shd w:val="clear" w:color="auto" w:fill="FFFFFF"/>
    </w:rPr>
  </w:style>
  <w:style w:type="character" w:customStyle="1" w:styleId="Normaltop6Char">
    <w:name w:val="Normal top 6 Char"/>
    <w:basedOn w:val="DefaultParagraphFont"/>
    <w:link w:val="Normaltop6"/>
    <w:rsid w:val="00401AFA"/>
    <w:rPr>
      <w:rFonts w:ascii="Times New Roman" w:eastAsia="Times New Roman" w:hAnsi="Times New Roman" w:cs="Times New Roman"/>
      <w:color w:val="000000"/>
      <w:kern w:val="0"/>
      <w:sz w:val="26"/>
      <w:szCs w:val="26"/>
      <w14:ligatures w14:val="none"/>
    </w:rPr>
  </w:style>
  <w:style w:type="paragraph" w:customStyle="1" w:styleId="Equation14">
    <w:name w:val="Equation 14"/>
    <w:basedOn w:val="Normal"/>
    <w:link w:val="Equation14Char"/>
    <w:qFormat/>
    <w:rsid w:val="00B612CA"/>
    <w:pPr>
      <w:spacing w:before="120"/>
    </w:pPr>
    <w:rPr>
      <w:rFonts w:ascii="Cambria Math" w:hAnsi="Cambria Math"/>
      <w:bCs/>
      <w:i/>
    </w:rPr>
  </w:style>
  <w:style w:type="character" w:customStyle="1" w:styleId="Equation14Char">
    <w:name w:val="Equation 14 Char"/>
    <w:basedOn w:val="DefaultParagraphFont"/>
    <w:link w:val="Equation14"/>
    <w:rsid w:val="00B612CA"/>
    <w:rPr>
      <w:rFonts w:ascii="Cambria Math" w:eastAsia="Times New Roman" w:hAnsi="Cambria Math" w:cs="Times New Roman"/>
      <w:bCs/>
      <w:i/>
      <w:kern w:val="0"/>
      <w:sz w:val="28"/>
      <w:szCs w:val="28"/>
      <w14:ligatures w14:val="none"/>
    </w:rPr>
  </w:style>
  <w:style w:type="paragraph" w:customStyle="1" w:styleId="Bullet-">
    <w:name w:val="Bullet -"/>
    <w:basedOn w:val="ListParagraph"/>
    <w:link w:val="Bullet-Char"/>
    <w:qFormat/>
    <w:rsid w:val="00281AFD"/>
    <w:pPr>
      <w:numPr>
        <w:numId w:val="22"/>
      </w:numPr>
      <w:spacing w:before="120"/>
      <w:ind w:left="360"/>
      <w:contextualSpacing w:val="0"/>
    </w:pPr>
    <w:rPr>
      <w:sz w:val="26"/>
      <w:szCs w:val="26"/>
    </w:rPr>
  </w:style>
  <w:style w:type="character" w:customStyle="1" w:styleId="ListParagraphChar">
    <w:name w:val="List Paragraph Char"/>
    <w:basedOn w:val="DefaultParagraphFont"/>
    <w:link w:val="ListParagraph"/>
    <w:uiPriority w:val="34"/>
    <w:rsid w:val="00401AFA"/>
    <w:rPr>
      <w:rFonts w:ascii="Times New Roman" w:eastAsia="Times New Roman" w:hAnsi="Times New Roman" w:cs="Times New Roman"/>
      <w:kern w:val="0"/>
      <w:sz w:val="28"/>
      <w:szCs w:val="28"/>
      <w14:ligatures w14:val="none"/>
    </w:rPr>
  </w:style>
  <w:style w:type="character" w:customStyle="1" w:styleId="Bullet-Char">
    <w:name w:val="Bullet - Char"/>
    <w:basedOn w:val="ListParagraphChar"/>
    <w:link w:val="Bullet-"/>
    <w:rsid w:val="00281AFD"/>
    <w:rPr>
      <w:rFonts w:ascii="Times New Roman" w:eastAsia="Times New Roman" w:hAnsi="Times New Roman" w:cs="Times New Roman"/>
      <w:kern w:val="0"/>
      <w:sz w:val="26"/>
      <w:szCs w:val="26"/>
      <w14:ligatures w14:val="none"/>
    </w:rPr>
  </w:style>
  <w:style w:type="paragraph" w:customStyle="1" w:styleId="Bullet">
    <w:name w:val="Bullet ."/>
    <w:basedOn w:val="Normal"/>
    <w:link w:val="BulletChar"/>
    <w:qFormat/>
    <w:rsid w:val="00401AFA"/>
    <w:pPr>
      <w:numPr>
        <w:numId w:val="24"/>
      </w:numPr>
      <w:spacing w:before="120"/>
    </w:pPr>
    <w:rPr>
      <w:rFonts w:eastAsiaTheme="minorEastAsia"/>
      <w:sz w:val="26"/>
      <w:szCs w:val="26"/>
    </w:rPr>
  </w:style>
  <w:style w:type="character" w:customStyle="1" w:styleId="BulletChar">
    <w:name w:val="Bullet . Char"/>
    <w:basedOn w:val="DefaultParagraphFont"/>
    <w:link w:val="Bullet"/>
    <w:rsid w:val="00401AFA"/>
    <w:rPr>
      <w:rFonts w:ascii="Times New Roman" w:eastAsiaTheme="minorEastAsia" w:hAnsi="Times New Roman" w:cs="Times New Roman"/>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396">
      <w:bodyDiv w:val="1"/>
      <w:marLeft w:val="0"/>
      <w:marRight w:val="0"/>
      <w:marTop w:val="0"/>
      <w:marBottom w:val="0"/>
      <w:divBdr>
        <w:top w:val="none" w:sz="0" w:space="0" w:color="auto"/>
        <w:left w:val="none" w:sz="0" w:space="0" w:color="auto"/>
        <w:bottom w:val="none" w:sz="0" w:space="0" w:color="auto"/>
        <w:right w:val="none" w:sz="0" w:space="0" w:color="auto"/>
      </w:divBdr>
    </w:div>
    <w:div w:id="10567236">
      <w:bodyDiv w:val="1"/>
      <w:marLeft w:val="0"/>
      <w:marRight w:val="0"/>
      <w:marTop w:val="0"/>
      <w:marBottom w:val="0"/>
      <w:divBdr>
        <w:top w:val="none" w:sz="0" w:space="0" w:color="auto"/>
        <w:left w:val="none" w:sz="0" w:space="0" w:color="auto"/>
        <w:bottom w:val="none" w:sz="0" w:space="0" w:color="auto"/>
        <w:right w:val="none" w:sz="0" w:space="0" w:color="auto"/>
      </w:divBdr>
    </w:div>
    <w:div w:id="23557833">
      <w:bodyDiv w:val="1"/>
      <w:marLeft w:val="0"/>
      <w:marRight w:val="0"/>
      <w:marTop w:val="0"/>
      <w:marBottom w:val="0"/>
      <w:divBdr>
        <w:top w:val="none" w:sz="0" w:space="0" w:color="auto"/>
        <w:left w:val="none" w:sz="0" w:space="0" w:color="auto"/>
        <w:bottom w:val="none" w:sz="0" w:space="0" w:color="auto"/>
        <w:right w:val="none" w:sz="0" w:space="0" w:color="auto"/>
      </w:divBdr>
    </w:div>
    <w:div w:id="26175385">
      <w:bodyDiv w:val="1"/>
      <w:marLeft w:val="0"/>
      <w:marRight w:val="0"/>
      <w:marTop w:val="0"/>
      <w:marBottom w:val="0"/>
      <w:divBdr>
        <w:top w:val="none" w:sz="0" w:space="0" w:color="auto"/>
        <w:left w:val="none" w:sz="0" w:space="0" w:color="auto"/>
        <w:bottom w:val="none" w:sz="0" w:space="0" w:color="auto"/>
        <w:right w:val="none" w:sz="0" w:space="0" w:color="auto"/>
      </w:divBdr>
    </w:div>
    <w:div w:id="42146275">
      <w:bodyDiv w:val="1"/>
      <w:marLeft w:val="0"/>
      <w:marRight w:val="0"/>
      <w:marTop w:val="0"/>
      <w:marBottom w:val="0"/>
      <w:divBdr>
        <w:top w:val="none" w:sz="0" w:space="0" w:color="auto"/>
        <w:left w:val="none" w:sz="0" w:space="0" w:color="auto"/>
        <w:bottom w:val="none" w:sz="0" w:space="0" w:color="auto"/>
        <w:right w:val="none" w:sz="0" w:space="0" w:color="auto"/>
      </w:divBdr>
    </w:div>
    <w:div w:id="48261624">
      <w:bodyDiv w:val="1"/>
      <w:marLeft w:val="0"/>
      <w:marRight w:val="0"/>
      <w:marTop w:val="0"/>
      <w:marBottom w:val="0"/>
      <w:divBdr>
        <w:top w:val="none" w:sz="0" w:space="0" w:color="auto"/>
        <w:left w:val="none" w:sz="0" w:space="0" w:color="auto"/>
        <w:bottom w:val="none" w:sz="0" w:space="0" w:color="auto"/>
        <w:right w:val="none" w:sz="0" w:space="0" w:color="auto"/>
      </w:divBdr>
    </w:div>
    <w:div w:id="50348753">
      <w:bodyDiv w:val="1"/>
      <w:marLeft w:val="0"/>
      <w:marRight w:val="0"/>
      <w:marTop w:val="0"/>
      <w:marBottom w:val="0"/>
      <w:divBdr>
        <w:top w:val="none" w:sz="0" w:space="0" w:color="auto"/>
        <w:left w:val="none" w:sz="0" w:space="0" w:color="auto"/>
        <w:bottom w:val="none" w:sz="0" w:space="0" w:color="auto"/>
        <w:right w:val="none" w:sz="0" w:space="0" w:color="auto"/>
      </w:divBdr>
    </w:div>
    <w:div w:id="60256688">
      <w:bodyDiv w:val="1"/>
      <w:marLeft w:val="0"/>
      <w:marRight w:val="0"/>
      <w:marTop w:val="0"/>
      <w:marBottom w:val="0"/>
      <w:divBdr>
        <w:top w:val="none" w:sz="0" w:space="0" w:color="auto"/>
        <w:left w:val="none" w:sz="0" w:space="0" w:color="auto"/>
        <w:bottom w:val="none" w:sz="0" w:space="0" w:color="auto"/>
        <w:right w:val="none" w:sz="0" w:space="0" w:color="auto"/>
      </w:divBdr>
    </w:div>
    <w:div w:id="69355456">
      <w:bodyDiv w:val="1"/>
      <w:marLeft w:val="0"/>
      <w:marRight w:val="0"/>
      <w:marTop w:val="0"/>
      <w:marBottom w:val="0"/>
      <w:divBdr>
        <w:top w:val="none" w:sz="0" w:space="0" w:color="auto"/>
        <w:left w:val="none" w:sz="0" w:space="0" w:color="auto"/>
        <w:bottom w:val="none" w:sz="0" w:space="0" w:color="auto"/>
        <w:right w:val="none" w:sz="0" w:space="0" w:color="auto"/>
      </w:divBdr>
    </w:div>
    <w:div w:id="69548051">
      <w:bodyDiv w:val="1"/>
      <w:marLeft w:val="0"/>
      <w:marRight w:val="0"/>
      <w:marTop w:val="0"/>
      <w:marBottom w:val="0"/>
      <w:divBdr>
        <w:top w:val="none" w:sz="0" w:space="0" w:color="auto"/>
        <w:left w:val="none" w:sz="0" w:space="0" w:color="auto"/>
        <w:bottom w:val="none" w:sz="0" w:space="0" w:color="auto"/>
        <w:right w:val="none" w:sz="0" w:space="0" w:color="auto"/>
      </w:divBdr>
    </w:div>
    <w:div w:id="74136640">
      <w:bodyDiv w:val="1"/>
      <w:marLeft w:val="0"/>
      <w:marRight w:val="0"/>
      <w:marTop w:val="0"/>
      <w:marBottom w:val="0"/>
      <w:divBdr>
        <w:top w:val="none" w:sz="0" w:space="0" w:color="auto"/>
        <w:left w:val="none" w:sz="0" w:space="0" w:color="auto"/>
        <w:bottom w:val="none" w:sz="0" w:space="0" w:color="auto"/>
        <w:right w:val="none" w:sz="0" w:space="0" w:color="auto"/>
      </w:divBdr>
    </w:div>
    <w:div w:id="77873580">
      <w:bodyDiv w:val="1"/>
      <w:marLeft w:val="0"/>
      <w:marRight w:val="0"/>
      <w:marTop w:val="0"/>
      <w:marBottom w:val="0"/>
      <w:divBdr>
        <w:top w:val="none" w:sz="0" w:space="0" w:color="auto"/>
        <w:left w:val="none" w:sz="0" w:space="0" w:color="auto"/>
        <w:bottom w:val="none" w:sz="0" w:space="0" w:color="auto"/>
        <w:right w:val="none" w:sz="0" w:space="0" w:color="auto"/>
      </w:divBdr>
    </w:div>
    <w:div w:id="101459987">
      <w:bodyDiv w:val="1"/>
      <w:marLeft w:val="0"/>
      <w:marRight w:val="0"/>
      <w:marTop w:val="0"/>
      <w:marBottom w:val="0"/>
      <w:divBdr>
        <w:top w:val="none" w:sz="0" w:space="0" w:color="auto"/>
        <w:left w:val="none" w:sz="0" w:space="0" w:color="auto"/>
        <w:bottom w:val="none" w:sz="0" w:space="0" w:color="auto"/>
        <w:right w:val="none" w:sz="0" w:space="0" w:color="auto"/>
      </w:divBdr>
    </w:div>
    <w:div w:id="103044576">
      <w:bodyDiv w:val="1"/>
      <w:marLeft w:val="0"/>
      <w:marRight w:val="0"/>
      <w:marTop w:val="0"/>
      <w:marBottom w:val="0"/>
      <w:divBdr>
        <w:top w:val="none" w:sz="0" w:space="0" w:color="auto"/>
        <w:left w:val="none" w:sz="0" w:space="0" w:color="auto"/>
        <w:bottom w:val="none" w:sz="0" w:space="0" w:color="auto"/>
        <w:right w:val="none" w:sz="0" w:space="0" w:color="auto"/>
      </w:divBdr>
    </w:div>
    <w:div w:id="113714595">
      <w:bodyDiv w:val="1"/>
      <w:marLeft w:val="0"/>
      <w:marRight w:val="0"/>
      <w:marTop w:val="0"/>
      <w:marBottom w:val="0"/>
      <w:divBdr>
        <w:top w:val="none" w:sz="0" w:space="0" w:color="auto"/>
        <w:left w:val="none" w:sz="0" w:space="0" w:color="auto"/>
        <w:bottom w:val="none" w:sz="0" w:space="0" w:color="auto"/>
        <w:right w:val="none" w:sz="0" w:space="0" w:color="auto"/>
      </w:divBdr>
    </w:div>
    <w:div w:id="121769515">
      <w:bodyDiv w:val="1"/>
      <w:marLeft w:val="0"/>
      <w:marRight w:val="0"/>
      <w:marTop w:val="0"/>
      <w:marBottom w:val="0"/>
      <w:divBdr>
        <w:top w:val="none" w:sz="0" w:space="0" w:color="auto"/>
        <w:left w:val="none" w:sz="0" w:space="0" w:color="auto"/>
        <w:bottom w:val="none" w:sz="0" w:space="0" w:color="auto"/>
        <w:right w:val="none" w:sz="0" w:space="0" w:color="auto"/>
      </w:divBdr>
    </w:div>
    <w:div w:id="122429200">
      <w:bodyDiv w:val="1"/>
      <w:marLeft w:val="0"/>
      <w:marRight w:val="0"/>
      <w:marTop w:val="0"/>
      <w:marBottom w:val="0"/>
      <w:divBdr>
        <w:top w:val="none" w:sz="0" w:space="0" w:color="auto"/>
        <w:left w:val="none" w:sz="0" w:space="0" w:color="auto"/>
        <w:bottom w:val="none" w:sz="0" w:space="0" w:color="auto"/>
        <w:right w:val="none" w:sz="0" w:space="0" w:color="auto"/>
      </w:divBdr>
    </w:div>
    <w:div w:id="123013260">
      <w:bodyDiv w:val="1"/>
      <w:marLeft w:val="0"/>
      <w:marRight w:val="0"/>
      <w:marTop w:val="0"/>
      <w:marBottom w:val="0"/>
      <w:divBdr>
        <w:top w:val="none" w:sz="0" w:space="0" w:color="auto"/>
        <w:left w:val="none" w:sz="0" w:space="0" w:color="auto"/>
        <w:bottom w:val="none" w:sz="0" w:space="0" w:color="auto"/>
        <w:right w:val="none" w:sz="0" w:space="0" w:color="auto"/>
      </w:divBdr>
    </w:div>
    <w:div w:id="125004475">
      <w:bodyDiv w:val="1"/>
      <w:marLeft w:val="0"/>
      <w:marRight w:val="0"/>
      <w:marTop w:val="0"/>
      <w:marBottom w:val="0"/>
      <w:divBdr>
        <w:top w:val="none" w:sz="0" w:space="0" w:color="auto"/>
        <w:left w:val="none" w:sz="0" w:space="0" w:color="auto"/>
        <w:bottom w:val="none" w:sz="0" w:space="0" w:color="auto"/>
        <w:right w:val="none" w:sz="0" w:space="0" w:color="auto"/>
      </w:divBdr>
    </w:div>
    <w:div w:id="151331885">
      <w:bodyDiv w:val="1"/>
      <w:marLeft w:val="0"/>
      <w:marRight w:val="0"/>
      <w:marTop w:val="0"/>
      <w:marBottom w:val="0"/>
      <w:divBdr>
        <w:top w:val="none" w:sz="0" w:space="0" w:color="auto"/>
        <w:left w:val="none" w:sz="0" w:space="0" w:color="auto"/>
        <w:bottom w:val="none" w:sz="0" w:space="0" w:color="auto"/>
        <w:right w:val="none" w:sz="0" w:space="0" w:color="auto"/>
      </w:divBdr>
    </w:div>
    <w:div w:id="152189623">
      <w:bodyDiv w:val="1"/>
      <w:marLeft w:val="0"/>
      <w:marRight w:val="0"/>
      <w:marTop w:val="0"/>
      <w:marBottom w:val="0"/>
      <w:divBdr>
        <w:top w:val="none" w:sz="0" w:space="0" w:color="auto"/>
        <w:left w:val="none" w:sz="0" w:space="0" w:color="auto"/>
        <w:bottom w:val="none" w:sz="0" w:space="0" w:color="auto"/>
        <w:right w:val="none" w:sz="0" w:space="0" w:color="auto"/>
      </w:divBdr>
    </w:div>
    <w:div w:id="161353867">
      <w:bodyDiv w:val="1"/>
      <w:marLeft w:val="0"/>
      <w:marRight w:val="0"/>
      <w:marTop w:val="0"/>
      <w:marBottom w:val="0"/>
      <w:divBdr>
        <w:top w:val="none" w:sz="0" w:space="0" w:color="auto"/>
        <w:left w:val="none" w:sz="0" w:space="0" w:color="auto"/>
        <w:bottom w:val="none" w:sz="0" w:space="0" w:color="auto"/>
        <w:right w:val="none" w:sz="0" w:space="0" w:color="auto"/>
      </w:divBdr>
    </w:div>
    <w:div w:id="163209998">
      <w:bodyDiv w:val="1"/>
      <w:marLeft w:val="0"/>
      <w:marRight w:val="0"/>
      <w:marTop w:val="0"/>
      <w:marBottom w:val="0"/>
      <w:divBdr>
        <w:top w:val="none" w:sz="0" w:space="0" w:color="auto"/>
        <w:left w:val="none" w:sz="0" w:space="0" w:color="auto"/>
        <w:bottom w:val="none" w:sz="0" w:space="0" w:color="auto"/>
        <w:right w:val="none" w:sz="0" w:space="0" w:color="auto"/>
      </w:divBdr>
    </w:div>
    <w:div w:id="164789443">
      <w:bodyDiv w:val="1"/>
      <w:marLeft w:val="0"/>
      <w:marRight w:val="0"/>
      <w:marTop w:val="0"/>
      <w:marBottom w:val="0"/>
      <w:divBdr>
        <w:top w:val="none" w:sz="0" w:space="0" w:color="auto"/>
        <w:left w:val="none" w:sz="0" w:space="0" w:color="auto"/>
        <w:bottom w:val="none" w:sz="0" w:space="0" w:color="auto"/>
        <w:right w:val="none" w:sz="0" w:space="0" w:color="auto"/>
      </w:divBdr>
    </w:div>
    <w:div w:id="170026228">
      <w:bodyDiv w:val="1"/>
      <w:marLeft w:val="0"/>
      <w:marRight w:val="0"/>
      <w:marTop w:val="0"/>
      <w:marBottom w:val="0"/>
      <w:divBdr>
        <w:top w:val="none" w:sz="0" w:space="0" w:color="auto"/>
        <w:left w:val="none" w:sz="0" w:space="0" w:color="auto"/>
        <w:bottom w:val="none" w:sz="0" w:space="0" w:color="auto"/>
        <w:right w:val="none" w:sz="0" w:space="0" w:color="auto"/>
      </w:divBdr>
    </w:div>
    <w:div w:id="171142252">
      <w:bodyDiv w:val="1"/>
      <w:marLeft w:val="0"/>
      <w:marRight w:val="0"/>
      <w:marTop w:val="0"/>
      <w:marBottom w:val="0"/>
      <w:divBdr>
        <w:top w:val="none" w:sz="0" w:space="0" w:color="auto"/>
        <w:left w:val="none" w:sz="0" w:space="0" w:color="auto"/>
        <w:bottom w:val="none" w:sz="0" w:space="0" w:color="auto"/>
        <w:right w:val="none" w:sz="0" w:space="0" w:color="auto"/>
      </w:divBdr>
    </w:div>
    <w:div w:id="175535247">
      <w:bodyDiv w:val="1"/>
      <w:marLeft w:val="0"/>
      <w:marRight w:val="0"/>
      <w:marTop w:val="0"/>
      <w:marBottom w:val="0"/>
      <w:divBdr>
        <w:top w:val="none" w:sz="0" w:space="0" w:color="auto"/>
        <w:left w:val="none" w:sz="0" w:space="0" w:color="auto"/>
        <w:bottom w:val="none" w:sz="0" w:space="0" w:color="auto"/>
        <w:right w:val="none" w:sz="0" w:space="0" w:color="auto"/>
      </w:divBdr>
      <w:divsChild>
        <w:div w:id="2559090">
          <w:marLeft w:val="0"/>
          <w:marRight w:val="0"/>
          <w:marTop w:val="0"/>
          <w:marBottom w:val="0"/>
          <w:divBdr>
            <w:top w:val="none" w:sz="0" w:space="0" w:color="auto"/>
            <w:left w:val="none" w:sz="0" w:space="0" w:color="auto"/>
            <w:bottom w:val="none" w:sz="0" w:space="0" w:color="auto"/>
            <w:right w:val="none" w:sz="0" w:space="0" w:color="auto"/>
          </w:divBdr>
        </w:div>
      </w:divsChild>
    </w:div>
    <w:div w:id="188878489">
      <w:bodyDiv w:val="1"/>
      <w:marLeft w:val="0"/>
      <w:marRight w:val="0"/>
      <w:marTop w:val="0"/>
      <w:marBottom w:val="0"/>
      <w:divBdr>
        <w:top w:val="none" w:sz="0" w:space="0" w:color="auto"/>
        <w:left w:val="none" w:sz="0" w:space="0" w:color="auto"/>
        <w:bottom w:val="none" w:sz="0" w:space="0" w:color="auto"/>
        <w:right w:val="none" w:sz="0" w:space="0" w:color="auto"/>
      </w:divBdr>
    </w:div>
    <w:div w:id="189805275">
      <w:bodyDiv w:val="1"/>
      <w:marLeft w:val="0"/>
      <w:marRight w:val="0"/>
      <w:marTop w:val="0"/>
      <w:marBottom w:val="0"/>
      <w:divBdr>
        <w:top w:val="none" w:sz="0" w:space="0" w:color="auto"/>
        <w:left w:val="none" w:sz="0" w:space="0" w:color="auto"/>
        <w:bottom w:val="none" w:sz="0" w:space="0" w:color="auto"/>
        <w:right w:val="none" w:sz="0" w:space="0" w:color="auto"/>
      </w:divBdr>
    </w:div>
    <w:div w:id="191260542">
      <w:bodyDiv w:val="1"/>
      <w:marLeft w:val="0"/>
      <w:marRight w:val="0"/>
      <w:marTop w:val="0"/>
      <w:marBottom w:val="0"/>
      <w:divBdr>
        <w:top w:val="none" w:sz="0" w:space="0" w:color="auto"/>
        <w:left w:val="none" w:sz="0" w:space="0" w:color="auto"/>
        <w:bottom w:val="none" w:sz="0" w:space="0" w:color="auto"/>
        <w:right w:val="none" w:sz="0" w:space="0" w:color="auto"/>
      </w:divBdr>
    </w:div>
    <w:div w:id="204568538">
      <w:bodyDiv w:val="1"/>
      <w:marLeft w:val="0"/>
      <w:marRight w:val="0"/>
      <w:marTop w:val="0"/>
      <w:marBottom w:val="0"/>
      <w:divBdr>
        <w:top w:val="none" w:sz="0" w:space="0" w:color="auto"/>
        <w:left w:val="none" w:sz="0" w:space="0" w:color="auto"/>
        <w:bottom w:val="none" w:sz="0" w:space="0" w:color="auto"/>
        <w:right w:val="none" w:sz="0" w:space="0" w:color="auto"/>
      </w:divBdr>
    </w:div>
    <w:div w:id="207306955">
      <w:bodyDiv w:val="1"/>
      <w:marLeft w:val="0"/>
      <w:marRight w:val="0"/>
      <w:marTop w:val="0"/>
      <w:marBottom w:val="0"/>
      <w:divBdr>
        <w:top w:val="none" w:sz="0" w:space="0" w:color="auto"/>
        <w:left w:val="none" w:sz="0" w:space="0" w:color="auto"/>
        <w:bottom w:val="none" w:sz="0" w:space="0" w:color="auto"/>
        <w:right w:val="none" w:sz="0" w:space="0" w:color="auto"/>
      </w:divBdr>
    </w:div>
    <w:div w:id="208763021">
      <w:bodyDiv w:val="1"/>
      <w:marLeft w:val="0"/>
      <w:marRight w:val="0"/>
      <w:marTop w:val="0"/>
      <w:marBottom w:val="0"/>
      <w:divBdr>
        <w:top w:val="none" w:sz="0" w:space="0" w:color="auto"/>
        <w:left w:val="none" w:sz="0" w:space="0" w:color="auto"/>
        <w:bottom w:val="none" w:sz="0" w:space="0" w:color="auto"/>
        <w:right w:val="none" w:sz="0" w:space="0" w:color="auto"/>
      </w:divBdr>
    </w:div>
    <w:div w:id="213583066">
      <w:bodyDiv w:val="1"/>
      <w:marLeft w:val="0"/>
      <w:marRight w:val="0"/>
      <w:marTop w:val="0"/>
      <w:marBottom w:val="0"/>
      <w:divBdr>
        <w:top w:val="none" w:sz="0" w:space="0" w:color="auto"/>
        <w:left w:val="none" w:sz="0" w:space="0" w:color="auto"/>
        <w:bottom w:val="none" w:sz="0" w:space="0" w:color="auto"/>
        <w:right w:val="none" w:sz="0" w:space="0" w:color="auto"/>
      </w:divBdr>
    </w:div>
    <w:div w:id="216552197">
      <w:bodyDiv w:val="1"/>
      <w:marLeft w:val="0"/>
      <w:marRight w:val="0"/>
      <w:marTop w:val="0"/>
      <w:marBottom w:val="0"/>
      <w:divBdr>
        <w:top w:val="none" w:sz="0" w:space="0" w:color="auto"/>
        <w:left w:val="none" w:sz="0" w:space="0" w:color="auto"/>
        <w:bottom w:val="none" w:sz="0" w:space="0" w:color="auto"/>
        <w:right w:val="none" w:sz="0" w:space="0" w:color="auto"/>
      </w:divBdr>
    </w:div>
    <w:div w:id="216627351">
      <w:bodyDiv w:val="1"/>
      <w:marLeft w:val="0"/>
      <w:marRight w:val="0"/>
      <w:marTop w:val="0"/>
      <w:marBottom w:val="0"/>
      <w:divBdr>
        <w:top w:val="none" w:sz="0" w:space="0" w:color="auto"/>
        <w:left w:val="none" w:sz="0" w:space="0" w:color="auto"/>
        <w:bottom w:val="none" w:sz="0" w:space="0" w:color="auto"/>
        <w:right w:val="none" w:sz="0" w:space="0" w:color="auto"/>
      </w:divBdr>
    </w:div>
    <w:div w:id="228342574">
      <w:bodyDiv w:val="1"/>
      <w:marLeft w:val="0"/>
      <w:marRight w:val="0"/>
      <w:marTop w:val="0"/>
      <w:marBottom w:val="0"/>
      <w:divBdr>
        <w:top w:val="none" w:sz="0" w:space="0" w:color="auto"/>
        <w:left w:val="none" w:sz="0" w:space="0" w:color="auto"/>
        <w:bottom w:val="none" w:sz="0" w:space="0" w:color="auto"/>
        <w:right w:val="none" w:sz="0" w:space="0" w:color="auto"/>
      </w:divBdr>
    </w:div>
    <w:div w:id="231089540">
      <w:bodyDiv w:val="1"/>
      <w:marLeft w:val="0"/>
      <w:marRight w:val="0"/>
      <w:marTop w:val="0"/>
      <w:marBottom w:val="0"/>
      <w:divBdr>
        <w:top w:val="none" w:sz="0" w:space="0" w:color="auto"/>
        <w:left w:val="none" w:sz="0" w:space="0" w:color="auto"/>
        <w:bottom w:val="none" w:sz="0" w:space="0" w:color="auto"/>
        <w:right w:val="none" w:sz="0" w:space="0" w:color="auto"/>
      </w:divBdr>
    </w:div>
    <w:div w:id="234976847">
      <w:bodyDiv w:val="1"/>
      <w:marLeft w:val="0"/>
      <w:marRight w:val="0"/>
      <w:marTop w:val="0"/>
      <w:marBottom w:val="0"/>
      <w:divBdr>
        <w:top w:val="none" w:sz="0" w:space="0" w:color="auto"/>
        <w:left w:val="none" w:sz="0" w:space="0" w:color="auto"/>
        <w:bottom w:val="none" w:sz="0" w:space="0" w:color="auto"/>
        <w:right w:val="none" w:sz="0" w:space="0" w:color="auto"/>
      </w:divBdr>
    </w:div>
    <w:div w:id="236019253">
      <w:bodyDiv w:val="1"/>
      <w:marLeft w:val="0"/>
      <w:marRight w:val="0"/>
      <w:marTop w:val="0"/>
      <w:marBottom w:val="0"/>
      <w:divBdr>
        <w:top w:val="none" w:sz="0" w:space="0" w:color="auto"/>
        <w:left w:val="none" w:sz="0" w:space="0" w:color="auto"/>
        <w:bottom w:val="none" w:sz="0" w:space="0" w:color="auto"/>
        <w:right w:val="none" w:sz="0" w:space="0" w:color="auto"/>
      </w:divBdr>
    </w:div>
    <w:div w:id="238254091">
      <w:bodyDiv w:val="1"/>
      <w:marLeft w:val="0"/>
      <w:marRight w:val="0"/>
      <w:marTop w:val="0"/>
      <w:marBottom w:val="0"/>
      <w:divBdr>
        <w:top w:val="none" w:sz="0" w:space="0" w:color="auto"/>
        <w:left w:val="none" w:sz="0" w:space="0" w:color="auto"/>
        <w:bottom w:val="none" w:sz="0" w:space="0" w:color="auto"/>
        <w:right w:val="none" w:sz="0" w:space="0" w:color="auto"/>
      </w:divBdr>
    </w:div>
    <w:div w:id="241453805">
      <w:bodyDiv w:val="1"/>
      <w:marLeft w:val="0"/>
      <w:marRight w:val="0"/>
      <w:marTop w:val="0"/>
      <w:marBottom w:val="0"/>
      <w:divBdr>
        <w:top w:val="none" w:sz="0" w:space="0" w:color="auto"/>
        <w:left w:val="none" w:sz="0" w:space="0" w:color="auto"/>
        <w:bottom w:val="none" w:sz="0" w:space="0" w:color="auto"/>
        <w:right w:val="none" w:sz="0" w:space="0" w:color="auto"/>
      </w:divBdr>
    </w:div>
    <w:div w:id="241644656">
      <w:bodyDiv w:val="1"/>
      <w:marLeft w:val="0"/>
      <w:marRight w:val="0"/>
      <w:marTop w:val="0"/>
      <w:marBottom w:val="0"/>
      <w:divBdr>
        <w:top w:val="none" w:sz="0" w:space="0" w:color="auto"/>
        <w:left w:val="none" w:sz="0" w:space="0" w:color="auto"/>
        <w:bottom w:val="none" w:sz="0" w:space="0" w:color="auto"/>
        <w:right w:val="none" w:sz="0" w:space="0" w:color="auto"/>
      </w:divBdr>
    </w:div>
    <w:div w:id="247613852">
      <w:bodyDiv w:val="1"/>
      <w:marLeft w:val="0"/>
      <w:marRight w:val="0"/>
      <w:marTop w:val="0"/>
      <w:marBottom w:val="0"/>
      <w:divBdr>
        <w:top w:val="none" w:sz="0" w:space="0" w:color="auto"/>
        <w:left w:val="none" w:sz="0" w:space="0" w:color="auto"/>
        <w:bottom w:val="none" w:sz="0" w:space="0" w:color="auto"/>
        <w:right w:val="none" w:sz="0" w:space="0" w:color="auto"/>
      </w:divBdr>
    </w:div>
    <w:div w:id="254484281">
      <w:bodyDiv w:val="1"/>
      <w:marLeft w:val="0"/>
      <w:marRight w:val="0"/>
      <w:marTop w:val="0"/>
      <w:marBottom w:val="0"/>
      <w:divBdr>
        <w:top w:val="none" w:sz="0" w:space="0" w:color="auto"/>
        <w:left w:val="none" w:sz="0" w:space="0" w:color="auto"/>
        <w:bottom w:val="none" w:sz="0" w:space="0" w:color="auto"/>
        <w:right w:val="none" w:sz="0" w:space="0" w:color="auto"/>
      </w:divBdr>
      <w:divsChild>
        <w:div w:id="952637202">
          <w:marLeft w:val="0"/>
          <w:marRight w:val="0"/>
          <w:marTop w:val="0"/>
          <w:marBottom w:val="0"/>
          <w:divBdr>
            <w:top w:val="none" w:sz="0" w:space="0" w:color="auto"/>
            <w:left w:val="none" w:sz="0" w:space="0" w:color="auto"/>
            <w:bottom w:val="none" w:sz="0" w:space="0" w:color="auto"/>
            <w:right w:val="none" w:sz="0" w:space="0" w:color="auto"/>
          </w:divBdr>
          <w:divsChild>
            <w:div w:id="2000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6312">
      <w:bodyDiv w:val="1"/>
      <w:marLeft w:val="0"/>
      <w:marRight w:val="0"/>
      <w:marTop w:val="0"/>
      <w:marBottom w:val="0"/>
      <w:divBdr>
        <w:top w:val="none" w:sz="0" w:space="0" w:color="auto"/>
        <w:left w:val="none" w:sz="0" w:space="0" w:color="auto"/>
        <w:bottom w:val="none" w:sz="0" w:space="0" w:color="auto"/>
        <w:right w:val="none" w:sz="0" w:space="0" w:color="auto"/>
      </w:divBdr>
    </w:div>
    <w:div w:id="269826214">
      <w:bodyDiv w:val="1"/>
      <w:marLeft w:val="0"/>
      <w:marRight w:val="0"/>
      <w:marTop w:val="0"/>
      <w:marBottom w:val="0"/>
      <w:divBdr>
        <w:top w:val="none" w:sz="0" w:space="0" w:color="auto"/>
        <w:left w:val="none" w:sz="0" w:space="0" w:color="auto"/>
        <w:bottom w:val="none" w:sz="0" w:space="0" w:color="auto"/>
        <w:right w:val="none" w:sz="0" w:space="0" w:color="auto"/>
      </w:divBdr>
    </w:div>
    <w:div w:id="282077123">
      <w:bodyDiv w:val="1"/>
      <w:marLeft w:val="0"/>
      <w:marRight w:val="0"/>
      <w:marTop w:val="0"/>
      <w:marBottom w:val="0"/>
      <w:divBdr>
        <w:top w:val="none" w:sz="0" w:space="0" w:color="auto"/>
        <w:left w:val="none" w:sz="0" w:space="0" w:color="auto"/>
        <w:bottom w:val="none" w:sz="0" w:space="0" w:color="auto"/>
        <w:right w:val="none" w:sz="0" w:space="0" w:color="auto"/>
      </w:divBdr>
    </w:div>
    <w:div w:id="293679187">
      <w:bodyDiv w:val="1"/>
      <w:marLeft w:val="0"/>
      <w:marRight w:val="0"/>
      <w:marTop w:val="0"/>
      <w:marBottom w:val="0"/>
      <w:divBdr>
        <w:top w:val="none" w:sz="0" w:space="0" w:color="auto"/>
        <w:left w:val="none" w:sz="0" w:space="0" w:color="auto"/>
        <w:bottom w:val="none" w:sz="0" w:space="0" w:color="auto"/>
        <w:right w:val="none" w:sz="0" w:space="0" w:color="auto"/>
      </w:divBdr>
    </w:div>
    <w:div w:id="296450922">
      <w:bodyDiv w:val="1"/>
      <w:marLeft w:val="0"/>
      <w:marRight w:val="0"/>
      <w:marTop w:val="0"/>
      <w:marBottom w:val="0"/>
      <w:divBdr>
        <w:top w:val="none" w:sz="0" w:space="0" w:color="auto"/>
        <w:left w:val="none" w:sz="0" w:space="0" w:color="auto"/>
        <w:bottom w:val="none" w:sz="0" w:space="0" w:color="auto"/>
        <w:right w:val="none" w:sz="0" w:space="0" w:color="auto"/>
      </w:divBdr>
    </w:div>
    <w:div w:id="304628835">
      <w:bodyDiv w:val="1"/>
      <w:marLeft w:val="0"/>
      <w:marRight w:val="0"/>
      <w:marTop w:val="0"/>
      <w:marBottom w:val="0"/>
      <w:divBdr>
        <w:top w:val="none" w:sz="0" w:space="0" w:color="auto"/>
        <w:left w:val="none" w:sz="0" w:space="0" w:color="auto"/>
        <w:bottom w:val="none" w:sz="0" w:space="0" w:color="auto"/>
        <w:right w:val="none" w:sz="0" w:space="0" w:color="auto"/>
      </w:divBdr>
    </w:div>
    <w:div w:id="305666567">
      <w:bodyDiv w:val="1"/>
      <w:marLeft w:val="0"/>
      <w:marRight w:val="0"/>
      <w:marTop w:val="0"/>
      <w:marBottom w:val="0"/>
      <w:divBdr>
        <w:top w:val="none" w:sz="0" w:space="0" w:color="auto"/>
        <w:left w:val="none" w:sz="0" w:space="0" w:color="auto"/>
        <w:bottom w:val="none" w:sz="0" w:space="0" w:color="auto"/>
        <w:right w:val="none" w:sz="0" w:space="0" w:color="auto"/>
      </w:divBdr>
    </w:div>
    <w:div w:id="321662994">
      <w:bodyDiv w:val="1"/>
      <w:marLeft w:val="0"/>
      <w:marRight w:val="0"/>
      <w:marTop w:val="0"/>
      <w:marBottom w:val="0"/>
      <w:divBdr>
        <w:top w:val="none" w:sz="0" w:space="0" w:color="auto"/>
        <w:left w:val="none" w:sz="0" w:space="0" w:color="auto"/>
        <w:bottom w:val="none" w:sz="0" w:space="0" w:color="auto"/>
        <w:right w:val="none" w:sz="0" w:space="0" w:color="auto"/>
      </w:divBdr>
    </w:div>
    <w:div w:id="322582775">
      <w:bodyDiv w:val="1"/>
      <w:marLeft w:val="0"/>
      <w:marRight w:val="0"/>
      <w:marTop w:val="0"/>
      <w:marBottom w:val="0"/>
      <w:divBdr>
        <w:top w:val="none" w:sz="0" w:space="0" w:color="auto"/>
        <w:left w:val="none" w:sz="0" w:space="0" w:color="auto"/>
        <w:bottom w:val="none" w:sz="0" w:space="0" w:color="auto"/>
        <w:right w:val="none" w:sz="0" w:space="0" w:color="auto"/>
      </w:divBdr>
    </w:div>
    <w:div w:id="324013006">
      <w:bodyDiv w:val="1"/>
      <w:marLeft w:val="0"/>
      <w:marRight w:val="0"/>
      <w:marTop w:val="0"/>
      <w:marBottom w:val="0"/>
      <w:divBdr>
        <w:top w:val="none" w:sz="0" w:space="0" w:color="auto"/>
        <w:left w:val="none" w:sz="0" w:space="0" w:color="auto"/>
        <w:bottom w:val="none" w:sz="0" w:space="0" w:color="auto"/>
        <w:right w:val="none" w:sz="0" w:space="0" w:color="auto"/>
      </w:divBdr>
    </w:div>
    <w:div w:id="326329842">
      <w:bodyDiv w:val="1"/>
      <w:marLeft w:val="0"/>
      <w:marRight w:val="0"/>
      <w:marTop w:val="0"/>
      <w:marBottom w:val="0"/>
      <w:divBdr>
        <w:top w:val="none" w:sz="0" w:space="0" w:color="auto"/>
        <w:left w:val="none" w:sz="0" w:space="0" w:color="auto"/>
        <w:bottom w:val="none" w:sz="0" w:space="0" w:color="auto"/>
        <w:right w:val="none" w:sz="0" w:space="0" w:color="auto"/>
      </w:divBdr>
      <w:divsChild>
        <w:div w:id="1017074314">
          <w:marLeft w:val="0"/>
          <w:marRight w:val="0"/>
          <w:marTop w:val="0"/>
          <w:marBottom w:val="0"/>
          <w:divBdr>
            <w:top w:val="none" w:sz="0" w:space="0" w:color="auto"/>
            <w:left w:val="none" w:sz="0" w:space="0" w:color="auto"/>
            <w:bottom w:val="none" w:sz="0" w:space="0" w:color="auto"/>
            <w:right w:val="none" w:sz="0" w:space="0" w:color="auto"/>
          </w:divBdr>
        </w:div>
      </w:divsChild>
    </w:div>
    <w:div w:id="327249511">
      <w:bodyDiv w:val="1"/>
      <w:marLeft w:val="0"/>
      <w:marRight w:val="0"/>
      <w:marTop w:val="0"/>
      <w:marBottom w:val="0"/>
      <w:divBdr>
        <w:top w:val="none" w:sz="0" w:space="0" w:color="auto"/>
        <w:left w:val="none" w:sz="0" w:space="0" w:color="auto"/>
        <w:bottom w:val="none" w:sz="0" w:space="0" w:color="auto"/>
        <w:right w:val="none" w:sz="0" w:space="0" w:color="auto"/>
      </w:divBdr>
    </w:div>
    <w:div w:id="330254779">
      <w:bodyDiv w:val="1"/>
      <w:marLeft w:val="0"/>
      <w:marRight w:val="0"/>
      <w:marTop w:val="0"/>
      <w:marBottom w:val="0"/>
      <w:divBdr>
        <w:top w:val="none" w:sz="0" w:space="0" w:color="auto"/>
        <w:left w:val="none" w:sz="0" w:space="0" w:color="auto"/>
        <w:bottom w:val="none" w:sz="0" w:space="0" w:color="auto"/>
        <w:right w:val="none" w:sz="0" w:space="0" w:color="auto"/>
      </w:divBdr>
    </w:div>
    <w:div w:id="332341479">
      <w:bodyDiv w:val="1"/>
      <w:marLeft w:val="0"/>
      <w:marRight w:val="0"/>
      <w:marTop w:val="0"/>
      <w:marBottom w:val="0"/>
      <w:divBdr>
        <w:top w:val="none" w:sz="0" w:space="0" w:color="auto"/>
        <w:left w:val="none" w:sz="0" w:space="0" w:color="auto"/>
        <w:bottom w:val="none" w:sz="0" w:space="0" w:color="auto"/>
        <w:right w:val="none" w:sz="0" w:space="0" w:color="auto"/>
      </w:divBdr>
    </w:div>
    <w:div w:id="337464529">
      <w:bodyDiv w:val="1"/>
      <w:marLeft w:val="0"/>
      <w:marRight w:val="0"/>
      <w:marTop w:val="0"/>
      <w:marBottom w:val="0"/>
      <w:divBdr>
        <w:top w:val="none" w:sz="0" w:space="0" w:color="auto"/>
        <w:left w:val="none" w:sz="0" w:space="0" w:color="auto"/>
        <w:bottom w:val="none" w:sz="0" w:space="0" w:color="auto"/>
        <w:right w:val="none" w:sz="0" w:space="0" w:color="auto"/>
      </w:divBdr>
    </w:div>
    <w:div w:id="338385958">
      <w:bodyDiv w:val="1"/>
      <w:marLeft w:val="0"/>
      <w:marRight w:val="0"/>
      <w:marTop w:val="0"/>
      <w:marBottom w:val="0"/>
      <w:divBdr>
        <w:top w:val="none" w:sz="0" w:space="0" w:color="auto"/>
        <w:left w:val="none" w:sz="0" w:space="0" w:color="auto"/>
        <w:bottom w:val="none" w:sz="0" w:space="0" w:color="auto"/>
        <w:right w:val="none" w:sz="0" w:space="0" w:color="auto"/>
      </w:divBdr>
    </w:div>
    <w:div w:id="342321327">
      <w:bodyDiv w:val="1"/>
      <w:marLeft w:val="0"/>
      <w:marRight w:val="0"/>
      <w:marTop w:val="0"/>
      <w:marBottom w:val="0"/>
      <w:divBdr>
        <w:top w:val="none" w:sz="0" w:space="0" w:color="auto"/>
        <w:left w:val="none" w:sz="0" w:space="0" w:color="auto"/>
        <w:bottom w:val="none" w:sz="0" w:space="0" w:color="auto"/>
        <w:right w:val="none" w:sz="0" w:space="0" w:color="auto"/>
      </w:divBdr>
    </w:div>
    <w:div w:id="344747075">
      <w:bodyDiv w:val="1"/>
      <w:marLeft w:val="0"/>
      <w:marRight w:val="0"/>
      <w:marTop w:val="0"/>
      <w:marBottom w:val="0"/>
      <w:divBdr>
        <w:top w:val="none" w:sz="0" w:space="0" w:color="auto"/>
        <w:left w:val="none" w:sz="0" w:space="0" w:color="auto"/>
        <w:bottom w:val="none" w:sz="0" w:space="0" w:color="auto"/>
        <w:right w:val="none" w:sz="0" w:space="0" w:color="auto"/>
      </w:divBdr>
    </w:div>
    <w:div w:id="354619732">
      <w:bodyDiv w:val="1"/>
      <w:marLeft w:val="0"/>
      <w:marRight w:val="0"/>
      <w:marTop w:val="0"/>
      <w:marBottom w:val="0"/>
      <w:divBdr>
        <w:top w:val="none" w:sz="0" w:space="0" w:color="auto"/>
        <w:left w:val="none" w:sz="0" w:space="0" w:color="auto"/>
        <w:bottom w:val="none" w:sz="0" w:space="0" w:color="auto"/>
        <w:right w:val="none" w:sz="0" w:space="0" w:color="auto"/>
      </w:divBdr>
    </w:div>
    <w:div w:id="359933345">
      <w:bodyDiv w:val="1"/>
      <w:marLeft w:val="0"/>
      <w:marRight w:val="0"/>
      <w:marTop w:val="0"/>
      <w:marBottom w:val="0"/>
      <w:divBdr>
        <w:top w:val="none" w:sz="0" w:space="0" w:color="auto"/>
        <w:left w:val="none" w:sz="0" w:space="0" w:color="auto"/>
        <w:bottom w:val="none" w:sz="0" w:space="0" w:color="auto"/>
        <w:right w:val="none" w:sz="0" w:space="0" w:color="auto"/>
      </w:divBdr>
    </w:div>
    <w:div w:id="364065874">
      <w:bodyDiv w:val="1"/>
      <w:marLeft w:val="0"/>
      <w:marRight w:val="0"/>
      <w:marTop w:val="0"/>
      <w:marBottom w:val="0"/>
      <w:divBdr>
        <w:top w:val="none" w:sz="0" w:space="0" w:color="auto"/>
        <w:left w:val="none" w:sz="0" w:space="0" w:color="auto"/>
        <w:bottom w:val="none" w:sz="0" w:space="0" w:color="auto"/>
        <w:right w:val="none" w:sz="0" w:space="0" w:color="auto"/>
      </w:divBdr>
    </w:div>
    <w:div w:id="368846614">
      <w:bodyDiv w:val="1"/>
      <w:marLeft w:val="0"/>
      <w:marRight w:val="0"/>
      <w:marTop w:val="0"/>
      <w:marBottom w:val="0"/>
      <w:divBdr>
        <w:top w:val="none" w:sz="0" w:space="0" w:color="auto"/>
        <w:left w:val="none" w:sz="0" w:space="0" w:color="auto"/>
        <w:bottom w:val="none" w:sz="0" w:space="0" w:color="auto"/>
        <w:right w:val="none" w:sz="0" w:space="0" w:color="auto"/>
      </w:divBdr>
    </w:div>
    <w:div w:id="377051057">
      <w:bodyDiv w:val="1"/>
      <w:marLeft w:val="0"/>
      <w:marRight w:val="0"/>
      <w:marTop w:val="0"/>
      <w:marBottom w:val="0"/>
      <w:divBdr>
        <w:top w:val="none" w:sz="0" w:space="0" w:color="auto"/>
        <w:left w:val="none" w:sz="0" w:space="0" w:color="auto"/>
        <w:bottom w:val="none" w:sz="0" w:space="0" w:color="auto"/>
        <w:right w:val="none" w:sz="0" w:space="0" w:color="auto"/>
      </w:divBdr>
    </w:div>
    <w:div w:id="377778541">
      <w:bodyDiv w:val="1"/>
      <w:marLeft w:val="0"/>
      <w:marRight w:val="0"/>
      <w:marTop w:val="0"/>
      <w:marBottom w:val="0"/>
      <w:divBdr>
        <w:top w:val="none" w:sz="0" w:space="0" w:color="auto"/>
        <w:left w:val="none" w:sz="0" w:space="0" w:color="auto"/>
        <w:bottom w:val="none" w:sz="0" w:space="0" w:color="auto"/>
        <w:right w:val="none" w:sz="0" w:space="0" w:color="auto"/>
      </w:divBdr>
      <w:divsChild>
        <w:div w:id="1650211708">
          <w:marLeft w:val="0"/>
          <w:marRight w:val="0"/>
          <w:marTop w:val="0"/>
          <w:marBottom w:val="0"/>
          <w:divBdr>
            <w:top w:val="none" w:sz="0" w:space="0" w:color="auto"/>
            <w:left w:val="none" w:sz="0" w:space="0" w:color="auto"/>
            <w:bottom w:val="none" w:sz="0" w:space="0" w:color="auto"/>
            <w:right w:val="none" w:sz="0" w:space="0" w:color="auto"/>
          </w:divBdr>
        </w:div>
      </w:divsChild>
    </w:div>
    <w:div w:id="379013520">
      <w:bodyDiv w:val="1"/>
      <w:marLeft w:val="0"/>
      <w:marRight w:val="0"/>
      <w:marTop w:val="0"/>
      <w:marBottom w:val="0"/>
      <w:divBdr>
        <w:top w:val="none" w:sz="0" w:space="0" w:color="auto"/>
        <w:left w:val="none" w:sz="0" w:space="0" w:color="auto"/>
        <w:bottom w:val="none" w:sz="0" w:space="0" w:color="auto"/>
        <w:right w:val="none" w:sz="0" w:space="0" w:color="auto"/>
      </w:divBdr>
    </w:div>
    <w:div w:id="381827796">
      <w:bodyDiv w:val="1"/>
      <w:marLeft w:val="0"/>
      <w:marRight w:val="0"/>
      <w:marTop w:val="0"/>
      <w:marBottom w:val="0"/>
      <w:divBdr>
        <w:top w:val="none" w:sz="0" w:space="0" w:color="auto"/>
        <w:left w:val="none" w:sz="0" w:space="0" w:color="auto"/>
        <w:bottom w:val="none" w:sz="0" w:space="0" w:color="auto"/>
        <w:right w:val="none" w:sz="0" w:space="0" w:color="auto"/>
      </w:divBdr>
    </w:div>
    <w:div w:id="398526128">
      <w:bodyDiv w:val="1"/>
      <w:marLeft w:val="0"/>
      <w:marRight w:val="0"/>
      <w:marTop w:val="0"/>
      <w:marBottom w:val="0"/>
      <w:divBdr>
        <w:top w:val="none" w:sz="0" w:space="0" w:color="auto"/>
        <w:left w:val="none" w:sz="0" w:space="0" w:color="auto"/>
        <w:bottom w:val="none" w:sz="0" w:space="0" w:color="auto"/>
        <w:right w:val="none" w:sz="0" w:space="0" w:color="auto"/>
      </w:divBdr>
    </w:div>
    <w:div w:id="401492290">
      <w:bodyDiv w:val="1"/>
      <w:marLeft w:val="0"/>
      <w:marRight w:val="0"/>
      <w:marTop w:val="0"/>
      <w:marBottom w:val="0"/>
      <w:divBdr>
        <w:top w:val="none" w:sz="0" w:space="0" w:color="auto"/>
        <w:left w:val="none" w:sz="0" w:space="0" w:color="auto"/>
        <w:bottom w:val="none" w:sz="0" w:space="0" w:color="auto"/>
        <w:right w:val="none" w:sz="0" w:space="0" w:color="auto"/>
      </w:divBdr>
    </w:div>
    <w:div w:id="401682294">
      <w:bodyDiv w:val="1"/>
      <w:marLeft w:val="0"/>
      <w:marRight w:val="0"/>
      <w:marTop w:val="0"/>
      <w:marBottom w:val="0"/>
      <w:divBdr>
        <w:top w:val="none" w:sz="0" w:space="0" w:color="auto"/>
        <w:left w:val="none" w:sz="0" w:space="0" w:color="auto"/>
        <w:bottom w:val="none" w:sz="0" w:space="0" w:color="auto"/>
        <w:right w:val="none" w:sz="0" w:space="0" w:color="auto"/>
      </w:divBdr>
    </w:div>
    <w:div w:id="408818731">
      <w:bodyDiv w:val="1"/>
      <w:marLeft w:val="0"/>
      <w:marRight w:val="0"/>
      <w:marTop w:val="0"/>
      <w:marBottom w:val="0"/>
      <w:divBdr>
        <w:top w:val="none" w:sz="0" w:space="0" w:color="auto"/>
        <w:left w:val="none" w:sz="0" w:space="0" w:color="auto"/>
        <w:bottom w:val="none" w:sz="0" w:space="0" w:color="auto"/>
        <w:right w:val="none" w:sz="0" w:space="0" w:color="auto"/>
      </w:divBdr>
    </w:div>
    <w:div w:id="411783269">
      <w:bodyDiv w:val="1"/>
      <w:marLeft w:val="0"/>
      <w:marRight w:val="0"/>
      <w:marTop w:val="0"/>
      <w:marBottom w:val="0"/>
      <w:divBdr>
        <w:top w:val="none" w:sz="0" w:space="0" w:color="auto"/>
        <w:left w:val="none" w:sz="0" w:space="0" w:color="auto"/>
        <w:bottom w:val="none" w:sz="0" w:space="0" w:color="auto"/>
        <w:right w:val="none" w:sz="0" w:space="0" w:color="auto"/>
      </w:divBdr>
      <w:divsChild>
        <w:div w:id="1522822319">
          <w:marLeft w:val="0"/>
          <w:marRight w:val="0"/>
          <w:marTop w:val="0"/>
          <w:marBottom w:val="0"/>
          <w:divBdr>
            <w:top w:val="none" w:sz="0" w:space="0" w:color="auto"/>
            <w:left w:val="none" w:sz="0" w:space="0" w:color="auto"/>
            <w:bottom w:val="none" w:sz="0" w:space="0" w:color="auto"/>
            <w:right w:val="none" w:sz="0" w:space="0" w:color="auto"/>
          </w:divBdr>
        </w:div>
      </w:divsChild>
    </w:div>
    <w:div w:id="421679939">
      <w:bodyDiv w:val="1"/>
      <w:marLeft w:val="0"/>
      <w:marRight w:val="0"/>
      <w:marTop w:val="0"/>
      <w:marBottom w:val="0"/>
      <w:divBdr>
        <w:top w:val="none" w:sz="0" w:space="0" w:color="auto"/>
        <w:left w:val="none" w:sz="0" w:space="0" w:color="auto"/>
        <w:bottom w:val="none" w:sz="0" w:space="0" w:color="auto"/>
        <w:right w:val="none" w:sz="0" w:space="0" w:color="auto"/>
      </w:divBdr>
    </w:div>
    <w:div w:id="432240514">
      <w:bodyDiv w:val="1"/>
      <w:marLeft w:val="0"/>
      <w:marRight w:val="0"/>
      <w:marTop w:val="0"/>
      <w:marBottom w:val="0"/>
      <w:divBdr>
        <w:top w:val="none" w:sz="0" w:space="0" w:color="auto"/>
        <w:left w:val="none" w:sz="0" w:space="0" w:color="auto"/>
        <w:bottom w:val="none" w:sz="0" w:space="0" w:color="auto"/>
        <w:right w:val="none" w:sz="0" w:space="0" w:color="auto"/>
      </w:divBdr>
    </w:div>
    <w:div w:id="454955425">
      <w:bodyDiv w:val="1"/>
      <w:marLeft w:val="0"/>
      <w:marRight w:val="0"/>
      <w:marTop w:val="0"/>
      <w:marBottom w:val="0"/>
      <w:divBdr>
        <w:top w:val="none" w:sz="0" w:space="0" w:color="auto"/>
        <w:left w:val="none" w:sz="0" w:space="0" w:color="auto"/>
        <w:bottom w:val="none" w:sz="0" w:space="0" w:color="auto"/>
        <w:right w:val="none" w:sz="0" w:space="0" w:color="auto"/>
      </w:divBdr>
      <w:divsChild>
        <w:div w:id="1170684022">
          <w:marLeft w:val="0"/>
          <w:marRight w:val="0"/>
          <w:marTop w:val="0"/>
          <w:marBottom w:val="0"/>
          <w:divBdr>
            <w:top w:val="none" w:sz="0" w:space="0" w:color="auto"/>
            <w:left w:val="none" w:sz="0" w:space="0" w:color="auto"/>
            <w:bottom w:val="none" w:sz="0" w:space="0" w:color="auto"/>
            <w:right w:val="none" w:sz="0" w:space="0" w:color="auto"/>
          </w:divBdr>
          <w:divsChild>
            <w:div w:id="87500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52219">
      <w:bodyDiv w:val="1"/>
      <w:marLeft w:val="0"/>
      <w:marRight w:val="0"/>
      <w:marTop w:val="0"/>
      <w:marBottom w:val="0"/>
      <w:divBdr>
        <w:top w:val="none" w:sz="0" w:space="0" w:color="auto"/>
        <w:left w:val="none" w:sz="0" w:space="0" w:color="auto"/>
        <w:bottom w:val="none" w:sz="0" w:space="0" w:color="auto"/>
        <w:right w:val="none" w:sz="0" w:space="0" w:color="auto"/>
      </w:divBdr>
    </w:div>
    <w:div w:id="459420740">
      <w:bodyDiv w:val="1"/>
      <w:marLeft w:val="0"/>
      <w:marRight w:val="0"/>
      <w:marTop w:val="0"/>
      <w:marBottom w:val="0"/>
      <w:divBdr>
        <w:top w:val="none" w:sz="0" w:space="0" w:color="auto"/>
        <w:left w:val="none" w:sz="0" w:space="0" w:color="auto"/>
        <w:bottom w:val="none" w:sz="0" w:space="0" w:color="auto"/>
        <w:right w:val="none" w:sz="0" w:space="0" w:color="auto"/>
      </w:divBdr>
    </w:div>
    <w:div w:id="460080927">
      <w:bodyDiv w:val="1"/>
      <w:marLeft w:val="0"/>
      <w:marRight w:val="0"/>
      <w:marTop w:val="0"/>
      <w:marBottom w:val="0"/>
      <w:divBdr>
        <w:top w:val="none" w:sz="0" w:space="0" w:color="auto"/>
        <w:left w:val="none" w:sz="0" w:space="0" w:color="auto"/>
        <w:bottom w:val="none" w:sz="0" w:space="0" w:color="auto"/>
        <w:right w:val="none" w:sz="0" w:space="0" w:color="auto"/>
      </w:divBdr>
    </w:div>
    <w:div w:id="460733842">
      <w:bodyDiv w:val="1"/>
      <w:marLeft w:val="0"/>
      <w:marRight w:val="0"/>
      <w:marTop w:val="0"/>
      <w:marBottom w:val="0"/>
      <w:divBdr>
        <w:top w:val="none" w:sz="0" w:space="0" w:color="auto"/>
        <w:left w:val="none" w:sz="0" w:space="0" w:color="auto"/>
        <w:bottom w:val="none" w:sz="0" w:space="0" w:color="auto"/>
        <w:right w:val="none" w:sz="0" w:space="0" w:color="auto"/>
      </w:divBdr>
    </w:div>
    <w:div w:id="476922451">
      <w:bodyDiv w:val="1"/>
      <w:marLeft w:val="0"/>
      <w:marRight w:val="0"/>
      <w:marTop w:val="0"/>
      <w:marBottom w:val="0"/>
      <w:divBdr>
        <w:top w:val="none" w:sz="0" w:space="0" w:color="auto"/>
        <w:left w:val="none" w:sz="0" w:space="0" w:color="auto"/>
        <w:bottom w:val="none" w:sz="0" w:space="0" w:color="auto"/>
        <w:right w:val="none" w:sz="0" w:space="0" w:color="auto"/>
      </w:divBdr>
    </w:div>
    <w:div w:id="482359183">
      <w:bodyDiv w:val="1"/>
      <w:marLeft w:val="0"/>
      <w:marRight w:val="0"/>
      <w:marTop w:val="0"/>
      <w:marBottom w:val="0"/>
      <w:divBdr>
        <w:top w:val="none" w:sz="0" w:space="0" w:color="auto"/>
        <w:left w:val="none" w:sz="0" w:space="0" w:color="auto"/>
        <w:bottom w:val="none" w:sz="0" w:space="0" w:color="auto"/>
        <w:right w:val="none" w:sz="0" w:space="0" w:color="auto"/>
      </w:divBdr>
    </w:div>
    <w:div w:id="486628534">
      <w:bodyDiv w:val="1"/>
      <w:marLeft w:val="0"/>
      <w:marRight w:val="0"/>
      <w:marTop w:val="0"/>
      <w:marBottom w:val="0"/>
      <w:divBdr>
        <w:top w:val="none" w:sz="0" w:space="0" w:color="auto"/>
        <w:left w:val="none" w:sz="0" w:space="0" w:color="auto"/>
        <w:bottom w:val="none" w:sz="0" w:space="0" w:color="auto"/>
        <w:right w:val="none" w:sz="0" w:space="0" w:color="auto"/>
      </w:divBdr>
    </w:div>
    <w:div w:id="491141574">
      <w:bodyDiv w:val="1"/>
      <w:marLeft w:val="0"/>
      <w:marRight w:val="0"/>
      <w:marTop w:val="0"/>
      <w:marBottom w:val="0"/>
      <w:divBdr>
        <w:top w:val="none" w:sz="0" w:space="0" w:color="auto"/>
        <w:left w:val="none" w:sz="0" w:space="0" w:color="auto"/>
        <w:bottom w:val="none" w:sz="0" w:space="0" w:color="auto"/>
        <w:right w:val="none" w:sz="0" w:space="0" w:color="auto"/>
      </w:divBdr>
    </w:div>
    <w:div w:id="494148556">
      <w:bodyDiv w:val="1"/>
      <w:marLeft w:val="0"/>
      <w:marRight w:val="0"/>
      <w:marTop w:val="0"/>
      <w:marBottom w:val="0"/>
      <w:divBdr>
        <w:top w:val="none" w:sz="0" w:space="0" w:color="auto"/>
        <w:left w:val="none" w:sz="0" w:space="0" w:color="auto"/>
        <w:bottom w:val="none" w:sz="0" w:space="0" w:color="auto"/>
        <w:right w:val="none" w:sz="0" w:space="0" w:color="auto"/>
      </w:divBdr>
    </w:div>
    <w:div w:id="496265894">
      <w:bodyDiv w:val="1"/>
      <w:marLeft w:val="0"/>
      <w:marRight w:val="0"/>
      <w:marTop w:val="0"/>
      <w:marBottom w:val="0"/>
      <w:divBdr>
        <w:top w:val="none" w:sz="0" w:space="0" w:color="auto"/>
        <w:left w:val="none" w:sz="0" w:space="0" w:color="auto"/>
        <w:bottom w:val="none" w:sz="0" w:space="0" w:color="auto"/>
        <w:right w:val="none" w:sz="0" w:space="0" w:color="auto"/>
      </w:divBdr>
    </w:div>
    <w:div w:id="505825952">
      <w:bodyDiv w:val="1"/>
      <w:marLeft w:val="0"/>
      <w:marRight w:val="0"/>
      <w:marTop w:val="0"/>
      <w:marBottom w:val="0"/>
      <w:divBdr>
        <w:top w:val="none" w:sz="0" w:space="0" w:color="auto"/>
        <w:left w:val="none" w:sz="0" w:space="0" w:color="auto"/>
        <w:bottom w:val="none" w:sz="0" w:space="0" w:color="auto"/>
        <w:right w:val="none" w:sz="0" w:space="0" w:color="auto"/>
      </w:divBdr>
    </w:div>
    <w:div w:id="506094217">
      <w:bodyDiv w:val="1"/>
      <w:marLeft w:val="0"/>
      <w:marRight w:val="0"/>
      <w:marTop w:val="0"/>
      <w:marBottom w:val="0"/>
      <w:divBdr>
        <w:top w:val="none" w:sz="0" w:space="0" w:color="auto"/>
        <w:left w:val="none" w:sz="0" w:space="0" w:color="auto"/>
        <w:bottom w:val="none" w:sz="0" w:space="0" w:color="auto"/>
        <w:right w:val="none" w:sz="0" w:space="0" w:color="auto"/>
      </w:divBdr>
    </w:div>
    <w:div w:id="510728951">
      <w:bodyDiv w:val="1"/>
      <w:marLeft w:val="0"/>
      <w:marRight w:val="0"/>
      <w:marTop w:val="0"/>
      <w:marBottom w:val="0"/>
      <w:divBdr>
        <w:top w:val="none" w:sz="0" w:space="0" w:color="auto"/>
        <w:left w:val="none" w:sz="0" w:space="0" w:color="auto"/>
        <w:bottom w:val="none" w:sz="0" w:space="0" w:color="auto"/>
        <w:right w:val="none" w:sz="0" w:space="0" w:color="auto"/>
      </w:divBdr>
    </w:div>
    <w:div w:id="513031758">
      <w:bodyDiv w:val="1"/>
      <w:marLeft w:val="0"/>
      <w:marRight w:val="0"/>
      <w:marTop w:val="0"/>
      <w:marBottom w:val="0"/>
      <w:divBdr>
        <w:top w:val="none" w:sz="0" w:space="0" w:color="auto"/>
        <w:left w:val="none" w:sz="0" w:space="0" w:color="auto"/>
        <w:bottom w:val="none" w:sz="0" w:space="0" w:color="auto"/>
        <w:right w:val="none" w:sz="0" w:space="0" w:color="auto"/>
      </w:divBdr>
    </w:div>
    <w:div w:id="515267101">
      <w:bodyDiv w:val="1"/>
      <w:marLeft w:val="0"/>
      <w:marRight w:val="0"/>
      <w:marTop w:val="0"/>
      <w:marBottom w:val="0"/>
      <w:divBdr>
        <w:top w:val="none" w:sz="0" w:space="0" w:color="auto"/>
        <w:left w:val="none" w:sz="0" w:space="0" w:color="auto"/>
        <w:bottom w:val="none" w:sz="0" w:space="0" w:color="auto"/>
        <w:right w:val="none" w:sz="0" w:space="0" w:color="auto"/>
      </w:divBdr>
    </w:div>
    <w:div w:id="524826574">
      <w:bodyDiv w:val="1"/>
      <w:marLeft w:val="0"/>
      <w:marRight w:val="0"/>
      <w:marTop w:val="0"/>
      <w:marBottom w:val="0"/>
      <w:divBdr>
        <w:top w:val="none" w:sz="0" w:space="0" w:color="auto"/>
        <w:left w:val="none" w:sz="0" w:space="0" w:color="auto"/>
        <w:bottom w:val="none" w:sz="0" w:space="0" w:color="auto"/>
        <w:right w:val="none" w:sz="0" w:space="0" w:color="auto"/>
      </w:divBdr>
    </w:div>
    <w:div w:id="525481491">
      <w:bodyDiv w:val="1"/>
      <w:marLeft w:val="0"/>
      <w:marRight w:val="0"/>
      <w:marTop w:val="0"/>
      <w:marBottom w:val="0"/>
      <w:divBdr>
        <w:top w:val="none" w:sz="0" w:space="0" w:color="auto"/>
        <w:left w:val="none" w:sz="0" w:space="0" w:color="auto"/>
        <w:bottom w:val="none" w:sz="0" w:space="0" w:color="auto"/>
        <w:right w:val="none" w:sz="0" w:space="0" w:color="auto"/>
      </w:divBdr>
      <w:divsChild>
        <w:div w:id="337192363">
          <w:marLeft w:val="0"/>
          <w:marRight w:val="0"/>
          <w:marTop w:val="0"/>
          <w:marBottom w:val="0"/>
          <w:divBdr>
            <w:top w:val="none" w:sz="0" w:space="0" w:color="auto"/>
            <w:left w:val="none" w:sz="0" w:space="0" w:color="auto"/>
            <w:bottom w:val="none" w:sz="0" w:space="0" w:color="auto"/>
            <w:right w:val="none" w:sz="0" w:space="0" w:color="auto"/>
          </w:divBdr>
        </w:div>
      </w:divsChild>
    </w:div>
    <w:div w:id="530264775">
      <w:bodyDiv w:val="1"/>
      <w:marLeft w:val="0"/>
      <w:marRight w:val="0"/>
      <w:marTop w:val="0"/>
      <w:marBottom w:val="0"/>
      <w:divBdr>
        <w:top w:val="none" w:sz="0" w:space="0" w:color="auto"/>
        <w:left w:val="none" w:sz="0" w:space="0" w:color="auto"/>
        <w:bottom w:val="none" w:sz="0" w:space="0" w:color="auto"/>
        <w:right w:val="none" w:sz="0" w:space="0" w:color="auto"/>
      </w:divBdr>
    </w:div>
    <w:div w:id="531458613">
      <w:bodyDiv w:val="1"/>
      <w:marLeft w:val="0"/>
      <w:marRight w:val="0"/>
      <w:marTop w:val="0"/>
      <w:marBottom w:val="0"/>
      <w:divBdr>
        <w:top w:val="none" w:sz="0" w:space="0" w:color="auto"/>
        <w:left w:val="none" w:sz="0" w:space="0" w:color="auto"/>
        <w:bottom w:val="none" w:sz="0" w:space="0" w:color="auto"/>
        <w:right w:val="none" w:sz="0" w:space="0" w:color="auto"/>
      </w:divBdr>
    </w:div>
    <w:div w:id="533420362">
      <w:bodyDiv w:val="1"/>
      <w:marLeft w:val="0"/>
      <w:marRight w:val="0"/>
      <w:marTop w:val="0"/>
      <w:marBottom w:val="0"/>
      <w:divBdr>
        <w:top w:val="none" w:sz="0" w:space="0" w:color="auto"/>
        <w:left w:val="none" w:sz="0" w:space="0" w:color="auto"/>
        <w:bottom w:val="none" w:sz="0" w:space="0" w:color="auto"/>
        <w:right w:val="none" w:sz="0" w:space="0" w:color="auto"/>
      </w:divBdr>
    </w:div>
    <w:div w:id="533927726">
      <w:bodyDiv w:val="1"/>
      <w:marLeft w:val="0"/>
      <w:marRight w:val="0"/>
      <w:marTop w:val="0"/>
      <w:marBottom w:val="0"/>
      <w:divBdr>
        <w:top w:val="none" w:sz="0" w:space="0" w:color="auto"/>
        <w:left w:val="none" w:sz="0" w:space="0" w:color="auto"/>
        <w:bottom w:val="none" w:sz="0" w:space="0" w:color="auto"/>
        <w:right w:val="none" w:sz="0" w:space="0" w:color="auto"/>
      </w:divBdr>
    </w:div>
    <w:div w:id="539778633">
      <w:bodyDiv w:val="1"/>
      <w:marLeft w:val="0"/>
      <w:marRight w:val="0"/>
      <w:marTop w:val="0"/>
      <w:marBottom w:val="0"/>
      <w:divBdr>
        <w:top w:val="none" w:sz="0" w:space="0" w:color="auto"/>
        <w:left w:val="none" w:sz="0" w:space="0" w:color="auto"/>
        <w:bottom w:val="none" w:sz="0" w:space="0" w:color="auto"/>
        <w:right w:val="none" w:sz="0" w:space="0" w:color="auto"/>
      </w:divBdr>
    </w:div>
    <w:div w:id="541942806">
      <w:bodyDiv w:val="1"/>
      <w:marLeft w:val="0"/>
      <w:marRight w:val="0"/>
      <w:marTop w:val="0"/>
      <w:marBottom w:val="0"/>
      <w:divBdr>
        <w:top w:val="none" w:sz="0" w:space="0" w:color="auto"/>
        <w:left w:val="none" w:sz="0" w:space="0" w:color="auto"/>
        <w:bottom w:val="none" w:sz="0" w:space="0" w:color="auto"/>
        <w:right w:val="none" w:sz="0" w:space="0" w:color="auto"/>
      </w:divBdr>
    </w:div>
    <w:div w:id="542253571">
      <w:bodyDiv w:val="1"/>
      <w:marLeft w:val="0"/>
      <w:marRight w:val="0"/>
      <w:marTop w:val="0"/>
      <w:marBottom w:val="0"/>
      <w:divBdr>
        <w:top w:val="none" w:sz="0" w:space="0" w:color="auto"/>
        <w:left w:val="none" w:sz="0" w:space="0" w:color="auto"/>
        <w:bottom w:val="none" w:sz="0" w:space="0" w:color="auto"/>
        <w:right w:val="none" w:sz="0" w:space="0" w:color="auto"/>
      </w:divBdr>
    </w:div>
    <w:div w:id="543710783">
      <w:bodyDiv w:val="1"/>
      <w:marLeft w:val="0"/>
      <w:marRight w:val="0"/>
      <w:marTop w:val="0"/>
      <w:marBottom w:val="0"/>
      <w:divBdr>
        <w:top w:val="none" w:sz="0" w:space="0" w:color="auto"/>
        <w:left w:val="none" w:sz="0" w:space="0" w:color="auto"/>
        <w:bottom w:val="none" w:sz="0" w:space="0" w:color="auto"/>
        <w:right w:val="none" w:sz="0" w:space="0" w:color="auto"/>
      </w:divBdr>
    </w:div>
    <w:div w:id="546718594">
      <w:bodyDiv w:val="1"/>
      <w:marLeft w:val="0"/>
      <w:marRight w:val="0"/>
      <w:marTop w:val="0"/>
      <w:marBottom w:val="0"/>
      <w:divBdr>
        <w:top w:val="none" w:sz="0" w:space="0" w:color="auto"/>
        <w:left w:val="none" w:sz="0" w:space="0" w:color="auto"/>
        <w:bottom w:val="none" w:sz="0" w:space="0" w:color="auto"/>
        <w:right w:val="none" w:sz="0" w:space="0" w:color="auto"/>
      </w:divBdr>
    </w:div>
    <w:div w:id="551111396">
      <w:bodyDiv w:val="1"/>
      <w:marLeft w:val="0"/>
      <w:marRight w:val="0"/>
      <w:marTop w:val="0"/>
      <w:marBottom w:val="0"/>
      <w:divBdr>
        <w:top w:val="none" w:sz="0" w:space="0" w:color="auto"/>
        <w:left w:val="none" w:sz="0" w:space="0" w:color="auto"/>
        <w:bottom w:val="none" w:sz="0" w:space="0" w:color="auto"/>
        <w:right w:val="none" w:sz="0" w:space="0" w:color="auto"/>
      </w:divBdr>
    </w:div>
    <w:div w:id="556165315">
      <w:bodyDiv w:val="1"/>
      <w:marLeft w:val="0"/>
      <w:marRight w:val="0"/>
      <w:marTop w:val="0"/>
      <w:marBottom w:val="0"/>
      <w:divBdr>
        <w:top w:val="none" w:sz="0" w:space="0" w:color="auto"/>
        <w:left w:val="none" w:sz="0" w:space="0" w:color="auto"/>
        <w:bottom w:val="none" w:sz="0" w:space="0" w:color="auto"/>
        <w:right w:val="none" w:sz="0" w:space="0" w:color="auto"/>
      </w:divBdr>
    </w:div>
    <w:div w:id="556211994">
      <w:bodyDiv w:val="1"/>
      <w:marLeft w:val="0"/>
      <w:marRight w:val="0"/>
      <w:marTop w:val="0"/>
      <w:marBottom w:val="0"/>
      <w:divBdr>
        <w:top w:val="none" w:sz="0" w:space="0" w:color="auto"/>
        <w:left w:val="none" w:sz="0" w:space="0" w:color="auto"/>
        <w:bottom w:val="none" w:sz="0" w:space="0" w:color="auto"/>
        <w:right w:val="none" w:sz="0" w:space="0" w:color="auto"/>
      </w:divBdr>
    </w:div>
    <w:div w:id="565337435">
      <w:bodyDiv w:val="1"/>
      <w:marLeft w:val="0"/>
      <w:marRight w:val="0"/>
      <w:marTop w:val="0"/>
      <w:marBottom w:val="0"/>
      <w:divBdr>
        <w:top w:val="none" w:sz="0" w:space="0" w:color="auto"/>
        <w:left w:val="none" w:sz="0" w:space="0" w:color="auto"/>
        <w:bottom w:val="none" w:sz="0" w:space="0" w:color="auto"/>
        <w:right w:val="none" w:sz="0" w:space="0" w:color="auto"/>
      </w:divBdr>
    </w:div>
    <w:div w:id="567036460">
      <w:bodyDiv w:val="1"/>
      <w:marLeft w:val="0"/>
      <w:marRight w:val="0"/>
      <w:marTop w:val="0"/>
      <w:marBottom w:val="0"/>
      <w:divBdr>
        <w:top w:val="none" w:sz="0" w:space="0" w:color="auto"/>
        <w:left w:val="none" w:sz="0" w:space="0" w:color="auto"/>
        <w:bottom w:val="none" w:sz="0" w:space="0" w:color="auto"/>
        <w:right w:val="none" w:sz="0" w:space="0" w:color="auto"/>
      </w:divBdr>
    </w:div>
    <w:div w:id="569115262">
      <w:bodyDiv w:val="1"/>
      <w:marLeft w:val="0"/>
      <w:marRight w:val="0"/>
      <w:marTop w:val="0"/>
      <w:marBottom w:val="0"/>
      <w:divBdr>
        <w:top w:val="none" w:sz="0" w:space="0" w:color="auto"/>
        <w:left w:val="none" w:sz="0" w:space="0" w:color="auto"/>
        <w:bottom w:val="none" w:sz="0" w:space="0" w:color="auto"/>
        <w:right w:val="none" w:sz="0" w:space="0" w:color="auto"/>
      </w:divBdr>
    </w:div>
    <w:div w:id="574245532">
      <w:bodyDiv w:val="1"/>
      <w:marLeft w:val="0"/>
      <w:marRight w:val="0"/>
      <w:marTop w:val="0"/>
      <w:marBottom w:val="0"/>
      <w:divBdr>
        <w:top w:val="none" w:sz="0" w:space="0" w:color="auto"/>
        <w:left w:val="none" w:sz="0" w:space="0" w:color="auto"/>
        <w:bottom w:val="none" w:sz="0" w:space="0" w:color="auto"/>
        <w:right w:val="none" w:sz="0" w:space="0" w:color="auto"/>
      </w:divBdr>
    </w:div>
    <w:div w:id="586154865">
      <w:bodyDiv w:val="1"/>
      <w:marLeft w:val="0"/>
      <w:marRight w:val="0"/>
      <w:marTop w:val="0"/>
      <w:marBottom w:val="0"/>
      <w:divBdr>
        <w:top w:val="none" w:sz="0" w:space="0" w:color="auto"/>
        <w:left w:val="none" w:sz="0" w:space="0" w:color="auto"/>
        <w:bottom w:val="none" w:sz="0" w:space="0" w:color="auto"/>
        <w:right w:val="none" w:sz="0" w:space="0" w:color="auto"/>
      </w:divBdr>
    </w:div>
    <w:div w:id="591352838">
      <w:bodyDiv w:val="1"/>
      <w:marLeft w:val="0"/>
      <w:marRight w:val="0"/>
      <w:marTop w:val="0"/>
      <w:marBottom w:val="0"/>
      <w:divBdr>
        <w:top w:val="none" w:sz="0" w:space="0" w:color="auto"/>
        <w:left w:val="none" w:sz="0" w:space="0" w:color="auto"/>
        <w:bottom w:val="none" w:sz="0" w:space="0" w:color="auto"/>
        <w:right w:val="none" w:sz="0" w:space="0" w:color="auto"/>
      </w:divBdr>
      <w:divsChild>
        <w:div w:id="1367676974">
          <w:marLeft w:val="0"/>
          <w:marRight w:val="0"/>
          <w:marTop w:val="0"/>
          <w:marBottom w:val="0"/>
          <w:divBdr>
            <w:top w:val="none" w:sz="0" w:space="0" w:color="auto"/>
            <w:left w:val="none" w:sz="0" w:space="0" w:color="auto"/>
            <w:bottom w:val="none" w:sz="0" w:space="0" w:color="auto"/>
            <w:right w:val="none" w:sz="0" w:space="0" w:color="auto"/>
          </w:divBdr>
        </w:div>
      </w:divsChild>
    </w:div>
    <w:div w:id="599027444">
      <w:bodyDiv w:val="1"/>
      <w:marLeft w:val="0"/>
      <w:marRight w:val="0"/>
      <w:marTop w:val="0"/>
      <w:marBottom w:val="0"/>
      <w:divBdr>
        <w:top w:val="none" w:sz="0" w:space="0" w:color="auto"/>
        <w:left w:val="none" w:sz="0" w:space="0" w:color="auto"/>
        <w:bottom w:val="none" w:sz="0" w:space="0" w:color="auto"/>
        <w:right w:val="none" w:sz="0" w:space="0" w:color="auto"/>
      </w:divBdr>
    </w:div>
    <w:div w:id="599458982">
      <w:bodyDiv w:val="1"/>
      <w:marLeft w:val="0"/>
      <w:marRight w:val="0"/>
      <w:marTop w:val="0"/>
      <w:marBottom w:val="0"/>
      <w:divBdr>
        <w:top w:val="none" w:sz="0" w:space="0" w:color="auto"/>
        <w:left w:val="none" w:sz="0" w:space="0" w:color="auto"/>
        <w:bottom w:val="none" w:sz="0" w:space="0" w:color="auto"/>
        <w:right w:val="none" w:sz="0" w:space="0" w:color="auto"/>
      </w:divBdr>
    </w:div>
    <w:div w:id="600794661">
      <w:bodyDiv w:val="1"/>
      <w:marLeft w:val="0"/>
      <w:marRight w:val="0"/>
      <w:marTop w:val="0"/>
      <w:marBottom w:val="0"/>
      <w:divBdr>
        <w:top w:val="none" w:sz="0" w:space="0" w:color="auto"/>
        <w:left w:val="none" w:sz="0" w:space="0" w:color="auto"/>
        <w:bottom w:val="none" w:sz="0" w:space="0" w:color="auto"/>
        <w:right w:val="none" w:sz="0" w:space="0" w:color="auto"/>
      </w:divBdr>
    </w:div>
    <w:div w:id="605312060">
      <w:bodyDiv w:val="1"/>
      <w:marLeft w:val="0"/>
      <w:marRight w:val="0"/>
      <w:marTop w:val="0"/>
      <w:marBottom w:val="0"/>
      <w:divBdr>
        <w:top w:val="none" w:sz="0" w:space="0" w:color="auto"/>
        <w:left w:val="none" w:sz="0" w:space="0" w:color="auto"/>
        <w:bottom w:val="none" w:sz="0" w:space="0" w:color="auto"/>
        <w:right w:val="none" w:sz="0" w:space="0" w:color="auto"/>
      </w:divBdr>
      <w:divsChild>
        <w:div w:id="671956740">
          <w:marLeft w:val="0"/>
          <w:marRight w:val="0"/>
          <w:marTop w:val="0"/>
          <w:marBottom w:val="0"/>
          <w:divBdr>
            <w:top w:val="none" w:sz="0" w:space="0" w:color="auto"/>
            <w:left w:val="none" w:sz="0" w:space="0" w:color="auto"/>
            <w:bottom w:val="none" w:sz="0" w:space="0" w:color="auto"/>
            <w:right w:val="none" w:sz="0" w:space="0" w:color="auto"/>
          </w:divBdr>
        </w:div>
      </w:divsChild>
    </w:div>
    <w:div w:id="606280295">
      <w:bodyDiv w:val="1"/>
      <w:marLeft w:val="0"/>
      <w:marRight w:val="0"/>
      <w:marTop w:val="0"/>
      <w:marBottom w:val="0"/>
      <w:divBdr>
        <w:top w:val="none" w:sz="0" w:space="0" w:color="auto"/>
        <w:left w:val="none" w:sz="0" w:space="0" w:color="auto"/>
        <w:bottom w:val="none" w:sz="0" w:space="0" w:color="auto"/>
        <w:right w:val="none" w:sz="0" w:space="0" w:color="auto"/>
      </w:divBdr>
    </w:div>
    <w:div w:id="608583105">
      <w:bodyDiv w:val="1"/>
      <w:marLeft w:val="0"/>
      <w:marRight w:val="0"/>
      <w:marTop w:val="0"/>
      <w:marBottom w:val="0"/>
      <w:divBdr>
        <w:top w:val="none" w:sz="0" w:space="0" w:color="auto"/>
        <w:left w:val="none" w:sz="0" w:space="0" w:color="auto"/>
        <w:bottom w:val="none" w:sz="0" w:space="0" w:color="auto"/>
        <w:right w:val="none" w:sz="0" w:space="0" w:color="auto"/>
      </w:divBdr>
    </w:div>
    <w:div w:id="612980386">
      <w:bodyDiv w:val="1"/>
      <w:marLeft w:val="0"/>
      <w:marRight w:val="0"/>
      <w:marTop w:val="0"/>
      <w:marBottom w:val="0"/>
      <w:divBdr>
        <w:top w:val="none" w:sz="0" w:space="0" w:color="auto"/>
        <w:left w:val="none" w:sz="0" w:space="0" w:color="auto"/>
        <w:bottom w:val="none" w:sz="0" w:space="0" w:color="auto"/>
        <w:right w:val="none" w:sz="0" w:space="0" w:color="auto"/>
      </w:divBdr>
    </w:div>
    <w:div w:id="632323654">
      <w:bodyDiv w:val="1"/>
      <w:marLeft w:val="0"/>
      <w:marRight w:val="0"/>
      <w:marTop w:val="0"/>
      <w:marBottom w:val="0"/>
      <w:divBdr>
        <w:top w:val="none" w:sz="0" w:space="0" w:color="auto"/>
        <w:left w:val="none" w:sz="0" w:space="0" w:color="auto"/>
        <w:bottom w:val="none" w:sz="0" w:space="0" w:color="auto"/>
        <w:right w:val="none" w:sz="0" w:space="0" w:color="auto"/>
      </w:divBdr>
    </w:div>
    <w:div w:id="642857831">
      <w:bodyDiv w:val="1"/>
      <w:marLeft w:val="0"/>
      <w:marRight w:val="0"/>
      <w:marTop w:val="0"/>
      <w:marBottom w:val="0"/>
      <w:divBdr>
        <w:top w:val="none" w:sz="0" w:space="0" w:color="auto"/>
        <w:left w:val="none" w:sz="0" w:space="0" w:color="auto"/>
        <w:bottom w:val="none" w:sz="0" w:space="0" w:color="auto"/>
        <w:right w:val="none" w:sz="0" w:space="0" w:color="auto"/>
      </w:divBdr>
    </w:div>
    <w:div w:id="661205587">
      <w:bodyDiv w:val="1"/>
      <w:marLeft w:val="0"/>
      <w:marRight w:val="0"/>
      <w:marTop w:val="0"/>
      <w:marBottom w:val="0"/>
      <w:divBdr>
        <w:top w:val="none" w:sz="0" w:space="0" w:color="auto"/>
        <w:left w:val="none" w:sz="0" w:space="0" w:color="auto"/>
        <w:bottom w:val="none" w:sz="0" w:space="0" w:color="auto"/>
        <w:right w:val="none" w:sz="0" w:space="0" w:color="auto"/>
      </w:divBdr>
    </w:div>
    <w:div w:id="662202028">
      <w:bodyDiv w:val="1"/>
      <w:marLeft w:val="0"/>
      <w:marRight w:val="0"/>
      <w:marTop w:val="0"/>
      <w:marBottom w:val="0"/>
      <w:divBdr>
        <w:top w:val="none" w:sz="0" w:space="0" w:color="auto"/>
        <w:left w:val="none" w:sz="0" w:space="0" w:color="auto"/>
        <w:bottom w:val="none" w:sz="0" w:space="0" w:color="auto"/>
        <w:right w:val="none" w:sz="0" w:space="0" w:color="auto"/>
      </w:divBdr>
    </w:div>
    <w:div w:id="665281469">
      <w:bodyDiv w:val="1"/>
      <w:marLeft w:val="0"/>
      <w:marRight w:val="0"/>
      <w:marTop w:val="0"/>
      <w:marBottom w:val="0"/>
      <w:divBdr>
        <w:top w:val="none" w:sz="0" w:space="0" w:color="auto"/>
        <w:left w:val="none" w:sz="0" w:space="0" w:color="auto"/>
        <w:bottom w:val="none" w:sz="0" w:space="0" w:color="auto"/>
        <w:right w:val="none" w:sz="0" w:space="0" w:color="auto"/>
      </w:divBdr>
    </w:div>
    <w:div w:id="665283396">
      <w:bodyDiv w:val="1"/>
      <w:marLeft w:val="0"/>
      <w:marRight w:val="0"/>
      <w:marTop w:val="0"/>
      <w:marBottom w:val="0"/>
      <w:divBdr>
        <w:top w:val="none" w:sz="0" w:space="0" w:color="auto"/>
        <w:left w:val="none" w:sz="0" w:space="0" w:color="auto"/>
        <w:bottom w:val="none" w:sz="0" w:space="0" w:color="auto"/>
        <w:right w:val="none" w:sz="0" w:space="0" w:color="auto"/>
      </w:divBdr>
    </w:div>
    <w:div w:id="668337072">
      <w:bodyDiv w:val="1"/>
      <w:marLeft w:val="0"/>
      <w:marRight w:val="0"/>
      <w:marTop w:val="0"/>
      <w:marBottom w:val="0"/>
      <w:divBdr>
        <w:top w:val="none" w:sz="0" w:space="0" w:color="auto"/>
        <w:left w:val="none" w:sz="0" w:space="0" w:color="auto"/>
        <w:bottom w:val="none" w:sz="0" w:space="0" w:color="auto"/>
        <w:right w:val="none" w:sz="0" w:space="0" w:color="auto"/>
      </w:divBdr>
      <w:divsChild>
        <w:div w:id="1848979497">
          <w:marLeft w:val="0"/>
          <w:marRight w:val="0"/>
          <w:marTop w:val="0"/>
          <w:marBottom w:val="0"/>
          <w:divBdr>
            <w:top w:val="none" w:sz="0" w:space="0" w:color="auto"/>
            <w:left w:val="none" w:sz="0" w:space="0" w:color="auto"/>
            <w:bottom w:val="none" w:sz="0" w:space="0" w:color="auto"/>
            <w:right w:val="none" w:sz="0" w:space="0" w:color="auto"/>
          </w:divBdr>
          <w:divsChild>
            <w:div w:id="1643729211">
              <w:marLeft w:val="0"/>
              <w:marRight w:val="0"/>
              <w:marTop w:val="0"/>
              <w:marBottom w:val="0"/>
              <w:divBdr>
                <w:top w:val="none" w:sz="0" w:space="0" w:color="auto"/>
                <w:left w:val="none" w:sz="0" w:space="0" w:color="auto"/>
                <w:bottom w:val="none" w:sz="0" w:space="0" w:color="auto"/>
                <w:right w:val="none" w:sz="0" w:space="0" w:color="auto"/>
              </w:divBdr>
            </w:div>
            <w:div w:id="1800420682">
              <w:marLeft w:val="0"/>
              <w:marRight w:val="0"/>
              <w:marTop w:val="0"/>
              <w:marBottom w:val="0"/>
              <w:divBdr>
                <w:top w:val="none" w:sz="0" w:space="0" w:color="auto"/>
                <w:left w:val="none" w:sz="0" w:space="0" w:color="auto"/>
                <w:bottom w:val="none" w:sz="0" w:space="0" w:color="auto"/>
                <w:right w:val="none" w:sz="0" w:space="0" w:color="auto"/>
              </w:divBdr>
            </w:div>
            <w:div w:id="1536383698">
              <w:marLeft w:val="0"/>
              <w:marRight w:val="0"/>
              <w:marTop w:val="0"/>
              <w:marBottom w:val="0"/>
              <w:divBdr>
                <w:top w:val="none" w:sz="0" w:space="0" w:color="auto"/>
                <w:left w:val="none" w:sz="0" w:space="0" w:color="auto"/>
                <w:bottom w:val="none" w:sz="0" w:space="0" w:color="auto"/>
                <w:right w:val="none" w:sz="0" w:space="0" w:color="auto"/>
              </w:divBdr>
            </w:div>
            <w:div w:id="1284578503">
              <w:marLeft w:val="0"/>
              <w:marRight w:val="0"/>
              <w:marTop w:val="0"/>
              <w:marBottom w:val="0"/>
              <w:divBdr>
                <w:top w:val="none" w:sz="0" w:space="0" w:color="auto"/>
                <w:left w:val="none" w:sz="0" w:space="0" w:color="auto"/>
                <w:bottom w:val="none" w:sz="0" w:space="0" w:color="auto"/>
                <w:right w:val="none" w:sz="0" w:space="0" w:color="auto"/>
              </w:divBdr>
            </w:div>
            <w:div w:id="318773314">
              <w:marLeft w:val="0"/>
              <w:marRight w:val="0"/>
              <w:marTop w:val="0"/>
              <w:marBottom w:val="0"/>
              <w:divBdr>
                <w:top w:val="none" w:sz="0" w:space="0" w:color="auto"/>
                <w:left w:val="none" w:sz="0" w:space="0" w:color="auto"/>
                <w:bottom w:val="none" w:sz="0" w:space="0" w:color="auto"/>
                <w:right w:val="none" w:sz="0" w:space="0" w:color="auto"/>
              </w:divBdr>
            </w:div>
            <w:div w:id="685208037">
              <w:marLeft w:val="0"/>
              <w:marRight w:val="0"/>
              <w:marTop w:val="0"/>
              <w:marBottom w:val="0"/>
              <w:divBdr>
                <w:top w:val="none" w:sz="0" w:space="0" w:color="auto"/>
                <w:left w:val="none" w:sz="0" w:space="0" w:color="auto"/>
                <w:bottom w:val="none" w:sz="0" w:space="0" w:color="auto"/>
                <w:right w:val="none" w:sz="0" w:space="0" w:color="auto"/>
              </w:divBdr>
            </w:div>
            <w:div w:id="2133671344">
              <w:marLeft w:val="0"/>
              <w:marRight w:val="0"/>
              <w:marTop w:val="0"/>
              <w:marBottom w:val="0"/>
              <w:divBdr>
                <w:top w:val="none" w:sz="0" w:space="0" w:color="auto"/>
                <w:left w:val="none" w:sz="0" w:space="0" w:color="auto"/>
                <w:bottom w:val="none" w:sz="0" w:space="0" w:color="auto"/>
                <w:right w:val="none" w:sz="0" w:space="0" w:color="auto"/>
              </w:divBdr>
            </w:div>
            <w:div w:id="854031398">
              <w:marLeft w:val="0"/>
              <w:marRight w:val="0"/>
              <w:marTop w:val="0"/>
              <w:marBottom w:val="0"/>
              <w:divBdr>
                <w:top w:val="none" w:sz="0" w:space="0" w:color="auto"/>
                <w:left w:val="none" w:sz="0" w:space="0" w:color="auto"/>
                <w:bottom w:val="none" w:sz="0" w:space="0" w:color="auto"/>
                <w:right w:val="none" w:sz="0" w:space="0" w:color="auto"/>
              </w:divBdr>
            </w:div>
            <w:div w:id="1574310524">
              <w:marLeft w:val="0"/>
              <w:marRight w:val="0"/>
              <w:marTop w:val="0"/>
              <w:marBottom w:val="0"/>
              <w:divBdr>
                <w:top w:val="none" w:sz="0" w:space="0" w:color="auto"/>
                <w:left w:val="none" w:sz="0" w:space="0" w:color="auto"/>
                <w:bottom w:val="none" w:sz="0" w:space="0" w:color="auto"/>
                <w:right w:val="none" w:sz="0" w:space="0" w:color="auto"/>
              </w:divBdr>
            </w:div>
            <w:div w:id="928542295">
              <w:marLeft w:val="0"/>
              <w:marRight w:val="0"/>
              <w:marTop w:val="0"/>
              <w:marBottom w:val="0"/>
              <w:divBdr>
                <w:top w:val="none" w:sz="0" w:space="0" w:color="auto"/>
                <w:left w:val="none" w:sz="0" w:space="0" w:color="auto"/>
                <w:bottom w:val="none" w:sz="0" w:space="0" w:color="auto"/>
                <w:right w:val="none" w:sz="0" w:space="0" w:color="auto"/>
              </w:divBdr>
            </w:div>
            <w:div w:id="447547596">
              <w:marLeft w:val="0"/>
              <w:marRight w:val="0"/>
              <w:marTop w:val="0"/>
              <w:marBottom w:val="0"/>
              <w:divBdr>
                <w:top w:val="none" w:sz="0" w:space="0" w:color="auto"/>
                <w:left w:val="none" w:sz="0" w:space="0" w:color="auto"/>
                <w:bottom w:val="none" w:sz="0" w:space="0" w:color="auto"/>
                <w:right w:val="none" w:sz="0" w:space="0" w:color="auto"/>
              </w:divBdr>
            </w:div>
            <w:div w:id="2140878626">
              <w:marLeft w:val="0"/>
              <w:marRight w:val="0"/>
              <w:marTop w:val="0"/>
              <w:marBottom w:val="0"/>
              <w:divBdr>
                <w:top w:val="none" w:sz="0" w:space="0" w:color="auto"/>
                <w:left w:val="none" w:sz="0" w:space="0" w:color="auto"/>
                <w:bottom w:val="none" w:sz="0" w:space="0" w:color="auto"/>
                <w:right w:val="none" w:sz="0" w:space="0" w:color="auto"/>
              </w:divBdr>
            </w:div>
            <w:div w:id="428277884">
              <w:marLeft w:val="0"/>
              <w:marRight w:val="0"/>
              <w:marTop w:val="0"/>
              <w:marBottom w:val="0"/>
              <w:divBdr>
                <w:top w:val="none" w:sz="0" w:space="0" w:color="auto"/>
                <w:left w:val="none" w:sz="0" w:space="0" w:color="auto"/>
                <w:bottom w:val="none" w:sz="0" w:space="0" w:color="auto"/>
                <w:right w:val="none" w:sz="0" w:space="0" w:color="auto"/>
              </w:divBdr>
            </w:div>
            <w:div w:id="562060632">
              <w:marLeft w:val="0"/>
              <w:marRight w:val="0"/>
              <w:marTop w:val="0"/>
              <w:marBottom w:val="0"/>
              <w:divBdr>
                <w:top w:val="none" w:sz="0" w:space="0" w:color="auto"/>
                <w:left w:val="none" w:sz="0" w:space="0" w:color="auto"/>
                <w:bottom w:val="none" w:sz="0" w:space="0" w:color="auto"/>
                <w:right w:val="none" w:sz="0" w:space="0" w:color="auto"/>
              </w:divBdr>
            </w:div>
            <w:div w:id="742488933">
              <w:marLeft w:val="0"/>
              <w:marRight w:val="0"/>
              <w:marTop w:val="0"/>
              <w:marBottom w:val="0"/>
              <w:divBdr>
                <w:top w:val="none" w:sz="0" w:space="0" w:color="auto"/>
                <w:left w:val="none" w:sz="0" w:space="0" w:color="auto"/>
                <w:bottom w:val="none" w:sz="0" w:space="0" w:color="auto"/>
                <w:right w:val="none" w:sz="0" w:space="0" w:color="auto"/>
              </w:divBdr>
            </w:div>
            <w:div w:id="229079042">
              <w:marLeft w:val="0"/>
              <w:marRight w:val="0"/>
              <w:marTop w:val="0"/>
              <w:marBottom w:val="0"/>
              <w:divBdr>
                <w:top w:val="none" w:sz="0" w:space="0" w:color="auto"/>
                <w:left w:val="none" w:sz="0" w:space="0" w:color="auto"/>
                <w:bottom w:val="none" w:sz="0" w:space="0" w:color="auto"/>
                <w:right w:val="none" w:sz="0" w:space="0" w:color="auto"/>
              </w:divBdr>
            </w:div>
            <w:div w:id="501353362">
              <w:marLeft w:val="0"/>
              <w:marRight w:val="0"/>
              <w:marTop w:val="0"/>
              <w:marBottom w:val="0"/>
              <w:divBdr>
                <w:top w:val="none" w:sz="0" w:space="0" w:color="auto"/>
                <w:left w:val="none" w:sz="0" w:space="0" w:color="auto"/>
                <w:bottom w:val="none" w:sz="0" w:space="0" w:color="auto"/>
                <w:right w:val="none" w:sz="0" w:space="0" w:color="auto"/>
              </w:divBdr>
            </w:div>
            <w:div w:id="2109345425">
              <w:marLeft w:val="0"/>
              <w:marRight w:val="0"/>
              <w:marTop w:val="0"/>
              <w:marBottom w:val="0"/>
              <w:divBdr>
                <w:top w:val="none" w:sz="0" w:space="0" w:color="auto"/>
                <w:left w:val="none" w:sz="0" w:space="0" w:color="auto"/>
                <w:bottom w:val="none" w:sz="0" w:space="0" w:color="auto"/>
                <w:right w:val="none" w:sz="0" w:space="0" w:color="auto"/>
              </w:divBdr>
            </w:div>
            <w:div w:id="133040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79618">
      <w:bodyDiv w:val="1"/>
      <w:marLeft w:val="0"/>
      <w:marRight w:val="0"/>
      <w:marTop w:val="0"/>
      <w:marBottom w:val="0"/>
      <w:divBdr>
        <w:top w:val="none" w:sz="0" w:space="0" w:color="auto"/>
        <w:left w:val="none" w:sz="0" w:space="0" w:color="auto"/>
        <w:bottom w:val="none" w:sz="0" w:space="0" w:color="auto"/>
        <w:right w:val="none" w:sz="0" w:space="0" w:color="auto"/>
      </w:divBdr>
    </w:div>
    <w:div w:id="675888635">
      <w:bodyDiv w:val="1"/>
      <w:marLeft w:val="0"/>
      <w:marRight w:val="0"/>
      <w:marTop w:val="0"/>
      <w:marBottom w:val="0"/>
      <w:divBdr>
        <w:top w:val="none" w:sz="0" w:space="0" w:color="auto"/>
        <w:left w:val="none" w:sz="0" w:space="0" w:color="auto"/>
        <w:bottom w:val="none" w:sz="0" w:space="0" w:color="auto"/>
        <w:right w:val="none" w:sz="0" w:space="0" w:color="auto"/>
      </w:divBdr>
    </w:div>
    <w:div w:id="676619201">
      <w:bodyDiv w:val="1"/>
      <w:marLeft w:val="0"/>
      <w:marRight w:val="0"/>
      <w:marTop w:val="0"/>
      <w:marBottom w:val="0"/>
      <w:divBdr>
        <w:top w:val="none" w:sz="0" w:space="0" w:color="auto"/>
        <w:left w:val="none" w:sz="0" w:space="0" w:color="auto"/>
        <w:bottom w:val="none" w:sz="0" w:space="0" w:color="auto"/>
        <w:right w:val="none" w:sz="0" w:space="0" w:color="auto"/>
      </w:divBdr>
    </w:div>
    <w:div w:id="685860667">
      <w:bodyDiv w:val="1"/>
      <w:marLeft w:val="0"/>
      <w:marRight w:val="0"/>
      <w:marTop w:val="0"/>
      <w:marBottom w:val="0"/>
      <w:divBdr>
        <w:top w:val="none" w:sz="0" w:space="0" w:color="auto"/>
        <w:left w:val="none" w:sz="0" w:space="0" w:color="auto"/>
        <w:bottom w:val="none" w:sz="0" w:space="0" w:color="auto"/>
        <w:right w:val="none" w:sz="0" w:space="0" w:color="auto"/>
      </w:divBdr>
    </w:div>
    <w:div w:id="688678242">
      <w:bodyDiv w:val="1"/>
      <w:marLeft w:val="0"/>
      <w:marRight w:val="0"/>
      <w:marTop w:val="0"/>
      <w:marBottom w:val="0"/>
      <w:divBdr>
        <w:top w:val="none" w:sz="0" w:space="0" w:color="auto"/>
        <w:left w:val="none" w:sz="0" w:space="0" w:color="auto"/>
        <w:bottom w:val="none" w:sz="0" w:space="0" w:color="auto"/>
        <w:right w:val="none" w:sz="0" w:space="0" w:color="auto"/>
      </w:divBdr>
      <w:divsChild>
        <w:div w:id="778644841">
          <w:marLeft w:val="0"/>
          <w:marRight w:val="0"/>
          <w:marTop w:val="0"/>
          <w:marBottom w:val="0"/>
          <w:divBdr>
            <w:top w:val="none" w:sz="0" w:space="0" w:color="auto"/>
            <w:left w:val="none" w:sz="0" w:space="0" w:color="auto"/>
            <w:bottom w:val="none" w:sz="0" w:space="0" w:color="auto"/>
            <w:right w:val="none" w:sz="0" w:space="0" w:color="auto"/>
          </w:divBdr>
        </w:div>
      </w:divsChild>
    </w:div>
    <w:div w:id="696932663">
      <w:bodyDiv w:val="1"/>
      <w:marLeft w:val="0"/>
      <w:marRight w:val="0"/>
      <w:marTop w:val="0"/>
      <w:marBottom w:val="0"/>
      <w:divBdr>
        <w:top w:val="none" w:sz="0" w:space="0" w:color="auto"/>
        <w:left w:val="none" w:sz="0" w:space="0" w:color="auto"/>
        <w:bottom w:val="none" w:sz="0" w:space="0" w:color="auto"/>
        <w:right w:val="none" w:sz="0" w:space="0" w:color="auto"/>
      </w:divBdr>
    </w:div>
    <w:div w:id="702436801">
      <w:bodyDiv w:val="1"/>
      <w:marLeft w:val="0"/>
      <w:marRight w:val="0"/>
      <w:marTop w:val="0"/>
      <w:marBottom w:val="0"/>
      <w:divBdr>
        <w:top w:val="none" w:sz="0" w:space="0" w:color="auto"/>
        <w:left w:val="none" w:sz="0" w:space="0" w:color="auto"/>
        <w:bottom w:val="none" w:sz="0" w:space="0" w:color="auto"/>
        <w:right w:val="none" w:sz="0" w:space="0" w:color="auto"/>
      </w:divBdr>
    </w:div>
    <w:div w:id="708651936">
      <w:bodyDiv w:val="1"/>
      <w:marLeft w:val="0"/>
      <w:marRight w:val="0"/>
      <w:marTop w:val="0"/>
      <w:marBottom w:val="0"/>
      <w:divBdr>
        <w:top w:val="none" w:sz="0" w:space="0" w:color="auto"/>
        <w:left w:val="none" w:sz="0" w:space="0" w:color="auto"/>
        <w:bottom w:val="none" w:sz="0" w:space="0" w:color="auto"/>
        <w:right w:val="none" w:sz="0" w:space="0" w:color="auto"/>
      </w:divBdr>
      <w:divsChild>
        <w:div w:id="1938831078">
          <w:marLeft w:val="0"/>
          <w:marRight w:val="0"/>
          <w:marTop w:val="0"/>
          <w:marBottom w:val="0"/>
          <w:divBdr>
            <w:top w:val="none" w:sz="0" w:space="0" w:color="auto"/>
            <w:left w:val="none" w:sz="0" w:space="0" w:color="auto"/>
            <w:bottom w:val="none" w:sz="0" w:space="0" w:color="auto"/>
            <w:right w:val="none" w:sz="0" w:space="0" w:color="auto"/>
          </w:divBdr>
        </w:div>
      </w:divsChild>
    </w:div>
    <w:div w:id="709765861">
      <w:bodyDiv w:val="1"/>
      <w:marLeft w:val="0"/>
      <w:marRight w:val="0"/>
      <w:marTop w:val="0"/>
      <w:marBottom w:val="0"/>
      <w:divBdr>
        <w:top w:val="none" w:sz="0" w:space="0" w:color="auto"/>
        <w:left w:val="none" w:sz="0" w:space="0" w:color="auto"/>
        <w:bottom w:val="none" w:sz="0" w:space="0" w:color="auto"/>
        <w:right w:val="none" w:sz="0" w:space="0" w:color="auto"/>
      </w:divBdr>
    </w:div>
    <w:div w:id="715397514">
      <w:bodyDiv w:val="1"/>
      <w:marLeft w:val="0"/>
      <w:marRight w:val="0"/>
      <w:marTop w:val="0"/>
      <w:marBottom w:val="0"/>
      <w:divBdr>
        <w:top w:val="none" w:sz="0" w:space="0" w:color="auto"/>
        <w:left w:val="none" w:sz="0" w:space="0" w:color="auto"/>
        <w:bottom w:val="none" w:sz="0" w:space="0" w:color="auto"/>
        <w:right w:val="none" w:sz="0" w:space="0" w:color="auto"/>
      </w:divBdr>
    </w:div>
    <w:div w:id="725759655">
      <w:bodyDiv w:val="1"/>
      <w:marLeft w:val="0"/>
      <w:marRight w:val="0"/>
      <w:marTop w:val="0"/>
      <w:marBottom w:val="0"/>
      <w:divBdr>
        <w:top w:val="none" w:sz="0" w:space="0" w:color="auto"/>
        <w:left w:val="none" w:sz="0" w:space="0" w:color="auto"/>
        <w:bottom w:val="none" w:sz="0" w:space="0" w:color="auto"/>
        <w:right w:val="none" w:sz="0" w:space="0" w:color="auto"/>
      </w:divBdr>
    </w:div>
    <w:div w:id="744456039">
      <w:bodyDiv w:val="1"/>
      <w:marLeft w:val="0"/>
      <w:marRight w:val="0"/>
      <w:marTop w:val="0"/>
      <w:marBottom w:val="0"/>
      <w:divBdr>
        <w:top w:val="none" w:sz="0" w:space="0" w:color="auto"/>
        <w:left w:val="none" w:sz="0" w:space="0" w:color="auto"/>
        <w:bottom w:val="none" w:sz="0" w:space="0" w:color="auto"/>
        <w:right w:val="none" w:sz="0" w:space="0" w:color="auto"/>
      </w:divBdr>
    </w:div>
    <w:div w:id="749036298">
      <w:bodyDiv w:val="1"/>
      <w:marLeft w:val="0"/>
      <w:marRight w:val="0"/>
      <w:marTop w:val="0"/>
      <w:marBottom w:val="0"/>
      <w:divBdr>
        <w:top w:val="none" w:sz="0" w:space="0" w:color="auto"/>
        <w:left w:val="none" w:sz="0" w:space="0" w:color="auto"/>
        <w:bottom w:val="none" w:sz="0" w:space="0" w:color="auto"/>
        <w:right w:val="none" w:sz="0" w:space="0" w:color="auto"/>
      </w:divBdr>
    </w:div>
    <w:div w:id="751318983">
      <w:bodyDiv w:val="1"/>
      <w:marLeft w:val="0"/>
      <w:marRight w:val="0"/>
      <w:marTop w:val="0"/>
      <w:marBottom w:val="0"/>
      <w:divBdr>
        <w:top w:val="none" w:sz="0" w:space="0" w:color="auto"/>
        <w:left w:val="none" w:sz="0" w:space="0" w:color="auto"/>
        <w:bottom w:val="none" w:sz="0" w:space="0" w:color="auto"/>
        <w:right w:val="none" w:sz="0" w:space="0" w:color="auto"/>
      </w:divBdr>
      <w:divsChild>
        <w:div w:id="2011980217">
          <w:marLeft w:val="0"/>
          <w:marRight w:val="0"/>
          <w:marTop w:val="0"/>
          <w:marBottom w:val="0"/>
          <w:divBdr>
            <w:top w:val="none" w:sz="0" w:space="0" w:color="auto"/>
            <w:left w:val="none" w:sz="0" w:space="0" w:color="auto"/>
            <w:bottom w:val="none" w:sz="0" w:space="0" w:color="auto"/>
            <w:right w:val="none" w:sz="0" w:space="0" w:color="auto"/>
          </w:divBdr>
          <w:divsChild>
            <w:div w:id="245577955">
              <w:marLeft w:val="0"/>
              <w:marRight w:val="0"/>
              <w:marTop w:val="0"/>
              <w:marBottom w:val="0"/>
              <w:divBdr>
                <w:top w:val="none" w:sz="0" w:space="0" w:color="auto"/>
                <w:left w:val="none" w:sz="0" w:space="0" w:color="auto"/>
                <w:bottom w:val="none" w:sz="0" w:space="0" w:color="auto"/>
                <w:right w:val="none" w:sz="0" w:space="0" w:color="auto"/>
              </w:divBdr>
            </w:div>
            <w:div w:id="86388671">
              <w:marLeft w:val="0"/>
              <w:marRight w:val="0"/>
              <w:marTop w:val="0"/>
              <w:marBottom w:val="0"/>
              <w:divBdr>
                <w:top w:val="none" w:sz="0" w:space="0" w:color="auto"/>
                <w:left w:val="none" w:sz="0" w:space="0" w:color="auto"/>
                <w:bottom w:val="none" w:sz="0" w:space="0" w:color="auto"/>
                <w:right w:val="none" w:sz="0" w:space="0" w:color="auto"/>
              </w:divBdr>
            </w:div>
            <w:div w:id="15142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37312">
      <w:bodyDiv w:val="1"/>
      <w:marLeft w:val="0"/>
      <w:marRight w:val="0"/>
      <w:marTop w:val="0"/>
      <w:marBottom w:val="0"/>
      <w:divBdr>
        <w:top w:val="none" w:sz="0" w:space="0" w:color="auto"/>
        <w:left w:val="none" w:sz="0" w:space="0" w:color="auto"/>
        <w:bottom w:val="none" w:sz="0" w:space="0" w:color="auto"/>
        <w:right w:val="none" w:sz="0" w:space="0" w:color="auto"/>
      </w:divBdr>
    </w:div>
    <w:div w:id="760300358">
      <w:bodyDiv w:val="1"/>
      <w:marLeft w:val="0"/>
      <w:marRight w:val="0"/>
      <w:marTop w:val="0"/>
      <w:marBottom w:val="0"/>
      <w:divBdr>
        <w:top w:val="none" w:sz="0" w:space="0" w:color="auto"/>
        <w:left w:val="none" w:sz="0" w:space="0" w:color="auto"/>
        <w:bottom w:val="none" w:sz="0" w:space="0" w:color="auto"/>
        <w:right w:val="none" w:sz="0" w:space="0" w:color="auto"/>
      </w:divBdr>
    </w:div>
    <w:div w:id="764376677">
      <w:bodyDiv w:val="1"/>
      <w:marLeft w:val="0"/>
      <w:marRight w:val="0"/>
      <w:marTop w:val="0"/>
      <w:marBottom w:val="0"/>
      <w:divBdr>
        <w:top w:val="none" w:sz="0" w:space="0" w:color="auto"/>
        <w:left w:val="none" w:sz="0" w:space="0" w:color="auto"/>
        <w:bottom w:val="none" w:sz="0" w:space="0" w:color="auto"/>
        <w:right w:val="none" w:sz="0" w:space="0" w:color="auto"/>
      </w:divBdr>
    </w:div>
    <w:div w:id="775254957">
      <w:bodyDiv w:val="1"/>
      <w:marLeft w:val="0"/>
      <w:marRight w:val="0"/>
      <w:marTop w:val="0"/>
      <w:marBottom w:val="0"/>
      <w:divBdr>
        <w:top w:val="none" w:sz="0" w:space="0" w:color="auto"/>
        <w:left w:val="none" w:sz="0" w:space="0" w:color="auto"/>
        <w:bottom w:val="none" w:sz="0" w:space="0" w:color="auto"/>
        <w:right w:val="none" w:sz="0" w:space="0" w:color="auto"/>
      </w:divBdr>
    </w:div>
    <w:div w:id="776947724">
      <w:bodyDiv w:val="1"/>
      <w:marLeft w:val="0"/>
      <w:marRight w:val="0"/>
      <w:marTop w:val="0"/>
      <w:marBottom w:val="0"/>
      <w:divBdr>
        <w:top w:val="none" w:sz="0" w:space="0" w:color="auto"/>
        <w:left w:val="none" w:sz="0" w:space="0" w:color="auto"/>
        <w:bottom w:val="none" w:sz="0" w:space="0" w:color="auto"/>
        <w:right w:val="none" w:sz="0" w:space="0" w:color="auto"/>
      </w:divBdr>
    </w:div>
    <w:div w:id="780227804">
      <w:bodyDiv w:val="1"/>
      <w:marLeft w:val="0"/>
      <w:marRight w:val="0"/>
      <w:marTop w:val="0"/>
      <w:marBottom w:val="0"/>
      <w:divBdr>
        <w:top w:val="none" w:sz="0" w:space="0" w:color="auto"/>
        <w:left w:val="none" w:sz="0" w:space="0" w:color="auto"/>
        <w:bottom w:val="none" w:sz="0" w:space="0" w:color="auto"/>
        <w:right w:val="none" w:sz="0" w:space="0" w:color="auto"/>
      </w:divBdr>
    </w:div>
    <w:div w:id="785584209">
      <w:bodyDiv w:val="1"/>
      <w:marLeft w:val="0"/>
      <w:marRight w:val="0"/>
      <w:marTop w:val="0"/>
      <w:marBottom w:val="0"/>
      <w:divBdr>
        <w:top w:val="none" w:sz="0" w:space="0" w:color="auto"/>
        <w:left w:val="none" w:sz="0" w:space="0" w:color="auto"/>
        <w:bottom w:val="none" w:sz="0" w:space="0" w:color="auto"/>
        <w:right w:val="none" w:sz="0" w:space="0" w:color="auto"/>
      </w:divBdr>
    </w:div>
    <w:div w:id="787352839">
      <w:bodyDiv w:val="1"/>
      <w:marLeft w:val="0"/>
      <w:marRight w:val="0"/>
      <w:marTop w:val="0"/>
      <w:marBottom w:val="0"/>
      <w:divBdr>
        <w:top w:val="none" w:sz="0" w:space="0" w:color="auto"/>
        <w:left w:val="none" w:sz="0" w:space="0" w:color="auto"/>
        <w:bottom w:val="none" w:sz="0" w:space="0" w:color="auto"/>
        <w:right w:val="none" w:sz="0" w:space="0" w:color="auto"/>
      </w:divBdr>
      <w:divsChild>
        <w:div w:id="608633497">
          <w:marLeft w:val="0"/>
          <w:marRight w:val="0"/>
          <w:marTop w:val="0"/>
          <w:marBottom w:val="0"/>
          <w:divBdr>
            <w:top w:val="none" w:sz="0" w:space="0" w:color="auto"/>
            <w:left w:val="none" w:sz="0" w:space="0" w:color="auto"/>
            <w:bottom w:val="none" w:sz="0" w:space="0" w:color="auto"/>
            <w:right w:val="none" w:sz="0" w:space="0" w:color="auto"/>
          </w:divBdr>
          <w:divsChild>
            <w:div w:id="503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63934">
      <w:bodyDiv w:val="1"/>
      <w:marLeft w:val="0"/>
      <w:marRight w:val="0"/>
      <w:marTop w:val="0"/>
      <w:marBottom w:val="0"/>
      <w:divBdr>
        <w:top w:val="none" w:sz="0" w:space="0" w:color="auto"/>
        <w:left w:val="none" w:sz="0" w:space="0" w:color="auto"/>
        <w:bottom w:val="none" w:sz="0" w:space="0" w:color="auto"/>
        <w:right w:val="none" w:sz="0" w:space="0" w:color="auto"/>
      </w:divBdr>
    </w:div>
    <w:div w:id="815680692">
      <w:bodyDiv w:val="1"/>
      <w:marLeft w:val="0"/>
      <w:marRight w:val="0"/>
      <w:marTop w:val="0"/>
      <w:marBottom w:val="0"/>
      <w:divBdr>
        <w:top w:val="none" w:sz="0" w:space="0" w:color="auto"/>
        <w:left w:val="none" w:sz="0" w:space="0" w:color="auto"/>
        <w:bottom w:val="none" w:sz="0" w:space="0" w:color="auto"/>
        <w:right w:val="none" w:sz="0" w:space="0" w:color="auto"/>
      </w:divBdr>
    </w:div>
    <w:div w:id="832068552">
      <w:bodyDiv w:val="1"/>
      <w:marLeft w:val="0"/>
      <w:marRight w:val="0"/>
      <w:marTop w:val="0"/>
      <w:marBottom w:val="0"/>
      <w:divBdr>
        <w:top w:val="none" w:sz="0" w:space="0" w:color="auto"/>
        <w:left w:val="none" w:sz="0" w:space="0" w:color="auto"/>
        <w:bottom w:val="none" w:sz="0" w:space="0" w:color="auto"/>
        <w:right w:val="none" w:sz="0" w:space="0" w:color="auto"/>
      </w:divBdr>
    </w:div>
    <w:div w:id="832184655">
      <w:bodyDiv w:val="1"/>
      <w:marLeft w:val="0"/>
      <w:marRight w:val="0"/>
      <w:marTop w:val="0"/>
      <w:marBottom w:val="0"/>
      <w:divBdr>
        <w:top w:val="none" w:sz="0" w:space="0" w:color="auto"/>
        <w:left w:val="none" w:sz="0" w:space="0" w:color="auto"/>
        <w:bottom w:val="none" w:sz="0" w:space="0" w:color="auto"/>
        <w:right w:val="none" w:sz="0" w:space="0" w:color="auto"/>
      </w:divBdr>
    </w:div>
    <w:div w:id="833423806">
      <w:bodyDiv w:val="1"/>
      <w:marLeft w:val="0"/>
      <w:marRight w:val="0"/>
      <w:marTop w:val="0"/>
      <w:marBottom w:val="0"/>
      <w:divBdr>
        <w:top w:val="none" w:sz="0" w:space="0" w:color="auto"/>
        <w:left w:val="none" w:sz="0" w:space="0" w:color="auto"/>
        <w:bottom w:val="none" w:sz="0" w:space="0" w:color="auto"/>
        <w:right w:val="none" w:sz="0" w:space="0" w:color="auto"/>
      </w:divBdr>
    </w:div>
    <w:div w:id="839976525">
      <w:bodyDiv w:val="1"/>
      <w:marLeft w:val="0"/>
      <w:marRight w:val="0"/>
      <w:marTop w:val="0"/>
      <w:marBottom w:val="0"/>
      <w:divBdr>
        <w:top w:val="none" w:sz="0" w:space="0" w:color="auto"/>
        <w:left w:val="none" w:sz="0" w:space="0" w:color="auto"/>
        <w:bottom w:val="none" w:sz="0" w:space="0" w:color="auto"/>
        <w:right w:val="none" w:sz="0" w:space="0" w:color="auto"/>
      </w:divBdr>
      <w:divsChild>
        <w:div w:id="1463036028">
          <w:marLeft w:val="0"/>
          <w:marRight w:val="0"/>
          <w:marTop w:val="0"/>
          <w:marBottom w:val="0"/>
          <w:divBdr>
            <w:top w:val="none" w:sz="0" w:space="0" w:color="auto"/>
            <w:left w:val="none" w:sz="0" w:space="0" w:color="auto"/>
            <w:bottom w:val="none" w:sz="0" w:space="0" w:color="auto"/>
            <w:right w:val="none" w:sz="0" w:space="0" w:color="auto"/>
          </w:divBdr>
        </w:div>
      </w:divsChild>
    </w:div>
    <w:div w:id="843472275">
      <w:bodyDiv w:val="1"/>
      <w:marLeft w:val="0"/>
      <w:marRight w:val="0"/>
      <w:marTop w:val="0"/>
      <w:marBottom w:val="0"/>
      <w:divBdr>
        <w:top w:val="none" w:sz="0" w:space="0" w:color="auto"/>
        <w:left w:val="none" w:sz="0" w:space="0" w:color="auto"/>
        <w:bottom w:val="none" w:sz="0" w:space="0" w:color="auto"/>
        <w:right w:val="none" w:sz="0" w:space="0" w:color="auto"/>
      </w:divBdr>
    </w:div>
    <w:div w:id="846364619">
      <w:bodyDiv w:val="1"/>
      <w:marLeft w:val="0"/>
      <w:marRight w:val="0"/>
      <w:marTop w:val="0"/>
      <w:marBottom w:val="0"/>
      <w:divBdr>
        <w:top w:val="none" w:sz="0" w:space="0" w:color="auto"/>
        <w:left w:val="none" w:sz="0" w:space="0" w:color="auto"/>
        <w:bottom w:val="none" w:sz="0" w:space="0" w:color="auto"/>
        <w:right w:val="none" w:sz="0" w:space="0" w:color="auto"/>
      </w:divBdr>
    </w:div>
    <w:div w:id="853153676">
      <w:bodyDiv w:val="1"/>
      <w:marLeft w:val="0"/>
      <w:marRight w:val="0"/>
      <w:marTop w:val="0"/>
      <w:marBottom w:val="0"/>
      <w:divBdr>
        <w:top w:val="none" w:sz="0" w:space="0" w:color="auto"/>
        <w:left w:val="none" w:sz="0" w:space="0" w:color="auto"/>
        <w:bottom w:val="none" w:sz="0" w:space="0" w:color="auto"/>
        <w:right w:val="none" w:sz="0" w:space="0" w:color="auto"/>
      </w:divBdr>
    </w:div>
    <w:div w:id="861892966">
      <w:bodyDiv w:val="1"/>
      <w:marLeft w:val="0"/>
      <w:marRight w:val="0"/>
      <w:marTop w:val="0"/>
      <w:marBottom w:val="0"/>
      <w:divBdr>
        <w:top w:val="none" w:sz="0" w:space="0" w:color="auto"/>
        <w:left w:val="none" w:sz="0" w:space="0" w:color="auto"/>
        <w:bottom w:val="none" w:sz="0" w:space="0" w:color="auto"/>
        <w:right w:val="none" w:sz="0" w:space="0" w:color="auto"/>
      </w:divBdr>
      <w:divsChild>
        <w:div w:id="1546327993">
          <w:marLeft w:val="0"/>
          <w:marRight w:val="0"/>
          <w:marTop w:val="0"/>
          <w:marBottom w:val="0"/>
          <w:divBdr>
            <w:top w:val="none" w:sz="0" w:space="0" w:color="auto"/>
            <w:left w:val="none" w:sz="0" w:space="0" w:color="auto"/>
            <w:bottom w:val="none" w:sz="0" w:space="0" w:color="auto"/>
            <w:right w:val="none" w:sz="0" w:space="0" w:color="auto"/>
          </w:divBdr>
        </w:div>
      </w:divsChild>
    </w:div>
    <w:div w:id="866867345">
      <w:bodyDiv w:val="1"/>
      <w:marLeft w:val="0"/>
      <w:marRight w:val="0"/>
      <w:marTop w:val="0"/>
      <w:marBottom w:val="0"/>
      <w:divBdr>
        <w:top w:val="none" w:sz="0" w:space="0" w:color="auto"/>
        <w:left w:val="none" w:sz="0" w:space="0" w:color="auto"/>
        <w:bottom w:val="none" w:sz="0" w:space="0" w:color="auto"/>
        <w:right w:val="none" w:sz="0" w:space="0" w:color="auto"/>
      </w:divBdr>
    </w:div>
    <w:div w:id="869956723">
      <w:bodyDiv w:val="1"/>
      <w:marLeft w:val="0"/>
      <w:marRight w:val="0"/>
      <w:marTop w:val="0"/>
      <w:marBottom w:val="0"/>
      <w:divBdr>
        <w:top w:val="none" w:sz="0" w:space="0" w:color="auto"/>
        <w:left w:val="none" w:sz="0" w:space="0" w:color="auto"/>
        <w:bottom w:val="none" w:sz="0" w:space="0" w:color="auto"/>
        <w:right w:val="none" w:sz="0" w:space="0" w:color="auto"/>
      </w:divBdr>
    </w:div>
    <w:div w:id="872116008">
      <w:bodyDiv w:val="1"/>
      <w:marLeft w:val="0"/>
      <w:marRight w:val="0"/>
      <w:marTop w:val="0"/>
      <w:marBottom w:val="0"/>
      <w:divBdr>
        <w:top w:val="none" w:sz="0" w:space="0" w:color="auto"/>
        <w:left w:val="none" w:sz="0" w:space="0" w:color="auto"/>
        <w:bottom w:val="none" w:sz="0" w:space="0" w:color="auto"/>
        <w:right w:val="none" w:sz="0" w:space="0" w:color="auto"/>
      </w:divBdr>
      <w:divsChild>
        <w:div w:id="1270696026">
          <w:marLeft w:val="0"/>
          <w:marRight w:val="0"/>
          <w:marTop w:val="0"/>
          <w:marBottom w:val="0"/>
          <w:divBdr>
            <w:top w:val="none" w:sz="0" w:space="0" w:color="auto"/>
            <w:left w:val="none" w:sz="0" w:space="0" w:color="auto"/>
            <w:bottom w:val="none" w:sz="0" w:space="0" w:color="auto"/>
            <w:right w:val="none" w:sz="0" w:space="0" w:color="auto"/>
          </w:divBdr>
          <w:divsChild>
            <w:div w:id="687024915">
              <w:marLeft w:val="0"/>
              <w:marRight w:val="0"/>
              <w:marTop w:val="0"/>
              <w:marBottom w:val="0"/>
              <w:divBdr>
                <w:top w:val="none" w:sz="0" w:space="0" w:color="auto"/>
                <w:left w:val="none" w:sz="0" w:space="0" w:color="auto"/>
                <w:bottom w:val="none" w:sz="0" w:space="0" w:color="auto"/>
                <w:right w:val="none" w:sz="0" w:space="0" w:color="auto"/>
              </w:divBdr>
            </w:div>
            <w:div w:id="35937593">
              <w:marLeft w:val="0"/>
              <w:marRight w:val="0"/>
              <w:marTop w:val="0"/>
              <w:marBottom w:val="0"/>
              <w:divBdr>
                <w:top w:val="none" w:sz="0" w:space="0" w:color="auto"/>
                <w:left w:val="none" w:sz="0" w:space="0" w:color="auto"/>
                <w:bottom w:val="none" w:sz="0" w:space="0" w:color="auto"/>
                <w:right w:val="none" w:sz="0" w:space="0" w:color="auto"/>
              </w:divBdr>
            </w:div>
            <w:div w:id="2078744270">
              <w:marLeft w:val="0"/>
              <w:marRight w:val="0"/>
              <w:marTop w:val="0"/>
              <w:marBottom w:val="0"/>
              <w:divBdr>
                <w:top w:val="none" w:sz="0" w:space="0" w:color="auto"/>
                <w:left w:val="none" w:sz="0" w:space="0" w:color="auto"/>
                <w:bottom w:val="none" w:sz="0" w:space="0" w:color="auto"/>
                <w:right w:val="none" w:sz="0" w:space="0" w:color="auto"/>
              </w:divBdr>
            </w:div>
            <w:div w:id="1374691227">
              <w:marLeft w:val="0"/>
              <w:marRight w:val="0"/>
              <w:marTop w:val="0"/>
              <w:marBottom w:val="0"/>
              <w:divBdr>
                <w:top w:val="none" w:sz="0" w:space="0" w:color="auto"/>
                <w:left w:val="none" w:sz="0" w:space="0" w:color="auto"/>
                <w:bottom w:val="none" w:sz="0" w:space="0" w:color="auto"/>
                <w:right w:val="none" w:sz="0" w:space="0" w:color="auto"/>
              </w:divBdr>
            </w:div>
            <w:div w:id="206600991">
              <w:marLeft w:val="0"/>
              <w:marRight w:val="0"/>
              <w:marTop w:val="0"/>
              <w:marBottom w:val="0"/>
              <w:divBdr>
                <w:top w:val="none" w:sz="0" w:space="0" w:color="auto"/>
                <w:left w:val="none" w:sz="0" w:space="0" w:color="auto"/>
                <w:bottom w:val="none" w:sz="0" w:space="0" w:color="auto"/>
                <w:right w:val="none" w:sz="0" w:space="0" w:color="auto"/>
              </w:divBdr>
            </w:div>
            <w:div w:id="1878469682">
              <w:marLeft w:val="0"/>
              <w:marRight w:val="0"/>
              <w:marTop w:val="0"/>
              <w:marBottom w:val="0"/>
              <w:divBdr>
                <w:top w:val="none" w:sz="0" w:space="0" w:color="auto"/>
                <w:left w:val="none" w:sz="0" w:space="0" w:color="auto"/>
                <w:bottom w:val="none" w:sz="0" w:space="0" w:color="auto"/>
                <w:right w:val="none" w:sz="0" w:space="0" w:color="auto"/>
              </w:divBdr>
            </w:div>
            <w:div w:id="512840956">
              <w:marLeft w:val="0"/>
              <w:marRight w:val="0"/>
              <w:marTop w:val="0"/>
              <w:marBottom w:val="0"/>
              <w:divBdr>
                <w:top w:val="none" w:sz="0" w:space="0" w:color="auto"/>
                <w:left w:val="none" w:sz="0" w:space="0" w:color="auto"/>
                <w:bottom w:val="none" w:sz="0" w:space="0" w:color="auto"/>
                <w:right w:val="none" w:sz="0" w:space="0" w:color="auto"/>
              </w:divBdr>
            </w:div>
            <w:div w:id="1617909967">
              <w:marLeft w:val="0"/>
              <w:marRight w:val="0"/>
              <w:marTop w:val="0"/>
              <w:marBottom w:val="0"/>
              <w:divBdr>
                <w:top w:val="none" w:sz="0" w:space="0" w:color="auto"/>
                <w:left w:val="none" w:sz="0" w:space="0" w:color="auto"/>
                <w:bottom w:val="none" w:sz="0" w:space="0" w:color="auto"/>
                <w:right w:val="none" w:sz="0" w:space="0" w:color="auto"/>
              </w:divBdr>
            </w:div>
            <w:div w:id="658000106">
              <w:marLeft w:val="0"/>
              <w:marRight w:val="0"/>
              <w:marTop w:val="0"/>
              <w:marBottom w:val="0"/>
              <w:divBdr>
                <w:top w:val="none" w:sz="0" w:space="0" w:color="auto"/>
                <w:left w:val="none" w:sz="0" w:space="0" w:color="auto"/>
                <w:bottom w:val="none" w:sz="0" w:space="0" w:color="auto"/>
                <w:right w:val="none" w:sz="0" w:space="0" w:color="auto"/>
              </w:divBdr>
            </w:div>
            <w:div w:id="1555434586">
              <w:marLeft w:val="0"/>
              <w:marRight w:val="0"/>
              <w:marTop w:val="0"/>
              <w:marBottom w:val="0"/>
              <w:divBdr>
                <w:top w:val="none" w:sz="0" w:space="0" w:color="auto"/>
                <w:left w:val="none" w:sz="0" w:space="0" w:color="auto"/>
                <w:bottom w:val="none" w:sz="0" w:space="0" w:color="auto"/>
                <w:right w:val="none" w:sz="0" w:space="0" w:color="auto"/>
              </w:divBdr>
            </w:div>
            <w:div w:id="1581864737">
              <w:marLeft w:val="0"/>
              <w:marRight w:val="0"/>
              <w:marTop w:val="0"/>
              <w:marBottom w:val="0"/>
              <w:divBdr>
                <w:top w:val="none" w:sz="0" w:space="0" w:color="auto"/>
                <w:left w:val="none" w:sz="0" w:space="0" w:color="auto"/>
                <w:bottom w:val="none" w:sz="0" w:space="0" w:color="auto"/>
                <w:right w:val="none" w:sz="0" w:space="0" w:color="auto"/>
              </w:divBdr>
            </w:div>
            <w:div w:id="698286765">
              <w:marLeft w:val="0"/>
              <w:marRight w:val="0"/>
              <w:marTop w:val="0"/>
              <w:marBottom w:val="0"/>
              <w:divBdr>
                <w:top w:val="none" w:sz="0" w:space="0" w:color="auto"/>
                <w:left w:val="none" w:sz="0" w:space="0" w:color="auto"/>
                <w:bottom w:val="none" w:sz="0" w:space="0" w:color="auto"/>
                <w:right w:val="none" w:sz="0" w:space="0" w:color="auto"/>
              </w:divBdr>
            </w:div>
            <w:div w:id="929434860">
              <w:marLeft w:val="0"/>
              <w:marRight w:val="0"/>
              <w:marTop w:val="0"/>
              <w:marBottom w:val="0"/>
              <w:divBdr>
                <w:top w:val="none" w:sz="0" w:space="0" w:color="auto"/>
                <w:left w:val="none" w:sz="0" w:space="0" w:color="auto"/>
                <w:bottom w:val="none" w:sz="0" w:space="0" w:color="auto"/>
                <w:right w:val="none" w:sz="0" w:space="0" w:color="auto"/>
              </w:divBdr>
            </w:div>
            <w:div w:id="1439790973">
              <w:marLeft w:val="0"/>
              <w:marRight w:val="0"/>
              <w:marTop w:val="0"/>
              <w:marBottom w:val="0"/>
              <w:divBdr>
                <w:top w:val="none" w:sz="0" w:space="0" w:color="auto"/>
                <w:left w:val="none" w:sz="0" w:space="0" w:color="auto"/>
                <w:bottom w:val="none" w:sz="0" w:space="0" w:color="auto"/>
                <w:right w:val="none" w:sz="0" w:space="0" w:color="auto"/>
              </w:divBdr>
            </w:div>
            <w:div w:id="587277656">
              <w:marLeft w:val="0"/>
              <w:marRight w:val="0"/>
              <w:marTop w:val="0"/>
              <w:marBottom w:val="0"/>
              <w:divBdr>
                <w:top w:val="none" w:sz="0" w:space="0" w:color="auto"/>
                <w:left w:val="none" w:sz="0" w:space="0" w:color="auto"/>
                <w:bottom w:val="none" w:sz="0" w:space="0" w:color="auto"/>
                <w:right w:val="none" w:sz="0" w:space="0" w:color="auto"/>
              </w:divBdr>
            </w:div>
            <w:div w:id="1182009288">
              <w:marLeft w:val="0"/>
              <w:marRight w:val="0"/>
              <w:marTop w:val="0"/>
              <w:marBottom w:val="0"/>
              <w:divBdr>
                <w:top w:val="none" w:sz="0" w:space="0" w:color="auto"/>
                <w:left w:val="none" w:sz="0" w:space="0" w:color="auto"/>
                <w:bottom w:val="none" w:sz="0" w:space="0" w:color="auto"/>
                <w:right w:val="none" w:sz="0" w:space="0" w:color="auto"/>
              </w:divBdr>
            </w:div>
            <w:div w:id="398065786">
              <w:marLeft w:val="0"/>
              <w:marRight w:val="0"/>
              <w:marTop w:val="0"/>
              <w:marBottom w:val="0"/>
              <w:divBdr>
                <w:top w:val="none" w:sz="0" w:space="0" w:color="auto"/>
                <w:left w:val="none" w:sz="0" w:space="0" w:color="auto"/>
                <w:bottom w:val="none" w:sz="0" w:space="0" w:color="auto"/>
                <w:right w:val="none" w:sz="0" w:space="0" w:color="auto"/>
              </w:divBdr>
            </w:div>
            <w:div w:id="1289628392">
              <w:marLeft w:val="0"/>
              <w:marRight w:val="0"/>
              <w:marTop w:val="0"/>
              <w:marBottom w:val="0"/>
              <w:divBdr>
                <w:top w:val="none" w:sz="0" w:space="0" w:color="auto"/>
                <w:left w:val="none" w:sz="0" w:space="0" w:color="auto"/>
                <w:bottom w:val="none" w:sz="0" w:space="0" w:color="auto"/>
                <w:right w:val="none" w:sz="0" w:space="0" w:color="auto"/>
              </w:divBdr>
            </w:div>
            <w:div w:id="606162003">
              <w:marLeft w:val="0"/>
              <w:marRight w:val="0"/>
              <w:marTop w:val="0"/>
              <w:marBottom w:val="0"/>
              <w:divBdr>
                <w:top w:val="none" w:sz="0" w:space="0" w:color="auto"/>
                <w:left w:val="none" w:sz="0" w:space="0" w:color="auto"/>
                <w:bottom w:val="none" w:sz="0" w:space="0" w:color="auto"/>
                <w:right w:val="none" w:sz="0" w:space="0" w:color="auto"/>
              </w:divBdr>
            </w:div>
            <w:div w:id="402070796">
              <w:marLeft w:val="0"/>
              <w:marRight w:val="0"/>
              <w:marTop w:val="0"/>
              <w:marBottom w:val="0"/>
              <w:divBdr>
                <w:top w:val="none" w:sz="0" w:space="0" w:color="auto"/>
                <w:left w:val="none" w:sz="0" w:space="0" w:color="auto"/>
                <w:bottom w:val="none" w:sz="0" w:space="0" w:color="auto"/>
                <w:right w:val="none" w:sz="0" w:space="0" w:color="auto"/>
              </w:divBdr>
            </w:div>
            <w:div w:id="1650357447">
              <w:marLeft w:val="0"/>
              <w:marRight w:val="0"/>
              <w:marTop w:val="0"/>
              <w:marBottom w:val="0"/>
              <w:divBdr>
                <w:top w:val="none" w:sz="0" w:space="0" w:color="auto"/>
                <w:left w:val="none" w:sz="0" w:space="0" w:color="auto"/>
                <w:bottom w:val="none" w:sz="0" w:space="0" w:color="auto"/>
                <w:right w:val="none" w:sz="0" w:space="0" w:color="auto"/>
              </w:divBdr>
            </w:div>
            <w:div w:id="255797421">
              <w:marLeft w:val="0"/>
              <w:marRight w:val="0"/>
              <w:marTop w:val="0"/>
              <w:marBottom w:val="0"/>
              <w:divBdr>
                <w:top w:val="none" w:sz="0" w:space="0" w:color="auto"/>
                <w:left w:val="none" w:sz="0" w:space="0" w:color="auto"/>
                <w:bottom w:val="none" w:sz="0" w:space="0" w:color="auto"/>
                <w:right w:val="none" w:sz="0" w:space="0" w:color="auto"/>
              </w:divBdr>
            </w:div>
            <w:div w:id="5985098">
              <w:marLeft w:val="0"/>
              <w:marRight w:val="0"/>
              <w:marTop w:val="0"/>
              <w:marBottom w:val="0"/>
              <w:divBdr>
                <w:top w:val="none" w:sz="0" w:space="0" w:color="auto"/>
                <w:left w:val="none" w:sz="0" w:space="0" w:color="auto"/>
                <w:bottom w:val="none" w:sz="0" w:space="0" w:color="auto"/>
                <w:right w:val="none" w:sz="0" w:space="0" w:color="auto"/>
              </w:divBdr>
            </w:div>
            <w:div w:id="1826822554">
              <w:marLeft w:val="0"/>
              <w:marRight w:val="0"/>
              <w:marTop w:val="0"/>
              <w:marBottom w:val="0"/>
              <w:divBdr>
                <w:top w:val="none" w:sz="0" w:space="0" w:color="auto"/>
                <w:left w:val="none" w:sz="0" w:space="0" w:color="auto"/>
                <w:bottom w:val="none" w:sz="0" w:space="0" w:color="auto"/>
                <w:right w:val="none" w:sz="0" w:space="0" w:color="auto"/>
              </w:divBdr>
            </w:div>
            <w:div w:id="733237170">
              <w:marLeft w:val="0"/>
              <w:marRight w:val="0"/>
              <w:marTop w:val="0"/>
              <w:marBottom w:val="0"/>
              <w:divBdr>
                <w:top w:val="none" w:sz="0" w:space="0" w:color="auto"/>
                <w:left w:val="none" w:sz="0" w:space="0" w:color="auto"/>
                <w:bottom w:val="none" w:sz="0" w:space="0" w:color="auto"/>
                <w:right w:val="none" w:sz="0" w:space="0" w:color="auto"/>
              </w:divBdr>
            </w:div>
            <w:div w:id="1934312358">
              <w:marLeft w:val="0"/>
              <w:marRight w:val="0"/>
              <w:marTop w:val="0"/>
              <w:marBottom w:val="0"/>
              <w:divBdr>
                <w:top w:val="none" w:sz="0" w:space="0" w:color="auto"/>
                <w:left w:val="none" w:sz="0" w:space="0" w:color="auto"/>
                <w:bottom w:val="none" w:sz="0" w:space="0" w:color="auto"/>
                <w:right w:val="none" w:sz="0" w:space="0" w:color="auto"/>
              </w:divBdr>
            </w:div>
            <w:div w:id="1136143502">
              <w:marLeft w:val="0"/>
              <w:marRight w:val="0"/>
              <w:marTop w:val="0"/>
              <w:marBottom w:val="0"/>
              <w:divBdr>
                <w:top w:val="none" w:sz="0" w:space="0" w:color="auto"/>
                <w:left w:val="none" w:sz="0" w:space="0" w:color="auto"/>
                <w:bottom w:val="none" w:sz="0" w:space="0" w:color="auto"/>
                <w:right w:val="none" w:sz="0" w:space="0" w:color="auto"/>
              </w:divBdr>
            </w:div>
            <w:div w:id="1673290717">
              <w:marLeft w:val="0"/>
              <w:marRight w:val="0"/>
              <w:marTop w:val="0"/>
              <w:marBottom w:val="0"/>
              <w:divBdr>
                <w:top w:val="none" w:sz="0" w:space="0" w:color="auto"/>
                <w:left w:val="none" w:sz="0" w:space="0" w:color="auto"/>
                <w:bottom w:val="none" w:sz="0" w:space="0" w:color="auto"/>
                <w:right w:val="none" w:sz="0" w:space="0" w:color="auto"/>
              </w:divBdr>
            </w:div>
            <w:div w:id="972520910">
              <w:marLeft w:val="0"/>
              <w:marRight w:val="0"/>
              <w:marTop w:val="0"/>
              <w:marBottom w:val="0"/>
              <w:divBdr>
                <w:top w:val="none" w:sz="0" w:space="0" w:color="auto"/>
                <w:left w:val="none" w:sz="0" w:space="0" w:color="auto"/>
                <w:bottom w:val="none" w:sz="0" w:space="0" w:color="auto"/>
                <w:right w:val="none" w:sz="0" w:space="0" w:color="auto"/>
              </w:divBdr>
            </w:div>
            <w:div w:id="2073232893">
              <w:marLeft w:val="0"/>
              <w:marRight w:val="0"/>
              <w:marTop w:val="0"/>
              <w:marBottom w:val="0"/>
              <w:divBdr>
                <w:top w:val="none" w:sz="0" w:space="0" w:color="auto"/>
                <w:left w:val="none" w:sz="0" w:space="0" w:color="auto"/>
                <w:bottom w:val="none" w:sz="0" w:space="0" w:color="auto"/>
                <w:right w:val="none" w:sz="0" w:space="0" w:color="auto"/>
              </w:divBdr>
            </w:div>
            <w:div w:id="933244804">
              <w:marLeft w:val="0"/>
              <w:marRight w:val="0"/>
              <w:marTop w:val="0"/>
              <w:marBottom w:val="0"/>
              <w:divBdr>
                <w:top w:val="none" w:sz="0" w:space="0" w:color="auto"/>
                <w:left w:val="none" w:sz="0" w:space="0" w:color="auto"/>
                <w:bottom w:val="none" w:sz="0" w:space="0" w:color="auto"/>
                <w:right w:val="none" w:sz="0" w:space="0" w:color="auto"/>
              </w:divBdr>
            </w:div>
            <w:div w:id="1678850540">
              <w:marLeft w:val="0"/>
              <w:marRight w:val="0"/>
              <w:marTop w:val="0"/>
              <w:marBottom w:val="0"/>
              <w:divBdr>
                <w:top w:val="none" w:sz="0" w:space="0" w:color="auto"/>
                <w:left w:val="none" w:sz="0" w:space="0" w:color="auto"/>
                <w:bottom w:val="none" w:sz="0" w:space="0" w:color="auto"/>
                <w:right w:val="none" w:sz="0" w:space="0" w:color="auto"/>
              </w:divBdr>
            </w:div>
            <w:div w:id="486673980">
              <w:marLeft w:val="0"/>
              <w:marRight w:val="0"/>
              <w:marTop w:val="0"/>
              <w:marBottom w:val="0"/>
              <w:divBdr>
                <w:top w:val="none" w:sz="0" w:space="0" w:color="auto"/>
                <w:left w:val="none" w:sz="0" w:space="0" w:color="auto"/>
                <w:bottom w:val="none" w:sz="0" w:space="0" w:color="auto"/>
                <w:right w:val="none" w:sz="0" w:space="0" w:color="auto"/>
              </w:divBdr>
            </w:div>
            <w:div w:id="263076495">
              <w:marLeft w:val="0"/>
              <w:marRight w:val="0"/>
              <w:marTop w:val="0"/>
              <w:marBottom w:val="0"/>
              <w:divBdr>
                <w:top w:val="none" w:sz="0" w:space="0" w:color="auto"/>
                <w:left w:val="none" w:sz="0" w:space="0" w:color="auto"/>
                <w:bottom w:val="none" w:sz="0" w:space="0" w:color="auto"/>
                <w:right w:val="none" w:sz="0" w:space="0" w:color="auto"/>
              </w:divBdr>
            </w:div>
            <w:div w:id="254365376">
              <w:marLeft w:val="0"/>
              <w:marRight w:val="0"/>
              <w:marTop w:val="0"/>
              <w:marBottom w:val="0"/>
              <w:divBdr>
                <w:top w:val="none" w:sz="0" w:space="0" w:color="auto"/>
                <w:left w:val="none" w:sz="0" w:space="0" w:color="auto"/>
                <w:bottom w:val="none" w:sz="0" w:space="0" w:color="auto"/>
                <w:right w:val="none" w:sz="0" w:space="0" w:color="auto"/>
              </w:divBdr>
            </w:div>
            <w:div w:id="986126646">
              <w:marLeft w:val="0"/>
              <w:marRight w:val="0"/>
              <w:marTop w:val="0"/>
              <w:marBottom w:val="0"/>
              <w:divBdr>
                <w:top w:val="none" w:sz="0" w:space="0" w:color="auto"/>
                <w:left w:val="none" w:sz="0" w:space="0" w:color="auto"/>
                <w:bottom w:val="none" w:sz="0" w:space="0" w:color="auto"/>
                <w:right w:val="none" w:sz="0" w:space="0" w:color="auto"/>
              </w:divBdr>
            </w:div>
            <w:div w:id="807164480">
              <w:marLeft w:val="0"/>
              <w:marRight w:val="0"/>
              <w:marTop w:val="0"/>
              <w:marBottom w:val="0"/>
              <w:divBdr>
                <w:top w:val="none" w:sz="0" w:space="0" w:color="auto"/>
                <w:left w:val="none" w:sz="0" w:space="0" w:color="auto"/>
                <w:bottom w:val="none" w:sz="0" w:space="0" w:color="auto"/>
                <w:right w:val="none" w:sz="0" w:space="0" w:color="auto"/>
              </w:divBdr>
            </w:div>
            <w:div w:id="2026782641">
              <w:marLeft w:val="0"/>
              <w:marRight w:val="0"/>
              <w:marTop w:val="0"/>
              <w:marBottom w:val="0"/>
              <w:divBdr>
                <w:top w:val="none" w:sz="0" w:space="0" w:color="auto"/>
                <w:left w:val="none" w:sz="0" w:space="0" w:color="auto"/>
                <w:bottom w:val="none" w:sz="0" w:space="0" w:color="auto"/>
                <w:right w:val="none" w:sz="0" w:space="0" w:color="auto"/>
              </w:divBdr>
            </w:div>
            <w:div w:id="267809510">
              <w:marLeft w:val="0"/>
              <w:marRight w:val="0"/>
              <w:marTop w:val="0"/>
              <w:marBottom w:val="0"/>
              <w:divBdr>
                <w:top w:val="none" w:sz="0" w:space="0" w:color="auto"/>
                <w:left w:val="none" w:sz="0" w:space="0" w:color="auto"/>
                <w:bottom w:val="none" w:sz="0" w:space="0" w:color="auto"/>
                <w:right w:val="none" w:sz="0" w:space="0" w:color="auto"/>
              </w:divBdr>
            </w:div>
            <w:div w:id="340862110">
              <w:marLeft w:val="0"/>
              <w:marRight w:val="0"/>
              <w:marTop w:val="0"/>
              <w:marBottom w:val="0"/>
              <w:divBdr>
                <w:top w:val="none" w:sz="0" w:space="0" w:color="auto"/>
                <w:left w:val="none" w:sz="0" w:space="0" w:color="auto"/>
                <w:bottom w:val="none" w:sz="0" w:space="0" w:color="auto"/>
                <w:right w:val="none" w:sz="0" w:space="0" w:color="auto"/>
              </w:divBdr>
            </w:div>
            <w:div w:id="1573856953">
              <w:marLeft w:val="0"/>
              <w:marRight w:val="0"/>
              <w:marTop w:val="0"/>
              <w:marBottom w:val="0"/>
              <w:divBdr>
                <w:top w:val="none" w:sz="0" w:space="0" w:color="auto"/>
                <w:left w:val="none" w:sz="0" w:space="0" w:color="auto"/>
                <w:bottom w:val="none" w:sz="0" w:space="0" w:color="auto"/>
                <w:right w:val="none" w:sz="0" w:space="0" w:color="auto"/>
              </w:divBdr>
            </w:div>
            <w:div w:id="623536704">
              <w:marLeft w:val="0"/>
              <w:marRight w:val="0"/>
              <w:marTop w:val="0"/>
              <w:marBottom w:val="0"/>
              <w:divBdr>
                <w:top w:val="none" w:sz="0" w:space="0" w:color="auto"/>
                <w:left w:val="none" w:sz="0" w:space="0" w:color="auto"/>
                <w:bottom w:val="none" w:sz="0" w:space="0" w:color="auto"/>
                <w:right w:val="none" w:sz="0" w:space="0" w:color="auto"/>
              </w:divBdr>
            </w:div>
            <w:div w:id="10352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348840">
      <w:bodyDiv w:val="1"/>
      <w:marLeft w:val="0"/>
      <w:marRight w:val="0"/>
      <w:marTop w:val="0"/>
      <w:marBottom w:val="0"/>
      <w:divBdr>
        <w:top w:val="none" w:sz="0" w:space="0" w:color="auto"/>
        <w:left w:val="none" w:sz="0" w:space="0" w:color="auto"/>
        <w:bottom w:val="none" w:sz="0" w:space="0" w:color="auto"/>
        <w:right w:val="none" w:sz="0" w:space="0" w:color="auto"/>
      </w:divBdr>
    </w:div>
    <w:div w:id="877737110">
      <w:bodyDiv w:val="1"/>
      <w:marLeft w:val="0"/>
      <w:marRight w:val="0"/>
      <w:marTop w:val="0"/>
      <w:marBottom w:val="0"/>
      <w:divBdr>
        <w:top w:val="none" w:sz="0" w:space="0" w:color="auto"/>
        <w:left w:val="none" w:sz="0" w:space="0" w:color="auto"/>
        <w:bottom w:val="none" w:sz="0" w:space="0" w:color="auto"/>
        <w:right w:val="none" w:sz="0" w:space="0" w:color="auto"/>
      </w:divBdr>
    </w:div>
    <w:div w:id="882207436">
      <w:bodyDiv w:val="1"/>
      <w:marLeft w:val="0"/>
      <w:marRight w:val="0"/>
      <w:marTop w:val="0"/>
      <w:marBottom w:val="0"/>
      <w:divBdr>
        <w:top w:val="none" w:sz="0" w:space="0" w:color="auto"/>
        <w:left w:val="none" w:sz="0" w:space="0" w:color="auto"/>
        <w:bottom w:val="none" w:sz="0" w:space="0" w:color="auto"/>
        <w:right w:val="none" w:sz="0" w:space="0" w:color="auto"/>
      </w:divBdr>
    </w:div>
    <w:div w:id="916793018">
      <w:bodyDiv w:val="1"/>
      <w:marLeft w:val="0"/>
      <w:marRight w:val="0"/>
      <w:marTop w:val="0"/>
      <w:marBottom w:val="0"/>
      <w:divBdr>
        <w:top w:val="none" w:sz="0" w:space="0" w:color="auto"/>
        <w:left w:val="none" w:sz="0" w:space="0" w:color="auto"/>
        <w:bottom w:val="none" w:sz="0" w:space="0" w:color="auto"/>
        <w:right w:val="none" w:sz="0" w:space="0" w:color="auto"/>
      </w:divBdr>
    </w:div>
    <w:div w:id="917520560">
      <w:bodyDiv w:val="1"/>
      <w:marLeft w:val="0"/>
      <w:marRight w:val="0"/>
      <w:marTop w:val="0"/>
      <w:marBottom w:val="0"/>
      <w:divBdr>
        <w:top w:val="none" w:sz="0" w:space="0" w:color="auto"/>
        <w:left w:val="none" w:sz="0" w:space="0" w:color="auto"/>
        <w:bottom w:val="none" w:sz="0" w:space="0" w:color="auto"/>
        <w:right w:val="none" w:sz="0" w:space="0" w:color="auto"/>
      </w:divBdr>
    </w:div>
    <w:div w:id="918516839">
      <w:bodyDiv w:val="1"/>
      <w:marLeft w:val="0"/>
      <w:marRight w:val="0"/>
      <w:marTop w:val="0"/>
      <w:marBottom w:val="0"/>
      <w:divBdr>
        <w:top w:val="none" w:sz="0" w:space="0" w:color="auto"/>
        <w:left w:val="none" w:sz="0" w:space="0" w:color="auto"/>
        <w:bottom w:val="none" w:sz="0" w:space="0" w:color="auto"/>
        <w:right w:val="none" w:sz="0" w:space="0" w:color="auto"/>
      </w:divBdr>
    </w:div>
    <w:div w:id="920404378">
      <w:bodyDiv w:val="1"/>
      <w:marLeft w:val="0"/>
      <w:marRight w:val="0"/>
      <w:marTop w:val="0"/>
      <w:marBottom w:val="0"/>
      <w:divBdr>
        <w:top w:val="none" w:sz="0" w:space="0" w:color="auto"/>
        <w:left w:val="none" w:sz="0" w:space="0" w:color="auto"/>
        <w:bottom w:val="none" w:sz="0" w:space="0" w:color="auto"/>
        <w:right w:val="none" w:sz="0" w:space="0" w:color="auto"/>
      </w:divBdr>
    </w:div>
    <w:div w:id="922180008">
      <w:bodyDiv w:val="1"/>
      <w:marLeft w:val="0"/>
      <w:marRight w:val="0"/>
      <w:marTop w:val="0"/>
      <w:marBottom w:val="0"/>
      <w:divBdr>
        <w:top w:val="none" w:sz="0" w:space="0" w:color="auto"/>
        <w:left w:val="none" w:sz="0" w:space="0" w:color="auto"/>
        <w:bottom w:val="none" w:sz="0" w:space="0" w:color="auto"/>
        <w:right w:val="none" w:sz="0" w:space="0" w:color="auto"/>
      </w:divBdr>
    </w:div>
    <w:div w:id="928855872">
      <w:bodyDiv w:val="1"/>
      <w:marLeft w:val="0"/>
      <w:marRight w:val="0"/>
      <w:marTop w:val="0"/>
      <w:marBottom w:val="0"/>
      <w:divBdr>
        <w:top w:val="none" w:sz="0" w:space="0" w:color="auto"/>
        <w:left w:val="none" w:sz="0" w:space="0" w:color="auto"/>
        <w:bottom w:val="none" w:sz="0" w:space="0" w:color="auto"/>
        <w:right w:val="none" w:sz="0" w:space="0" w:color="auto"/>
      </w:divBdr>
    </w:div>
    <w:div w:id="958297964">
      <w:bodyDiv w:val="1"/>
      <w:marLeft w:val="0"/>
      <w:marRight w:val="0"/>
      <w:marTop w:val="0"/>
      <w:marBottom w:val="0"/>
      <w:divBdr>
        <w:top w:val="none" w:sz="0" w:space="0" w:color="auto"/>
        <w:left w:val="none" w:sz="0" w:space="0" w:color="auto"/>
        <w:bottom w:val="none" w:sz="0" w:space="0" w:color="auto"/>
        <w:right w:val="none" w:sz="0" w:space="0" w:color="auto"/>
      </w:divBdr>
    </w:div>
    <w:div w:id="963194659">
      <w:bodyDiv w:val="1"/>
      <w:marLeft w:val="0"/>
      <w:marRight w:val="0"/>
      <w:marTop w:val="0"/>
      <w:marBottom w:val="0"/>
      <w:divBdr>
        <w:top w:val="none" w:sz="0" w:space="0" w:color="auto"/>
        <w:left w:val="none" w:sz="0" w:space="0" w:color="auto"/>
        <w:bottom w:val="none" w:sz="0" w:space="0" w:color="auto"/>
        <w:right w:val="none" w:sz="0" w:space="0" w:color="auto"/>
      </w:divBdr>
    </w:div>
    <w:div w:id="976029669">
      <w:bodyDiv w:val="1"/>
      <w:marLeft w:val="0"/>
      <w:marRight w:val="0"/>
      <w:marTop w:val="0"/>
      <w:marBottom w:val="0"/>
      <w:divBdr>
        <w:top w:val="none" w:sz="0" w:space="0" w:color="auto"/>
        <w:left w:val="none" w:sz="0" w:space="0" w:color="auto"/>
        <w:bottom w:val="none" w:sz="0" w:space="0" w:color="auto"/>
        <w:right w:val="none" w:sz="0" w:space="0" w:color="auto"/>
      </w:divBdr>
      <w:divsChild>
        <w:div w:id="2081518548">
          <w:marLeft w:val="0"/>
          <w:marRight w:val="0"/>
          <w:marTop w:val="0"/>
          <w:marBottom w:val="0"/>
          <w:divBdr>
            <w:top w:val="none" w:sz="0" w:space="0" w:color="auto"/>
            <w:left w:val="none" w:sz="0" w:space="0" w:color="auto"/>
            <w:bottom w:val="none" w:sz="0" w:space="0" w:color="auto"/>
            <w:right w:val="none" w:sz="0" w:space="0" w:color="auto"/>
          </w:divBdr>
        </w:div>
      </w:divsChild>
    </w:div>
    <w:div w:id="988248520">
      <w:bodyDiv w:val="1"/>
      <w:marLeft w:val="0"/>
      <w:marRight w:val="0"/>
      <w:marTop w:val="0"/>
      <w:marBottom w:val="0"/>
      <w:divBdr>
        <w:top w:val="none" w:sz="0" w:space="0" w:color="auto"/>
        <w:left w:val="none" w:sz="0" w:space="0" w:color="auto"/>
        <w:bottom w:val="none" w:sz="0" w:space="0" w:color="auto"/>
        <w:right w:val="none" w:sz="0" w:space="0" w:color="auto"/>
      </w:divBdr>
    </w:div>
    <w:div w:id="993219800">
      <w:bodyDiv w:val="1"/>
      <w:marLeft w:val="0"/>
      <w:marRight w:val="0"/>
      <w:marTop w:val="0"/>
      <w:marBottom w:val="0"/>
      <w:divBdr>
        <w:top w:val="none" w:sz="0" w:space="0" w:color="auto"/>
        <w:left w:val="none" w:sz="0" w:space="0" w:color="auto"/>
        <w:bottom w:val="none" w:sz="0" w:space="0" w:color="auto"/>
        <w:right w:val="none" w:sz="0" w:space="0" w:color="auto"/>
      </w:divBdr>
    </w:div>
    <w:div w:id="1009256478">
      <w:bodyDiv w:val="1"/>
      <w:marLeft w:val="0"/>
      <w:marRight w:val="0"/>
      <w:marTop w:val="0"/>
      <w:marBottom w:val="0"/>
      <w:divBdr>
        <w:top w:val="none" w:sz="0" w:space="0" w:color="auto"/>
        <w:left w:val="none" w:sz="0" w:space="0" w:color="auto"/>
        <w:bottom w:val="none" w:sz="0" w:space="0" w:color="auto"/>
        <w:right w:val="none" w:sz="0" w:space="0" w:color="auto"/>
      </w:divBdr>
    </w:div>
    <w:div w:id="1025399465">
      <w:bodyDiv w:val="1"/>
      <w:marLeft w:val="0"/>
      <w:marRight w:val="0"/>
      <w:marTop w:val="0"/>
      <w:marBottom w:val="0"/>
      <w:divBdr>
        <w:top w:val="none" w:sz="0" w:space="0" w:color="auto"/>
        <w:left w:val="none" w:sz="0" w:space="0" w:color="auto"/>
        <w:bottom w:val="none" w:sz="0" w:space="0" w:color="auto"/>
        <w:right w:val="none" w:sz="0" w:space="0" w:color="auto"/>
      </w:divBdr>
    </w:div>
    <w:div w:id="1031683172">
      <w:bodyDiv w:val="1"/>
      <w:marLeft w:val="0"/>
      <w:marRight w:val="0"/>
      <w:marTop w:val="0"/>
      <w:marBottom w:val="0"/>
      <w:divBdr>
        <w:top w:val="none" w:sz="0" w:space="0" w:color="auto"/>
        <w:left w:val="none" w:sz="0" w:space="0" w:color="auto"/>
        <w:bottom w:val="none" w:sz="0" w:space="0" w:color="auto"/>
        <w:right w:val="none" w:sz="0" w:space="0" w:color="auto"/>
      </w:divBdr>
    </w:div>
    <w:div w:id="1033310816">
      <w:bodyDiv w:val="1"/>
      <w:marLeft w:val="0"/>
      <w:marRight w:val="0"/>
      <w:marTop w:val="0"/>
      <w:marBottom w:val="0"/>
      <w:divBdr>
        <w:top w:val="none" w:sz="0" w:space="0" w:color="auto"/>
        <w:left w:val="none" w:sz="0" w:space="0" w:color="auto"/>
        <w:bottom w:val="none" w:sz="0" w:space="0" w:color="auto"/>
        <w:right w:val="none" w:sz="0" w:space="0" w:color="auto"/>
      </w:divBdr>
    </w:div>
    <w:div w:id="1033503268">
      <w:bodyDiv w:val="1"/>
      <w:marLeft w:val="0"/>
      <w:marRight w:val="0"/>
      <w:marTop w:val="0"/>
      <w:marBottom w:val="0"/>
      <w:divBdr>
        <w:top w:val="none" w:sz="0" w:space="0" w:color="auto"/>
        <w:left w:val="none" w:sz="0" w:space="0" w:color="auto"/>
        <w:bottom w:val="none" w:sz="0" w:space="0" w:color="auto"/>
        <w:right w:val="none" w:sz="0" w:space="0" w:color="auto"/>
      </w:divBdr>
    </w:div>
    <w:div w:id="1035884100">
      <w:bodyDiv w:val="1"/>
      <w:marLeft w:val="0"/>
      <w:marRight w:val="0"/>
      <w:marTop w:val="0"/>
      <w:marBottom w:val="0"/>
      <w:divBdr>
        <w:top w:val="none" w:sz="0" w:space="0" w:color="auto"/>
        <w:left w:val="none" w:sz="0" w:space="0" w:color="auto"/>
        <w:bottom w:val="none" w:sz="0" w:space="0" w:color="auto"/>
        <w:right w:val="none" w:sz="0" w:space="0" w:color="auto"/>
      </w:divBdr>
    </w:div>
    <w:div w:id="1047266682">
      <w:bodyDiv w:val="1"/>
      <w:marLeft w:val="0"/>
      <w:marRight w:val="0"/>
      <w:marTop w:val="0"/>
      <w:marBottom w:val="0"/>
      <w:divBdr>
        <w:top w:val="none" w:sz="0" w:space="0" w:color="auto"/>
        <w:left w:val="none" w:sz="0" w:space="0" w:color="auto"/>
        <w:bottom w:val="none" w:sz="0" w:space="0" w:color="auto"/>
        <w:right w:val="none" w:sz="0" w:space="0" w:color="auto"/>
      </w:divBdr>
    </w:div>
    <w:div w:id="1048148397">
      <w:bodyDiv w:val="1"/>
      <w:marLeft w:val="0"/>
      <w:marRight w:val="0"/>
      <w:marTop w:val="0"/>
      <w:marBottom w:val="0"/>
      <w:divBdr>
        <w:top w:val="none" w:sz="0" w:space="0" w:color="auto"/>
        <w:left w:val="none" w:sz="0" w:space="0" w:color="auto"/>
        <w:bottom w:val="none" w:sz="0" w:space="0" w:color="auto"/>
        <w:right w:val="none" w:sz="0" w:space="0" w:color="auto"/>
      </w:divBdr>
    </w:div>
    <w:div w:id="1048603419">
      <w:bodyDiv w:val="1"/>
      <w:marLeft w:val="0"/>
      <w:marRight w:val="0"/>
      <w:marTop w:val="0"/>
      <w:marBottom w:val="0"/>
      <w:divBdr>
        <w:top w:val="none" w:sz="0" w:space="0" w:color="auto"/>
        <w:left w:val="none" w:sz="0" w:space="0" w:color="auto"/>
        <w:bottom w:val="none" w:sz="0" w:space="0" w:color="auto"/>
        <w:right w:val="none" w:sz="0" w:space="0" w:color="auto"/>
      </w:divBdr>
    </w:div>
    <w:div w:id="1052535525">
      <w:bodyDiv w:val="1"/>
      <w:marLeft w:val="0"/>
      <w:marRight w:val="0"/>
      <w:marTop w:val="0"/>
      <w:marBottom w:val="0"/>
      <w:divBdr>
        <w:top w:val="none" w:sz="0" w:space="0" w:color="auto"/>
        <w:left w:val="none" w:sz="0" w:space="0" w:color="auto"/>
        <w:bottom w:val="none" w:sz="0" w:space="0" w:color="auto"/>
        <w:right w:val="none" w:sz="0" w:space="0" w:color="auto"/>
      </w:divBdr>
    </w:div>
    <w:div w:id="1054816371">
      <w:bodyDiv w:val="1"/>
      <w:marLeft w:val="0"/>
      <w:marRight w:val="0"/>
      <w:marTop w:val="0"/>
      <w:marBottom w:val="0"/>
      <w:divBdr>
        <w:top w:val="none" w:sz="0" w:space="0" w:color="auto"/>
        <w:left w:val="none" w:sz="0" w:space="0" w:color="auto"/>
        <w:bottom w:val="none" w:sz="0" w:space="0" w:color="auto"/>
        <w:right w:val="none" w:sz="0" w:space="0" w:color="auto"/>
      </w:divBdr>
      <w:divsChild>
        <w:div w:id="131289839">
          <w:marLeft w:val="0"/>
          <w:marRight w:val="0"/>
          <w:marTop w:val="0"/>
          <w:marBottom w:val="0"/>
          <w:divBdr>
            <w:top w:val="none" w:sz="0" w:space="0" w:color="auto"/>
            <w:left w:val="none" w:sz="0" w:space="0" w:color="auto"/>
            <w:bottom w:val="none" w:sz="0" w:space="0" w:color="auto"/>
            <w:right w:val="none" w:sz="0" w:space="0" w:color="auto"/>
          </w:divBdr>
          <w:divsChild>
            <w:div w:id="270016320">
              <w:marLeft w:val="0"/>
              <w:marRight w:val="0"/>
              <w:marTop w:val="0"/>
              <w:marBottom w:val="0"/>
              <w:divBdr>
                <w:top w:val="none" w:sz="0" w:space="0" w:color="auto"/>
                <w:left w:val="none" w:sz="0" w:space="0" w:color="auto"/>
                <w:bottom w:val="none" w:sz="0" w:space="0" w:color="auto"/>
                <w:right w:val="none" w:sz="0" w:space="0" w:color="auto"/>
              </w:divBdr>
            </w:div>
            <w:div w:id="1718385410">
              <w:marLeft w:val="0"/>
              <w:marRight w:val="0"/>
              <w:marTop w:val="0"/>
              <w:marBottom w:val="0"/>
              <w:divBdr>
                <w:top w:val="none" w:sz="0" w:space="0" w:color="auto"/>
                <w:left w:val="none" w:sz="0" w:space="0" w:color="auto"/>
                <w:bottom w:val="none" w:sz="0" w:space="0" w:color="auto"/>
                <w:right w:val="none" w:sz="0" w:space="0" w:color="auto"/>
              </w:divBdr>
            </w:div>
            <w:div w:id="376860277">
              <w:marLeft w:val="0"/>
              <w:marRight w:val="0"/>
              <w:marTop w:val="0"/>
              <w:marBottom w:val="0"/>
              <w:divBdr>
                <w:top w:val="none" w:sz="0" w:space="0" w:color="auto"/>
                <w:left w:val="none" w:sz="0" w:space="0" w:color="auto"/>
                <w:bottom w:val="none" w:sz="0" w:space="0" w:color="auto"/>
                <w:right w:val="none" w:sz="0" w:space="0" w:color="auto"/>
              </w:divBdr>
            </w:div>
            <w:div w:id="467087158">
              <w:marLeft w:val="0"/>
              <w:marRight w:val="0"/>
              <w:marTop w:val="0"/>
              <w:marBottom w:val="0"/>
              <w:divBdr>
                <w:top w:val="none" w:sz="0" w:space="0" w:color="auto"/>
                <w:left w:val="none" w:sz="0" w:space="0" w:color="auto"/>
                <w:bottom w:val="none" w:sz="0" w:space="0" w:color="auto"/>
                <w:right w:val="none" w:sz="0" w:space="0" w:color="auto"/>
              </w:divBdr>
            </w:div>
            <w:div w:id="810908072">
              <w:marLeft w:val="0"/>
              <w:marRight w:val="0"/>
              <w:marTop w:val="0"/>
              <w:marBottom w:val="0"/>
              <w:divBdr>
                <w:top w:val="none" w:sz="0" w:space="0" w:color="auto"/>
                <w:left w:val="none" w:sz="0" w:space="0" w:color="auto"/>
                <w:bottom w:val="none" w:sz="0" w:space="0" w:color="auto"/>
                <w:right w:val="none" w:sz="0" w:space="0" w:color="auto"/>
              </w:divBdr>
            </w:div>
            <w:div w:id="1273854940">
              <w:marLeft w:val="0"/>
              <w:marRight w:val="0"/>
              <w:marTop w:val="0"/>
              <w:marBottom w:val="0"/>
              <w:divBdr>
                <w:top w:val="none" w:sz="0" w:space="0" w:color="auto"/>
                <w:left w:val="none" w:sz="0" w:space="0" w:color="auto"/>
                <w:bottom w:val="none" w:sz="0" w:space="0" w:color="auto"/>
                <w:right w:val="none" w:sz="0" w:space="0" w:color="auto"/>
              </w:divBdr>
            </w:div>
            <w:div w:id="1665939099">
              <w:marLeft w:val="0"/>
              <w:marRight w:val="0"/>
              <w:marTop w:val="0"/>
              <w:marBottom w:val="0"/>
              <w:divBdr>
                <w:top w:val="none" w:sz="0" w:space="0" w:color="auto"/>
                <w:left w:val="none" w:sz="0" w:space="0" w:color="auto"/>
                <w:bottom w:val="none" w:sz="0" w:space="0" w:color="auto"/>
                <w:right w:val="none" w:sz="0" w:space="0" w:color="auto"/>
              </w:divBdr>
            </w:div>
            <w:div w:id="13462252">
              <w:marLeft w:val="0"/>
              <w:marRight w:val="0"/>
              <w:marTop w:val="0"/>
              <w:marBottom w:val="0"/>
              <w:divBdr>
                <w:top w:val="none" w:sz="0" w:space="0" w:color="auto"/>
                <w:left w:val="none" w:sz="0" w:space="0" w:color="auto"/>
                <w:bottom w:val="none" w:sz="0" w:space="0" w:color="auto"/>
                <w:right w:val="none" w:sz="0" w:space="0" w:color="auto"/>
              </w:divBdr>
            </w:div>
            <w:div w:id="2082634854">
              <w:marLeft w:val="0"/>
              <w:marRight w:val="0"/>
              <w:marTop w:val="0"/>
              <w:marBottom w:val="0"/>
              <w:divBdr>
                <w:top w:val="none" w:sz="0" w:space="0" w:color="auto"/>
                <w:left w:val="none" w:sz="0" w:space="0" w:color="auto"/>
                <w:bottom w:val="none" w:sz="0" w:space="0" w:color="auto"/>
                <w:right w:val="none" w:sz="0" w:space="0" w:color="auto"/>
              </w:divBdr>
            </w:div>
            <w:div w:id="261189700">
              <w:marLeft w:val="0"/>
              <w:marRight w:val="0"/>
              <w:marTop w:val="0"/>
              <w:marBottom w:val="0"/>
              <w:divBdr>
                <w:top w:val="none" w:sz="0" w:space="0" w:color="auto"/>
                <w:left w:val="none" w:sz="0" w:space="0" w:color="auto"/>
                <w:bottom w:val="none" w:sz="0" w:space="0" w:color="auto"/>
                <w:right w:val="none" w:sz="0" w:space="0" w:color="auto"/>
              </w:divBdr>
            </w:div>
            <w:div w:id="197742781">
              <w:marLeft w:val="0"/>
              <w:marRight w:val="0"/>
              <w:marTop w:val="0"/>
              <w:marBottom w:val="0"/>
              <w:divBdr>
                <w:top w:val="none" w:sz="0" w:space="0" w:color="auto"/>
                <w:left w:val="none" w:sz="0" w:space="0" w:color="auto"/>
                <w:bottom w:val="none" w:sz="0" w:space="0" w:color="auto"/>
                <w:right w:val="none" w:sz="0" w:space="0" w:color="auto"/>
              </w:divBdr>
            </w:div>
            <w:div w:id="2069264054">
              <w:marLeft w:val="0"/>
              <w:marRight w:val="0"/>
              <w:marTop w:val="0"/>
              <w:marBottom w:val="0"/>
              <w:divBdr>
                <w:top w:val="none" w:sz="0" w:space="0" w:color="auto"/>
                <w:left w:val="none" w:sz="0" w:space="0" w:color="auto"/>
                <w:bottom w:val="none" w:sz="0" w:space="0" w:color="auto"/>
                <w:right w:val="none" w:sz="0" w:space="0" w:color="auto"/>
              </w:divBdr>
            </w:div>
            <w:div w:id="1278483607">
              <w:marLeft w:val="0"/>
              <w:marRight w:val="0"/>
              <w:marTop w:val="0"/>
              <w:marBottom w:val="0"/>
              <w:divBdr>
                <w:top w:val="none" w:sz="0" w:space="0" w:color="auto"/>
                <w:left w:val="none" w:sz="0" w:space="0" w:color="auto"/>
                <w:bottom w:val="none" w:sz="0" w:space="0" w:color="auto"/>
                <w:right w:val="none" w:sz="0" w:space="0" w:color="auto"/>
              </w:divBdr>
            </w:div>
            <w:div w:id="1754667678">
              <w:marLeft w:val="0"/>
              <w:marRight w:val="0"/>
              <w:marTop w:val="0"/>
              <w:marBottom w:val="0"/>
              <w:divBdr>
                <w:top w:val="none" w:sz="0" w:space="0" w:color="auto"/>
                <w:left w:val="none" w:sz="0" w:space="0" w:color="auto"/>
                <w:bottom w:val="none" w:sz="0" w:space="0" w:color="auto"/>
                <w:right w:val="none" w:sz="0" w:space="0" w:color="auto"/>
              </w:divBdr>
            </w:div>
            <w:div w:id="927083686">
              <w:marLeft w:val="0"/>
              <w:marRight w:val="0"/>
              <w:marTop w:val="0"/>
              <w:marBottom w:val="0"/>
              <w:divBdr>
                <w:top w:val="none" w:sz="0" w:space="0" w:color="auto"/>
                <w:left w:val="none" w:sz="0" w:space="0" w:color="auto"/>
                <w:bottom w:val="none" w:sz="0" w:space="0" w:color="auto"/>
                <w:right w:val="none" w:sz="0" w:space="0" w:color="auto"/>
              </w:divBdr>
            </w:div>
            <w:div w:id="1744063417">
              <w:marLeft w:val="0"/>
              <w:marRight w:val="0"/>
              <w:marTop w:val="0"/>
              <w:marBottom w:val="0"/>
              <w:divBdr>
                <w:top w:val="none" w:sz="0" w:space="0" w:color="auto"/>
                <w:left w:val="none" w:sz="0" w:space="0" w:color="auto"/>
                <w:bottom w:val="none" w:sz="0" w:space="0" w:color="auto"/>
                <w:right w:val="none" w:sz="0" w:space="0" w:color="auto"/>
              </w:divBdr>
            </w:div>
            <w:div w:id="130952153">
              <w:marLeft w:val="0"/>
              <w:marRight w:val="0"/>
              <w:marTop w:val="0"/>
              <w:marBottom w:val="0"/>
              <w:divBdr>
                <w:top w:val="none" w:sz="0" w:space="0" w:color="auto"/>
                <w:left w:val="none" w:sz="0" w:space="0" w:color="auto"/>
                <w:bottom w:val="none" w:sz="0" w:space="0" w:color="auto"/>
                <w:right w:val="none" w:sz="0" w:space="0" w:color="auto"/>
              </w:divBdr>
            </w:div>
            <w:div w:id="1121417123">
              <w:marLeft w:val="0"/>
              <w:marRight w:val="0"/>
              <w:marTop w:val="0"/>
              <w:marBottom w:val="0"/>
              <w:divBdr>
                <w:top w:val="none" w:sz="0" w:space="0" w:color="auto"/>
                <w:left w:val="none" w:sz="0" w:space="0" w:color="auto"/>
                <w:bottom w:val="none" w:sz="0" w:space="0" w:color="auto"/>
                <w:right w:val="none" w:sz="0" w:space="0" w:color="auto"/>
              </w:divBdr>
            </w:div>
            <w:div w:id="154254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86504">
      <w:bodyDiv w:val="1"/>
      <w:marLeft w:val="0"/>
      <w:marRight w:val="0"/>
      <w:marTop w:val="0"/>
      <w:marBottom w:val="0"/>
      <w:divBdr>
        <w:top w:val="none" w:sz="0" w:space="0" w:color="auto"/>
        <w:left w:val="none" w:sz="0" w:space="0" w:color="auto"/>
        <w:bottom w:val="none" w:sz="0" w:space="0" w:color="auto"/>
        <w:right w:val="none" w:sz="0" w:space="0" w:color="auto"/>
      </w:divBdr>
    </w:div>
    <w:div w:id="1095634791">
      <w:bodyDiv w:val="1"/>
      <w:marLeft w:val="0"/>
      <w:marRight w:val="0"/>
      <w:marTop w:val="0"/>
      <w:marBottom w:val="0"/>
      <w:divBdr>
        <w:top w:val="none" w:sz="0" w:space="0" w:color="auto"/>
        <w:left w:val="none" w:sz="0" w:space="0" w:color="auto"/>
        <w:bottom w:val="none" w:sz="0" w:space="0" w:color="auto"/>
        <w:right w:val="none" w:sz="0" w:space="0" w:color="auto"/>
      </w:divBdr>
    </w:div>
    <w:div w:id="1106195725">
      <w:bodyDiv w:val="1"/>
      <w:marLeft w:val="0"/>
      <w:marRight w:val="0"/>
      <w:marTop w:val="0"/>
      <w:marBottom w:val="0"/>
      <w:divBdr>
        <w:top w:val="none" w:sz="0" w:space="0" w:color="auto"/>
        <w:left w:val="none" w:sz="0" w:space="0" w:color="auto"/>
        <w:bottom w:val="none" w:sz="0" w:space="0" w:color="auto"/>
        <w:right w:val="none" w:sz="0" w:space="0" w:color="auto"/>
      </w:divBdr>
      <w:divsChild>
        <w:div w:id="1288395007">
          <w:marLeft w:val="0"/>
          <w:marRight w:val="0"/>
          <w:marTop w:val="0"/>
          <w:marBottom w:val="0"/>
          <w:divBdr>
            <w:top w:val="none" w:sz="0" w:space="0" w:color="auto"/>
            <w:left w:val="none" w:sz="0" w:space="0" w:color="auto"/>
            <w:bottom w:val="none" w:sz="0" w:space="0" w:color="auto"/>
            <w:right w:val="none" w:sz="0" w:space="0" w:color="auto"/>
          </w:divBdr>
        </w:div>
      </w:divsChild>
    </w:div>
    <w:div w:id="1106272327">
      <w:bodyDiv w:val="1"/>
      <w:marLeft w:val="0"/>
      <w:marRight w:val="0"/>
      <w:marTop w:val="0"/>
      <w:marBottom w:val="0"/>
      <w:divBdr>
        <w:top w:val="none" w:sz="0" w:space="0" w:color="auto"/>
        <w:left w:val="none" w:sz="0" w:space="0" w:color="auto"/>
        <w:bottom w:val="none" w:sz="0" w:space="0" w:color="auto"/>
        <w:right w:val="none" w:sz="0" w:space="0" w:color="auto"/>
      </w:divBdr>
    </w:div>
    <w:div w:id="1112285514">
      <w:bodyDiv w:val="1"/>
      <w:marLeft w:val="0"/>
      <w:marRight w:val="0"/>
      <w:marTop w:val="0"/>
      <w:marBottom w:val="0"/>
      <w:divBdr>
        <w:top w:val="none" w:sz="0" w:space="0" w:color="auto"/>
        <w:left w:val="none" w:sz="0" w:space="0" w:color="auto"/>
        <w:bottom w:val="none" w:sz="0" w:space="0" w:color="auto"/>
        <w:right w:val="none" w:sz="0" w:space="0" w:color="auto"/>
      </w:divBdr>
    </w:div>
    <w:div w:id="1113746131">
      <w:bodyDiv w:val="1"/>
      <w:marLeft w:val="0"/>
      <w:marRight w:val="0"/>
      <w:marTop w:val="0"/>
      <w:marBottom w:val="0"/>
      <w:divBdr>
        <w:top w:val="none" w:sz="0" w:space="0" w:color="auto"/>
        <w:left w:val="none" w:sz="0" w:space="0" w:color="auto"/>
        <w:bottom w:val="none" w:sz="0" w:space="0" w:color="auto"/>
        <w:right w:val="none" w:sz="0" w:space="0" w:color="auto"/>
      </w:divBdr>
    </w:div>
    <w:div w:id="1123697158">
      <w:bodyDiv w:val="1"/>
      <w:marLeft w:val="0"/>
      <w:marRight w:val="0"/>
      <w:marTop w:val="0"/>
      <w:marBottom w:val="0"/>
      <w:divBdr>
        <w:top w:val="none" w:sz="0" w:space="0" w:color="auto"/>
        <w:left w:val="none" w:sz="0" w:space="0" w:color="auto"/>
        <w:bottom w:val="none" w:sz="0" w:space="0" w:color="auto"/>
        <w:right w:val="none" w:sz="0" w:space="0" w:color="auto"/>
      </w:divBdr>
    </w:div>
    <w:div w:id="1127941004">
      <w:bodyDiv w:val="1"/>
      <w:marLeft w:val="0"/>
      <w:marRight w:val="0"/>
      <w:marTop w:val="0"/>
      <w:marBottom w:val="0"/>
      <w:divBdr>
        <w:top w:val="none" w:sz="0" w:space="0" w:color="auto"/>
        <w:left w:val="none" w:sz="0" w:space="0" w:color="auto"/>
        <w:bottom w:val="none" w:sz="0" w:space="0" w:color="auto"/>
        <w:right w:val="none" w:sz="0" w:space="0" w:color="auto"/>
      </w:divBdr>
      <w:divsChild>
        <w:div w:id="1472746740">
          <w:marLeft w:val="0"/>
          <w:marRight w:val="0"/>
          <w:marTop w:val="0"/>
          <w:marBottom w:val="0"/>
          <w:divBdr>
            <w:top w:val="none" w:sz="0" w:space="0" w:color="auto"/>
            <w:left w:val="none" w:sz="0" w:space="0" w:color="auto"/>
            <w:bottom w:val="none" w:sz="0" w:space="0" w:color="auto"/>
            <w:right w:val="none" w:sz="0" w:space="0" w:color="auto"/>
          </w:divBdr>
        </w:div>
      </w:divsChild>
    </w:div>
    <w:div w:id="1128166109">
      <w:bodyDiv w:val="1"/>
      <w:marLeft w:val="0"/>
      <w:marRight w:val="0"/>
      <w:marTop w:val="0"/>
      <w:marBottom w:val="0"/>
      <w:divBdr>
        <w:top w:val="none" w:sz="0" w:space="0" w:color="auto"/>
        <w:left w:val="none" w:sz="0" w:space="0" w:color="auto"/>
        <w:bottom w:val="none" w:sz="0" w:space="0" w:color="auto"/>
        <w:right w:val="none" w:sz="0" w:space="0" w:color="auto"/>
      </w:divBdr>
    </w:div>
    <w:div w:id="1128355504">
      <w:bodyDiv w:val="1"/>
      <w:marLeft w:val="0"/>
      <w:marRight w:val="0"/>
      <w:marTop w:val="0"/>
      <w:marBottom w:val="0"/>
      <w:divBdr>
        <w:top w:val="none" w:sz="0" w:space="0" w:color="auto"/>
        <w:left w:val="none" w:sz="0" w:space="0" w:color="auto"/>
        <w:bottom w:val="none" w:sz="0" w:space="0" w:color="auto"/>
        <w:right w:val="none" w:sz="0" w:space="0" w:color="auto"/>
      </w:divBdr>
      <w:divsChild>
        <w:div w:id="955331749">
          <w:marLeft w:val="0"/>
          <w:marRight w:val="0"/>
          <w:marTop w:val="0"/>
          <w:marBottom w:val="0"/>
          <w:divBdr>
            <w:top w:val="none" w:sz="0" w:space="0" w:color="auto"/>
            <w:left w:val="none" w:sz="0" w:space="0" w:color="auto"/>
            <w:bottom w:val="none" w:sz="0" w:space="0" w:color="auto"/>
            <w:right w:val="none" w:sz="0" w:space="0" w:color="auto"/>
          </w:divBdr>
        </w:div>
      </w:divsChild>
    </w:div>
    <w:div w:id="1133251431">
      <w:bodyDiv w:val="1"/>
      <w:marLeft w:val="0"/>
      <w:marRight w:val="0"/>
      <w:marTop w:val="0"/>
      <w:marBottom w:val="0"/>
      <w:divBdr>
        <w:top w:val="none" w:sz="0" w:space="0" w:color="auto"/>
        <w:left w:val="none" w:sz="0" w:space="0" w:color="auto"/>
        <w:bottom w:val="none" w:sz="0" w:space="0" w:color="auto"/>
        <w:right w:val="none" w:sz="0" w:space="0" w:color="auto"/>
      </w:divBdr>
    </w:div>
    <w:div w:id="1138765536">
      <w:bodyDiv w:val="1"/>
      <w:marLeft w:val="0"/>
      <w:marRight w:val="0"/>
      <w:marTop w:val="0"/>
      <w:marBottom w:val="0"/>
      <w:divBdr>
        <w:top w:val="none" w:sz="0" w:space="0" w:color="auto"/>
        <w:left w:val="none" w:sz="0" w:space="0" w:color="auto"/>
        <w:bottom w:val="none" w:sz="0" w:space="0" w:color="auto"/>
        <w:right w:val="none" w:sz="0" w:space="0" w:color="auto"/>
      </w:divBdr>
      <w:divsChild>
        <w:div w:id="1072506544">
          <w:marLeft w:val="0"/>
          <w:marRight w:val="0"/>
          <w:marTop w:val="0"/>
          <w:marBottom w:val="0"/>
          <w:divBdr>
            <w:top w:val="none" w:sz="0" w:space="0" w:color="auto"/>
            <w:left w:val="none" w:sz="0" w:space="0" w:color="auto"/>
            <w:bottom w:val="none" w:sz="0" w:space="0" w:color="auto"/>
            <w:right w:val="none" w:sz="0" w:space="0" w:color="auto"/>
          </w:divBdr>
          <w:divsChild>
            <w:div w:id="15560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60276">
      <w:bodyDiv w:val="1"/>
      <w:marLeft w:val="0"/>
      <w:marRight w:val="0"/>
      <w:marTop w:val="0"/>
      <w:marBottom w:val="0"/>
      <w:divBdr>
        <w:top w:val="none" w:sz="0" w:space="0" w:color="auto"/>
        <w:left w:val="none" w:sz="0" w:space="0" w:color="auto"/>
        <w:bottom w:val="none" w:sz="0" w:space="0" w:color="auto"/>
        <w:right w:val="none" w:sz="0" w:space="0" w:color="auto"/>
      </w:divBdr>
    </w:div>
    <w:div w:id="1155143488">
      <w:bodyDiv w:val="1"/>
      <w:marLeft w:val="0"/>
      <w:marRight w:val="0"/>
      <w:marTop w:val="0"/>
      <w:marBottom w:val="0"/>
      <w:divBdr>
        <w:top w:val="none" w:sz="0" w:space="0" w:color="auto"/>
        <w:left w:val="none" w:sz="0" w:space="0" w:color="auto"/>
        <w:bottom w:val="none" w:sz="0" w:space="0" w:color="auto"/>
        <w:right w:val="none" w:sz="0" w:space="0" w:color="auto"/>
      </w:divBdr>
    </w:div>
    <w:div w:id="1160077872">
      <w:bodyDiv w:val="1"/>
      <w:marLeft w:val="0"/>
      <w:marRight w:val="0"/>
      <w:marTop w:val="0"/>
      <w:marBottom w:val="0"/>
      <w:divBdr>
        <w:top w:val="none" w:sz="0" w:space="0" w:color="auto"/>
        <w:left w:val="none" w:sz="0" w:space="0" w:color="auto"/>
        <w:bottom w:val="none" w:sz="0" w:space="0" w:color="auto"/>
        <w:right w:val="none" w:sz="0" w:space="0" w:color="auto"/>
      </w:divBdr>
    </w:div>
    <w:div w:id="1160461639">
      <w:bodyDiv w:val="1"/>
      <w:marLeft w:val="0"/>
      <w:marRight w:val="0"/>
      <w:marTop w:val="0"/>
      <w:marBottom w:val="0"/>
      <w:divBdr>
        <w:top w:val="none" w:sz="0" w:space="0" w:color="auto"/>
        <w:left w:val="none" w:sz="0" w:space="0" w:color="auto"/>
        <w:bottom w:val="none" w:sz="0" w:space="0" w:color="auto"/>
        <w:right w:val="none" w:sz="0" w:space="0" w:color="auto"/>
      </w:divBdr>
    </w:div>
    <w:div w:id="1174106944">
      <w:bodyDiv w:val="1"/>
      <w:marLeft w:val="0"/>
      <w:marRight w:val="0"/>
      <w:marTop w:val="0"/>
      <w:marBottom w:val="0"/>
      <w:divBdr>
        <w:top w:val="none" w:sz="0" w:space="0" w:color="auto"/>
        <w:left w:val="none" w:sz="0" w:space="0" w:color="auto"/>
        <w:bottom w:val="none" w:sz="0" w:space="0" w:color="auto"/>
        <w:right w:val="none" w:sz="0" w:space="0" w:color="auto"/>
      </w:divBdr>
    </w:div>
    <w:div w:id="1176190372">
      <w:bodyDiv w:val="1"/>
      <w:marLeft w:val="0"/>
      <w:marRight w:val="0"/>
      <w:marTop w:val="0"/>
      <w:marBottom w:val="0"/>
      <w:divBdr>
        <w:top w:val="none" w:sz="0" w:space="0" w:color="auto"/>
        <w:left w:val="none" w:sz="0" w:space="0" w:color="auto"/>
        <w:bottom w:val="none" w:sz="0" w:space="0" w:color="auto"/>
        <w:right w:val="none" w:sz="0" w:space="0" w:color="auto"/>
      </w:divBdr>
    </w:div>
    <w:div w:id="1179542412">
      <w:bodyDiv w:val="1"/>
      <w:marLeft w:val="0"/>
      <w:marRight w:val="0"/>
      <w:marTop w:val="0"/>
      <w:marBottom w:val="0"/>
      <w:divBdr>
        <w:top w:val="none" w:sz="0" w:space="0" w:color="auto"/>
        <w:left w:val="none" w:sz="0" w:space="0" w:color="auto"/>
        <w:bottom w:val="none" w:sz="0" w:space="0" w:color="auto"/>
        <w:right w:val="none" w:sz="0" w:space="0" w:color="auto"/>
      </w:divBdr>
    </w:div>
    <w:div w:id="1192762794">
      <w:bodyDiv w:val="1"/>
      <w:marLeft w:val="0"/>
      <w:marRight w:val="0"/>
      <w:marTop w:val="0"/>
      <w:marBottom w:val="0"/>
      <w:divBdr>
        <w:top w:val="none" w:sz="0" w:space="0" w:color="auto"/>
        <w:left w:val="none" w:sz="0" w:space="0" w:color="auto"/>
        <w:bottom w:val="none" w:sz="0" w:space="0" w:color="auto"/>
        <w:right w:val="none" w:sz="0" w:space="0" w:color="auto"/>
      </w:divBdr>
    </w:div>
    <w:div w:id="1218322822">
      <w:bodyDiv w:val="1"/>
      <w:marLeft w:val="0"/>
      <w:marRight w:val="0"/>
      <w:marTop w:val="0"/>
      <w:marBottom w:val="0"/>
      <w:divBdr>
        <w:top w:val="none" w:sz="0" w:space="0" w:color="auto"/>
        <w:left w:val="none" w:sz="0" w:space="0" w:color="auto"/>
        <w:bottom w:val="none" w:sz="0" w:space="0" w:color="auto"/>
        <w:right w:val="none" w:sz="0" w:space="0" w:color="auto"/>
      </w:divBdr>
    </w:div>
    <w:div w:id="1222404291">
      <w:bodyDiv w:val="1"/>
      <w:marLeft w:val="0"/>
      <w:marRight w:val="0"/>
      <w:marTop w:val="0"/>
      <w:marBottom w:val="0"/>
      <w:divBdr>
        <w:top w:val="none" w:sz="0" w:space="0" w:color="auto"/>
        <w:left w:val="none" w:sz="0" w:space="0" w:color="auto"/>
        <w:bottom w:val="none" w:sz="0" w:space="0" w:color="auto"/>
        <w:right w:val="none" w:sz="0" w:space="0" w:color="auto"/>
      </w:divBdr>
    </w:div>
    <w:div w:id="1237976907">
      <w:bodyDiv w:val="1"/>
      <w:marLeft w:val="0"/>
      <w:marRight w:val="0"/>
      <w:marTop w:val="0"/>
      <w:marBottom w:val="0"/>
      <w:divBdr>
        <w:top w:val="none" w:sz="0" w:space="0" w:color="auto"/>
        <w:left w:val="none" w:sz="0" w:space="0" w:color="auto"/>
        <w:bottom w:val="none" w:sz="0" w:space="0" w:color="auto"/>
        <w:right w:val="none" w:sz="0" w:space="0" w:color="auto"/>
      </w:divBdr>
    </w:div>
    <w:div w:id="1238445373">
      <w:bodyDiv w:val="1"/>
      <w:marLeft w:val="0"/>
      <w:marRight w:val="0"/>
      <w:marTop w:val="0"/>
      <w:marBottom w:val="0"/>
      <w:divBdr>
        <w:top w:val="none" w:sz="0" w:space="0" w:color="auto"/>
        <w:left w:val="none" w:sz="0" w:space="0" w:color="auto"/>
        <w:bottom w:val="none" w:sz="0" w:space="0" w:color="auto"/>
        <w:right w:val="none" w:sz="0" w:space="0" w:color="auto"/>
      </w:divBdr>
    </w:div>
    <w:div w:id="1248885574">
      <w:bodyDiv w:val="1"/>
      <w:marLeft w:val="0"/>
      <w:marRight w:val="0"/>
      <w:marTop w:val="0"/>
      <w:marBottom w:val="0"/>
      <w:divBdr>
        <w:top w:val="none" w:sz="0" w:space="0" w:color="auto"/>
        <w:left w:val="none" w:sz="0" w:space="0" w:color="auto"/>
        <w:bottom w:val="none" w:sz="0" w:space="0" w:color="auto"/>
        <w:right w:val="none" w:sz="0" w:space="0" w:color="auto"/>
      </w:divBdr>
    </w:div>
    <w:div w:id="1258902504">
      <w:bodyDiv w:val="1"/>
      <w:marLeft w:val="0"/>
      <w:marRight w:val="0"/>
      <w:marTop w:val="0"/>
      <w:marBottom w:val="0"/>
      <w:divBdr>
        <w:top w:val="none" w:sz="0" w:space="0" w:color="auto"/>
        <w:left w:val="none" w:sz="0" w:space="0" w:color="auto"/>
        <w:bottom w:val="none" w:sz="0" w:space="0" w:color="auto"/>
        <w:right w:val="none" w:sz="0" w:space="0" w:color="auto"/>
      </w:divBdr>
      <w:divsChild>
        <w:div w:id="1651442707">
          <w:marLeft w:val="0"/>
          <w:marRight w:val="0"/>
          <w:marTop w:val="0"/>
          <w:marBottom w:val="0"/>
          <w:divBdr>
            <w:top w:val="none" w:sz="0" w:space="0" w:color="auto"/>
            <w:left w:val="none" w:sz="0" w:space="0" w:color="auto"/>
            <w:bottom w:val="none" w:sz="0" w:space="0" w:color="auto"/>
            <w:right w:val="none" w:sz="0" w:space="0" w:color="auto"/>
          </w:divBdr>
          <w:divsChild>
            <w:div w:id="453910387">
              <w:marLeft w:val="0"/>
              <w:marRight w:val="0"/>
              <w:marTop w:val="0"/>
              <w:marBottom w:val="0"/>
              <w:divBdr>
                <w:top w:val="none" w:sz="0" w:space="0" w:color="auto"/>
                <w:left w:val="none" w:sz="0" w:space="0" w:color="auto"/>
                <w:bottom w:val="none" w:sz="0" w:space="0" w:color="auto"/>
                <w:right w:val="none" w:sz="0" w:space="0" w:color="auto"/>
              </w:divBdr>
            </w:div>
            <w:div w:id="136076386">
              <w:marLeft w:val="0"/>
              <w:marRight w:val="0"/>
              <w:marTop w:val="0"/>
              <w:marBottom w:val="0"/>
              <w:divBdr>
                <w:top w:val="none" w:sz="0" w:space="0" w:color="auto"/>
                <w:left w:val="none" w:sz="0" w:space="0" w:color="auto"/>
                <w:bottom w:val="none" w:sz="0" w:space="0" w:color="auto"/>
                <w:right w:val="none" w:sz="0" w:space="0" w:color="auto"/>
              </w:divBdr>
            </w:div>
            <w:div w:id="1377503688">
              <w:marLeft w:val="0"/>
              <w:marRight w:val="0"/>
              <w:marTop w:val="0"/>
              <w:marBottom w:val="0"/>
              <w:divBdr>
                <w:top w:val="none" w:sz="0" w:space="0" w:color="auto"/>
                <w:left w:val="none" w:sz="0" w:space="0" w:color="auto"/>
                <w:bottom w:val="none" w:sz="0" w:space="0" w:color="auto"/>
                <w:right w:val="none" w:sz="0" w:space="0" w:color="auto"/>
              </w:divBdr>
            </w:div>
            <w:div w:id="1292906499">
              <w:marLeft w:val="0"/>
              <w:marRight w:val="0"/>
              <w:marTop w:val="0"/>
              <w:marBottom w:val="0"/>
              <w:divBdr>
                <w:top w:val="none" w:sz="0" w:space="0" w:color="auto"/>
                <w:left w:val="none" w:sz="0" w:space="0" w:color="auto"/>
                <w:bottom w:val="none" w:sz="0" w:space="0" w:color="auto"/>
                <w:right w:val="none" w:sz="0" w:space="0" w:color="auto"/>
              </w:divBdr>
            </w:div>
            <w:div w:id="1870873933">
              <w:marLeft w:val="0"/>
              <w:marRight w:val="0"/>
              <w:marTop w:val="0"/>
              <w:marBottom w:val="0"/>
              <w:divBdr>
                <w:top w:val="none" w:sz="0" w:space="0" w:color="auto"/>
                <w:left w:val="none" w:sz="0" w:space="0" w:color="auto"/>
                <w:bottom w:val="none" w:sz="0" w:space="0" w:color="auto"/>
                <w:right w:val="none" w:sz="0" w:space="0" w:color="auto"/>
              </w:divBdr>
            </w:div>
            <w:div w:id="939220851">
              <w:marLeft w:val="0"/>
              <w:marRight w:val="0"/>
              <w:marTop w:val="0"/>
              <w:marBottom w:val="0"/>
              <w:divBdr>
                <w:top w:val="none" w:sz="0" w:space="0" w:color="auto"/>
                <w:left w:val="none" w:sz="0" w:space="0" w:color="auto"/>
                <w:bottom w:val="none" w:sz="0" w:space="0" w:color="auto"/>
                <w:right w:val="none" w:sz="0" w:space="0" w:color="auto"/>
              </w:divBdr>
            </w:div>
            <w:div w:id="1764377884">
              <w:marLeft w:val="0"/>
              <w:marRight w:val="0"/>
              <w:marTop w:val="0"/>
              <w:marBottom w:val="0"/>
              <w:divBdr>
                <w:top w:val="none" w:sz="0" w:space="0" w:color="auto"/>
                <w:left w:val="none" w:sz="0" w:space="0" w:color="auto"/>
                <w:bottom w:val="none" w:sz="0" w:space="0" w:color="auto"/>
                <w:right w:val="none" w:sz="0" w:space="0" w:color="auto"/>
              </w:divBdr>
            </w:div>
            <w:div w:id="1583830023">
              <w:marLeft w:val="0"/>
              <w:marRight w:val="0"/>
              <w:marTop w:val="0"/>
              <w:marBottom w:val="0"/>
              <w:divBdr>
                <w:top w:val="none" w:sz="0" w:space="0" w:color="auto"/>
                <w:left w:val="none" w:sz="0" w:space="0" w:color="auto"/>
                <w:bottom w:val="none" w:sz="0" w:space="0" w:color="auto"/>
                <w:right w:val="none" w:sz="0" w:space="0" w:color="auto"/>
              </w:divBdr>
            </w:div>
            <w:div w:id="1128552932">
              <w:marLeft w:val="0"/>
              <w:marRight w:val="0"/>
              <w:marTop w:val="0"/>
              <w:marBottom w:val="0"/>
              <w:divBdr>
                <w:top w:val="none" w:sz="0" w:space="0" w:color="auto"/>
                <w:left w:val="none" w:sz="0" w:space="0" w:color="auto"/>
                <w:bottom w:val="none" w:sz="0" w:space="0" w:color="auto"/>
                <w:right w:val="none" w:sz="0" w:space="0" w:color="auto"/>
              </w:divBdr>
            </w:div>
            <w:div w:id="676542462">
              <w:marLeft w:val="0"/>
              <w:marRight w:val="0"/>
              <w:marTop w:val="0"/>
              <w:marBottom w:val="0"/>
              <w:divBdr>
                <w:top w:val="none" w:sz="0" w:space="0" w:color="auto"/>
                <w:left w:val="none" w:sz="0" w:space="0" w:color="auto"/>
                <w:bottom w:val="none" w:sz="0" w:space="0" w:color="auto"/>
                <w:right w:val="none" w:sz="0" w:space="0" w:color="auto"/>
              </w:divBdr>
            </w:div>
            <w:div w:id="373820144">
              <w:marLeft w:val="0"/>
              <w:marRight w:val="0"/>
              <w:marTop w:val="0"/>
              <w:marBottom w:val="0"/>
              <w:divBdr>
                <w:top w:val="none" w:sz="0" w:space="0" w:color="auto"/>
                <w:left w:val="none" w:sz="0" w:space="0" w:color="auto"/>
                <w:bottom w:val="none" w:sz="0" w:space="0" w:color="auto"/>
                <w:right w:val="none" w:sz="0" w:space="0" w:color="auto"/>
              </w:divBdr>
            </w:div>
            <w:div w:id="707876129">
              <w:marLeft w:val="0"/>
              <w:marRight w:val="0"/>
              <w:marTop w:val="0"/>
              <w:marBottom w:val="0"/>
              <w:divBdr>
                <w:top w:val="none" w:sz="0" w:space="0" w:color="auto"/>
                <w:left w:val="none" w:sz="0" w:space="0" w:color="auto"/>
                <w:bottom w:val="none" w:sz="0" w:space="0" w:color="auto"/>
                <w:right w:val="none" w:sz="0" w:space="0" w:color="auto"/>
              </w:divBdr>
            </w:div>
            <w:div w:id="2116751498">
              <w:marLeft w:val="0"/>
              <w:marRight w:val="0"/>
              <w:marTop w:val="0"/>
              <w:marBottom w:val="0"/>
              <w:divBdr>
                <w:top w:val="none" w:sz="0" w:space="0" w:color="auto"/>
                <w:left w:val="none" w:sz="0" w:space="0" w:color="auto"/>
                <w:bottom w:val="none" w:sz="0" w:space="0" w:color="auto"/>
                <w:right w:val="none" w:sz="0" w:space="0" w:color="auto"/>
              </w:divBdr>
            </w:div>
            <w:div w:id="386955617">
              <w:marLeft w:val="0"/>
              <w:marRight w:val="0"/>
              <w:marTop w:val="0"/>
              <w:marBottom w:val="0"/>
              <w:divBdr>
                <w:top w:val="none" w:sz="0" w:space="0" w:color="auto"/>
                <w:left w:val="none" w:sz="0" w:space="0" w:color="auto"/>
                <w:bottom w:val="none" w:sz="0" w:space="0" w:color="auto"/>
                <w:right w:val="none" w:sz="0" w:space="0" w:color="auto"/>
              </w:divBdr>
            </w:div>
            <w:div w:id="424502491">
              <w:marLeft w:val="0"/>
              <w:marRight w:val="0"/>
              <w:marTop w:val="0"/>
              <w:marBottom w:val="0"/>
              <w:divBdr>
                <w:top w:val="none" w:sz="0" w:space="0" w:color="auto"/>
                <w:left w:val="none" w:sz="0" w:space="0" w:color="auto"/>
                <w:bottom w:val="none" w:sz="0" w:space="0" w:color="auto"/>
                <w:right w:val="none" w:sz="0" w:space="0" w:color="auto"/>
              </w:divBdr>
            </w:div>
            <w:div w:id="1571772360">
              <w:marLeft w:val="0"/>
              <w:marRight w:val="0"/>
              <w:marTop w:val="0"/>
              <w:marBottom w:val="0"/>
              <w:divBdr>
                <w:top w:val="none" w:sz="0" w:space="0" w:color="auto"/>
                <w:left w:val="none" w:sz="0" w:space="0" w:color="auto"/>
                <w:bottom w:val="none" w:sz="0" w:space="0" w:color="auto"/>
                <w:right w:val="none" w:sz="0" w:space="0" w:color="auto"/>
              </w:divBdr>
            </w:div>
            <w:div w:id="647323180">
              <w:marLeft w:val="0"/>
              <w:marRight w:val="0"/>
              <w:marTop w:val="0"/>
              <w:marBottom w:val="0"/>
              <w:divBdr>
                <w:top w:val="none" w:sz="0" w:space="0" w:color="auto"/>
                <w:left w:val="none" w:sz="0" w:space="0" w:color="auto"/>
                <w:bottom w:val="none" w:sz="0" w:space="0" w:color="auto"/>
                <w:right w:val="none" w:sz="0" w:space="0" w:color="auto"/>
              </w:divBdr>
            </w:div>
            <w:div w:id="1702052660">
              <w:marLeft w:val="0"/>
              <w:marRight w:val="0"/>
              <w:marTop w:val="0"/>
              <w:marBottom w:val="0"/>
              <w:divBdr>
                <w:top w:val="none" w:sz="0" w:space="0" w:color="auto"/>
                <w:left w:val="none" w:sz="0" w:space="0" w:color="auto"/>
                <w:bottom w:val="none" w:sz="0" w:space="0" w:color="auto"/>
                <w:right w:val="none" w:sz="0" w:space="0" w:color="auto"/>
              </w:divBdr>
            </w:div>
            <w:div w:id="767164530">
              <w:marLeft w:val="0"/>
              <w:marRight w:val="0"/>
              <w:marTop w:val="0"/>
              <w:marBottom w:val="0"/>
              <w:divBdr>
                <w:top w:val="none" w:sz="0" w:space="0" w:color="auto"/>
                <w:left w:val="none" w:sz="0" w:space="0" w:color="auto"/>
                <w:bottom w:val="none" w:sz="0" w:space="0" w:color="auto"/>
                <w:right w:val="none" w:sz="0" w:space="0" w:color="auto"/>
              </w:divBdr>
            </w:div>
            <w:div w:id="795679533">
              <w:marLeft w:val="0"/>
              <w:marRight w:val="0"/>
              <w:marTop w:val="0"/>
              <w:marBottom w:val="0"/>
              <w:divBdr>
                <w:top w:val="none" w:sz="0" w:space="0" w:color="auto"/>
                <w:left w:val="none" w:sz="0" w:space="0" w:color="auto"/>
                <w:bottom w:val="none" w:sz="0" w:space="0" w:color="auto"/>
                <w:right w:val="none" w:sz="0" w:space="0" w:color="auto"/>
              </w:divBdr>
            </w:div>
            <w:div w:id="706174773">
              <w:marLeft w:val="0"/>
              <w:marRight w:val="0"/>
              <w:marTop w:val="0"/>
              <w:marBottom w:val="0"/>
              <w:divBdr>
                <w:top w:val="none" w:sz="0" w:space="0" w:color="auto"/>
                <w:left w:val="none" w:sz="0" w:space="0" w:color="auto"/>
                <w:bottom w:val="none" w:sz="0" w:space="0" w:color="auto"/>
                <w:right w:val="none" w:sz="0" w:space="0" w:color="auto"/>
              </w:divBdr>
            </w:div>
            <w:div w:id="246154023">
              <w:marLeft w:val="0"/>
              <w:marRight w:val="0"/>
              <w:marTop w:val="0"/>
              <w:marBottom w:val="0"/>
              <w:divBdr>
                <w:top w:val="none" w:sz="0" w:space="0" w:color="auto"/>
                <w:left w:val="none" w:sz="0" w:space="0" w:color="auto"/>
                <w:bottom w:val="none" w:sz="0" w:space="0" w:color="auto"/>
                <w:right w:val="none" w:sz="0" w:space="0" w:color="auto"/>
              </w:divBdr>
            </w:div>
            <w:div w:id="1925532458">
              <w:marLeft w:val="0"/>
              <w:marRight w:val="0"/>
              <w:marTop w:val="0"/>
              <w:marBottom w:val="0"/>
              <w:divBdr>
                <w:top w:val="none" w:sz="0" w:space="0" w:color="auto"/>
                <w:left w:val="none" w:sz="0" w:space="0" w:color="auto"/>
                <w:bottom w:val="none" w:sz="0" w:space="0" w:color="auto"/>
                <w:right w:val="none" w:sz="0" w:space="0" w:color="auto"/>
              </w:divBdr>
            </w:div>
            <w:div w:id="695890025">
              <w:marLeft w:val="0"/>
              <w:marRight w:val="0"/>
              <w:marTop w:val="0"/>
              <w:marBottom w:val="0"/>
              <w:divBdr>
                <w:top w:val="none" w:sz="0" w:space="0" w:color="auto"/>
                <w:left w:val="none" w:sz="0" w:space="0" w:color="auto"/>
                <w:bottom w:val="none" w:sz="0" w:space="0" w:color="auto"/>
                <w:right w:val="none" w:sz="0" w:space="0" w:color="auto"/>
              </w:divBdr>
            </w:div>
            <w:div w:id="554707176">
              <w:marLeft w:val="0"/>
              <w:marRight w:val="0"/>
              <w:marTop w:val="0"/>
              <w:marBottom w:val="0"/>
              <w:divBdr>
                <w:top w:val="none" w:sz="0" w:space="0" w:color="auto"/>
                <w:left w:val="none" w:sz="0" w:space="0" w:color="auto"/>
                <w:bottom w:val="none" w:sz="0" w:space="0" w:color="auto"/>
                <w:right w:val="none" w:sz="0" w:space="0" w:color="auto"/>
              </w:divBdr>
            </w:div>
            <w:div w:id="1338263390">
              <w:marLeft w:val="0"/>
              <w:marRight w:val="0"/>
              <w:marTop w:val="0"/>
              <w:marBottom w:val="0"/>
              <w:divBdr>
                <w:top w:val="none" w:sz="0" w:space="0" w:color="auto"/>
                <w:left w:val="none" w:sz="0" w:space="0" w:color="auto"/>
                <w:bottom w:val="none" w:sz="0" w:space="0" w:color="auto"/>
                <w:right w:val="none" w:sz="0" w:space="0" w:color="auto"/>
              </w:divBdr>
            </w:div>
            <w:div w:id="1918127257">
              <w:marLeft w:val="0"/>
              <w:marRight w:val="0"/>
              <w:marTop w:val="0"/>
              <w:marBottom w:val="0"/>
              <w:divBdr>
                <w:top w:val="none" w:sz="0" w:space="0" w:color="auto"/>
                <w:left w:val="none" w:sz="0" w:space="0" w:color="auto"/>
                <w:bottom w:val="none" w:sz="0" w:space="0" w:color="auto"/>
                <w:right w:val="none" w:sz="0" w:space="0" w:color="auto"/>
              </w:divBdr>
            </w:div>
            <w:div w:id="693117418">
              <w:marLeft w:val="0"/>
              <w:marRight w:val="0"/>
              <w:marTop w:val="0"/>
              <w:marBottom w:val="0"/>
              <w:divBdr>
                <w:top w:val="none" w:sz="0" w:space="0" w:color="auto"/>
                <w:left w:val="none" w:sz="0" w:space="0" w:color="auto"/>
                <w:bottom w:val="none" w:sz="0" w:space="0" w:color="auto"/>
                <w:right w:val="none" w:sz="0" w:space="0" w:color="auto"/>
              </w:divBdr>
            </w:div>
            <w:div w:id="666203889">
              <w:marLeft w:val="0"/>
              <w:marRight w:val="0"/>
              <w:marTop w:val="0"/>
              <w:marBottom w:val="0"/>
              <w:divBdr>
                <w:top w:val="none" w:sz="0" w:space="0" w:color="auto"/>
                <w:left w:val="none" w:sz="0" w:space="0" w:color="auto"/>
                <w:bottom w:val="none" w:sz="0" w:space="0" w:color="auto"/>
                <w:right w:val="none" w:sz="0" w:space="0" w:color="auto"/>
              </w:divBdr>
            </w:div>
            <w:div w:id="724258070">
              <w:marLeft w:val="0"/>
              <w:marRight w:val="0"/>
              <w:marTop w:val="0"/>
              <w:marBottom w:val="0"/>
              <w:divBdr>
                <w:top w:val="none" w:sz="0" w:space="0" w:color="auto"/>
                <w:left w:val="none" w:sz="0" w:space="0" w:color="auto"/>
                <w:bottom w:val="none" w:sz="0" w:space="0" w:color="auto"/>
                <w:right w:val="none" w:sz="0" w:space="0" w:color="auto"/>
              </w:divBdr>
            </w:div>
            <w:div w:id="1607733613">
              <w:marLeft w:val="0"/>
              <w:marRight w:val="0"/>
              <w:marTop w:val="0"/>
              <w:marBottom w:val="0"/>
              <w:divBdr>
                <w:top w:val="none" w:sz="0" w:space="0" w:color="auto"/>
                <w:left w:val="none" w:sz="0" w:space="0" w:color="auto"/>
                <w:bottom w:val="none" w:sz="0" w:space="0" w:color="auto"/>
                <w:right w:val="none" w:sz="0" w:space="0" w:color="auto"/>
              </w:divBdr>
            </w:div>
            <w:div w:id="389227962">
              <w:marLeft w:val="0"/>
              <w:marRight w:val="0"/>
              <w:marTop w:val="0"/>
              <w:marBottom w:val="0"/>
              <w:divBdr>
                <w:top w:val="none" w:sz="0" w:space="0" w:color="auto"/>
                <w:left w:val="none" w:sz="0" w:space="0" w:color="auto"/>
                <w:bottom w:val="none" w:sz="0" w:space="0" w:color="auto"/>
                <w:right w:val="none" w:sz="0" w:space="0" w:color="auto"/>
              </w:divBdr>
            </w:div>
            <w:div w:id="1711952838">
              <w:marLeft w:val="0"/>
              <w:marRight w:val="0"/>
              <w:marTop w:val="0"/>
              <w:marBottom w:val="0"/>
              <w:divBdr>
                <w:top w:val="none" w:sz="0" w:space="0" w:color="auto"/>
                <w:left w:val="none" w:sz="0" w:space="0" w:color="auto"/>
                <w:bottom w:val="none" w:sz="0" w:space="0" w:color="auto"/>
                <w:right w:val="none" w:sz="0" w:space="0" w:color="auto"/>
              </w:divBdr>
            </w:div>
            <w:div w:id="1842888498">
              <w:marLeft w:val="0"/>
              <w:marRight w:val="0"/>
              <w:marTop w:val="0"/>
              <w:marBottom w:val="0"/>
              <w:divBdr>
                <w:top w:val="none" w:sz="0" w:space="0" w:color="auto"/>
                <w:left w:val="none" w:sz="0" w:space="0" w:color="auto"/>
                <w:bottom w:val="none" w:sz="0" w:space="0" w:color="auto"/>
                <w:right w:val="none" w:sz="0" w:space="0" w:color="auto"/>
              </w:divBdr>
            </w:div>
            <w:div w:id="1850757733">
              <w:marLeft w:val="0"/>
              <w:marRight w:val="0"/>
              <w:marTop w:val="0"/>
              <w:marBottom w:val="0"/>
              <w:divBdr>
                <w:top w:val="none" w:sz="0" w:space="0" w:color="auto"/>
                <w:left w:val="none" w:sz="0" w:space="0" w:color="auto"/>
                <w:bottom w:val="none" w:sz="0" w:space="0" w:color="auto"/>
                <w:right w:val="none" w:sz="0" w:space="0" w:color="auto"/>
              </w:divBdr>
            </w:div>
            <w:div w:id="521212450">
              <w:marLeft w:val="0"/>
              <w:marRight w:val="0"/>
              <w:marTop w:val="0"/>
              <w:marBottom w:val="0"/>
              <w:divBdr>
                <w:top w:val="none" w:sz="0" w:space="0" w:color="auto"/>
                <w:left w:val="none" w:sz="0" w:space="0" w:color="auto"/>
                <w:bottom w:val="none" w:sz="0" w:space="0" w:color="auto"/>
                <w:right w:val="none" w:sz="0" w:space="0" w:color="auto"/>
              </w:divBdr>
            </w:div>
            <w:div w:id="965426490">
              <w:marLeft w:val="0"/>
              <w:marRight w:val="0"/>
              <w:marTop w:val="0"/>
              <w:marBottom w:val="0"/>
              <w:divBdr>
                <w:top w:val="none" w:sz="0" w:space="0" w:color="auto"/>
                <w:left w:val="none" w:sz="0" w:space="0" w:color="auto"/>
                <w:bottom w:val="none" w:sz="0" w:space="0" w:color="auto"/>
                <w:right w:val="none" w:sz="0" w:space="0" w:color="auto"/>
              </w:divBdr>
            </w:div>
            <w:div w:id="1666275823">
              <w:marLeft w:val="0"/>
              <w:marRight w:val="0"/>
              <w:marTop w:val="0"/>
              <w:marBottom w:val="0"/>
              <w:divBdr>
                <w:top w:val="none" w:sz="0" w:space="0" w:color="auto"/>
                <w:left w:val="none" w:sz="0" w:space="0" w:color="auto"/>
                <w:bottom w:val="none" w:sz="0" w:space="0" w:color="auto"/>
                <w:right w:val="none" w:sz="0" w:space="0" w:color="auto"/>
              </w:divBdr>
            </w:div>
            <w:div w:id="1448309198">
              <w:marLeft w:val="0"/>
              <w:marRight w:val="0"/>
              <w:marTop w:val="0"/>
              <w:marBottom w:val="0"/>
              <w:divBdr>
                <w:top w:val="none" w:sz="0" w:space="0" w:color="auto"/>
                <w:left w:val="none" w:sz="0" w:space="0" w:color="auto"/>
                <w:bottom w:val="none" w:sz="0" w:space="0" w:color="auto"/>
                <w:right w:val="none" w:sz="0" w:space="0" w:color="auto"/>
              </w:divBdr>
            </w:div>
            <w:div w:id="499003106">
              <w:marLeft w:val="0"/>
              <w:marRight w:val="0"/>
              <w:marTop w:val="0"/>
              <w:marBottom w:val="0"/>
              <w:divBdr>
                <w:top w:val="none" w:sz="0" w:space="0" w:color="auto"/>
                <w:left w:val="none" w:sz="0" w:space="0" w:color="auto"/>
                <w:bottom w:val="none" w:sz="0" w:space="0" w:color="auto"/>
                <w:right w:val="none" w:sz="0" w:space="0" w:color="auto"/>
              </w:divBdr>
            </w:div>
            <w:div w:id="799617649">
              <w:marLeft w:val="0"/>
              <w:marRight w:val="0"/>
              <w:marTop w:val="0"/>
              <w:marBottom w:val="0"/>
              <w:divBdr>
                <w:top w:val="none" w:sz="0" w:space="0" w:color="auto"/>
                <w:left w:val="none" w:sz="0" w:space="0" w:color="auto"/>
                <w:bottom w:val="none" w:sz="0" w:space="0" w:color="auto"/>
                <w:right w:val="none" w:sz="0" w:space="0" w:color="auto"/>
              </w:divBdr>
            </w:div>
            <w:div w:id="973222126">
              <w:marLeft w:val="0"/>
              <w:marRight w:val="0"/>
              <w:marTop w:val="0"/>
              <w:marBottom w:val="0"/>
              <w:divBdr>
                <w:top w:val="none" w:sz="0" w:space="0" w:color="auto"/>
                <w:left w:val="none" w:sz="0" w:space="0" w:color="auto"/>
                <w:bottom w:val="none" w:sz="0" w:space="0" w:color="auto"/>
                <w:right w:val="none" w:sz="0" w:space="0" w:color="auto"/>
              </w:divBdr>
            </w:div>
            <w:div w:id="10918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19363">
      <w:bodyDiv w:val="1"/>
      <w:marLeft w:val="0"/>
      <w:marRight w:val="0"/>
      <w:marTop w:val="0"/>
      <w:marBottom w:val="0"/>
      <w:divBdr>
        <w:top w:val="none" w:sz="0" w:space="0" w:color="auto"/>
        <w:left w:val="none" w:sz="0" w:space="0" w:color="auto"/>
        <w:bottom w:val="none" w:sz="0" w:space="0" w:color="auto"/>
        <w:right w:val="none" w:sz="0" w:space="0" w:color="auto"/>
      </w:divBdr>
      <w:divsChild>
        <w:div w:id="1413893147">
          <w:marLeft w:val="0"/>
          <w:marRight w:val="0"/>
          <w:marTop w:val="0"/>
          <w:marBottom w:val="0"/>
          <w:divBdr>
            <w:top w:val="none" w:sz="0" w:space="0" w:color="auto"/>
            <w:left w:val="none" w:sz="0" w:space="0" w:color="auto"/>
            <w:bottom w:val="none" w:sz="0" w:space="0" w:color="auto"/>
            <w:right w:val="none" w:sz="0" w:space="0" w:color="auto"/>
          </w:divBdr>
        </w:div>
      </w:divsChild>
    </w:div>
    <w:div w:id="1271202983">
      <w:bodyDiv w:val="1"/>
      <w:marLeft w:val="0"/>
      <w:marRight w:val="0"/>
      <w:marTop w:val="0"/>
      <w:marBottom w:val="0"/>
      <w:divBdr>
        <w:top w:val="none" w:sz="0" w:space="0" w:color="auto"/>
        <w:left w:val="none" w:sz="0" w:space="0" w:color="auto"/>
        <w:bottom w:val="none" w:sz="0" w:space="0" w:color="auto"/>
        <w:right w:val="none" w:sz="0" w:space="0" w:color="auto"/>
      </w:divBdr>
    </w:div>
    <w:div w:id="1274020435">
      <w:bodyDiv w:val="1"/>
      <w:marLeft w:val="0"/>
      <w:marRight w:val="0"/>
      <w:marTop w:val="0"/>
      <w:marBottom w:val="0"/>
      <w:divBdr>
        <w:top w:val="none" w:sz="0" w:space="0" w:color="auto"/>
        <w:left w:val="none" w:sz="0" w:space="0" w:color="auto"/>
        <w:bottom w:val="none" w:sz="0" w:space="0" w:color="auto"/>
        <w:right w:val="none" w:sz="0" w:space="0" w:color="auto"/>
      </w:divBdr>
    </w:div>
    <w:div w:id="1283074457">
      <w:bodyDiv w:val="1"/>
      <w:marLeft w:val="0"/>
      <w:marRight w:val="0"/>
      <w:marTop w:val="0"/>
      <w:marBottom w:val="0"/>
      <w:divBdr>
        <w:top w:val="none" w:sz="0" w:space="0" w:color="auto"/>
        <w:left w:val="none" w:sz="0" w:space="0" w:color="auto"/>
        <w:bottom w:val="none" w:sz="0" w:space="0" w:color="auto"/>
        <w:right w:val="none" w:sz="0" w:space="0" w:color="auto"/>
      </w:divBdr>
    </w:div>
    <w:div w:id="1288852113">
      <w:bodyDiv w:val="1"/>
      <w:marLeft w:val="0"/>
      <w:marRight w:val="0"/>
      <w:marTop w:val="0"/>
      <w:marBottom w:val="0"/>
      <w:divBdr>
        <w:top w:val="none" w:sz="0" w:space="0" w:color="auto"/>
        <w:left w:val="none" w:sz="0" w:space="0" w:color="auto"/>
        <w:bottom w:val="none" w:sz="0" w:space="0" w:color="auto"/>
        <w:right w:val="none" w:sz="0" w:space="0" w:color="auto"/>
      </w:divBdr>
    </w:div>
    <w:div w:id="1293556539">
      <w:bodyDiv w:val="1"/>
      <w:marLeft w:val="0"/>
      <w:marRight w:val="0"/>
      <w:marTop w:val="0"/>
      <w:marBottom w:val="0"/>
      <w:divBdr>
        <w:top w:val="none" w:sz="0" w:space="0" w:color="auto"/>
        <w:left w:val="none" w:sz="0" w:space="0" w:color="auto"/>
        <w:bottom w:val="none" w:sz="0" w:space="0" w:color="auto"/>
        <w:right w:val="none" w:sz="0" w:space="0" w:color="auto"/>
      </w:divBdr>
    </w:div>
    <w:div w:id="1302150150">
      <w:bodyDiv w:val="1"/>
      <w:marLeft w:val="0"/>
      <w:marRight w:val="0"/>
      <w:marTop w:val="0"/>
      <w:marBottom w:val="0"/>
      <w:divBdr>
        <w:top w:val="none" w:sz="0" w:space="0" w:color="auto"/>
        <w:left w:val="none" w:sz="0" w:space="0" w:color="auto"/>
        <w:bottom w:val="none" w:sz="0" w:space="0" w:color="auto"/>
        <w:right w:val="none" w:sz="0" w:space="0" w:color="auto"/>
      </w:divBdr>
    </w:div>
    <w:div w:id="1305812286">
      <w:bodyDiv w:val="1"/>
      <w:marLeft w:val="0"/>
      <w:marRight w:val="0"/>
      <w:marTop w:val="0"/>
      <w:marBottom w:val="0"/>
      <w:divBdr>
        <w:top w:val="none" w:sz="0" w:space="0" w:color="auto"/>
        <w:left w:val="none" w:sz="0" w:space="0" w:color="auto"/>
        <w:bottom w:val="none" w:sz="0" w:space="0" w:color="auto"/>
        <w:right w:val="none" w:sz="0" w:space="0" w:color="auto"/>
      </w:divBdr>
    </w:div>
    <w:div w:id="1325740994">
      <w:bodyDiv w:val="1"/>
      <w:marLeft w:val="0"/>
      <w:marRight w:val="0"/>
      <w:marTop w:val="0"/>
      <w:marBottom w:val="0"/>
      <w:divBdr>
        <w:top w:val="none" w:sz="0" w:space="0" w:color="auto"/>
        <w:left w:val="none" w:sz="0" w:space="0" w:color="auto"/>
        <w:bottom w:val="none" w:sz="0" w:space="0" w:color="auto"/>
        <w:right w:val="none" w:sz="0" w:space="0" w:color="auto"/>
      </w:divBdr>
    </w:div>
    <w:div w:id="1331836908">
      <w:bodyDiv w:val="1"/>
      <w:marLeft w:val="0"/>
      <w:marRight w:val="0"/>
      <w:marTop w:val="0"/>
      <w:marBottom w:val="0"/>
      <w:divBdr>
        <w:top w:val="none" w:sz="0" w:space="0" w:color="auto"/>
        <w:left w:val="none" w:sz="0" w:space="0" w:color="auto"/>
        <w:bottom w:val="none" w:sz="0" w:space="0" w:color="auto"/>
        <w:right w:val="none" w:sz="0" w:space="0" w:color="auto"/>
      </w:divBdr>
      <w:divsChild>
        <w:div w:id="67462146">
          <w:marLeft w:val="0"/>
          <w:marRight w:val="0"/>
          <w:marTop w:val="0"/>
          <w:marBottom w:val="0"/>
          <w:divBdr>
            <w:top w:val="none" w:sz="0" w:space="0" w:color="auto"/>
            <w:left w:val="none" w:sz="0" w:space="0" w:color="auto"/>
            <w:bottom w:val="none" w:sz="0" w:space="0" w:color="auto"/>
            <w:right w:val="none" w:sz="0" w:space="0" w:color="auto"/>
          </w:divBdr>
        </w:div>
      </w:divsChild>
    </w:div>
    <w:div w:id="1341660493">
      <w:bodyDiv w:val="1"/>
      <w:marLeft w:val="0"/>
      <w:marRight w:val="0"/>
      <w:marTop w:val="0"/>
      <w:marBottom w:val="0"/>
      <w:divBdr>
        <w:top w:val="none" w:sz="0" w:space="0" w:color="auto"/>
        <w:left w:val="none" w:sz="0" w:space="0" w:color="auto"/>
        <w:bottom w:val="none" w:sz="0" w:space="0" w:color="auto"/>
        <w:right w:val="none" w:sz="0" w:space="0" w:color="auto"/>
      </w:divBdr>
    </w:div>
    <w:div w:id="1349602078">
      <w:bodyDiv w:val="1"/>
      <w:marLeft w:val="0"/>
      <w:marRight w:val="0"/>
      <w:marTop w:val="0"/>
      <w:marBottom w:val="0"/>
      <w:divBdr>
        <w:top w:val="none" w:sz="0" w:space="0" w:color="auto"/>
        <w:left w:val="none" w:sz="0" w:space="0" w:color="auto"/>
        <w:bottom w:val="none" w:sz="0" w:space="0" w:color="auto"/>
        <w:right w:val="none" w:sz="0" w:space="0" w:color="auto"/>
      </w:divBdr>
    </w:div>
    <w:div w:id="1351637437">
      <w:bodyDiv w:val="1"/>
      <w:marLeft w:val="0"/>
      <w:marRight w:val="0"/>
      <w:marTop w:val="0"/>
      <w:marBottom w:val="0"/>
      <w:divBdr>
        <w:top w:val="none" w:sz="0" w:space="0" w:color="auto"/>
        <w:left w:val="none" w:sz="0" w:space="0" w:color="auto"/>
        <w:bottom w:val="none" w:sz="0" w:space="0" w:color="auto"/>
        <w:right w:val="none" w:sz="0" w:space="0" w:color="auto"/>
      </w:divBdr>
    </w:div>
    <w:div w:id="1357804017">
      <w:bodyDiv w:val="1"/>
      <w:marLeft w:val="0"/>
      <w:marRight w:val="0"/>
      <w:marTop w:val="0"/>
      <w:marBottom w:val="0"/>
      <w:divBdr>
        <w:top w:val="none" w:sz="0" w:space="0" w:color="auto"/>
        <w:left w:val="none" w:sz="0" w:space="0" w:color="auto"/>
        <w:bottom w:val="none" w:sz="0" w:space="0" w:color="auto"/>
        <w:right w:val="none" w:sz="0" w:space="0" w:color="auto"/>
      </w:divBdr>
    </w:div>
    <w:div w:id="1357848102">
      <w:bodyDiv w:val="1"/>
      <w:marLeft w:val="0"/>
      <w:marRight w:val="0"/>
      <w:marTop w:val="0"/>
      <w:marBottom w:val="0"/>
      <w:divBdr>
        <w:top w:val="none" w:sz="0" w:space="0" w:color="auto"/>
        <w:left w:val="none" w:sz="0" w:space="0" w:color="auto"/>
        <w:bottom w:val="none" w:sz="0" w:space="0" w:color="auto"/>
        <w:right w:val="none" w:sz="0" w:space="0" w:color="auto"/>
      </w:divBdr>
    </w:div>
    <w:div w:id="1361589794">
      <w:bodyDiv w:val="1"/>
      <w:marLeft w:val="0"/>
      <w:marRight w:val="0"/>
      <w:marTop w:val="0"/>
      <w:marBottom w:val="0"/>
      <w:divBdr>
        <w:top w:val="none" w:sz="0" w:space="0" w:color="auto"/>
        <w:left w:val="none" w:sz="0" w:space="0" w:color="auto"/>
        <w:bottom w:val="none" w:sz="0" w:space="0" w:color="auto"/>
        <w:right w:val="none" w:sz="0" w:space="0" w:color="auto"/>
      </w:divBdr>
      <w:divsChild>
        <w:div w:id="47727022">
          <w:marLeft w:val="0"/>
          <w:marRight w:val="0"/>
          <w:marTop w:val="0"/>
          <w:marBottom w:val="0"/>
          <w:divBdr>
            <w:top w:val="none" w:sz="0" w:space="0" w:color="auto"/>
            <w:left w:val="none" w:sz="0" w:space="0" w:color="auto"/>
            <w:bottom w:val="none" w:sz="0" w:space="0" w:color="auto"/>
            <w:right w:val="none" w:sz="0" w:space="0" w:color="auto"/>
          </w:divBdr>
        </w:div>
      </w:divsChild>
    </w:div>
    <w:div w:id="1367833001">
      <w:bodyDiv w:val="1"/>
      <w:marLeft w:val="0"/>
      <w:marRight w:val="0"/>
      <w:marTop w:val="0"/>
      <w:marBottom w:val="0"/>
      <w:divBdr>
        <w:top w:val="none" w:sz="0" w:space="0" w:color="auto"/>
        <w:left w:val="none" w:sz="0" w:space="0" w:color="auto"/>
        <w:bottom w:val="none" w:sz="0" w:space="0" w:color="auto"/>
        <w:right w:val="none" w:sz="0" w:space="0" w:color="auto"/>
      </w:divBdr>
    </w:div>
    <w:div w:id="1368261687">
      <w:bodyDiv w:val="1"/>
      <w:marLeft w:val="0"/>
      <w:marRight w:val="0"/>
      <w:marTop w:val="0"/>
      <w:marBottom w:val="0"/>
      <w:divBdr>
        <w:top w:val="none" w:sz="0" w:space="0" w:color="auto"/>
        <w:left w:val="none" w:sz="0" w:space="0" w:color="auto"/>
        <w:bottom w:val="none" w:sz="0" w:space="0" w:color="auto"/>
        <w:right w:val="none" w:sz="0" w:space="0" w:color="auto"/>
      </w:divBdr>
    </w:div>
    <w:div w:id="1375351105">
      <w:bodyDiv w:val="1"/>
      <w:marLeft w:val="0"/>
      <w:marRight w:val="0"/>
      <w:marTop w:val="0"/>
      <w:marBottom w:val="0"/>
      <w:divBdr>
        <w:top w:val="none" w:sz="0" w:space="0" w:color="auto"/>
        <w:left w:val="none" w:sz="0" w:space="0" w:color="auto"/>
        <w:bottom w:val="none" w:sz="0" w:space="0" w:color="auto"/>
        <w:right w:val="none" w:sz="0" w:space="0" w:color="auto"/>
      </w:divBdr>
    </w:div>
    <w:div w:id="1378579449">
      <w:bodyDiv w:val="1"/>
      <w:marLeft w:val="0"/>
      <w:marRight w:val="0"/>
      <w:marTop w:val="0"/>
      <w:marBottom w:val="0"/>
      <w:divBdr>
        <w:top w:val="none" w:sz="0" w:space="0" w:color="auto"/>
        <w:left w:val="none" w:sz="0" w:space="0" w:color="auto"/>
        <w:bottom w:val="none" w:sz="0" w:space="0" w:color="auto"/>
        <w:right w:val="none" w:sz="0" w:space="0" w:color="auto"/>
      </w:divBdr>
    </w:div>
    <w:div w:id="1383561226">
      <w:bodyDiv w:val="1"/>
      <w:marLeft w:val="0"/>
      <w:marRight w:val="0"/>
      <w:marTop w:val="0"/>
      <w:marBottom w:val="0"/>
      <w:divBdr>
        <w:top w:val="none" w:sz="0" w:space="0" w:color="auto"/>
        <w:left w:val="none" w:sz="0" w:space="0" w:color="auto"/>
        <w:bottom w:val="none" w:sz="0" w:space="0" w:color="auto"/>
        <w:right w:val="none" w:sz="0" w:space="0" w:color="auto"/>
      </w:divBdr>
    </w:div>
    <w:div w:id="1384251995">
      <w:bodyDiv w:val="1"/>
      <w:marLeft w:val="0"/>
      <w:marRight w:val="0"/>
      <w:marTop w:val="0"/>
      <w:marBottom w:val="0"/>
      <w:divBdr>
        <w:top w:val="none" w:sz="0" w:space="0" w:color="auto"/>
        <w:left w:val="none" w:sz="0" w:space="0" w:color="auto"/>
        <w:bottom w:val="none" w:sz="0" w:space="0" w:color="auto"/>
        <w:right w:val="none" w:sz="0" w:space="0" w:color="auto"/>
      </w:divBdr>
    </w:div>
    <w:div w:id="1386873205">
      <w:bodyDiv w:val="1"/>
      <w:marLeft w:val="0"/>
      <w:marRight w:val="0"/>
      <w:marTop w:val="0"/>
      <w:marBottom w:val="0"/>
      <w:divBdr>
        <w:top w:val="none" w:sz="0" w:space="0" w:color="auto"/>
        <w:left w:val="none" w:sz="0" w:space="0" w:color="auto"/>
        <w:bottom w:val="none" w:sz="0" w:space="0" w:color="auto"/>
        <w:right w:val="none" w:sz="0" w:space="0" w:color="auto"/>
      </w:divBdr>
    </w:div>
    <w:div w:id="1387681234">
      <w:bodyDiv w:val="1"/>
      <w:marLeft w:val="0"/>
      <w:marRight w:val="0"/>
      <w:marTop w:val="0"/>
      <w:marBottom w:val="0"/>
      <w:divBdr>
        <w:top w:val="none" w:sz="0" w:space="0" w:color="auto"/>
        <w:left w:val="none" w:sz="0" w:space="0" w:color="auto"/>
        <w:bottom w:val="none" w:sz="0" w:space="0" w:color="auto"/>
        <w:right w:val="none" w:sz="0" w:space="0" w:color="auto"/>
      </w:divBdr>
    </w:div>
    <w:div w:id="1390809140">
      <w:bodyDiv w:val="1"/>
      <w:marLeft w:val="0"/>
      <w:marRight w:val="0"/>
      <w:marTop w:val="0"/>
      <w:marBottom w:val="0"/>
      <w:divBdr>
        <w:top w:val="none" w:sz="0" w:space="0" w:color="auto"/>
        <w:left w:val="none" w:sz="0" w:space="0" w:color="auto"/>
        <w:bottom w:val="none" w:sz="0" w:space="0" w:color="auto"/>
        <w:right w:val="none" w:sz="0" w:space="0" w:color="auto"/>
      </w:divBdr>
    </w:div>
    <w:div w:id="1392072337">
      <w:bodyDiv w:val="1"/>
      <w:marLeft w:val="0"/>
      <w:marRight w:val="0"/>
      <w:marTop w:val="0"/>
      <w:marBottom w:val="0"/>
      <w:divBdr>
        <w:top w:val="none" w:sz="0" w:space="0" w:color="auto"/>
        <w:left w:val="none" w:sz="0" w:space="0" w:color="auto"/>
        <w:bottom w:val="none" w:sz="0" w:space="0" w:color="auto"/>
        <w:right w:val="none" w:sz="0" w:space="0" w:color="auto"/>
      </w:divBdr>
    </w:div>
    <w:div w:id="1392387260">
      <w:bodyDiv w:val="1"/>
      <w:marLeft w:val="0"/>
      <w:marRight w:val="0"/>
      <w:marTop w:val="0"/>
      <w:marBottom w:val="0"/>
      <w:divBdr>
        <w:top w:val="none" w:sz="0" w:space="0" w:color="auto"/>
        <w:left w:val="none" w:sz="0" w:space="0" w:color="auto"/>
        <w:bottom w:val="none" w:sz="0" w:space="0" w:color="auto"/>
        <w:right w:val="none" w:sz="0" w:space="0" w:color="auto"/>
      </w:divBdr>
    </w:div>
    <w:div w:id="1400129719">
      <w:bodyDiv w:val="1"/>
      <w:marLeft w:val="0"/>
      <w:marRight w:val="0"/>
      <w:marTop w:val="0"/>
      <w:marBottom w:val="0"/>
      <w:divBdr>
        <w:top w:val="none" w:sz="0" w:space="0" w:color="auto"/>
        <w:left w:val="none" w:sz="0" w:space="0" w:color="auto"/>
        <w:bottom w:val="none" w:sz="0" w:space="0" w:color="auto"/>
        <w:right w:val="none" w:sz="0" w:space="0" w:color="auto"/>
      </w:divBdr>
    </w:div>
    <w:div w:id="1401832666">
      <w:bodyDiv w:val="1"/>
      <w:marLeft w:val="0"/>
      <w:marRight w:val="0"/>
      <w:marTop w:val="0"/>
      <w:marBottom w:val="0"/>
      <w:divBdr>
        <w:top w:val="none" w:sz="0" w:space="0" w:color="auto"/>
        <w:left w:val="none" w:sz="0" w:space="0" w:color="auto"/>
        <w:bottom w:val="none" w:sz="0" w:space="0" w:color="auto"/>
        <w:right w:val="none" w:sz="0" w:space="0" w:color="auto"/>
      </w:divBdr>
    </w:div>
    <w:div w:id="1406757256">
      <w:bodyDiv w:val="1"/>
      <w:marLeft w:val="0"/>
      <w:marRight w:val="0"/>
      <w:marTop w:val="0"/>
      <w:marBottom w:val="0"/>
      <w:divBdr>
        <w:top w:val="none" w:sz="0" w:space="0" w:color="auto"/>
        <w:left w:val="none" w:sz="0" w:space="0" w:color="auto"/>
        <w:bottom w:val="none" w:sz="0" w:space="0" w:color="auto"/>
        <w:right w:val="none" w:sz="0" w:space="0" w:color="auto"/>
      </w:divBdr>
    </w:div>
    <w:div w:id="1408965797">
      <w:bodyDiv w:val="1"/>
      <w:marLeft w:val="0"/>
      <w:marRight w:val="0"/>
      <w:marTop w:val="0"/>
      <w:marBottom w:val="0"/>
      <w:divBdr>
        <w:top w:val="none" w:sz="0" w:space="0" w:color="auto"/>
        <w:left w:val="none" w:sz="0" w:space="0" w:color="auto"/>
        <w:bottom w:val="none" w:sz="0" w:space="0" w:color="auto"/>
        <w:right w:val="none" w:sz="0" w:space="0" w:color="auto"/>
      </w:divBdr>
      <w:divsChild>
        <w:div w:id="998966111">
          <w:marLeft w:val="0"/>
          <w:marRight w:val="0"/>
          <w:marTop w:val="0"/>
          <w:marBottom w:val="0"/>
          <w:divBdr>
            <w:top w:val="none" w:sz="0" w:space="0" w:color="auto"/>
            <w:left w:val="none" w:sz="0" w:space="0" w:color="auto"/>
            <w:bottom w:val="none" w:sz="0" w:space="0" w:color="auto"/>
            <w:right w:val="none" w:sz="0" w:space="0" w:color="auto"/>
          </w:divBdr>
          <w:divsChild>
            <w:div w:id="1603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61625">
      <w:bodyDiv w:val="1"/>
      <w:marLeft w:val="0"/>
      <w:marRight w:val="0"/>
      <w:marTop w:val="0"/>
      <w:marBottom w:val="0"/>
      <w:divBdr>
        <w:top w:val="none" w:sz="0" w:space="0" w:color="auto"/>
        <w:left w:val="none" w:sz="0" w:space="0" w:color="auto"/>
        <w:bottom w:val="none" w:sz="0" w:space="0" w:color="auto"/>
        <w:right w:val="none" w:sz="0" w:space="0" w:color="auto"/>
      </w:divBdr>
    </w:div>
    <w:div w:id="1423378998">
      <w:bodyDiv w:val="1"/>
      <w:marLeft w:val="0"/>
      <w:marRight w:val="0"/>
      <w:marTop w:val="0"/>
      <w:marBottom w:val="0"/>
      <w:divBdr>
        <w:top w:val="none" w:sz="0" w:space="0" w:color="auto"/>
        <w:left w:val="none" w:sz="0" w:space="0" w:color="auto"/>
        <w:bottom w:val="none" w:sz="0" w:space="0" w:color="auto"/>
        <w:right w:val="none" w:sz="0" w:space="0" w:color="auto"/>
      </w:divBdr>
    </w:div>
    <w:div w:id="1433161187">
      <w:bodyDiv w:val="1"/>
      <w:marLeft w:val="0"/>
      <w:marRight w:val="0"/>
      <w:marTop w:val="0"/>
      <w:marBottom w:val="0"/>
      <w:divBdr>
        <w:top w:val="none" w:sz="0" w:space="0" w:color="auto"/>
        <w:left w:val="none" w:sz="0" w:space="0" w:color="auto"/>
        <w:bottom w:val="none" w:sz="0" w:space="0" w:color="auto"/>
        <w:right w:val="none" w:sz="0" w:space="0" w:color="auto"/>
      </w:divBdr>
      <w:divsChild>
        <w:div w:id="91096270">
          <w:marLeft w:val="0"/>
          <w:marRight w:val="0"/>
          <w:marTop w:val="0"/>
          <w:marBottom w:val="0"/>
          <w:divBdr>
            <w:top w:val="none" w:sz="0" w:space="0" w:color="auto"/>
            <w:left w:val="none" w:sz="0" w:space="0" w:color="auto"/>
            <w:bottom w:val="none" w:sz="0" w:space="0" w:color="auto"/>
            <w:right w:val="none" w:sz="0" w:space="0" w:color="auto"/>
          </w:divBdr>
          <w:divsChild>
            <w:div w:id="13890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86680">
      <w:bodyDiv w:val="1"/>
      <w:marLeft w:val="0"/>
      <w:marRight w:val="0"/>
      <w:marTop w:val="0"/>
      <w:marBottom w:val="0"/>
      <w:divBdr>
        <w:top w:val="none" w:sz="0" w:space="0" w:color="auto"/>
        <w:left w:val="none" w:sz="0" w:space="0" w:color="auto"/>
        <w:bottom w:val="none" w:sz="0" w:space="0" w:color="auto"/>
        <w:right w:val="none" w:sz="0" w:space="0" w:color="auto"/>
      </w:divBdr>
    </w:div>
    <w:div w:id="1442186571">
      <w:bodyDiv w:val="1"/>
      <w:marLeft w:val="0"/>
      <w:marRight w:val="0"/>
      <w:marTop w:val="0"/>
      <w:marBottom w:val="0"/>
      <w:divBdr>
        <w:top w:val="none" w:sz="0" w:space="0" w:color="auto"/>
        <w:left w:val="none" w:sz="0" w:space="0" w:color="auto"/>
        <w:bottom w:val="none" w:sz="0" w:space="0" w:color="auto"/>
        <w:right w:val="none" w:sz="0" w:space="0" w:color="auto"/>
      </w:divBdr>
    </w:div>
    <w:div w:id="1442608623">
      <w:bodyDiv w:val="1"/>
      <w:marLeft w:val="0"/>
      <w:marRight w:val="0"/>
      <w:marTop w:val="0"/>
      <w:marBottom w:val="0"/>
      <w:divBdr>
        <w:top w:val="none" w:sz="0" w:space="0" w:color="auto"/>
        <w:left w:val="none" w:sz="0" w:space="0" w:color="auto"/>
        <w:bottom w:val="none" w:sz="0" w:space="0" w:color="auto"/>
        <w:right w:val="none" w:sz="0" w:space="0" w:color="auto"/>
      </w:divBdr>
      <w:divsChild>
        <w:div w:id="1313094892">
          <w:marLeft w:val="0"/>
          <w:marRight w:val="0"/>
          <w:marTop w:val="0"/>
          <w:marBottom w:val="0"/>
          <w:divBdr>
            <w:top w:val="none" w:sz="0" w:space="0" w:color="auto"/>
            <w:left w:val="none" w:sz="0" w:space="0" w:color="auto"/>
            <w:bottom w:val="none" w:sz="0" w:space="0" w:color="auto"/>
            <w:right w:val="none" w:sz="0" w:space="0" w:color="auto"/>
          </w:divBdr>
          <w:divsChild>
            <w:div w:id="198438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94617">
      <w:bodyDiv w:val="1"/>
      <w:marLeft w:val="0"/>
      <w:marRight w:val="0"/>
      <w:marTop w:val="0"/>
      <w:marBottom w:val="0"/>
      <w:divBdr>
        <w:top w:val="none" w:sz="0" w:space="0" w:color="auto"/>
        <w:left w:val="none" w:sz="0" w:space="0" w:color="auto"/>
        <w:bottom w:val="none" w:sz="0" w:space="0" w:color="auto"/>
        <w:right w:val="none" w:sz="0" w:space="0" w:color="auto"/>
      </w:divBdr>
    </w:div>
    <w:div w:id="1448500923">
      <w:bodyDiv w:val="1"/>
      <w:marLeft w:val="0"/>
      <w:marRight w:val="0"/>
      <w:marTop w:val="0"/>
      <w:marBottom w:val="0"/>
      <w:divBdr>
        <w:top w:val="none" w:sz="0" w:space="0" w:color="auto"/>
        <w:left w:val="none" w:sz="0" w:space="0" w:color="auto"/>
        <w:bottom w:val="none" w:sz="0" w:space="0" w:color="auto"/>
        <w:right w:val="none" w:sz="0" w:space="0" w:color="auto"/>
      </w:divBdr>
    </w:div>
    <w:div w:id="1469083835">
      <w:bodyDiv w:val="1"/>
      <w:marLeft w:val="0"/>
      <w:marRight w:val="0"/>
      <w:marTop w:val="0"/>
      <w:marBottom w:val="0"/>
      <w:divBdr>
        <w:top w:val="none" w:sz="0" w:space="0" w:color="auto"/>
        <w:left w:val="none" w:sz="0" w:space="0" w:color="auto"/>
        <w:bottom w:val="none" w:sz="0" w:space="0" w:color="auto"/>
        <w:right w:val="none" w:sz="0" w:space="0" w:color="auto"/>
      </w:divBdr>
    </w:div>
    <w:div w:id="1478913127">
      <w:bodyDiv w:val="1"/>
      <w:marLeft w:val="0"/>
      <w:marRight w:val="0"/>
      <w:marTop w:val="0"/>
      <w:marBottom w:val="0"/>
      <w:divBdr>
        <w:top w:val="none" w:sz="0" w:space="0" w:color="auto"/>
        <w:left w:val="none" w:sz="0" w:space="0" w:color="auto"/>
        <w:bottom w:val="none" w:sz="0" w:space="0" w:color="auto"/>
        <w:right w:val="none" w:sz="0" w:space="0" w:color="auto"/>
      </w:divBdr>
    </w:div>
    <w:div w:id="1485927426">
      <w:bodyDiv w:val="1"/>
      <w:marLeft w:val="0"/>
      <w:marRight w:val="0"/>
      <w:marTop w:val="0"/>
      <w:marBottom w:val="0"/>
      <w:divBdr>
        <w:top w:val="none" w:sz="0" w:space="0" w:color="auto"/>
        <w:left w:val="none" w:sz="0" w:space="0" w:color="auto"/>
        <w:bottom w:val="none" w:sz="0" w:space="0" w:color="auto"/>
        <w:right w:val="none" w:sz="0" w:space="0" w:color="auto"/>
      </w:divBdr>
    </w:div>
    <w:div w:id="1487628748">
      <w:bodyDiv w:val="1"/>
      <w:marLeft w:val="0"/>
      <w:marRight w:val="0"/>
      <w:marTop w:val="0"/>
      <w:marBottom w:val="0"/>
      <w:divBdr>
        <w:top w:val="none" w:sz="0" w:space="0" w:color="auto"/>
        <w:left w:val="none" w:sz="0" w:space="0" w:color="auto"/>
        <w:bottom w:val="none" w:sz="0" w:space="0" w:color="auto"/>
        <w:right w:val="none" w:sz="0" w:space="0" w:color="auto"/>
      </w:divBdr>
    </w:div>
    <w:div w:id="1492060651">
      <w:bodyDiv w:val="1"/>
      <w:marLeft w:val="0"/>
      <w:marRight w:val="0"/>
      <w:marTop w:val="0"/>
      <w:marBottom w:val="0"/>
      <w:divBdr>
        <w:top w:val="none" w:sz="0" w:space="0" w:color="auto"/>
        <w:left w:val="none" w:sz="0" w:space="0" w:color="auto"/>
        <w:bottom w:val="none" w:sz="0" w:space="0" w:color="auto"/>
        <w:right w:val="none" w:sz="0" w:space="0" w:color="auto"/>
      </w:divBdr>
    </w:div>
    <w:div w:id="1495100471">
      <w:bodyDiv w:val="1"/>
      <w:marLeft w:val="0"/>
      <w:marRight w:val="0"/>
      <w:marTop w:val="0"/>
      <w:marBottom w:val="0"/>
      <w:divBdr>
        <w:top w:val="none" w:sz="0" w:space="0" w:color="auto"/>
        <w:left w:val="none" w:sz="0" w:space="0" w:color="auto"/>
        <w:bottom w:val="none" w:sz="0" w:space="0" w:color="auto"/>
        <w:right w:val="none" w:sz="0" w:space="0" w:color="auto"/>
      </w:divBdr>
    </w:div>
    <w:div w:id="1504512152">
      <w:bodyDiv w:val="1"/>
      <w:marLeft w:val="0"/>
      <w:marRight w:val="0"/>
      <w:marTop w:val="0"/>
      <w:marBottom w:val="0"/>
      <w:divBdr>
        <w:top w:val="none" w:sz="0" w:space="0" w:color="auto"/>
        <w:left w:val="none" w:sz="0" w:space="0" w:color="auto"/>
        <w:bottom w:val="none" w:sz="0" w:space="0" w:color="auto"/>
        <w:right w:val="none" w:sz="0" w:space="0" w:color="auto"/>
      </w:divBdr>
    </w:div>
    <w:div w:id="1504784955">
      <w:bodyDiv w:val="1"/>
      <w:marLeft w:val="0"/>
      <w:marRight w:val="0"/>
      <w:marTop w:val="0"/>
      <w:marBottom w:val="0"/>
      <w:divBdr>
        <w:top w:val="none" w:sz="0" w:space="0" w:color="auto"/>
        <w:left w:val="none" w:sz="0" w:space="0" w:color="auto"/>
        <w:bottom w:val="none" w:sz="0" w:space="0" w:color="auto"/>
        <w:right w:val="none" w:sz="0" w:space="0" w:color="auto"/>
      </w:divBdr>
      <w:divsChild>
        <w:div w:id="1010840518">
          <w:marLeft w:val="0"/>
          <w:marRight w:val="0"/>
          <w:marTop w:val="0"/>
          <w:marBottom w:val="0"/>
          <w:divBdr>
            <w:top w:val="none" w:sz="0" w:space="0" w:color="auto"/>
            <w:left w:val="none" w:sz="0" w:space="0" w:color="auto"/>
            <w:bottom w:val="none" w:sz="0" w:space="0" w:color="auto"/>
            <w:right w:val="none" w:sz="0" w:space="0" w:color="auto"/>
          </w:divBdr>
        </w:div>
      </w:divsChild>
    </w:div>
    <w:div w:id="1510099610">
      <w:bodyDiv w:val="1"/>
      <w:marLeft w:val="0"/>
      <w:marRight w:val="0"/>
      <w:marTop w:val="0"/>
      <w:marBottom w:val="0"/>
      <w:divBdr>
        <w:top w:val="none" w:sz="0" w:space="0" w:color="auto"/>
        <w:left w:val="none" w:sz="0" w:space="0" w:color="auto"/>
        <w:bottom w:val="none" w:sz="0" w:space="0" w:color="auto"/>
        <w:right w:val="none" w:sz="0" w:space="0" w:color="auto"/>
      </w:divBdr>
    </w:div>
    <w:div w:id="1512522117">
      <w:bodyDiv w:val="1"/>
      <w:marLeft w:val="0"/>
      <w:marRight w:val="0"/>
      <w:marTop w:val="0"/>
      <w:marBottom w:val="0"/>
      <w:divBdr>
        <w:top w:val="none" w:sz="0" w:space="0" w:color="auto"/>
        <w:left w:val="none" w:sz="0" w:space="0" w:color="auto"/>
        <w:bottom w:val="none" w:sz="0" w:space="0" w:color="auto"/>
        <w:right w:val="none" w:sz="0" w:space="0" w:color="auto"/>
      </w:divBdr>
    </w:div>
    <w:div w:id="1514606562">
      <w:bodyDiv w:val="1"/>
      <w:marLeft w:val="0"/>
      <w:marRight w:val="0"/>
      <w:marTop w:val="0"/>
      <w:marBottom w:val="0"/>
      <w:divBdr>
        <w:top w:val="none" w:sz="0" w:space="0" w:color="auto"/>
        <w:left w:val="none" w:sz="0" w:space="0" w:color="auto"/>
        <w:bottom w:val="none" w:sz="0" w:space="0" w:color="auto"/>
        <w:right w:val="none" w:sz="0" w:space="0" w:color="auto"/>
      </w:divBdr>
    </w:div>
    <w:div w:id="1515455342">
      <w:bodyDiv w:val="1"/>
      <w:marLeft w:val="0"/>
      <w:marRight w:val="0"/>
      <w:marTop w:val="0"/>
      <w:marBottom w:val="0"/>
      <w:divBdr>
        <w:top w:val="none" w:sz="0" w:space="0" w:color="auto"/>
        <w:left w:val="none" w:sz="0" w:space="0" w:color="auto"/>
        <w:bottom w:val="none" w:sz="0" w:space="0" w:color="auto"/>
        <w:right w:val="none" w:sz="0" w:space="0" w:color="auto"/>
      </w:divBdr>
    </w:div>
    <w:div w:id="1515805074">
      <w:bodyDiv w:val="1"/>
      <w:marLeft w:val="0"/>
      <w:marRight w:val="0"/>
      <w:marTop w:val="0"/>
      <w:marBottom w:val="0"/>
      <w:divBdr>
        <w:top w:val="none" w:sz="0" w:space="0" w:color="auto"/>
        <w:left w:val="none" w:sz="0" w:space="0" w:color="auto"/>
        <w:bottom w:val="none" w:sz="0" w:space="0" w:color="auto"/>
        <w:right w:val="none" w:sz="0" w:space="0" w:color="auto"/>
      </w:divBdr>
    </w:div>
    <w:div w:id="1517885943">
      <w:bodyDiv w:val="1"/>
      <w:marLeft w:val="0"/>
      <w:marRight w:val="0"/>
      <w:marTop w:val="0"/>
      <w:marBottom w:val="0"/>
      <w:divBdr>
        <w:top w:val="none" w:sz="0" w:space="0" w:color="auto"/>
        <w:left w:val="none" w:sz="0" w:space="0" w:color="auto"/>
        <w:bottom w:val="none" w:sz="0" w:space="0" w:color="auto"/>
        <w:right w:val="none" w:sz="0" w:space="0" w:color="auto"/>
      </w:divBdr>
    </w:div>
    <w:div w:id="1524319685">
      <w:bodyDiv w:val="1"/>
      <w:marLeft w:val="0"/>
      <w:marRight w:val="0"/>
      <w:marTop w:val="0"/>
      <w:marBottom w:val="0"/>
      <w:divBdr>
        <w:top w:val="none" w:sz="0" w:space="0" w:color="auto"/>
        <w:left w:val="none" w:sz="0" w:space="0" w:color="auto"/>
        <w:bottom w:val="none" w:sz="0" w:space="0" w:color="auto"/>
        <w:right w:val="none" w:sz="0" w:space="0" w:color="auto"/>
      </w:divBdr>
    </w:div>
    <w:div w:id="1540625193">
      <w:bodyDiv w:val="1"/>
      <w:marLeft w:val="0"/>
      <w:marRight w:val="0"/>
      <w:marTop w:val="0"/>
      <w:marBottom w:val="0"/>
      <w:divBdr>
        <w:top w:val="none" w:sz="0" w:space="0" w:color="auto"/>
        <w:left w:val="none" w:sz="0" w:space="0" w:color="auto"/>
        <w:bottom w:val="none" w:sz="0" w:space="0" w:color="auto"/>
        <w:right w:val="none" w:sz="0" w:space="0" w:color="auto"/>
      </w:divBdr>
    </w:div>
    <w:div w:id="1547133570">
      <w:bodyDiv w:val="1"/>
      <w:marLeft w:val="0"/>
      <w:marRight w:val="0"/>
      <w:marTop w:val="0"/>
      <w:marBottom w:val="0"/>
      <w:divBdr>
        <w:top w:val="none" w:sz="0" w:space="0" w:color="auto"/>
        <w:left w:val="none" w:sz="0" w:space="0" w:color="auto"/>
        <w:bottom w:val="none" w:sz="0" w:space="0" w:color="auto"/>
        <w:right w:val="none" w:sz="0" w:space="0" w:color="auto"/>
      </w:divBdr>
    </w:div>
    <w:div w:id="1548293233">
      <w:bodyDiv w:val="1"/>
      <w:marLeft w:val="0"/>
      <w:marRight w:val="0"/>
      <w:marTop w:val="0"/>
      <w:marBottom w:val="0"/>
      <w:divBdr>
        <w:top w:val="none" w:sz="0" w:space="0" w:color="auto"/>
        <w:left w:val="none" w:sz="0" w:space="0" w:color="auto"/>
        <w:bottom w:val="none" w:sz="0" w:space="0" w:color="auto"/>
        <w:right w:val="none" w:sz="0" w:space="0" w:color="auto"/>
      </w:divBdr>
    </w:div>
    <w:div w:id="1569068231">
      <w:bodyDiv w:val="1"/>
      <w:marLeft w:val="0"/>
      <w:marRight w:val="0"/>
      <w:marTop w:val="0"/>
      <w:marBottom w:val="0"/>
      <w:divBdr>
        <w:top w:val="none" w:sz="0" w:space="0" w:color="auto"/>
        <w:left w:val="none" w:sz="0" w:space="0" w:color="auto"/>
        <w:bottom w:val="none" w:sz="0" w:space="0" w:color="auto"/>
        <w:right w:val="none" w:sz="0" w:space="0" w:color="auto"/>
      </w:divBdr>
    </w:div>
    <w:div w:id="1573195229">
      <w:bodyDiv w:val="1"/>
      <w:marLeft w:val="0"/>
      <w:marRight w:val="0"/>
      <w:marTop w:val="0"/>
      <w:marBottom w:val="0"/>
      <w:divBdr>
        <w:top w:val="none" w:sz="0" w:space="0" w:color="auto"/>
        <w:left w:val="none" w:sz="0" w:space="0" w:color="auto"/>
        <w:bottom w:val="none" w:sz="0" w:space="0" w:color="auto"/>
        <w:right w:val="none" w:sz="0" w:space="0" w:color="auto"/>
      </w:divBdr>
    </w:div>
    <w:div w:id="1574655503">
      <w:bodyDiv w:val="1"/>
      <w:marLeft w:val="0"/>
      <w:marRight w:val="0"/>
      <w:marTop w:val="0"/>
      <w:marBottom w:val="0"/>
      <w:divBdr>
        <w:top w:val="none" w:sz="0" w:space="0" w:color="auto"/>
        <w:left w:val="none" w:sz="0" w:space="0" w:color="auto"/>
        <w:bottom w:val="none" w:sz="0" w:space="0" w:color="auto"/>
        <w:right w:val="none" w:sz="0" w:space="0" w:color="auto"/>
      </w:divBdr>
    </w:div>
    <w:div w:id="1575238946">
      <w:bodyDiv w:val="1"/>
      <w:marLeft w:val="0"/>
      <w:marRight w:val="0"/>
      <w:marTop w:val="0"/>
      <w:marBottom w:val="0"/>
      <w:divBdr>
        <w:top w:val="none" w:sz="0" w:space="0" w:color="auto"/>
        <w:left w:val="none" w:sz="0" w:space="0" w:color="auto"/>
        <w:bottom w:val="none" w:sz="0" w:space="0" w:color="auto"/>
        <w:right w:val="none" w:sz="0" w:space="0" w:color="auto"/>
      </w:divBdr>
    </w:div>
    <w:div w:id="1577202813">
      <w:bodyDiv w:val="1"/>
      <w:marLeft w:val="0"/>
      <w:marRight w:val="0"/>
      <w:marTop w:val="0"/>
      <w:marBottom w:val="0"/>
      <w:divBdr>
        <w:top w:val="none" w:sz="0" w:space="0" w:color="auto"/>
        <w:left w:val="none" w:sz="0" w:space="0" w:color="auto"/>
        <w:bottom w:val="none" w:sz="0" w:space="0" w:color="auto"/>
        <w:right w:val="none" w:sz="0" w:space="0" w:color="auto"/>
      </w:divBdr>
    </w:div>
    <w:div w:id="1579440674">
      <w:bodyDiv w:val="1"/>
      <w:marLeft w:val="0"/>
      <w:marRight w:val="0"/>
      <w:marTop w:val="0"/>
      <w:marBottom w:val="0"/>
      <w:divBdr>
        <w:top w:val="none" w:sz="0" w:space="0" w:color="auto"/>
        <w:left w:val="none" w:sz="0" w:space="0" w:color="auto"/>
        <w:bottom w:val="none" w:sz="0" w:space="0" w:color="auto"/>
        <w:right w:val="none" w:sz="0" w:space="0" w:color="auto"/>
      </w:divBdr>
    </w:div>
    <w:div w:id="1589073471">
      <w:bodyDiv w:val="1"/>
      <w:marLeft w:val="0"/>
      <w:marRight w:val="0"/>
      <w:marTop w:val="0"/>
      <w:marBottom w:val="0"/>
      <w:divBdr>
        <w:top w:val="none" w:sz="0" w:space="0" w:color="auto"/>
        <w:left w:val="none" w:sz="0" w:space="0" w:color="auto"/>
        <w:bottom w:val="none" w:sz="0" w:space="0" w:color="auto"/>
        <w:right w:val="none" w:sz="0" w:space="0" w:color="auto"/>
      </w:divBdr>
      <w:divsChild>
        <w:div w:id="2096395732">
          <w:marLeft w:val="0"/>
          <w:marRight w:val="0"/>
          <w:marTop w:val="0"/>
          <w:marBottom w:val="0"/>
          <w:divBdr>
            <w:top w:val="none" w:sz="0" w:space="0" w:color="auto"/>
            <w:left w:val="none" w:sz="0" w:space="0" w:color="auto"/>
            <w:bottom w:val="none" w:sz="0" w:space="0" w:color="auto"/>
            <w:right w:val="none" w:sz="0" w:space="0" w:color="auto"/>
          </w:divBdr>
          <w:divsChild>
            <w:div w:id="3843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5785">
      <w:bodyDiv w:val="1"/>
      <w:marLeft w:val="0"/>
      <w:marRight w:val="0"/>
      <w:marTop w:val="0"/>
      <w:marBottom w:val="0"/>
      <w:divBdr>
        <w:top w:val="none" w:sz="0" w:space="0" w:color="auto"/>
        <w:left w:val="none" w:sz="0" w:space="0" w:color="auto"/>
        <w:bottom w:val="none" w:sz="0" w:space="0" w:color="auto"/>
        <w:right w:val="none" w:sz="0" w:space="0" w:color="auto"/>
      </w:divBdr>
    </w:div>
    <w:div w:id="1589845092">
      <w:bodyDiv w:val="1"/>
      <w:marLeft w:val="0"/>
      <w:marRight w:val="0"/>
      <w:marTop w:val="0"/>
      <w:marBottom w:val="0"/>
      <w:divBdr>
        <w:top w:val="none" w:sz="0" w:space="0" w:color="auto"/>
        <w:left w:val="none" w:sz="0" w:space="0" w:color="auto"/>
        <w:bottom w:val="none" w:sz="0" w:space="0" w:color="auto"/>
        <w:right w:val="none" w:sz="0" w:space="0" w:color="auto"/>
      </w:divBdr>
    </w:div>
    <w:div w:id="1595628328">
      <w:bodyDiv w:val="1"/>
      <w:marLeft w:val="0"/>
      <w:marRight w:val="0"/>
      <w:marTop w:val="0"/>
      <w:marBottom w:val="0"/>
      <w:divBdr>
        <w:top w:val="none" w:sz="0" w:space="0" w:color="auto"/>
        <w:left w:val="none" w:sz="0" w:space="0" w:color="auto"/>
        <w:bottom w:val="none" w:sz="0" w:space="0" w:color="auto"/>
        <w:right w:val="none" w:sz="0" w:space="0" w:color="auto"/>
      </w:divBdr>
      <w:divsChild>
        <w:div w:id="273900363">
          <w:marLeft w:val="0"/>
          <w:marRight w:val="0"/>
          <w:marTop w:val="0"/>
          <w:marBottom w:val="0"/>
          <w:divBdr>
            <w:top w:val="none" w:sz="0" w:space="0" w:color="auto"/>
            <w:left w:val="none" w:sz="0" w:space="0" w:color="auto"/>
            <w:bottom w:val="none" w:sz="0" w:space="0" w:color="auto"/>
            <w:right w:val="none" w:sz="0" w:space="0" w:color="auto"/>
          </w:divBdr>
        </w:div>
      </w:divsChild>
    </w:div>
    <w:div w:id="1598168910">
      <w:bodyDiv w:val="1"/>
      <w:marLeft w:val="0"/>
      <w:marRight w:val="0"/>
      <w:marTop w:val="0"/>
      <w:marBottom w:val="0"/>
      <w:divBdr>
        <w:top w:val="none" w:sz="0" w:space="0" w:color="auto"/>
        <w:left w:val="none" w:sz="0" w:space="0" w:color="auto"/>
        <w:bottom w:val="none" w:sz="0" w:space="0" w:color="auto"/>
        <w:right w:val="none" w:sz="0" w:space="0" w:color="auto"/>
      </w:divBdr>
    </w:div>
    <w:div w:id="1608270186">
      <w:bodyDiv w:val="1"/>
      <w:marLeft w:val="0"/>
      <w:marRight w:val="0"/>
      <w:marTop w:val="0"/>
      <w:marBottom w:val="0"/>
      <w:divBdr>
        <w:top w:val="none" w:sz="0" w:space="0" w:color="auto"/>
        <w:left w:val="none" w:sz="0" w:space="0" w:color="auto"/>
        <w:bottom w:val="none" w:sz="0" w:space="0" w:color="auto"/>
        <w:right w:val="none" w:sz="0" w:space="0" w:color="auto"/>
      </w:divBdr>
    </w:div>
    <w:div w:id="1614245625">
      <w:bodyDiv w:val="1"/>
      <w:marLeft w:val="0"/>
      <w:marRight w:val="0"/>
      <w:marTop w:val="0"/>
      <w:marBottom w:val="0"/>
      <w:divBdr>
        <w:top w:val="none" w:sz="0" w:space="0" w:color="auto"/>
        <w:left w:val="none" w:sz="0" w:space="0" w:color="auto"/>
        <w:bottom w:val="none" w:sz="0" w:space="0" w:color="auto"/>
        <w:right w:val="none" w:sz="0" w:space="0" w:color="auto"/>
      </w:divBdr>
    </w:div>
    <w:div w:id="1622229721">
      <w:bodyDiv w:val="1"/>
      <w:marLeft w:val="0"/>
      <w:marRight w:val="0"/>
      <w:marTop w:val="0"/>
      <w:marBottom w:val="0"/>
      <w:divBdr>
        <w:top w:val="none" w:sz="0" w:space="0" w:color="auto"/>
        <w:left w:val="none" w:sz="0" w:space="0" w:color="auto"/>
        <w:bottom w:val="none" w:sz="0" w:space="0" w:color="auto"/>
        <w:right w:val="none" w:sz="0" w:space="0" w:color="auto"/>
      </w:divBdr>
    </w:div>
    <w:div w:id="1633170640">
      <w:bodyDiv w:val="1"/>
      <w:marLeft w:val="0"/>
      <w:marRight w:val="0"/>
      <w:marTop w:val="0"/>
      <w:marBottom w:val="0"/>
      <w:divBdr>
        <w:top w:val="none" w:sz="0" w:space="0" w:color="auto"/>
        <w:left w:val="none" w:sz="0" w:space="0" w:color="auto"/>
        <w:bottom w:val="none" w:sz="0" w:space="0" w:color="auto"/>
        <w:right w:val="none" w:sz="0" w:space="0" w:color="auto"/>
      </w:divBdr>
    </w:div>
    <w:div w:id="1633633925">
      <w:bodyDiv w:val="1"/>
      <w:marLeft w:val="0"/>
      <w:marRight w:val="0"/>
      <w:marTop w:val="0"/>
      <w:marBottom w:val="0"/>
      <w:divBdr>
        <w:top w:val="none" w:sz="0" w:space="0" w:color="auto"/>
        <w:left w:val="none" w:sz="0" w:space="0" w:color="auto"/>
        <w:bottom w:val="none" w:sz="0" w:space="0" w:color="auto"/>
        <w:right w:val="none" w:sz="0" w:space="0" w:color="auto"/>
      </w:divBdr>
    </w:div>
    <w:div w:id="1649359753">
      <w:bodyDiv w:val="1"/>
      <w:marLeft w:val="0"/>
      <w:marRight w:val="0"/>
      <w:marTop w:val="0"/>
      <w:marBottom w:val="0"/>
      <w:divBdr>
        <w:top w:val="none" w:sz="0" w:space="0" w:color="auto"/>
        <w:left w:val="none" w:sz="0" w:space="0" w:color="auto"/>
        <w:bottom w:val="none" w:sz="0" w:space="0" w:color="auto"/>
        <w:right w:val="none" w:sz="0" w:space="0" w:color="auto"/>
      </w:divBdr>
      <w:divsChild>
        <w:div w:id="1956058716">
          <w:marLeft w:val="0"/>
          <w:marRight w:val="0"/>
          <w:marTop w:val="0"/>
          <w:marBottom w:val="0"/>
          <w:divBdr>
            <w:top w:val="none" w:sz="0" w:space="0" w:color="auto"/>
            <w:left w:val="none" w:sz="0" w:space="0" w:color="auto"/>
            <w:bottom w:val="none" w:sz="0" w:space="0" w:color="auto"/>
            <w:right w:val="none" w:sz="0" w:space="0" w:color="auto"/>
          </w:divBdr>
        </w:div>
      </w:divsChild>
    </w:div>
    <w:div w:id="1649548635">
      <w:bodyDiv w:val="1"/>
      <w:marLeft w:val="0"/>
      <w:marRight w:val="0"/>
      <w:marTop w:val="0"/>
      <w:marBottom w:val="0"/>
      <w:divBdr>
        <w:top w:val="none" w:sz="0" w:space="0" w:color="auto"/>
        <w:left w:val="none" w:sz="0" w:space="0" w:color="auto"/>
        <w:bottom w:val="none" w:sz="0" w:space="0" w:color="auto"/>
        <w:right w:val="none" w:sz="0" w:space="0" w:color="auto"/>
      </w:divBdr>
    </w:div>
    <w:div w:id="1653870732">
      <w:bodyDiv w:val="1"/>
      <w:marLeft w:val="0"/>
      <w:marRight w:val="0"/>
      <w:marTop w:val="0"/>
      <w:marBottom w:val="0"/>
      <w:divBdr>
        <w:top w:val="none" w:sz="0" w:space="0" w:color="auto"/>
        <w:left w:val="none" w:sz="0" w:space="0" w:color="auto"/>
        <w:bottom w:val="none" w:sz="0" w:space="0" w:color="auto"/>
        <w:right w:val="none" w:sz="0" w:space="0" w:color="auto"/>
      </w:divBdr>
    </w:div>
    <w:div w:id="1655600142">
      <w:bodyDiv w:val="1"/>
      <w:marLeft w:val="0"/>
      <w:marRight w:val="0"/>
      <w:marTop w:val="0"/>
      <w:marBottom w:val="0"/>
      <w:divBdr>
        <w:top w:val="none" w:sz="0" w:space="0" w:color="auto"/>
        <w:left w:val="none" w:sz="0" w:space="0" w:color="auto"/>
        <w:bottom w:val="none" w:sz="0" w:space="0" w:color="auto"/>
        <w:right w:val="none" w:sz="0" w:space="0" w:color="auto"/>
      </w:divBdr>
    </w:div>
    <w:div w:id="1663124239">
      <w:bodyDiv w:val="1"/>
      <w:marLeft w:val="0"/>
      <w:marRight w:val="0"/>
      <w:marTop w:val="0"/>
      <w:marBottom w:val="0"/>
      <w:divBdr>
        <w:top w:val="none" w:sz="0" w:space="0" w:color="auto"/>
        <w:left w:val="none" w:sz="0" w:space="0" w:color="auto"/>
        <w:bottom w:val="none" w:sz="0" w:space="0" w:color="auto"/>
        <w:right w:val="none" w:sz="0" w:space="0" w:color="auto"/>
      </w:divBdr>
      <w:divsChild>
        <w:div w:id="1642350182">
          <w:marLeft w:val="480"/>
          <w:marRight w:val="0"/>
          <w:marTop w:val="0"/>
          <w:marBottom w:val="0"/>
          <w:divBdr>
            <w:top w:val="none" w:sz="0" w:space="0" w:color="auto"/>
            <w:left w:val="none" w:sz="0" w:space="0" w:color="auto"/>
            <w:bottom w:val="none" w:sz="0" w:space="0" w:color="auto"/>
            <w:right w:val="none" w:sz="0" w:space="0" w:color="auto"/>
          </w:divBdr>
          <w:divsChild>
            <w:div w:id="18012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20416">
      <w:bodyDiv w:val="1"/>
      <w:marLeft w:val="0"/>
      <w:marRight w:val="0"/>
      <w:marTop w:val="0"/>
      <w:marBottom w:val="0"/>
      <w:divBdr>
        <w:top w:val="none" w:sz="0" w:space="0" w:color="auto"/>
        <w:left w:val="none" w:sz="0" w:space="0" w:color="auto"/>
        <w:bottom w:val="none" w:sz="0" w:space="0" w:color="auto"/>
        <w:right w:val="none" w:sz="0" w:space="0" w:color="auto"/>
      </w:divBdr>
      <w:divsChild>
        <w:div w:id="822089622">
          <w:marLeft w:val="0"/>
          <w:marRight w:val="0"/>
          <w:marTop w:val="0"/>
          <w:marBottom w:val="0"/>
          <w:divBdr>
            <w:top w:val="none" w:sz="0" w:space="0" w:color="auto"/>
            <w:left w:val="none" w:sz="0" w:space="0" w:color="auto"/>
            <w:bottom w:val="none" w:sz="0" w:space="0" w:color="auto"/>
            <w:right w:val="none" w:sz="0" w:space="0" w:color="auto"/>
          </w:divBdr>
          <w:divsChild>
            <w:div w:id="17790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637222">
      <w:bodyDiv w:val="1"/>
      <w:marLeft w:val="0"/>
      <w:marRight w:val="0"/>
      <w:marTop w:val="0"/>
      <w:marBottom w:val="0"/>
      <w:divBdr>
        <w:top w:val="none" w:sz="0" w:space="0" w:color="auto"/>
        <w:left w:val="none" w:sz="0" w:space="0" w:color="auto"/>
        <w:bottom w:val="none" w:sz="0" w:space="0" w:color="auto"/>
        <w:right w:val="none" w:sz="0" w:space="0" w:color="auto"/>
      </w:divBdr>
    </w:div>
    <w:div w:id="1687637662">
      <w:bodyDiv w:val="1"/>
      <w:marLeft w:val="0"/>
      <w:marRight w:val="0"/>
      <w:marTop w:val="0"/>
      <w:marBottom w:val="0"/>
      <w:divBdr>
        <w:top w:val="none" w:sz="0" w:space="0" w:color="auto"/>
        <w:left w:val="none" w:sz="0" w:space="0" w:color="auto"/>
        <w:bottom w:val="none" w:sz="0" w:space="0" w:color="auto"/>
        <w:right w:val="none" w:sz="0" w:space="0" w:color="auto"/>
      </w:divBdr>
    </w:div>
    <w:div w:id="1693994676">
      <w:bodyDiv w:val="1"/>
      <w:marLeft w:val="0"/>
      <w:marRight w:val="0"/>
      <w:marTop w:val="0"/>
      <w:marBottom w:val="0"/>
      <w:divBdr>
        <w:top w:val="none" w:sz="0" w:space="0" w:color="auto"/>
        <w:left w:val="none" w:sz="0" w:space="0" w:color="auto"/>
        <w:bottom w:val="none" w:sz="0" w:space="0" w:color="auto"/>
        <w:right w:val="none" w:sz="0" w:space="0" w:color="auto"/>
      </w:divBdr>
    </w:div>
    <w:div w:id="1698505573">
      <w:bodyDiv w:val="1"/>
      <w:marLeft w:val="0"/>
      <w:marRight w:val="0"/>
      <w:marTop w:val="0"/>
      <w:marBottom w:val="0"/>
      <w:divBdr>
        <w:top w:val="none" w:sz="0" w:space="0" w:color="auto"/>
        <w:left w:val="none" w:sz="0" w:space="0" w:color="auto"/>
        <w:bottom w:val="none" w:sz="0" w:space="0" w:color="auto"/>
        <w:right w:val="none" w:sz="0" w:space="0" w:color="auto"/>
      </w:divBdr>
    </w:div>
    <w:div w:id="1698966008">
      <w:bodyDiv w:val="1"/>
      <w:marLeft w:val="0"/>
      <w:marRight w:val="0"/>
      <w:marTop w:val="0"/>
      <w:marBottom w:val="0"/>
      <w:divBdr>
        <w:top w:val="none" w:sz="0" w:space="0" w:color="auto"/>
        <w:left w:val="none" w:sz="0" w:space="0" w:color="auto"/>
        <w:bottom w:val="none" w:sz="0" w:space="0" w:color="auto"/>
        <w:right w:val="none" w:sz="0" w:space="0" w:color="auto"/>
      </w:divBdr>
    </w:div>
    <w:div w:id="1701929936">
      <w:bodyDiv w:val="1"/>
      <w:marLeft w:val="0"/>
      <w:marRight w:val="0"/>
      <w:marTop w:val="0"/>
      <w:marBottom w:val="0"/>
      <w:divBdr>
        <w:top w:val="none" w:sz="0" w:space="0" w:color="auto"/>
        <w:left w:val="none" w:sz="0" w:space="0" w:color="auto"/>
        <w:bottom w:val="none" w:sz="0" w:space="0" w:color="auto"/>
        <w:right w:val="none" w:sz="0" w:space="0" w:color="auto"/>
      </w:divBdr>
      <w:divsChild>
        <w:div w:id="95290477">
          <w:marLeft w:val="0"/>
          <w:marRight w:val="0"/>
          <w:marTop w:val="0"/>
          <w:marBottom w:val="0"/>
          <w:divBdr>
            <w:top w:val="none" w:sz="0" w:space="0" w:color="auto"/>
            <w:left w:val="none" w:sz="0" w:space="0" w:color="auto"/>
            <w:bottom w:val="none" w:sz="0" w:space="0" w:color="auto"/>
            <w:right w:val="none" w:sz="0" w:space="0" w:color="auto"/>
          </w:divBdr>
        </w:div>
      </w:divsChild>
    </w:div>
    <w:div w:id="1702708275">
      <w:bodyDiv w:val="1"/>
      <w:marLeft w:val="0"/>
      <w:marRight w:val="0"/>
      <w:marTop w:val="0"/>
      <w:marBottom w:val="0"/>
      <w:divBdr>
        <w:top w:val="none" w:sz="0" w:space="0" w:color="auto"/>
        <w:left w:val="none" w:sz="0" w:space="0" w:color="auto"/>
        <w:bottom w:val="none" w:sz="0" w:space="0" w:color="auto"/>
        <w:right w:val="none" w:sz="0" w:space="0" w:color="auto"/>
      </w:divBdr>
    </w:div>
    <w:div w:id="1713847973">
      <w:bodyDiv w:val="1"/>
      <w:marLeft w:val="0"/>
      <w:marRight w:val="0"/>
      <w:marTop w:val="0"/>
      <w:marBottom w:val="0"/>
      <w:divBdr>
        <w:top w:val="none" w:sz="0" w:space="0" w:color="auto"/>
        <w:left w:val="none" w:sz="0" w:space="0" w:color="auto"/>
        <w:bottom w:val="none" w:sz="0" w:space="0" w:color="auto"/>
        <w:right w:val="none" w:sz="0" w:space="0" w:color="auto"/>
      </w:divBdr>
    </w:div>
    <w:div w:id="1721053209">
      <w:bodyDiv w:val="1"/>
      <w:marLeft w:val="0"/>
      <w:marRight w:val="0"/>
      <w:marTop w:val="0"/>
      <w:marBottom w:val="0"/>
      <w:divBdr>
        <w:top w:val="none" w:sz="0" w:space="0" w:color="auto"/>
        <w:left w:val="none" w:sz="0" w:space="0" w:color="auto"/>
        <w:bottom w:val="none" w:sz="0" w:space="0" w:color="auto"/>
        <w:right w:val="none" w:sz="0" w:space="0" w:color="auto"/>
      </w:divBdr>
    </w:div>
    <w:div w:id="1735081747">
      <w:bodyDiv w:val="1"/>
      <w:marLeft w:val="0"/>
      <w:marRight w:val="0"/>
      <w:marTop w:val="0"/>
      <w:marBottom w:val="0"/>
      <w:divBdr>
        <w:top w:val="none" w:sz="0" w:space="0" w:color="auto"/>
        <w:left w:val="none" w:sz="0" w:space="0" w:color="auto"/>
        <w:bottom w:val="none" w:sz="0" w:space="0" w:color="auto"/>
        <w:right w:val="none" w:sz="0" w:space="0" w:color="auto"/>
      </w:divBdr>
    </w:div>
    <w:div w:id="1749114733">
      <w:bodyDiv w:val="1"/>
      <w:marLeft w:val="0"/>
      <w:marRight w:val="0"/>
      <w:marTop w:val="0"/>
      <w:marBottom w:val="0"/>
      <w:divBdr>
        <w:top w:val="none" w:sz="0" w:space="0" w:color="auto"/>
        <w:left w:val="none" w:sz="0" w:space="0" w:color="auto"/>
        <w:bottom w:val="none" w:sz="0" w:space="0" w:color="auto"/>
        <w:right w:val="none" w:sz="0" w:space="0" w:color="auto"/>
      </w:divBdr>
    </w:div>
    <w:div w:id="1765610281">
      <w:bodyDiv w:val="1"/>
      <w:marLeft w:val="0"/>
      <w:marRight w:val="0"/>
      <w:marTop w:val="0"/>
      <w:marBottom w:val="0"/>
      <w:divBdr>
        <w:top w:val="none" w:sz="0" w:space="0" w:color="auto"/>
        <w:left w:val="none" w:sz="0" w:space="0" w:color="auto"/>
        <w:bottom w:val="none" w:sz="0" w:space="0" w:color="auto"/>
        <w:right w:val="none" w:sz="0" w:space="0" w:color="auto"/>
      </w:divBdr>
    </w:div>
    <w:div w:id="1775592438">
      <w:bodyDiv w:val="1"/>
      <w:marLeft w:val="0"/>
      <w:marRight w:val="0"/>
      <w:marTop w:val="0"/>
      <w:marBottom w:val="0"/>
      <w:divBdr>
        <w:top w:val="none" w:sz="0" w:space="0" w:color="auto"/>
        <w:left w:val="none" w:sz="0" w:space="0" w:color="auto"/>
        <w:bottom w:val="none" w:sz="0" w:space="0" w:color="auto"/>
        <w:right w:val="none" w:sz="0" w:space="0" w:color="auto"/>
      </w:divBdr>
      <w:divsChild>
        <w:div w:id="274168980">
          <w:marLeft w:val="0"/>
          <w:marRight w:val="0"/>
          <w:marTop w:val="0"/>
          <w:marBottom w:val="0"/>
          <w:divBdr>
            <w:top w:val="none" w:sz="0" w:space="0" w:color="auto"/>
            <w:left w:val="none" w:sz="0" w:space="0" w:color="auto"/>
            <w:bottom w:val="none" w:sz="0" w:space="0" w:color="auto"/>
            <w:right w:val="none" w:sz="0" w:space="0" w:color="auto"/>
          </w:divBdr>
        </w:div>
      </w:divsChild>
    </w:div>
    <w:div w:id="1780904614">
      <w:bodyDiv w:val="1"/>
      <w:marLeft w:val="0"/>
      <w:marRight w:val="0"/>
      <w:marTop w:val="0"/>
      <w:marBottom w:val="0"/>
      <w:divBdr>
        <w:top w:val="none" w:sz="0" w:space="0" w:color="auto"/>
        <w:left w:val="none" w:sz="0" w:space="0" w:color="auto"/>
        <w:bottom w:val="none" w:sz="0" w:space="0" w:color="auto"/>
        <w:right w:val="none" w:sz="0" w:space="0" w:color="auto"/>
      </w:divBdr>
    </w:div>
    <w:div w:id="1785266973">
      <w:bodyDiv w:val="1"/>
      <w:marLeft w:val="0"/>
      <w:marRight w:val="0"/>
      <w:marTop w:val="0"/>
      <w:marBottom w:val="0"/>
      <w:divBdr>
        <w:top w:val="none" w:sz="0" w:space="0" w:color="auto"/>
        <w:left w:val="none" w:sz="0" w:space="0" w:color="auto"/>
        <w:bottom w:val="none" w:sz="0" w:space="0" w:color="auto"/>
        <w:right w:val="none" w:sz="0" w:space="0" w:color="auto"/>
      </w:divBdr>
    </w:div>
    <w:div w:id="1790051355">
      <w:bodyDiv w:val="1"/>
      <w:marLeft w:val="0"/>
      <w:marRight w:val="0"/>
      <w:marTop w:val="0"/>
      <w:marBottom w:val="0"/>
      <w:divBdr>
        <w:top w:val="none" w:sz="0" w:space="0" w:color="auto"/>
        <w:left w:val="none" w:sz="0" w:space="0" w:color="auto"/>
        <w:bottom w:val="none" w:sz="0" w:space="0" w:color="auto"/>
        <w:right w:val="none" w:sz="0" w:space="0" w:color="auto"/>
      </w:divBdr>
    </w:div>
    <w:div w:id="1790707077">
      <w:bodyDiv w:val="1"/>
      <w:marLeft w:val="0"/>
      <w:marRight w:val="0"/>
      <w:marTop w:val="0"/>
      <w:marBottom w:val="0"/>
      <w:divBdr>
        <w:top w:val="none" w:sz="0" w:space="0" w:color="auto"/>
        <w:left w:val="none" w:sz="0" w:space="0" w:color="auto"/>
        <w:bottom w:val="none" w:sz="0" w:space="0" w:color="auto"/>
        <w:right w:val="none" w:sz="0" w:space="0" w:color="auto"/>
      </w:divBdr>
    </w:div>
    <w:div w:id="1792816801">
      <w:bodyDiv w:val="1"/>
      <w:marLeft w:val="0"/>
      <w:marRight w:val="0"/>
      <w:marTop w:val="0"/>
      <w:marBottom w:val="0"/>
      <w:divBdr>
        <w:top w:val="none" w:sz="0" w:space="0" w:color="auto"/>
        <w:left w:val="none" w:sz="0" w:space="0" w:color="auto"/>
        <w:bottom w:val="none" w:sz="0" w:space="0" w:color="auto"/>
        <w:right w:val="none" w:sz="0" w:space="0" w:color="auto"/>
      </w:divBdr>
      <w:divsChild>
        <w:div w:id="1888955001">
          <w:marLeft w:val="0"/>
          <w:marRight w:val="0"/>
          <w:marTop w:val="0"/>
          <w:marBottom w:val="0"/>
          <w:divBdr>
            <w:top w:val="none" w:sz="0" w:space="0" w:color="auto"/>
            <w:left w:val="none" w:sz="0" w:space="0" w:color="auto"/>
            <w:bottom w:val="none" w:sz="0" w:space="0" w:color="auto"/>
            <w:right w:val="none" w:sz="0" w:space="0" w:color="auto"/>
          </w:divBdr>
        </w:div>
      </w:divsChild>
    </w:div>
    <w:div w:id="1793982674">
      <w:bodyDiv w:val="1"/>
      <w:marLeft w:val="0"/>
      <w:marRight w:val="0"/>
      <w:marTop w:val="0"/>
      <w:marBottom w:val="0"/>
      <w:divBdr>
        <w:top w:val="none" w:sz="0" w:space="0" w:color="auto"/>
        <w:left w:val="none" w:sz="0" w:space="0" w:color="auto"/>
        <w:bottom w:val="none" w:sz="0" w:space="0" w:color="auto"/>
        <w:right w:val="none" w:sz="0" w:space="0" w:color="auto"/>
      </w:divBdr>
    </w:div>
    <w:div w:id="1794905595">
      <w:bodyDiv w:val="1"/>
      <w:marLeft w:val="0"/>
      <w:marRight w:val="0"/>
      <w:marTop w:val="0"/>
      <w:marBottom w:val="0"/>
      <w:divBdr>
        <w:top w:val="none" w:sz="0" w:space="0" w:color="auto"/>
        <w:left w:val="none" w:sz="0" w:space="0" w:color="auto"/>
        <w:bottom w:val="none" w:sz="0" w:space="0" w:color="auto"/>
        <w:right w:val="none" w:sz="0" w:space="0" w:color="auto"/>
      </w:divBdr>
    </w:div>
    <w:div w:id="1809395291">
      <w:bodyDiv w:val="1"/>
      <w:marLeft w:val="0"/>
      <w:marRight w:val="0"/>
      <w:marTop w:val="0"/>
      <w:marBottom w:val="0"/>
      <w:divBdr>
        <w:top w:val="none" w:sz="0" w:space="0" w:color="auto"/>
        <w:left w:val="none" w:sz="0" w:space="0" w:color="auto"/>
        <w:bottom w:val="none" w:sz="0" w:space="0" w:color="auto"/>
        <w:right w:val="none" w:sz="0" w:space="0" w:color="auto"/>
      </w:divBdr>
    </w:div>
    <w:div w:id="1812554049">
      <w:bodyDiv w:val="1"/>
      <w:marLeft w:val="0"/>
      <w:marRight w:val="0"/>
      <w:marTop w:val="0"/>
      <w:marBottom w:val="0"/>
      <w:divBdr>
        <w:top w:val="none" w:sz="0" w:space="0" w:color="auto"/>
        <w:left w:val="none" w:sz="0" w:space="0" w:color="auto"/>
        <w:bottom w:val="none" w:sz="0" w:space="0" w:color="auto"/>
        <w:right w:val="none" w:sz="0" w:space="0" w:color="auto"/>
      </w:divBdr>
    </w:div>
    <w:div w:id="1816949220">
      <w:bodyDiv w:val="1"/>
      <w:marLeft w:val="0"/>
      <w:marRight w:val="0"/>
      <w:marTop w:val="0"/>
      <w:marBottom w:val="0"/>
      <w:divBdr>
        <w:top w:val="none" w:sz="0" w:space="0" w:color="auto"/>
        <w:left w:val="none" w:sz="0" w:space="0" w:color="auto"/>
        <w:bottom w:val="none" w:sz="0" w:space="0" w:color="auto"/>
        <w:right w:val="none" w:sz="0" w:space="0" w:color="auto"/>
      </w:divBdr>
    </w:div>
    <w:div w:id="1819951524">
      <w:bodyDiv w:val="1"/>
      <w:marLeft w:val="0"/>
      <w:marRight w:val="0"/>
      <w:marTop w:val="0"/>
      <w:marBottom w:val="0"/>
      <w:divBdr>
        <w:top w:val="none" w:sz="0" w:space="0" w:color="auto"/>
        <w:left w:val="none" w:sz="0" w:space="0" w:color="auto"/>
        <w:bottom w:val="none" w:sz="0" w:space="0" w:color="auto"/>
        <w:right w:val="none" w:sz="0" w:space="0" w:color="auto"/>
      </w:divBdr>
    </w:div>
    <w:div w:id="1821263932">
      <w:bodyDiv w:val="1"/>
      <w:marLeft w:val="0"/>
      <w:marRight w:val="0"/>
      <w:marTop w:val="0"/>
      <w:marBottom w:val="0"/>
      <w:divBdr>
        <w:top w:val="none" w:sz="0" w:space="0" w:color="auto"/>
        <w:left w:val="none" w:sz="0" w:space="0" w:color="auto"/>
        <w:bottom w:val="none" w:sz="0" w:space="0" w:color="auto"/>
        <w:right w:val="none" w:sz="0" w:space="0" w:color="auto"/>
      </w:divBdr>
    </w:div>
    <w:div w:id="1825663888">
      <w:bodyDiv w:val="1"/>
      <w:marLeft w:val="0"/>
      <w:marRight w:val="0"/>
      <w:marTop w:val="0"/>
      <w:marBottom w:val="0"/>
      <w:divBdr>
        <w:top w:val="none" w:sz="0" w:space="0" w:color="auto"/>
        <w:left w:val="none" w:sz="0" w:space="0" w:color="auto"/>
        <w:bottom w:val="none" w:sz="0" w:space="0" w:color="auto"/>
        <w:right w:val="none" w:sz="0" w:space="0" w:color="auto"/>
      </w:divBdr>
    </w:div>
    <w:div w:id="1826238291">
      <w:bodyDiv w:val="1"/>
      <w:marLeft w:val="0"/>
      <w:marRight w:val="0"/>
      <w:marTop w:val="0"/>
      <w:marBottom w:val="0"/>
      <w:divBdr>
        <w:top w:val="none" w:sz="0" w:space="0" w:color="auto"/>
        <w:left w:val="none" w:sz="0" w:space="0" w:color="auto"/>
        <w:bottom w:val="none" w:sz="0" w:space="0" w:color="auto"/>
        <w:right w:val="none" w:sz="0" w:space="0" w:color="auto"/>
      </w:divBdr>
    </w:div>
    <w:div w:id="1844197544">
      <w:bodyDiv w:val="1"/>
      <w:marLeft w:val="0"/>
      <w:marRight w:val="0"/>
      <w:marTop w:val="0"/>
      <w:marBottom w:val="0"/>
      <w:divBdr>
        <w:top w:val="none" w:sz="0" w:space="0" w:color="auto"/>
        <w:left w:val="none" w:sz="0" w:space="0" w:color="auto"/>
        <w:bottom w:val="none" w:sz="0" w:space="0" w:color="auto"/>
        <w:right w:val="none" w:sz="0" w:space="0" w:color="auto"/>
      </w:divBdr>
    </w:div>
    <w:div w:id="1849364605">
      <w:bodyDiv w:val="1"/>
      <w:marLeft w:val="0"/>
      <w:marRight w:val="0"/>
      <w:marTop w:val="0"/>
      <w:marBottom w:val="0"/>
      <w:divBdr>
        <w:top w:val="none" w:sz="0" w:space="0" w:color="auto"/>
        <w:left w:val="none" w:sz="0" w:space="0" w:color="auto"/>
        <w:bottom w:val="none" w:sz="0" w:space="0" w:color="auto"/>
        <w:right w:val="none" w:sz="0" w:space="0" w:color="auto"/>
      </w:divBdr>
    </w:div>
    <w:div w:id="1860973902">
      <w:bodyDiv w:val="1"/>
      <w:marLeft w:val="0"/>
      <w:marRight w:val="0"/>
      <w:marTop w:val="0"/>
      <w:marBottom w:val="0"/>
      <w:divBdr>
        <w:top w:val="none" w:sz="0" w:space="0" w:color="auto"/>
        <w:left w:val="none" w:sz="0" w:space="0" w:color="auto"/>
        <w:bottom w:val="none" w:sz="0" w:space="0" w:color="auto"/>
        <w:right w:val="none" w:sz="0" w:space="0" w:color="auto"/>
      </w:divBdr>
      <w:divsChild>
        <w:div w:id="95178390">
          <w:marLeft w:val="0"/>
          <w:marRight w:val="0"/>
          <w:marTop w:val="0"/>
          <w:marBottom w:val="0"/>
          <w:divBdr>
            <w:top w:val="none" w:sz="0" w:space="0" w:color="auto"/>
            <w:left w:val="none" w:sz="0" w:space="0" w:color="auto"/>
            <w:bottom w:val="none" w:sz="0" w:space="0" w:color="auto"/>
            <w:right w:val="none" w:sz="0" w:space="0" w:color="auto"/>
          </w:divBdr>
          <w:divsChild>
            <w:div w:id="1011106595">
              <w:marLeft w:val="0"/>
              <w:marRight w:val="0"/>
              <w:marTop w:val="0"/>
              <w:marBottom w:val="0"/>
              <w:divBdr>
                <w:top w:val="none" w:sz="0" w:space="0" w:color="auto"/>
                <w:left w:val="none" w:sz="0" w:space="0" w:color="auto"/>
                <w:bottom w:val="none" w:sz="0" w:space="0" w:color="auto"/>
                <w:right w:val="none" w:sz="0" w:space="0" w:color="auto"/>
              </w:divBdr>
            </w:div>
            <w:div w:id="1095983194">
              <w:marLeft w:val="0"/>
              <w:marRight w:val="0"/>
              <w:marTop w:val="0"/>
              <w:marBottom w:val="0"/>
              <w:divBdr>
                <w:top w:val="none" w:sz="0" w:space="0" w:color="auto"/>
                <w:left w:val="none" w:sz="0" w:space="0" w:color="auto"/>
                <w:bottom w:val="none" w:sz="0" w:space="0" w:color="auto"/>
                <w:right w:val="none" w:sz="0" w:space="0" w:color="auto"/>
              </w:divBdr>
            </w:div>
            <w:div w:id="3233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1930">
      <w:bodyDiv w:val="1"/>
      <w:marLeft w:val="0"/>
      <w:marRight w:val="0"/>
      <w:marTop w:val="0"/>
      <w:marBottom w:val="0"/>
      <w:divBdr>
        <w:top w:val="none" w:sz="0" w:space="0" w:color="auto"/>
        <w:left w:val="none" w:sz="0" w:space="0" w:color="auto"/>
        <w:bottom w:val="none" w:sz="0" w:space="0" w:color="auto"/>
        <w:right w:val="none" w:sz="0" w:space="0" w:color="auto"/>
      </w:divBdr>
    </w:div>
    <w:div w:id="1864132316">
      <w:bodyDiv w:val="1"/>
      <w:marLeft w:val="0"/>
      <w:marRight w:val="0"/>
      <w:marTop w:val="0"/>
      <w:marBottom w:val="0"/>
      <w:divBdr>
        <w:top w:val="none" w:sz="0" w:space="0" w:color="auto"/>
        <w:left w:val="none" w:sz="0" w:space="0" w:color="auto"/>
        <w:bottom w:val="none" w:sz="0" w:space="0" w:color="auto"/>
        <w:right w:val="none" w:sz="0" w:space="0" w:color="auto"/>
      </w:divBdr>
    </w:div>
    <w:div w:id="1864631430">
      <w:bodyDiv w:val="1"/>
      <w:marLeft w:val="0"/>
      <w:marRight w:val="0"/>
      <w:marTop w:val="0"/>
      <w:marBottom w:val="0"/>
      <w:divBdr>
        <w:top w:val="none" w:sz="0" w:space="0" w:color="auto"/>
        <w:left w:val="none" w:sz="0" w:space="0" w:color="auto"/>
        <w:bottom w:val="none" w:sz="0" w:space="0" w:color="auto"/>
        <w:right w:val="none" w:sz="0" w:space="0" w:color="auto"/>
      </w:divBdr>
    </w:div>
    <w:div w:id="1870027727">
      <w:bodyDiv w:val="1"/>
      <w:marLeft w:val="0"/>
      <w:marRight w:val="0"/>
      <w:marTop w:val="0"/>
      <w:marBottom w:val="0"/>
      <w:divBdr>
        <w:top w:val="none" w:sz="0" w:space="0" w:color="auto"/>
        <w:left w:val="none" w:sz="0" w:space="0" w:color="auto"/>
        <w:bottom w:val="none" w:sz="0" w:space="0" w:color="auto"/>
        <w:right w:val="none" w:sz="0" w:space="0" w:color="auto"/>
      </w:divBdr>
    </w:div>
    <w:div w:id="1879389979">
      <w:bodyDiv w:val="1"/>
      <w:marLeft w:val="0"/>
      <w:marRight w:val="0"/>
      <w:marTop w:val="0"/>
      <w:marBottom w:val="0"/>
      <w:divBdr>
        <w:top w:val="none" w:sz="0" w:space="0" w:color="auto"/>
        <w:left w:val="none" w:sz="0" w:space="0" w:color="auto"/>
        <w:bottom w:val="none" w:sz="0" w:space="0" w:color="auto"/>
        <w:right w:val="none" w:sz="0" w:space="0" w:color="auto"/>
      </w:divBdr>
    </w:div>
    <w:div w:id="1884899626">
      <w:bodyDiv w:val="1"/>
      <w:marLeft w:val="0"/>
      <w:marRight w:val="0"/>
      <w:marTop w:val="0"/>
      <w:marBottom w:val="0"/>
      <w:divBdr>
        <w:top w:val="none" w:sz="0" w:space="0" w:color="auto"/>
        <w:left w:val="none" w:sz="0" w:space="0" w:color="auto"/>
        <w:bottom w:val="none" w:sz="0" w:space="0" w:color="auto"/>
        <w:right w:val="none" w:sz="0" w:space="0" w:color="auto"/>
      </w:divBdr>
    </w:div>
    <w:div w:id="1908146477">
      <w:bodyDiv w:val="1"/>
      <w:marLeft w:val="0"/>
      <w:marRight w:val="0"/>
      <w:marTop w:val="0"/>
      <w:marBottom w:val="0"/>
      <w:divBdr>
        <w:top w:val="none" w:sz="0" w:space="0" w:color="auto"/>
        <w:left w:val="none" w:sz="0" w:space="0" w:color="auto"/>
        <w:bottom w:val="none" w:sz="0" w:space="0" w:color="auto"/>
        <w:right w:val="none" w:sz="0" w:space="0" w:color="auto"/>
      </w:divBdr>
      <w:divsChild>
        <w:div w:id="1573273747">
          <w:marLeft w:val="480"/>
          <w:marRight w:val="0"/>
          <w:marTop w:val="0"/>
          <w:marBottom w:val="0"/>
          <w:divBdr>
            <w:top w:val="none" w:sz="0" w:space="0" w:color="auto"/>
            <w:left w:val="none" w:sz="0" w:space="0" w:color="auto"/>
            <w:bottom w:val="none" w:sz="0" w:space="0" w:color="auto"/>
            <w:right w:val="none" w:sz="0" w:space="0" w:color="auto"/>
          </w:divBdr>
          <w:divsChild>
            <w:div w:id="18318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54971">
      <w:bodyDiv w:val="1"/>
      <w:marLeft w:val="0"/>
      <w:marRight w:val="0"/>
      <w:marTop w:val="0"/>
      <w:marBottom w:val="0"/>
      <w:divBdr>
        <w:top w:val="none" w:sz="0" w:space="0" w:color="auto"/>
        <w:left w:val="none" w:sz="0" w:space="0" w:color="auto"/>
        <w:bottom w:val="none" w:sz="0" w:space="0" w:color="auto"/>
        <w:right w:val="none" w:sz="0" w:space="0" w:color="auto"/>
      </w:divBdr>
      <w:divsChild>
        <w:div w:id="35745285">
          <w:marLeft w:val="0"/>
          <w:marRight w:val="0"/>
          <w:marTop w:val="0"/>
          <w:marBottom w:val="0"/>
          <w:divBdr>
            <w:top w:val="none" w:sz="0" w:space="0" w:color="auto"/>
            <w:left w:val="none" w:sz="0" w:space="0" w:color="auto"/>
            <w:bottom w:val="none" w:sz="0" w:space="0" w:color="auto"/>
            <w:right w:val="none" w:sz="0" w:space="0" w:color="auto"/>
          </w:divBdr>
        </w:div>
      </w:divsChild>
    </w:div>
    <w:div w:id="1909803718">
      <w:bodyDiv w:val="1"/>
      <w:marLeft w:val="0"/>
      <w:marRight w:val="0"/>
      <w:marTop w:val="0"/>
      <w:marBottom w:val="0"/>
      <w:divBdr>
        <w:top w:val="none" w:sz="0" w:space="0" w:color="auto"/>
        <w:left w:val="none" w:sz="0" w:space="0" w:color="auto"/>
        <w:bottom w:val="none" w:sz="0" w:space="0" w:color="auto"/>
        <w:right w:val="none" w:sz="0" w:space="0" w:color="auto"/>
      </w:divBdr>
    </w:div>
    <w:div w:id="1916621829">
      <w:bodyDiv w:val="1"/>
      <w:marLeft w:val="0"/>
      <w:marRight w:val="0"/>
      <w:marTop w:val="0"/>
      <w:marBottom w:val="0"/>
      <w:divBdr>
        <w:top w:val="none" w:sz="0" w:space="0" w:color="auto"/>
        <w:left w:val="none" w:sz="0" w:space="0" w:color="auto"/>
        <w:bottom w:val="none" w:sz="0" w:space="0" w:color="auto"/>
        <w:right w:val="none" w:sz="0" w:space="0" w:color="auto"/>
      </w:divBdr>
    </w:div>
    <w:div w:id="1917209167">
      <w:bodyDiv w:val="1"/>
      <w:marLeft w:val="0"/>
      <w:marRight w:val="0"/>
      <w:marTop w:val="0"/>
      <w:marBottom w:val="0"/>
      <w:divBdr>
        <w:top w:val="none" w:sz="0" w:space="0" w:color="auto"/>
        <w:left w:val="none" w:sz="0" w:space="0" w:color="auto"/>
        <w:bottom w:val="none" w:sz="0" w:space="0" w:color="auto"/>
        <w:right w:val="none" w:sz="0" w:space="0" w:color="auto"/>
      </w:divBdr>
    </w:div>
    <w:div w:id="1936279837">
      <w:bodyDiv w:val="1"/>
      <w:marLeft w:val="0"/>
      <w:marRight w:val="0"/>
      <w:marTop w:val="0"/>
      <w:marBottom w:val="0"/>
      <w:divBdr>
        <w:top w:val="none" w:sz="0" w:space="0" w:color="auto"/>
        <w:left w:val="none" w:sz="0" w:space="0" w:color="auto"/>
        <w:bottom w:val="none" w:sz="0" w:space="0" w:color="auto"/>
        <w:right w:val="none" w:sz="0" w:space="0" w:color="auto"/>
      </w:divBdr>
      <w:divsChild>
        <w:div w:id="287012795">
          <w:marLeft w:val="0"/>
          <w:marRight w:val="0"/>
          <w:marTop w:val="0"/>
          <w:marBottom w:val="0"/>
          <w:divBdr>
            <w:top w:val="none" w:sz="0" w:space="0" w:color="auto"/>
            <w:left w:val="none" w:sz="0" w:space="0" w:color="auto"/>
            <w:bottom w:val="none" w:sz="0" w:space="0" w:color="auto"/>
            <w:right w:val="none" w:sz="0" w:space="0" w:color="auto"/>
          </w:divBdr>
          <w:divsChild>
            <w:div w:id="2078282189">
              <w:marLeft w:val="0"/>
              <w:marRight w:val="0"/>
              <w:marTop w:val="0"/>
              <w:marBottom w:val="0"/>
              <w:divBdr>
                <w:top w:val="none" w:sz="0" w:space="0" w:color="auto"/>
                <w:left w:val="none" w:sz="0" w:space="0" w:color="auto"/>
                <w:bottom w:val="none" w:sz="0" w:space="0" w:color="auto"/>
                <w:right w:val="none" w:sz="0" w:space="0" w:color="auto"/>
              </w:divBdr>
            </w:div>
            <w:div w:id="2077429223">
              <w:marLeft w:val="0"/>
              <w:marRight w:val="0"/>
              <w:marTop w:val="0"/>
              <w:marBottom w:val="0"/>
              <w:divBdr>
                <w:top w:val="none" w:sz="0" w:space="0" w:color="auto"/>
                <w:left w:val="none" w:sz="0" w:space="0" w:color="auto"/>
                <w:bottom w:val="none" w:sz="0" w:space="0" w:color="auto"/>
                <w:right w:val="none" w:sz="0" w:space="0" w:color="auto"/>
              </w:divBdr>
            </w:div>
            <w:div w:id="17907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98999">
      <w:bodyDiv w:val="1"/>
      <w:marLeft w:val="0"/>
      <w:marRight w:val="0"/>
      <w:marTop w:val="0"/>
      <w:marBottom w:val="0"/>
      <w:divBdr>
        <w:top w:val="none" w:sz="0" w:space="0" w:color="auto"/>
        <w:left w:val="none" w:sz="0" w:space="0" w:color="auto"/>
        <w:bottom w:val="none" w:sz="0" w:space="0" w:color="auto"/>
        <w:right w:val="none" w:sz="0" w:space="0" w:color="auto"/>
      </w:divBdr>
    </w:div>
    <w:div w:id="1941832771">
      <w:bodyDiv w:val="1"/>
      <w:marLeft w:val="0"/>
      <w:marRight w:val="0"/>
      <w:marTop w:val="0"/>
      <w:marBottom w:val="0"/>
      <w:divBdr>
        <w:top w:val="none" w:sz="0" w:space="0" w:color="auto"/>
        <w:left w:val="none" w:sz="0" w:space="0" w:color="auto"/>
        <w:bottom w:val="none" w:sz="0" w:space="0" w:color="auto"/>
        <w:right w:val="none" w:sz="0" w:space="0" w:color="auto"/>
      </w:divBdr>
    </w:div>
    <w:div w:id="1944143123">
      <w:bodyDiv w:val="1"/>
      <w:marLeft w:val="0"/>
      <w:marRight w:val="0"/>
      <w:marTop w:val="0"/>
      <w:marBottom w:val="0"/>
      <w:divBdr>
        <w:top w:val="none" w:sz="0" w:space="0" w:color="auto"/>
        <w:left w:val="none" w:sz="0" w:space="0" w:color="auto"/>
        <w:bottom w:val="none" w:sz="0" w:space="0" w:color="auto"/>
        <w:right w:val="none" w:sz="0" w:space="0" w:color="auto"/>
      </w:divBdr>
    </w:div>
    <w:div w:id="1945771476">
      <w:bodyDiv w:val="1"/>
      <w:marLeft w:val="0"/>
      <w:marRight w:val="0"/>
      <w:marTop w:val="0"/>
      <w:marBottom w:val="0"/>
      <w:divBdr>
        <w:top w:val="none" w:sz="0" w:space="0" w:color="auto"/>
        <w:left w:val="none" w:sz="0" w:space="0" w:color="auto"/>
        <w:bottom w:val="none" w:sz="0" w:space="0" w:color="auto"/>
        <w:right w:val="none" w:sz="0" w:space="0" w:color="auto"/>
      </w:divBdr>
    </w:div>
    <w:div w:id="1946033035">
      <w:bodyDiv w:val="1"/>
      <w:marLeft w:val="0"/>
      <w:marRight w:val="0"/>
      <w:marTop w:val="0"/>
      <w:marBottom w:val="0"/>
      <w:divBdr>
        <w:top w:val="none" w:sz="0" w:space="0" w:color="auto"/>
        <w:left w:val="none" w:sz="0" w:space="0" w:color="auto"/>
        <w:bottom w:val="none" w:sz="0" w:space="0" w:color="auto"/>
        <w:right w:val="none" w:sz="0" w:space="0" w:color="auto"/>
      </w:divBdr>
    </w:div>
    <w:div w:id="1958944847">
      <w:bodyDiv w:val="1"/>
      <w:marLeft w:val="0"/>
      <w:marRight w:val="0"/>
      <w:marTop w:val="0"/>
      <w:marBottom w:val="0"/>
      <w:divBdr>
        <w:top w:val="none" w:sz="0" w:space="0" w:color="auto"/>
        <w:left w:val="none" w:sz="0" w:space="0" w:color="auto"/>
        <w:bottom w:val="none" w:sz="0" w:space="0" w:color="auto"/>
        <w:right w:val="none" w:sz="0" w:space="0" w:color="auto"/>
      </w:divBdr>
    </w:div>
    <w:div w:id="1967421802">
      <w:bodyDiv w:val="1"/>
      <w:marLeft w:val="0"/>
      <w:marRight w:val="0"/>
      <w:marTop w:val="0"/>
      <w:marBottom w:val="0"/>
      <w:divBdr>
        <w:top w:val="none" w:sz="0" w:space="0" w:color="auto"/>
        <w:left w:val="none" w:sz="0" w:space="0" w:color="auto"/>
        <w:bottom w:val="none" w:sz="0" w:space="0" w:color="auto"/>
        <w:right w:val="none" w:sz="0" w:space="0" w:color="auto"/>
      </w:divBdr>
    </w:div>
    <w:div w:id="1971741604">
      <w:bodyDiv w:val="1"/>
      <w:marLeft w:val="0"/>
      <w:marRight w:val="0"/>
      <w:marTop w:val="0"/>
      <w:marBottom w:val="0"/>
      <w:divBdr>
        <w:top w:val="none" w:sz="0" w:space="0" w:color="auto"/>
        <w:left w:val="none" w:sz="0" w:space="0" w:color="auto"/>
        <w:bottom w:val="none" w:sz="0" w:space="0" w:color="auto"/>
        <w:right w:val="none" w:sz="0" w:space="0" w:color="auto"/>
      </w:divBdr>
      <w:divsChild>
        <w:div w:id="1742756476">
          <w:marLeft w:val="0"/>
          <w:marRight w:val="0"/>
          <w:marTop w:val="0"/>
          <w:marBottom w:val="0"/>
          <w:divBdr>
            <w:top w:val="none" w:sz="0" w:space="0" w:color="auto"/>
            <w:left w:val="none" w:sz="0" w:space="0" w:color="auto"/>
            <w:bottom w:val="none" w:sz="0" w:space="0" w:color="auto"/>
            <w:right w:val="none" w:sz="0" w:space="0" w:color="auto"/>
          </w:divBdr>
        </w:div>
      </w:divsChild>
    </w:div>
    <w:div w:id="1979452296">
      <w:bodyDiv w:val="1"/>
      <w:marLeft w:val="0"/>
      <w:marRight w:val="0"/>
      <w:marTop w:val="0"/>
      <w:marBottom w:val="0"/>
      <w:divBdr>
        <w:top w:val="none" w:sz="0" w:space="0" w:color="auto"/>
        <w:left w:val="none" w:sz="0" w:space="0" w:color="auto"/>
        <w:bottom w:val="none" w:sz="0" w:space="0" w:color="auto"/>
        <w:right w:val="none" w:sz="0" w:space="0" w:color="auto"/>
      </w:divBdr>
    </w:div>
    <w:div w:id="1981877970">
      <w:bodyDiv w:val="1"/>
      <w:marLeft w:val="0"/>
      <w:marRight w:val="0"/>
      <w:marTop w:val="0"/>
      <w:marBottom w:val="0"/>
      <w:divBdr>
        <w:top w:val="none" w:sz="0" w:space="0" w:color="auto"/>
        <w:left w:val="none" w:sz="0" w:space="0" w:color="auto"/>
        <w:bottom w:val="none" w:sz="0" w:space="0" w:color="auto"/>
        <w:right w:val="none" w:sz="0" w:space="0" w:color="auto"/>
      </w:divBdr>
    </w:div>
    <w:div w:id="1987584004">
      <w:bodyDiv w:val="1"/>
      <w:marLeft w:val="0"/>
      <w:marRight w:val="0"/>
      <w:marTop w:val="0"/>
      <w:marBottom w:val="0"/>
      <w:divBdr>
        <w:top w:val="none" w:sz="0" w:space="0" w:color="auto"/>
        <w:left w:val="none" w:sz="0" w:space="0" w:color="auto"/>
        <w:bottom w:val="none" w:sz="0" w:space="0" w:color="auto"/>
        <w:right w:val="none" w:sz="0" w:space="0" w:color="auto"/>
      </w:divBdr>
    </w:div>
    <w:div w:id="1991980024">
      <w:bodyDiv w:val="1"/>
      <w:marLeft w:val="0"/>
      <w:marRight w:val="0"/>
      <w:marTop w:val="0"/>
      <w:marBottom w:val="0"/>
      <w:divBdr>
        <w:top w:val="none" w:sz="0" w:space="0" w:color="auto"/>
        <w:left w:val="none" w:sz="0" w:space="0" w:color="auto"/>
        <w:bottom w:val="none" w:sz="0" w:space="0" w:color="auto"/>
        <w:right w:val="none" w:sz="0" w:space="0" w:color="auto"/>
      </w:divBdr>
    </w:div>
    <w:div w:id="1994874041">
      <w:bodyDiv w:val="1"/>
      <w:marLeft w:val="0"/>
      <w:marRight w:val="0"/>
      <w:marTop w:val="0"/>
      <w:marBottom w:val="0"/>
      <w:divBdr>
        <w:top w:val="none" w:sz="0" w:space="0" w:color="auto"/>
        <w:left w:val="none" w:sz="0" w:space="0" w:color="auto"/>
        <w:bottom w:val="none" w:sz="0" w:space="0" w:color="auto"/>
        <w:right w:val="none" w:sz="0" w:space="0" w:color="auto"/>
      </w:divBdr>
    </w:div>
    <w:div w:id="1997757124">
      <w:bodyDiv w:val="1"/>
      <w:marLeft w:val="0"/>
      <w:marRight w:val="0"/>
      <w:marTop w:val="0"/>
      <w:marBottom w:val="0"/>
      <w:divBdr>
        <w:top w:val="none" w:sz="0" w:space="0" w:color="auto"/>
        <w:left w:val="none" w:sz="0" w:space="0" w:color="auto"/>
        <w:bottom w:val="none" w:sz="0" w:space="0" w:color="auto"/>
        <w:right w:val="none" w:sz="0" w:space="0" w:color="auto"/>
      </w:divBdr>
    </w:div>
    <w:div w:id="1999458317">
      <w:bodyDiv w:val="1"/>
      <w:marLeft w:val="0"/>
      <w:marRight w:val="0"/>
      <w:marTop w:val="0"/>
      <w:marBottom w:val="0"/>
      <w:divBdr>
        <w:top w:val="none" w:sz="0" w:space="0" w:color="auto"/>
        <w:left w:val="none" w:sz="0" w:space="0" w:color="auto"/>
        <w:bottom w:val="none" w:sz="0" w:space="0" w:color="auto"/>
        <w:right w:val="none" w:sz="0" w:space="0" w:color="auto"/>
      </w:divBdr>
    </w:div>
    <w:div w:id="2003191023">
      <w:bodyDiv w:val="1"/>
      <w:marLeft w:val="0"/>
      <w:marRight w:val="0"/>
      <w:marTop w:val="0"/>
      <w:marBottom w:val="0"/>
      <w:divBdr>
        <w:top w:val="none" w:sz="0" w:space="0" w:color="auto"/>
        <w:left w:val="none" w:sz="0" w:space="0" w:color="auto"/>
        <w:bottom w:val="none" w:sz="0" w:space="0" w:color="auto"/>
        <w:right w:val="none" w:sz="0" w:space="0" w:color="auto"/>
      </w:divBdr>
    </w:div>
    <w:div w:id="2009551116">
      <w:bodyDiv w:val="1"/>
      <w:marLeft w:val="0"/>
      <w:marRight w:val="0"/>
      <w:marTop w:val="0"/>
      <w:marBottom w:val="0"/>
      <w:divBdr>
        <w:top w:val="none" w:sz="0" w:space="0" w:color="auto"/>
        <w:left w:val="none" w:sz="0" w:space="0" w:color="auto"/>
        <w:bottom w:val="none" w:sz="0" w:space="0" w:color="auto"/>
        <w:right w:val="none" w:sz="0" w:space="0" w:color="auto"/>
      </w:divBdr>
      <w:divsChild>
        <w:div w:id="1776707447">
          <w:marLeft w:val="0"/>
          <w:marRight w:val="0"/>
          <w:marTop w:val="0"/>
          <w:marBottom w:val="0"/>
          <w:divBdr>
            <w:top w:val="none" w:sz="0" w:space="0" w:color="auto"/>
            <w:left w:val="none" w:sz="0" w:space="0" w:color="auto"/>
            <w:bottom w:val="none" w:sz="0" w:space="0" w:color="auto"/>
            <w:right w:val="none" w:sz="0" w:space="0" w:color="auto"/>
          </w:divBdr>
          <w:divsChild>
            <w:div w:id="204637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23413">
      <w:bodyDiv w:val="1"/>
      <w:marLeft w:val="0"/>
      <w:marRight w:val="0"/>
      <w:marTop w:val="0"/>
      <w:marBottom w:val="0"/>
      <w:divBdr>
        <w:top w:val="none" w:sz="0" w:space="0" w:color="auto"/>
        <w:left w:val="none" w:sz="0" w:space="0" w:color="auto"/>
        <w:bottom w:val="none" w:sz="0" w:space="0" w:color="auto"/>
        <w:right w:val="none" w:sz="0" w:space="0" w:color="auto"/>
      </w:divBdr>
      <w:divsChild>
        <w:div w:id="569121934">
          <w:marLeft w:val="0"/>
          <w:marRight w:val="0"/>
          <w:marTop w:val="0"/>
          <w:marBottom w:val="0"/>
          <w:divBdr>
            <w:top w:val="none" w:sz="0" w:space="0" w:color="auto"/>
            <w:left w:val="none" w:sz="0" w:space="0" w:color="auto"/>
            <w:bottom w:val="none" w:sz="0" w:space="0" w:color="auto"/>
            <w:right w:val="none" w:sz="0" w:space="0" w:color="auto"/>
          </w:divBdr>
        </w:div>
      </w:divsChild>
    </w:div>
    <w:div w:id="2016036579">
      <w:bodyDiv w:val="1"/>
      <w:marLeft w:val="0"/>
      <w:marRight w:val="0"/>
      <w:marTop w:val="0"/>
      <w:marBottom w:val="0"/>
      <w:divBdr>
        <w:top w:val="none" w:sz="0" w:space="0" w:color="auto"/>
        <w:left w:val="none" w:sz="0" w:space="0" w:color="auto"/>
        <w:bottom w:val="none" w:sz="0" w:space="0" w:color="auto"/>
        <w:right w:val="none" w:sz="0" w:space="0" w:color="auto"/>
      </w:divBdr>
    </w:div>
    <w:div w:id="2018802377">
      <w:bodyDiv w:val="1"/>
      <w:marLeft w:val="0"/>
      <w:marRight w:val="0"/>
      <w:marTop w:val="0"/>
      <w:marBottom w:val="0"/>
      <w:divBdr>
        <w:top w:val="none" w:sz="0" w:space="0" w:color="auto"/>
        <w:left w:val="none" w:sz="0" w:space="0" w:color="auto"/>
        <w:bottom w:val="none" w:sz="0" w:space="0" w:color="auto"/>
        <w:right w:val="none" w:sz="0" w:space="0" w:color="auto"/>
      </w:divBdr>
    </w:div>
    <w:div w:id="2026592776">
      <w:bodyDiv w:val="1"/>
      <w:marLeft w:val="0"/>
      <w:marRight w:val="0"/>
      <w:marTop w:val="0"/>
      <w:marBottom w:val="0"/>
      <w:divBdr>
        <w:top w:val="none" w:sz="0" w:space="0" w:color="auto"/>
        <w:left w:val="none" w:sz="0" w:space="0" w:color="auto"/>
        <w:bottom w:val="none" w:sz="0" w:space="0" w:color="auto"/>
        <w:right w:val="none" w:sz="0" w:space="0" w:color="auto"/>
      </w:divBdr>
    </w:div>
    <w:div w:id="2028825165">
      <w:bodyDiv w:val="1"/>
      <w:marLeft w:val="0"/>
      <w:marRight w:val="0"/>
      <w:marTop w:val="0"/>
      <w:marBottom w:val="0"/>
      <w:divBdr>
        <w:top w:val="none" w:sz="0" w:space="0" w:color="auto"/>
        <w:left w:val="none" w:sz="0" w:space="0" w:color="auto"/>
        <w:bottom w:val="none" w:sz="0" w:space="0" w:color="auto"/>
        <w:right w:val="none" w:sz="0" w:space="0" w:color="auto"/>
      </w:divBdr>
    </w:div>
    <w:div w:id="2032413066">
      <w:bodyDiv w:val="1"/>
      <w:marLeft w:val="0"/>
      <w:marRight w:val="0"/>
      <w:marTop w:val="0"/>
      <w:marBottom w:val="0"/>
      <w:divBdr>
        <w:top w:val="none" w:sz="0" w:space="0" w:color="auto"/>
        <w:left w:val="none" w:sz="0" w:space="0" w:color="auto"/>
        <w:bottom w:val="none" w:sz="0" w:space="0" w:color="auto"/>
        <w:right w:val="none" w:sz="0" w:space="0" w:color="auto"/>
      </w:divBdr>
      <w:divsChild>
        <w:div w:id="787894170">
          <w:marLeft w:val="0"/>
          <w:marRight w:val="0"/>
          <w:marTop w:val="0"/>
          <w:marBottom w:val="0"/>
          <w:divBdr>
            <w:top w:val="none" w:sz="0" w:space="0" w:color="auto"/>
            <w:left w:val="none" w:sz="0" w:space="0" w:color="auto"/>
            <w:bottom w:val="none" w:sz="0" w:space="0" w:color="auto"/>
            <w:right w:val="none" w:sz="0" w:space="0" w:color="auto"/>
          </w:divBdr>
          <w:divsChild>
            <w:div w:id="200062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4666">
      <w:bodyDiv w:val="1"/>
      <w:marLeft w:val="0"/>
      <w:marRight w:val="0"/>
      <w:marTop w:val="0"/>
      <w:marBottom w:val="0"/>
      <w:divBdr>
        <w:top w:val="none" w:sz="0" w:space="0" w:color="auto"/>
        <w:left w:val="none" w:sz="0" w:space="0" w:color="auto"/>
        <w:bottom w:val="none" w:sz="0" w:space="0" w:color="auto"/>
        <w:right w:val="none" w:sz="0" w:space="0" w:color="auto"/>
      </w:divBdr>
    </w:div>
    <w:div w:id="2038115345">
      <w:bodyDiv w:val="1"/>
      <w:marLeft w:val="0"/>
      <w:marRight w:val="0"/>
      <w:marTop w:val="0"/>
      <w:marBottom w:val="0"/>
      <w:divBdr>
        <w:top w:val="none" w:sz="0" w:space="0" w:color="auto"/>
        <w:left w:val="none" w:sz="0" w:space="0" w:color="auto"/>
        <w:bottom w:val="none" w:sz="0" w:space="0" w:color="auto"/>
        <w:right w:val="none" w:sz="0" w:space="0" w:color="auto"/>
      </w:divBdr>
    </w:div>
    <w:div w:id="2041929302">
      <w:bodyDiv w:val="1"/>
      <w:marLeft w:val="0"/>
      <w:marRight w:val="0"/>
      <w:marTop w:val="0"/>
      <w:marBottom w:val="0"/>
      <w:divBdr>
        <w:top w:val="none" w:sz="0" w:space="0" w:color="auto"/>
        <w:left w:val="none" w:sz="0" w:space="0" w:color="auto"/>
        <w:bottom w:val="none" w:sz="0" w:space="0" w:color="auto"/>
        <w:right w:val="none" w:sz="0" w:space="0" w:color="auto"/>
      </w:divBdr>
    </w:div>
    <w:div w:id="2051345869">
      <w:bodyDiv w:val="1"/>
      <w:marLeft w:val="0"/>
      <w:marRight w:val="0"/>
      <w:marTop w:val="0"/>
      <w:marBottom w:val="0"/>
      <w:divBdr>
        <w:top w:val="none" w:sz="0" w:space="0" w:color="auto"/>
        <w:left w:val="none" w:sz="0" w:space="0" w:color="auto"/>
        <w:bottom w:val="none" w:sz="0" w:space="0" w:color="auto"/>
        <w:right w:val="none" w:sz="0" w:space="0" w:color="auto"/>
      </w:divBdr>
    </w:div>
    <w:div w:id="2056612431">
      <w:bodyDiv w:val="1"/>
      <w:marLeft w:val="0"/>
      <w:marRight w:val="0"/>
      <w:marTop w:val="0"/>
      <w:marBottom w:val="0"/>
      <w:divBdr>
        <w:top w:val="none" w:sz="0" w:space="0" w:color="auto"/>
        <w:left w:val="none" w:sz="0" w:space="0" w:color="auto"/>
        <w:bottom w:val="none" w:sz="0" w:space="0" w:color="auto"/>
        <w:right w:val="none" w:sz="0" w:space="0" w:color="auto"/>
      </w:divBdr>
    </w:div>
    <w:div w:id="2065519462">
      <w:bodyDiv w:val="1"/>
      <w:marLeft w:val="0"/>
      <w:marRight w:val="0"/>
      <w:marTop w:val="0"/>
      <w:marBottom w:val="0"/>
      <w:divBdr>
        <w:top w:val="none" w:sz="0" w:space="0" w:color="auto"/>
        <w:left w:val="none" w:sz="0" w:space="0" w:color="auto"/>
        <w:bottom w:val="none" w:sz="0" w:space="0" w:color="auto"/>
        <w:right w:val="none" w:sz="0" w:space="0" w:color="auto"/>
      </w:divBdr>
    </w:div>
    <w:div w:id="2074544654">
      <w:bodyDiv w:val="1"/>
      <w:marLeft w:val="0"/>
      <w:marRight w:val="0"/>
      <w:marTop w:val="0"/>
      <w:marBottom w:val="0"/>
      <w:divBdr>
        <w:top w:val="none" w:sz="0" w:space="0" w:color="auto"/>
        <w:left w:val="none" w:sz="0" w:space="0" w:color="auto"/>
        <w:bottom w:val="none" w:sz="0" w:space="0" w:color="auto"/>
        <w:right w:val="none" w:sz="0" w:space="0" w:color="auto"/>
      </w:divBdr>
    </w:div>
    <w:div w:id="2078627224">
      <w:bodyDiv w:val="1"/>
      <w:marLeft w:val="0"/>
      <w:marRight w:val="0"/>
      <w:marTop w:val="0"/>
      <w:marBottom w:val="0"/>
      <w:divBdr>
        <w:top w:val="none" w:sz="0" w:space="0" w:color="auto"/>
        <w:left w:val="none" w:sz="0" w:space="0" w:color="auto"/>
        <w:bottom w:val="none" w:sz="0" w:space="0" w:color="auto"/>
        <w:right w:val="none" w:sz="0" w:space="0" w:color="auto"/>
      </w:divBdr>
    </w:div>
    <w:div w:id="2102724790">
      <w:bodyDiv w:val="1"/>
      <w:marLeft w:val="0"/>
      <w:marRight w:val="0"/>
      <w:marTop w:val="0"/>
      <w:marBottom w:val="0"/>
      <w:divBdr>
        <w:top w:val="none" w:sz="0" w:space="0" w:color="auto"/>
        <w:left w:val="none" w:sz="0" w:space="0" w:color="auto"/>
        <w:bottom w:val="none" w:sz="0" w:space="0" w:color="auto"/>
        <w:right w:val="none" w:sz="0" w:space="0" w:color="auto"/>
      </w:divBdr>
    </w:div>
    <w:div w:id="2109157066">
      <w:bodyDiv w:val="1"/>
      <w:marLeft w:val="0"/>
      <w:marRight w:val="0"/>
      <w:marTop w:val="0"/>
      <w:marBottom w:val="0"/>
      <w:divBdr>
        <w:top w:val="none" w:sz="0" w:space="0" w:color="auto"/>
        <w:left w:val="none" w:sz="0" w:space="0" w:color="auto"/>
        <w:bottom w:val="none" w:sz="0" w:space="0" w:color="auto"/>
        <w:right w:val="none" w:sz="0" w:space="0" w:color="auto"/>
      </w:divBdr>
    </w:div>
    <w:div w:id="2112967936">
      <w:bodyDiv w:val="1"/>
      <w:marLeft w:val="0"/>
      <w:marRight w:val="0"/>
      <w:marTop w:val="0"/>
      <w:marBottom w:val="0"/>
      <w:divBdr>
        <w:top w:val="none" w:sz="0" w:space="0" w:color="auto"/>
        <w:left w:val="none" w:sz="0" w:space="0" w:color="auto"/>
        <w:bottom w:val="none" w:sz="0" w:space="0" w:color="auto"/>
        <w:right w:val="none" w:sz="0" w:space="0" w:color="auto"/>
      </w:divBdr>
    </w:div>
    <w:div w:id="2114670484">
      <w:bodyDiv w:val="1"/>
      <w:marLeft w:val="0"/>
      <w:marRight w:val="0"/>
      <w:marTop w:val="0"/>
      <w:marBottom w:val="0"/>
      <w:divBdr>
        <w:top w:val="none" w:sz="0" w:space="0" w:color="auto"/>
        <w:left w:val="none" w:sz="0" w:space="0" w:color="auto"/>
        <w:bottom w:val="none" w:sz="0" w:space="0" w:color="auto"/>
        <w:right w:val="none" w:sz="0" w:space="0" w:color="auto"/>
      </w:divBdr>
    </w:div>
    <w:div w:id="2129352810">
      <w:bodyDiv w:val="1"/>
      <w:marLeft w:val="0"/>
      <w:marRight w:val="0"/>
      <w:marTop w:val="0"/>
      <w:marBottom w:val="0"/>
      <w:divBdr>
        <w:top w:val="none" w:sz="0" w:space="0" w:color="auto"/>
        <w:left w:val="none" w:sz="0" w:space="0" w:color="auto"/>
        <w:bottom w:val="none" w:sz="0" w:space="0" w:color="auto"/>
        <w:right w:val="none" w:sz="0" w:space="0" w:color="auto"/>
      </w:divBdr>
    </w:div>
    <w:div w:id="2134707144">
      <w:bodyDiv w:val="1"/>
      <w:marLeft w:val="0"/>
      <w:marRight w:val="0"/>
      <w:marTop w:val="0"/>
      <w:marBottom w:val="0"/>
      <w:divBdr>
        <w:top w:val="none" w:sz="0" w:space="0" w:color="auto"/>
        <w:left w:val="none" w:sz="0" w:space="0" w:color="auto"/>
        <w:bottom w:val="none" w:sz="0" w:space="0" w:color="auto"/>
        <w:right w:val="none" w:sz="0" w:space="0" w:color="auto"/>
      </w:divBdr>
      <w:divsChild>
        <w:div w:id="737823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nguyentiennhan/vietnam-housing-dataset-2024/data"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PGS23</b:Tag>
    <b:SourceType>Report</b:SourceType>
    <b:Guid>{E17A5534-F7E2-420E-B7C9-BE9C812DBB79}</b:Guid>
    <b:Title>Chương 3: Phân tích hồi quy</b:Title>
    <b:Year>2023</b:Year>
    <b:Author>
      <b:Author>
        <b:Corporate>PGS.TS N.Đ. Thuân, KS. N.M. Nhựt, KS. Đ.V.P. Uyên, KS. T.T.T. Trúc</b:Corporate>
      </b:Author>
    </b:Author>
    <b:City>Trường Đại học Công nghệ Thông tin, ĐHQG-HCM</b:City>
    <b:Institution>Trường Đại học Công nghệ Thông tin – ĐHQG TP.HCM</b:Institution>
    <b:RefOrder>1</b:RefOrder>
  </b:Source>
  <b:Source>
    <b:Tag>JMG21</b:Tag>
    <b:SourceType>JournalArticle</b:SourceType>
    <b:Guid>{9CE0AEF7-EEF8-4FF2-815E-D873CA8576D9}</b:Guid>
    <b:Title>An overview of performance evaluation metrics for short-term statistical wind power forecasting</b:Title>
    <b:Year>2021</b:Year>
    <b:Author>
      <b:Author>
        <b:Corporate>J.M. González-Sopeña, V. Pakrashi, B. Ghosh</b:Corporate>
      </b:Author>
    </b:Author>
    <b:JournalName>Renewable and Sustainable Energy Reviews</b:JournalName>
    <b:Volume>138</b:Volume>
    <b:Pages>110515</b:Pages>
    <b:RefOrder>2</b:RefOrder>
  </b:Source>
  <b:Source>
    <b:Tag>Ley13</b:Tag>
    <b:SourceType>JournalArticle</b:SourceType>
    <b:Guid>{6628B40E-3420-4C5E-8F9B-6DD5CEA4C700}</b:Guid>
    <b:Author>
      <b:Author>
        <b:Corporate>Leys, Christophe &amp; Ley, Christophe &amp; Klein, Olivier &amp; Bernard, Philippe &amp; Licata, Laurent</b:Corporate>
      </b:Author>
    </b:Author>
    <b:Title>Detecting outliers: Do not use standard deviation around the mean, use absolute deviation around the median</b:Title>
    <b:JournalName>Journal of Experimental Social Psychology</b:JournalName>
    <b:Year>2013</b:Year>
    <b:Volume>49</b:Volume>
    <b:RefOrder>3</b:RefOrder>
  </b:Source>
  <b:Source>
    <b:Tag>Dav11</b:Tag>
    <b:SourceType>JournalArticle</b:SourceType>
    <b:Guid>{233AE643-C20A-44A3-8AE7-8478637E9E3D}</b:Guid>
    <b:Author>
      <b:Author>
        <b:Corporate>David A. Swanson • Jeff Tayman • T. M. Bryan</b:Corporate>
      </b:Author>
    </b:Author>
    <b:Title>MAPE-R: a rescaled measure of accuracy for cross-sectional subnational population forecasts</b:Title>
    <b:JournalName> Journal of Population Research </b:JournalName>
    <b:Year>2011</b:Year>
    <b:Pages>225–243</b:Pages>
    <b:Volume>28</b:Volume>
    <b:RefOrder>4</b:RefOrder>
  </b:Source>
  <b:Source>
    <b:Tag>BBJ25</b:Tag>
    <b:SourceType>JournalArticle</b:SourceType>
    <b:Guid>{4B493AF2-21DA-4AFB-8738-2A266A660D75}</b:Guid>
    <b:Author>
      <b:Author>
        <b:Corporate>B.B.J.P.J. van der Staak , R.J.I. Basten, P.P.F.M. van de Calseyde, E. Demerouti, A.G. de Kok</b:Corporate>
      </b:Author>
    </b:Author>
    <b:Title>Light-touch forecasting: A novel method to combine human judgment with statistical algorithms</b:Title>
    <b:JournalName>International Journal of Forecasting</b:JournalName>
    <b:Year>2025</b:Year>
    <b:Pages>440-451</b:Pages>
    <b:Volume>41</b:Volume>
    <b:Issue>2</b:Issue>
    <b:RefOrder>5</b:RefOrder>
  </b:Source>
  <b:Source>
    <b:Tag>Tak24</b:Tag>
    <b:SourceType>JournalArticle</b:SourceType>
    <b:Guid>{AB03ADD8-7715-4979-AD71-56E0932806F4}</b:Guid>
    <b:Author>
      <b:Author>
        <b:NameList>
          <b:Person>
            <b:Last>Iida</b:Last>
            <b:First>Takahito</b:First>
          </b:Person>
        </b:NameList>
      </b:Author>
    </b:Author>
    <b:Title>Identifying causes of errors between two wave-related data using performance metrics</b:Title>
    <b:JournalName>Applied Ocean Research</b:JournalName>
    <b:Year>2024</b:Year>
    <b:Volume>148</b:Volume>
    <b:RefOrder>6</b:RefOrder>
  </b:Source>
  <b:Source>
    <b:Tag>Tim21</b:Tag>
    <b:SourceType>JournalArticle</b:SourceType>
    <b:Guid>{F1C09E5D-C652-4AD6-8B8E-62E3CB341899}</b:Guid>
    <b:Author>
      <b:Author>
        <b:Corporate>Timothy O. Hodson, Thomas M. Over, Sydney S. Foks</b:Corporate>
      </b:Author>
    </b:Author>
    <b:Title>Mean Squared Error, Deconstructed</b:Title>
    <b:JournalName>Journal of Advances in Modeling Earth Systems</b:JournalName>
    <b:Year>2021</b:Year>
    <b:RefOrder>7</b:RefOrder>
  </b:Source>
  <b:Source>
    <b:Tag>Mas86</b:Tag>
    <b:SourceType>JournalArticle</b:SourceType>
    <b:Guid>{DDF0F3F1-60BB-48E3-8A81-74085DA59F47}</b:Guid>
    <b:Author>
      <b:Author>
        <b:Corporate>Massart, D. L., Kaufman, L., Rousseeuw, P. J., &amp; Leroy, A.</b:Corporate>
      </b:Author>
    </b:Author>
    <b:Title>Least median of squares: a robust method for outlier and model error detection in regression and calibration</b:Title>
    <b:JournalName>Analytica Chimica Acta</b:JournalName>
    <b:Year>1986</b:Year>
    <b:Pages>171-179</b:Pages>
    <b:Volume>187</b:Volume>
    <b:RefOrder>8</b:RefOrder>
  </b:Source>
  <b:Source>
    <b:Tag>Hyn06</b:Tag>
    <b:SourceType>JournalArticle</b:SourceType>
    <b:Guid>{96AB64A4-6EB8-4285-9FCB-FF2EB16AF642}</b:Guid>
    <b:Author>
      <b:Author>
        <b:Corporate>Hyndman, R. J., &amp; Koehler, A. B</b:Corporate>
      </b:Author>
    </b:Author>
    <b:Title>Another look at measures of forecast accuracy</b:Title>
    <b:JournalName>International journal of forecasting</b:JournalName>
    <b:Year>2006</b:Year>
    <b:Pages>679-688</b:Pages>
    <b:Volume>22</b:Volume>
    <b:RefOrder>9</b:RefOrder>
  </b:Source>
  <b:Source>
    <b:Tag>Jad24</b:Tag>
    <b:SourceType>JournalArticle</b:SourceType>
    <b:Guid>{C283E2A4-A4DC-47EB-94FB-E99B0F778EEB}</b:Guid>
    <b:Author>
      <b:Author>
        <b:Corporate>Jadon, Aryan, Avinash Patil, and Shruti Jadon.</b:Corporate>
      </b:Author>
    </b:Author>
    <b:Title>A comprehensive survey of regression-based loss functions for time series forecasting</b:Title>
    <b:JournalName>International Conference on Data Management, Analytics &amp; Innovation</b:JournalName>
    <b:Year>2024</b:Year>
    <b:Pages>117-147</b:Pages>
    <b:RefOrder>10</b:RefOrder>
  </b:Source>
  <b:Source>
    <b:Tag>Shm10</b:Tag>
    <b:SourceType>JournalArticle</b:SourceType>
    <b:Guid>{04F531DB-9EF1-49CA-B624-A99FD0D7A9E1}</b:Guid>
    <b:Author>
      <b:Author>
        <b:Corporate>Shmueli, G.</b:Corporate>
      </b:Author>
    </b:Author>
    <b:Title> To explain or to predict?</b:Title>
    <b:Year>2010</b:Year>
    <b:RefOrder>11</b:RefOrder>
  </b:Source>
  <b:Source>
    <b:Tag>Kar20</b:Tag>
    <b:SourceType>JournalArticle</b:SourceType>
    <b:Guid>{15384756-3139-406E-B770-8940631915AE}</b:Guid>
    <b:Title>Improving on Adjusted R-Squared</b:Title>
    <b:JournalName>Collabra: Psychology</b:JournalName>
    <b:Year>2020</b:Year>
    <b:Volume>6</b:Volume>
    <b:Author>
      <b:Author>
        <b:NameList>
          <b:Person>
            <b:Last>Karch</b:Last>
            <b:First>Julian</b:First>
          </b:Person>
        </b:NameList>
      </b:Author>
    </b:Author>
    <b:RefOrder>12</b:RefOrder>
  </b:Source>
  <b:Source>
    <b:Tag>Ngu</b:Tag>
    <b:SourceType>DocumentFromInternetSite</b:SourceType>
    <b:Guid>{B94343E8-4D26-482A-893F-EDDF32A26730}</b:Guid>
    <b:Title>Kaggle</b:Title>
    <b:URL>https://www.kaggle.com/datasets/nguyentiennhan/vietnam-housing-dataset-2024/data</b:URL>
    <b:Author>
      <b:Author>
        <b:NameList>
          <b:Person>
            <b:Last>Nhan</b:Last>
            <b:First>Nguyen</b:First>
            <b:Middle>Tien</b:Middle>
          </b:Person>
        </b:NameList>
      </b:Author>
    </b:Author>
    <b:RefOrder>13</b:RefOrder>
  </b:Source>
</b:Sources>
</file>

<file path=customXml/itemProps1.xml><?xml version="1.0" encoding="utf-8"?>
<ds:datastoreItem xmlns:ds="http://schemas.openxmlformats.org/officeDocument/2006/customXml" ds:itemID="{7946A283-F522-4637-878A-1957E9B1F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4018</TotalTime>
  <Pages>17</Pages>
  <Words>3737</Words>
  <Characters>21302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 HUYNH</dc:creator>
  <cp:keywords/>
  <dc:description/>
  <cp:lastModifiedBy>BOO HUYNH</cp:lastModifiedBy>
  <cp:revision>260</cp:revision>
  <cp:lastPrinted>2025-04-22T09:11:00Z</cp:lastPrinted>
  <dcterms:created xsi:type="dcterms:W3CDTF">2025-04-03T05:44:00Z</dcterms:created>
  <dcterms:modified xsi:type="dcterms:W3CDTF">2025-04-23T13:16:00Z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id="E7tGWy48"/&gt;&lt;style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