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bCs/>
          <w:color w:val="auto"/>
          <w:kern w:val="2"/>
          <w:sz w:val="28"/>
          <w:szCs w:val="28"/>
          <w14:ligatures w14:val="standardContextual"/>
        </w:rPr>
        <w:id w:val="-946919215"/>
        <w:docPartObj>
          <w:docPartGallery w:val="Table of Contents"/>
          <w:docPartUnique/>
        </w:docPartObj>
      </w:sdtPr>
      <w:sdtEndPr>
        <w:rPr>
          <w:noProof/>
          <w:sz w:val="26"/>
          <w:szCs w:val="26"/>
        </w:rPr>
      </w:sdtEndPr>
      <w:sdtContent>
        <w:p w14:paraId="75AA4CAD" w14:textId="03DF49CB" w:rsidR="00790260" w:rsidRPr="00E74A37" w:rsidRDefault="00790260" w:rsidP="00195B92">
          <w:pPr>
            <w:pStyle w:val="TOCHeading"/>
            <w:rPr>
              <w:rFonts w:ascii="Times New Roman" w:hAnsi="Times New Roman" w:cs="Times New Roman"/>
              <w:b/>
              <w:bCs/>
              <w:color w:val="auto"/>
              <w:sz w:val="28"/>
              <w:szCs w:val="28"/>
            </w:rPr>
          </w:pPr>
          <w:r w:rsidRPr="00E74A37">
            <w:rPr>
              <w:rFonts w:ascii="Times New Roman" w:hAnsi="Times New Roman" w:cs="Times New Roman"/>
              <w:b/>
              <w:bCs/>
              <w:color w:val="auto"/>
              <w:sz w:val="28"/>
              <w:szCs w:val="28"/>
            </w:rPr>
            <w:t>Mục lục</w:t>
          </w:r>
        </w:p>
        <w:p w14:paraId="20F56378" w14:textId="14DF87A8" w:rsidR="00D74FBF" w:rsidRDefault="00790260">
          <w:pPr>
            <w:pStyle w:val="TOC1"/>
            <w:tabs>
              <w:tab w:val="left" w:pos="960"/>
              <w:tab w:val="right" w:leader="dot" w:pos="9350"/>
            </w:tabs>
            <w:rPr>
              <w:rFonts w:asciiTheme="minorHAnsi" w:eastAsiaTheme="minorEastAsia" w:hAnsiTheme="minorHAnsi" w:cstheme="minorBidi"/>
              <w:noProof/>
              <w:sz w:val="24"/>
              <w:szCs w:val="24"/>
              <w:lang w:val="en-VN"/>
            </w:rPr>
          </w:pPr>
          <w:r>
            <w:fldChar w:fldCharType="begin"/>
          </w:r>
          <w:r>
            <w:instrText xml:space="preserve"> TOC \o "1-3" \h \z \u </w:instrText>
          </w:r>
          <w:r>
            <w:fldChar w:fldCharType="separate"/>
          </w:r>
          <w:hyperlink w:anchor="_Toc203023670" w:history="1">
            <w:r w:rsidR="00D74FBF" w:rsidRPr="00FA67E9">
              <w:rPr>
                <w:rStyle w:val="Hyperlink"/>
                <w:noProof/>
              </w:rPr>
              <w:t>1</w:t>
            </w:r>
            <w:r w:rsidR="00D74FBF">
              <w:rPr>
                <w:rFonts w:asciiTheme="minorHAnsi" w:eastAsiaTheme="minorEastAsia" w:hAnsiTheme="minorHAnsi" w:cstheme="minorBidi"/>
                <w:noProof/>
                <w:sz w:val="24"/>
                <w:szCs w:val="24"/>
                <w:lang w:val="en-VN"/>
              </w:rPr>
              <w:tab/>
            </w:r>
            <w:r w:rsidR="00D74FBF" w:rsidRPr="00FA67E9">
              <w:rPr>
                <w:rStyle w:val="Hyperlink"/>
                <w:noProof/>
              </w:rPr>
              <w:t>Tóm tắt</w:t>
            </w:r>
            <w:r w:rsidR="00D74FBF">
              <w:rPr>
                <w:noProof/>
                <w:webHidden/>
              </w:rPr>
              <w:tab/>
            </w:r>
            <w:r w:rsidR="00D74FBF">
              <w:rPr>
                <w:noProof/>
                <w:webHidden/>
              </w:rPr>
              <w:fldChar w:fldCharType="begin"/>
            </w:r>
            <w:r w:rsidR="00D74FBF">
              <w:rPr>
                <w:noProof/>
                <w:webHidden/>
              </w:rPr>
              <w:instrText xml:space="preserve"> PAGEREF _Toc203023670 \h </w:instrText>
            </w:r>
            <w:r w:rsidR="00D74FBF">
              <w:rPr>
                <w:noProof/>
                <w:webHidden/>
              </w:rPr>
            </w:r>
            <w:r w:rsidR="00D74FBF">
              <w:rPr>
                <w:noProof/>
                <w:webHidden/>
              </w:rPr>
              <w:fldChar w:fldCharType="separate"/>
            </w:r>
            <w:r w:rsidR="00D74FBF">
              <w:rPr>
                <w:noProof/>
                <w:webHidden/>
              </w:rPr>
              <w:t>2</w:t>
            </w:r>
            <w:r w:rsidR="00D74FBF">
              <w:rPr>
                <w:noProof/>
                <w:webHidden/>
              </w:rPr>
              <w:fldChar w:fldCharType="end"/>
            </w:r>
          </w:hyperlink>
        </w:p>
        <w:p w14:paraId="00F5B2A9" w14:textId="3BB5FBBC" w:rsidR="00D74FBF" w:rsidRDefault="00D74FBF">
          <w:pPr>
            <w:pStyle w:val="TOC1"/>
            <w:tabs>
              <w:tab w:val="left" w:pos="960"/>
              <w:tab w:val="right" w:leader="dot" w:pos="9350"/>
            </w:tabs>
            <w:rPr>
              <w:rFonts w:asciiTheme="minorHAnsi" w:eastAsiaTheme="minorEastAsia" w:hAnsiTheme="minorHAnsi" w:cstheme="minorBidi"/>
              <w:noProof/>
              <w:sz w:val="24"/>
              <w:szCs w:val="24"/>
              <w:lang w:val="en-VN"/>
            </w:rPr>
          </w:pPr>
          <w:hyperlink w:anchor="_Toc203023671" w:history="1">
            <w:r w:rsidRPr="00FA67E9">
              <w:rPr>
                <w:rStyle w:val="Hyperlink"/>
                <w:noProof/>
              </w:rPr>
              <w:t>2</w:t>
            </w:r>
            <w:r>
              <w:rPr>
                <w:rFonts w:asciiTheme="minorHAnsi" w:eastAsiaTheme="minorEastAsia" w:hAnsiTheme="minorHAnsi" w:cstheme="minorBidi"/>
                <w:noProof/>
                <w:sz w:val="24"/>
                <w:szCs w:val="24"/>
                <w:lang w:val="en-VN"/>
              </w:rPr>
              <w:tab/>
            </w:r>
            <w:r w:rsidRPr="00FA67E9">
              <w:rPr>
                <w:rStyle w:val="Hyperlink"/>
                <w:noProof/>
              </w:rPr>
              <w:t>Giới thiệu</w:t>
            </w:r>
            <w:r>
              <w:rPr>
                <w:noProof/>
                <w:webHidden/>
              </w:rPr>
              <w:tab/>
            </w:r>
            <w:r>
              <w:rPr>
                <w:noProof/>
                <w:webHidden/>
              </w:rPr>
              <w:fldChar w:fldCharType="begin"/>
            </w:r>
            <w:r>
              <w:rPr>
                <w:noProof/>
                <w:webHidden/>
              </w:rPr>
              <w:instrText xml:space="preserve"> PAGEREF _Toc203023671 \h </w:instrText>
            </w:r>
            <w:r>
              <w:rPr>
                <w:noProof/>
                <w:webHidden/>
              </w:rPr>
            </w:r>
            <w:r>
              <w:rPr>
                <w:noProof/>
                <w:webHidden/>
              </w:rPr>
              <w:fldChar w:fldCharType="separate"/>
            </w:r>
            <w:r>
              <w:rPr>
                <w:noProof/>
                <w:webHidden/>
              </w:rPr>
              <w:t>2</w:t>
            </w:r>
            <w:r>
              <w:rPr>
                <w:noProof/>
                <w:webHidden/>
              </w:rPr>
              <w:fldChar w:fldCharType="end"/>
            </w:r>
          </w:hyperlink>
        </w:p>
        <w:p w14:paraId="6CD3BC7B" w14:textId="0E878E7D" w:rsidR="00D74FBF" w:rsidRDefault="00D74FBF">
          <w:pPr>
            <w:pStyle w:val="TOC1"/>
            <w:tabs>
              <w:tab w:val="left" w:pos="960"/>
              <w:tab w:val="right" w:leader="dot" w:pos="9350"/>
            </w:tabs>
            <w:rPr>
              <w:rFonts w:asciiTheme="minorHAnsi" w:eastAsiaTheme="minorEastAsia" w:hAnsiTheme="minorHAnsi" w:cstheme="minorBidi"/>
              <w:noProof/>
              <w:sz w:val="24"/>
              <w:szCs w:val="24"/>
              <w:lang w:val="en-VN"/>
            </w:rPr>
          </w:pPr>
          <w:hyperlink w:anchor="_Toc203023672" w:history="1">
            <w:r w:rsidRPr="00FA67E9">
              <w:rPr>
                <w:rStyle w:val="Hyperlink"/>
                <w:noProof/>
              </w:rPr>
              <w:t>3</w:t>
            </w:r>
            <w:r>
              <w:rPr>
                <w:rFonts w:asciiTheme="minorHAnsi" w:eastAsiaTheme="minorEastAsia" w:hAnsiTheme="minorHAnsi" w:cstheme="minorBidi"/>
                <w:noProof/>
                <w:sz w:val="24"/>
                <w:szCs w:val="24"/>
                <w:lang w:val="en-VN"/>
              </w:rPr>
              <w:tab/>
            </w:r>
            <w:r w:rsidRPr="00FA67E9">
              <w:rPr>
                <w:rStyle w:val="Hyperlink"/>
                <w:noProof/>
              </w:rPr>
              <w:t>Các nghiên cứu liên quan</w:t>
            </w:r>
            <w:r>
              <w:rPr>
                <w:noProof/>
                <w:webHidden/>
              </w:rPr>
              <w:tab/>
            </w:r>
            <w:r>
              <w:rPr>
                <w:noProof/>
                <w:webHidden/>
              </w:rPr>
              <w:fldChar w:fldCharType="begin"/>
            </w:r>
            <w:r>
              <w:rPr>
                <w:noProof/>
                <w:webHidden/>
              </w:rPr>
              <w:instrText xml:space="preserve"> PAGEREF _Toc203023672 \h </w:instrText>
            </w:r>
            <w:r>
              <w:rPr>
                <w:noProof/>
                <w:webHidden/>
              </w:rPr>
            </w:r>
            <w:r>
              <w:rPr>
                <w:noProof/>
                <w:webHidden/>
              </w:rPr>
              <w:fldChar w:fldCharType="separate"/>
            </w:r>
            <w:r>
              <w:rPr>
                <w:noProof/>
                <w:webHidden/>
              </w:rPr>
              <w:t>3</w:t>
            </w:r>
            <w:r>
              <w:rPr>
                <w:noProof/>
                <w:webHidden/>
              </w:rPr>
              <w:fldChar w:fldCharType="end"/>
            </w:r>
          </w:hyperlink>
        </w:p>
        <w:p w14:paraId="11F2B8A4" w14:textId="0F1B1FAA" w:rsidR="00D74FBF" w:rsidRDefault="00D74FBF">
          <w:pPr>
            <w:pStyle w:val="TOC1"/>
            <w:tabs>
              <w:tab w:val="left" w:pos="960"/>
              <w:tab w:val="right" w:leader="dot" w:pos="9350"/>
            </w:tabs>
            <w:rPr>
              <w:rFonts w:asciiTheme="minorHAnsi" w:eastAsiaTheme="minorEastAsia" w:hAnsiTheme="minorHAnsi" w:cstheme="minorBidi"/>
              <w:noProof/>
              <w:sz w:val="24"/>
              <w:szCs w:val="24"/>
              <w:lang w:val="en-VN"/>
            </w:rPr>
          </w:pPr>
          <w:hyperlink w:anchor="_Toc203023673" w:history="1">
            <w:r w:rsidRPr="00FA67E9">
              <w:rPr>
                <w:rStyle w:val="Hyperlink"/>
                <w:noProof/>
              </w:rPr>
              <w:t>4</w:t>
            </w:r>
            <w:r>
              <w:rPr>
                <w:rFonts w:asciiTheme="minorHAnsi" w:eastAsiaTheme="minorEastAsia" w:hAnsiTheme="minorHAnsi" w:cstheme="minorBidi"/>
                <w:noProof/>
                <w:sz w:val="24"/>
                <w:szCs w:val="24"/>
                <w:lang w:val="en-VN"/>
              </w:rPr>
              <w:tab/>
            </w:r>
            <w:r w:rsidRPr="00FA67E9">
              <w:rPr>
                <w:rStyle w:val="Hyperlink"/>
                <w:noProof/>
              </w:rPr>
              <w:t>Phương pháp đề nghị</w:t>
            </w:r>
            <w:r>
              <w:rPr>
                <w:noProof/>
                <w:webHidden/>
              </w:rPr>
              <w:tab/>
            </w:r>
            <w:r>
              <w:rPr>
                <w:noProof/>
                <w:webHidden/>
              </w:rPr>
              <w:fldChar w:fldCharType="begin"/>
            </w:r>
            <w:r>
              <w:rPr>
                <w:noProof/>
                <w:webHidden/>
              </w:rPr>
              <w:instrText xml:space="preserve"> PAGEREF _Toc203023673 \h </w:instrText>
            </w:r>
            <w:r>
              <w:rPr>
                <w:noProof/>
                <w:webHidden/>
              </w:rPr>
            </w:r>
            <w:r>
              <w:rPr>
                <w:noProof/>
                <w:webHidden/>
              </w:rPr>
              <w:fldChar w:fldCharType="separate"/>
            </w:r>
            <w:r>
              <w:rPr>
                <w:noProof/>
                <w:webHidden/>
              </w:rPr>
              <w:t>4</w:t>
            </w:r>
            <w:r>
              <w:rPr>
                <w:noProof/>
                <w:webHidden/>
              </w:rPr>
              <w:fldChar w:fldCharType="end"/>
            </w:r>
          </w:hyperlink>
        </w:p>
        <w:p w14:paraId="27A2377B" w14:textId="277717F6"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74" w:history="1">
            <w:r w:rsidRPr="00FA67E9">
              <w:rPr>
                <w:rStyle w:val="Hyperlink"/>
                <w:noProof/>
              </w:rPr>
              <w:t>4.1</w:t>
            </w:r>
            <w:r>
              <w:rPr>
                <w:rFonts w:asciiTheme="minorHAnsi" w:eastAsiaTheme="minorEastAsia" w:hAnsiTheme="minorHAnsi" w:cstheme="minorBidi"/>
                <w:noProof/>
                <w:sz w:val="24"/>
                <w:szCs w:val="24"/>
                <w:lang w:val="en-VN"/>
              </w:rPr>
              <w:tab/>
            </w:r>
            <w:r w:rsidRPr="00FA67E9">
              <w:rPr>
                <w:rStyle w:val="Hyperlink"/>
                <w:noProof/>
              </w:rPr>
              <w:t>Mô tả dataset:</w:t>
            </w:r>
            <w:r>
              <w:rPr>
                <w:noProof/>
                <w:webHidden/>
              </w:rPr>
              <w:tab/>
            </w:r>
            <w:r>
              <w:rPr>
                <w:noProof/>
                <w:webHidden/>
              </w:rPr>
              <w:fldChar w:fldCharType="begin"/>
            </w:r>
            <w:r>
              <w:rPr>
                <w:noProof/>
                <w:webHidden/>
              </w:rPr>
              <w:instrText xml:space="preserve"> PAGEREF _Toc203023674 \h </w:instrText>
            </w:r>
            <w:r>
              <w:rPr>
                <w:noProof/>
                <w:webHidden/>
              </w:rPr>
            </w:r>
            <w:r>
              <w:rPr>
                <w:noProof/>
                <w:webHidden/>
              </w:rPr>
              <w:fldChar w:fldCharType="separate"/>
            </w:r>
            <w:r>
              <w:rPr>
                <w:noProof/>
                <w:webHidden/>
              </w:rPr>
              <w:t>4</w:t>
            </w:r>
            <w:r>
              <w:rPr>
                <w:noProof/>
                <w:webHidden/>
              </w:rPr>
              <w:fldChar w:fldCharType="end"/>
            </w:r>
          </w:hyperlink>
        </w:p>
        <w:p w14:paraId="1537439A" w14:textId="6C5ED8CB"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75" w:history="1">
            <w:r w:rsidRPr="00FA67E9">
              <w:rPr>
                <w:rStyle w:val="Hyperlink"/>
                <w:noProof/>
              </w:rPr>
              <w:t>4.2</w:t>
            </w:r>
            <w:r>
              <w:rPr>
                <w:rFonts w:asciiTheme="minorHAnsi" w:eastAsiaTheme="minorEastAsia" w:hAnsiTheme="minorHAnsi" w:cstheme="minorBidi"/>
                <w:noProof/>
                <w:sz w:val="24"/>
                <w:szCs w:val="24"/>
                <w:lang w:val="en-VN"/>
              </w:rPr>
              <w:tab/>
            </w:r>
            <w:r w:rsidRPr="00FA67E9">
              <w:rPr>
                <w:rStyle w:val="Hyperlink"/>
                <w:noProof/>
              </w:rPr>
              <w:t>Lựa chọn đặc trưng và tiền xử lý dữ liệu</w:t>
            </w:r>
            <w:r>
              <w:rPr>
                <w:noProof/>
                <w:webHidden/>
              </w:rPr>
              <w:tab/>
            </w:r>
            <w:r>
              <w:rPr>
                <w:noProof/>
                <w:webHidden/>
              </w:rPr>
              <w:fldChar w:fldCharType="begin"/>
            </w:r>
            <w:r>
              <w:rPr>
                <w:noProof/>
                <w:webHidden/>
              </w:rPr>
              <w:instrText xml:space="preserve"> PAGEREF _Toc203023675 \h </w:instrText>
            </w:r>
            <w:r>
              <w:rPr>
                <w:noProof/>
                <w:webHidden/>
              </w:rPr>
            </w:r>
            <w:r>
              <w:rPr>
                <w:noProof/>
                <w:webHidden/>
              </w:rPr>
              <w:fldChar w:fldCharType="separate"/>
            </w:r>
            <w:r>
              <w:rPr>
                <w:noProof/>
                <w:webHidden/>
              </w:rPr>
              <w:t>5</w:t>
            </w:r>
            <w:r>
              <w:rPr>
                <w:noProof/>
                <w:webHidden/>
              </w:rPr>
              <w:fldChar w:fldCharType="end"/>
            </w:r>
          </w:hyperlink>
        </w:p>
        <w:p w14:paraId="04291D3A" w14:textId="2DB37AFA" w:rsidR="00D74FBF" w:rsidRDefault="00D74FBF">
          <w:pPr>
            <w:pStyle w:val="TOC3"/>
            <w:tabs>
              <w:tab w:val="left" w:pos="1680"/>
              <w:tab w:val="right" w:leader="dot" w:pos="9350"/>
            </w:tabs>
            <w:rPr>
              <w:rFonts w:asciiTheme="minorHAnsi" w:eastAsiaTheme="minorEastAsia" w:hAnsiTheme="minorHAnsi" w:cstheme="minorBidi"/>
              <w:noProof/>
              <w:sz w:val="24"/>
              <w:szCs w:val="24"/>
              <w:lang w:val="en-VN"/>
            </w:rPr>
          </w:pPr>
          <w:hyperlink w:anchor="_Toc203023676" w:history="1">
            <w:r w:rsidRPr="00FA67E9">
              <w:rPr>
                <w:rStyle w:val="Hyperlink"/>
                <w:noProof/>
              </w:rPr>
              <w:t>4.2.1</w:t>
            </w:r>
            <w:r>
              <w:rPr>
                <w:rFonts w:asciiTheme="minorHAnsi" w:eastAsiaTheme="minorEastAsia" w:hAnsiTheme="minorHAnsi" w:cstheme="minorBidi"/>
                <w:noProof/>
                <w:sz w:val="24"/>
                <w:szCs w:val="24"/>
                <w:lang w:val="en-VN"/>
              </w:rPr>
              <w:tab/>
            </w:r>
            <w:r w:rsidRPr="00FA67E9">
              <w:rPr>
                <w:rStyle w:val="Hyperlink"/>
                <w:noProof/>
              </w:rPr>
              <w:t>Lựa chọn đặc trưng</w:t>
            </w:r>
            <w:r>
              <w:rPr>
                <w:noProof/>
                <w:webHidden/>
              </w:rPr>
              <w:tab/>
            </w:r>
            <w:r>
              <w:rPr>
                <w:noProof/>
                <w:webHidden/>
              </w:rPr>
              <w:fldChar w:fldCharType="begin"/>
            </w:r>
            <w:r>
              <w:rPr>
                <w:noProof/>
                <w:webHidden/>
              </w:rPr>
              <w:instrText xml:space="preserve"> PAGEREF _Toc203023676 \h </w:instrText>
            </w:r>
            <w:r>
              <w:rPr>
                <w:noProof/>
                <w:webHidden/>
              </w:rPr>
            </w:r>
            <w:r>
              <w:rPr>
                <w:noProof/>
                <w:webHidden/>
              </w:rPr>
              <w:fldChar w:fldCharType="separate"/>
            </w:r>
            <w:r>
              <w:rPr>
                <w:noProof/>
                <w:webHidden/>
              </w:rPr>
              <w:t>5</w:t>
            </w:r>
            <w:r>
              <w:rPr>
                <w:noProof/>
                <w:webHidden/>
              </w:rPr>
              <w:fldChar w:fldCharType="end"/>
            </w:r>
          </w:hyperlink>
        </w:p>
        <w:p w14:paraId="3852E8FA" w14:textId="5D529EAD" w:rsidR="00D74FBF" w:rsidRDefault="00D74FBF">
          <w:pPr>
            <w:pStyle w:val="TOC3"/>
            <w:tabs>
              <w:tab w:val="left" w:pos="1680"/>
              <w:tab w:val="right" w:leader="dot" w:pos="9350"/>
            </w:tabs>
            <w:rPr>
              <w:rFonts w:asciiTheme="minorHAnsi" w:eastAsiaTheme="minorEastAsia" w:hAnsiTheme="minorHAnsi" w:cstheme="minorBidi"/>
              <w:noProof/>
              <w:sz w:val="24"/>
              <w:szCs w:val="24"/>
              <w:lang w:val="en-VN"/>
            </w:rPr>
          </w:pPr>
          <w:hyperlink w:anchor="_Toc203023677" w:history="1">
            <w:r w:rsidRPr="00FA67E9">
              <w:rPr>
                <w:rStyle w:val="Hyperlink"/>
                <w:noProof/>
              </w:rPr>
              <w:t>4.2.2</w:t>
            </w:r>
            <w:r>
              <w:rPr>
                <w:rFonts w:asciiTheme="minorHAnsi" w:eastAsiaTheme="minorEastAsia" w:hAnsiTheme="minorHAnsi" w:cstheme="minorBidi"/>
                <w:noProof/>
                <w:sz w:val="24"/>
                <w:szCs w:val="24"/>
                <w:lang w:val="en-VN"/>
              </w:rPr>
              <w:tab/>
            </w:r>
            <w:r w:rsidRPr="00FA67E9">
              <w:rPr>
                <w:rStyle w:val="Hyperlink"/>
                <w:noProof/>
              </w:rPr>
              <w:t>Tiền xử lý dữ liệu</w:t>
            </w:r>
            <w:r>
              <w:rPr>
                <w:noProof/>
                <w:webHidden/>
              </w:rPr>
              <w:tab/>
            </w:r>
            <w:r>
              <w:rPr>
                <w:noProof/>
                <w:webHidden/>
              </w:rPr>
              <w:fldChar w:fldCharType="begin"/>
            </w:r>
            <w:r>
              <w:rPr>
                <w:noProof/>
                <w:webHidden/>
              </w:rPr>
              <w:instrText xml:space="preserve"> PAGEREF _Toc203023677 \h </w:instrText>
            </w:r>
            <w:r>
              <w:rPr>
                <w:noProof/>
                <w:webHidden/>
              </w:rPr>
            </w:r>
            <w:r>
              <w:rPr>
                <w:noProof/>
                <w:webHidden/>
              </w:rPr>
              <w:fldChar w:fldCharType="separate"/>
            </w:r>
            <w:r>
              <w:rPr>
                <w:noProof/>
                <w:webHidden/>
              </w:rPr>
              <w:t>7</w:t>
            </w:r>
            <w:r>
              <w:rPr>
                <w:noProof/>
                <w:webHidden/>
              </w:rPr>
              <w:fldChar w:fldCharType="end"/>
            </w:r>
          </w:hyperlink>
        </w:p>
        <w:p w14:paraId="5FC08D6B" w14:textId="63F96182"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78" w:history="1">
            <w:r w:rsidRPr="00FA67E9">
              <w:rPr>
                <w:rStyle w:val="Hyperlink"/>
                <w:noProof/>
              </w:rPr>
              <w:t>4.3</w:t>
            </w:r>
            <w:r>
              <w:rPr>
                <w:rFonts w:asciiTheme="minorHAnsi" w:eastAsiaTheme="minorEastAsia" w:hAnsiTheme="minorHAnsi" w:cstheme="minorBidi"/>
                <w:noProof/>
                <w:sz w:val="24"/>
                <w:szCs w:val="24"/>
                <w:lang w:val="en-VN"/>
              </w:rPr>
              <w:tab/>
            </w:r>
            <w:r w:rsidRPr="00FA67E9">
              <w:rPr>
                <w:rStyle w:val="Hyperlink"/>
                <w:noProof/>
              </w:rPr>
              <w:t>Xây dựng mô hình dự đoán xác suất nợ xấu (PD) dùng LightGBM và XGBoost</w:t>
            </w:r>
            <w:r>
              <w:rPr>
                <w:noProof/>
                <w:webHidden/>
              </w:rPr>
              <w:tab/>
            </w:r>
            <w:r>
              <w:rPr>
                <w:noProof/>
                <w:webHidden/>
              </w:rPr>
              <w:fldChar w:fldCharType="begin"/>
            </w:r>
            <w:r>
              <w:rPr>
                <w:noProof/>
                <w:webHidden/>
              </w:rPr>
              <w:instrText xml:space="preserve"> PAGEREF _Toc203023678 \h </w:instrText>
            </w:r>
            <w:r>
              <w:rPr>
                <w:noProof/>
                <w:webHidden/>
              </w:rPr>
            </w:r>
            <w:r>
              <w:rPr>
                <w:noProof/>
                <w:webHidden/>
              </w:rPr>
              <w:fldChar w:fldCharType="separate"/>
            </w:r>
            <w:r>
              <w:rPr>
                <w:noProof/>
                <w:webHidden/>
              </w:rPr>
              <w:t>7</w:t>
            </w:r>
            <w:r>
              <w:rPr>
                <w:noProof/>
                <w:webHidden/>
              </w:rPr>
              <w:fldChar w:fldCharType="end"/>
            </w:r>
          </w:hyperlink>
        </w:p>
        <w:p w14:paraId="78FE3076" w14:textId="3EE4702E"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79" w:history="1">
            <w:r w:rsidRPr="00FA67E9">
              <w:rPr>
                <w:rStyle w:val="Hyperlink"/>
                <w:noProof/>
              </w:rPr>
              <w:t>4.4</w:t>
            </w:r>
            <w:r>
              <w:rPr>
                <w:rFonts w:asciiTheme="minorHAnsi" w:eastAsiaTheme="minorEastAsia" w:hAnsiTheme="minorHAnsi" w:cstheme="minorBidi"/>
                <w:noProof/>
                <w:sz w:val="24"/>
                <w:szCs w:val="24"/>
                <w:lang w:val="en-VN"/>
              </w:rPr>
              <w:tab/>
            </w:r>
            <w:r w:rsidRPr="00FA67E9">
              <w:rPr>
                <w:rStyle w:val="Hyperlink"/>
                <w:noProof/>
              </w:rPr>
              <w:t>Quy đổi PD thành điểm tín dụng</w:t>
            </w:r>
            <w:r>
              <w:rPr>
                <w:noProof/>
                <w:webHidden/>
              </w:rPr>
              <w:tab/>
            </w:r>
            <w:r>
              <w:rPr>
                <w:noProof/>
                <w:webHidden/>
              </w:rPr>
              <w:fldChar w:fldCharType="begin"/>
            </w:r>
            <w:r>
              <w:rPr>
                <w:noProof/>
                <w:webHidden/>
              </w:rPr>
              <w:instrText xml:space="preserve"> PAGEREF _Toc203023679 \h </w:instrText>
            </w:r>
            <w:r>
              <w:rPr>
                <w:noProof/>
                <w:webHidden/>
              </w:rPr>
            </w:r>
            <w:r>
              <w:rPr>
                <w:noProof/>
                <w:webHidden/>
              </w:rPr>
              <w:fldChar w:fldCharType="separate"/>
            </w:r>
            <w:r>
              <w:rPr>
                <w:noProof/>
                <w:webHidden/>
              </w:rPr>
              <w:t>7</w:t>
            </w:r>
            <w:r>
              <w:rPr>
                <w:noProof/>
                <w:webHidden/>
              </w:rPr>
              <w:fldChar w:fldCharType="end"/>
            </w:r>
          </w:hyperlink>
        </w:p>
        <w:p w14:paraId="4A9622F7" w14:textId="797692E8"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80" w:history="1">
            <w:r w:rsidRPr="00FA67E9">
              <w:rPr>
                <w:rStyle w:val="Hyperlink"/>
                <w:noProof/>
              </w:rPr>
              <w:t>4.5</w:t>
            </w:r>
            <w:r>
              <w:rPr>
                <w:rFonts w:asciiTheme="minorHAnsi" w:eastAsiaTheme="minorEastAsia" w:hAnsiTheme="minorHAnsi" w:cstheme="minorBidi"/>
                <w:noProof/>
                <w:sz w:val="24"/>
                <w:szCs w:val="24"/>
                <w:lang w:val="en-VN"/>
              </w:rPr>
              <w:tab/>
            </w:r>
            <w:r w:rsidRPr="00FA67E9">
              <w:rPr>
                <w:rStyle w:val="Hyperlink"/>
                <w:noProof/>
              </w:rPr>
              <w:t>Qui đổi PD thành giá trị tổn thất kỳ vọng EL (Expected Loss)</w:t>
            </w:r>
            <w:r>
              <w:rPr>
                <w:noProof/>
                <w:webHidden/>
              </w:rPr>
              <w:tab/>
            </w:r>
            <w:r>
              <w:rPr>
                <w:noProof/>
                <w:webHidden/>
              </w:rPr>
              <w:fldChar w:fldCharType="begin"/>
            </w:r>
            <w:r>
              <w:rPr>
                <w:noProof/>
                <w:webHidden/>
              </w:rPr>
              <w:instrText xml:space="preserve"> PAGEREF _Toc203023680 \h </w:instrText>
            </w:r>
            <w:r>
              <w:rPr>
                <w:noProof/>
                <w:webHidden/>
              </w:rPr>
            </w:r>
            <w:r>
              <w:rPr>
                <w:noProof/>
                <w:webHidden/>
              </w:rPr>
              <w:fldChar w:fldCharType="separate"/>
            </w:r>
            <w:r>
              <w:rPr>
                <w:noProof/>
                <w:webHidden/>
              </w:rPr>
              <w:t>8</w:t>
            </w:r>
            <w:r>
              <w:rPr>
                <w:noProof/>
                <w:webHidden/>
              </w:rPr>
              <w:fldChar w:fldCharType="end"/>
            </w:r>
          </w:hyperlink>
        </w:p>
        <w:p w14:paraId="7CC8408F" w14:textId="66E1CEE6"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81" w:history="1">
            <w:r w:rsidRPr="00FA67E9">
              <w:rPr>
                <w:rStyle w:val="Hyperlink"/>
                <w:noProof/>
              </w:rPr>
              <w:t>4.6</w:t>
            </w:r>
            <w:r>
              <w:rPr>
                <w:rFonts w:asciiTheme="minorHAnsi" w:eastAsiaTheme="minorEastAsia" w:hAnsiTheme="minorHAnsi" w:cstheme="minorBidi"/>
                <w:noProof/>
                <w:sz w:val="24"/>
                <w:szCs w:val="24"/>
                <w:lang w:val="en-VN"/>
              </w:rPr>
              <w:tab/>
            </w:r>
            <w:r w:rsidRPr="00FA67E9">
              <w:rPr>
                <w:rStyle w:val="Hyperlink"/>
                <w:noProof/>
              </w:rPr>
              <w:t>Tính tổng EL trong kỳ làm ước lượng trích lập dự phòng cho kỳ tiếp theo</w:t>
            </w:r>
            <w:r>
              <w:rPr>
                <w:noProof/>
                <w:webHidden/>
              </w:rPr>
              <w:tab/>
            </w:r>
            <w:r>
              <w:rPr>
                <w:noProof/>
                <w:webHidden/>
              </w:rPr>
              <w:fldChar w:fldCharType="begin"/>
            </w:r>
            <w:r>
              <w:rPr>
                <w:noProof/>
                <w:webHidden/>
              </w:rPr>
              <w:instrText xml:space="preserve"> PAGEREF _Toc203023681 \h </w:instrText>
            </w:r>
            <w:r>
              <w:rPr>
                <w:noProof/>
                <w:webHidden/>
              </w:rPr>
            </w:r>
            <w:r>
              <w:rPr>
                <w:noProof/>
                <w:webHidden/>
              </w:rPr>
              <w:fldChar w:fldCharType="separate"/>
            </w:r>
            <w:r>
              <w:rPr>
                <w:noProof/>
                <w:webHidden/>
              </w:rPr>
              <w:t>8</w:t>
            </w:r>
            <w:r>
              <w:rPr>
                <w:noProof/>
                <w:webHidden/>
              </w:rPr>
              <w:fldChar w:fldCharType="end"/>
            </w:r>
          </w:hyperlink>
        </w:p>
        <w:p w14:paraId="29619E32" w14:textId="30E6B187" w:rsidR="00D74FBF" w:rsidRDefault="00D74FBF">
          <w:pPr>
            <w:pStyle w:val="TOC1"/>
            <w:tabs>
              <w:tab w:val="left" w:pos="960"/>
              <w:tab w:val="right" w:leader="dot" w:pos="9350"/>
            </w:tabs>
            <w:rPr>
              <w:rFonts w:asciiTheme="minorHAnsi" w:eastAsiaTheme="minorEastAsia" w:hAnsiTheme="minorHAnsi" w:cstheme="minorBidi"/>
              <w:noProof/>
              <w:sz w:val="24"/>
              <w:szCs w:val="24"/>
              <w:lang w:val="en-VN"/>
            </w:rPr>
          </w:pPr>
          <w:hyperlink w:anchor="_Toc203023682" w:history="1">
            <w:r w:rsidRPr="00FA67E9">
              <w:rPr>
                <w:rStyle w:val="Hyperlink"/>
                <w:noProof/>
                <w:lang w:val="vi-VN"/>
              </w:rPr>
              <w:t>5</w:t>
            </w:r>
            <w:r>
              <w:rPr>
                <w:rFonts w:asciiTheme="minorHAnsi" w:eastAsiaTheme="minorEastAsia" w:hAnsiTheme="minorHAnsi" w:cstheme="minorBidi"/>
                <w:noProof/>
                <w:sz w:val="24"/>
                <w:szCs w:val="24"/>
                <w:lang w:val="en-VN"/>
              </w:rPr>
              <w:tab/>
            </w:r>
            <w:r w:rsidRPr="00FA67E9">
              <w:rPr>
                <w:rStyle w:val="Hyperlink"/>
                <w:noProof/>
                <w:lang w:val="vi-VN"/>
              </w:rPr>
              <w:t>Thực nghiệm và đánh giá</w:t>
            </w:r>
            <w:r>
              <w:rPr>
                <w:noProof/>
                <w:webHidden/>
              </w:rPr>
              <w:tab/>
            </w:r>
            <w:r>
              <w:rPr>
                <w:noProof/>
                <w:webHidden/>
              </w:rPr>
              <w:fldChar w:fldCharType="begin"/>
            </w:r>
            <w:r>
              <w:rPr>
                <w:noProof/>
                <w:webHidden/>
              </w:rPr>
              <w:instrText xml:space="preserve"> PAGEREF _Toc203023682 \h </w:instrText>
            </w:r>
            <w:r>
              <w:rPr>
                <w:noProof/>
                <w:webHidden/>
              </w:rPr>
            </w:r>
            <w:r>
              <w:rPr>
                <w:noProof/>
                <w:webHidden/>
              </w:rPr>
              <w:fldChar w:fldCharType="separate"/>
            </w:r>
            <w:r>
              <w:rPr>
                <w:noProof/>
                <w:webHidden/>
              </w:rPr>
              <w:t>8</w:t>
            </w:r>
            <w:r>
              <w:rPr>
                <w:noProof/>
                <w:webHidden/>
              </w:rPr>
              <w:fldChar w:fldCharType="end"/>
            </w:r>
          </w:hyperlink>
        </w:p>
        <w:p w14:paraId="20FE9B63" w14:textId="21134E24"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83" w:history="1">
            <w:r w:rsidRPr="00FA67E9">
              <w:rPr>
                <w:rStyle w:val="Hyperlink"/>
                <w:rFonts w:eastAsia="Times New Roman"/>
                <w:noProof/>
                <w:lang w:val="en-VN"/>
              </w:rPr>
              <w:t>5.1</w:t>
            </w:r>
            <w:r>
              <w:rPr>
                <w:rFonts w:asciiTheme="minorHAnsi" w:eastAsiaTheme="minorEastAsia" w:hAnsiTheme="minorHAnsi" w:cstheme="minorBidi"/>
                <w:noProof/>
                <w:sz w:val="24"/>
                <w:szCs w:val="24"/>
                <w:lang w:val="en-VN"/>
              </w:rPr>
              <w:tab/>
            </w:r>
            <w:r w:rsidRPr="00FA67E9">
              <w:rPr>
                <w:rStyle w:val="Hyperlink"/>
                <w:rFonts w:eastAsia="Times New Roman"/>
                <w:noProof/>
                <w:lang w:val="en-VN"/>
              </w:rPr>
              <w:t>Thiết lập thực nghiệm</w:t>
            </w:r>
            <w:r>
              <w:rPr>
                <w:noProof/>
                <w:webHidden/>
              </w:rPr>
              <w:tab/>
            </w:r>
            <w:r>
              <w:rPr>
                <w:noProof/>
                <w:webHidden/>
              </w:rPr>
              <w:fldChar w:fldCharType="begin"/>
            </w:r>
            <w:r>
              <w:rPr>
                <w:noProof/>
                <w:webHidden/>
              </w:rPr>
              <w:instrText xml:space="preserve"> PAGEREF _Toc203023683 \h </w:instrText>
            </w:r>
            <w:r>
              <w:rPr>
                <w:noProof/>
                <w:webHidden/>
              </w:rPr>
            </w:r>
            <w:r>
              <w:rPr>
                <w:noProof/>
                <w:webHidden/>
              </w:rPr>
              <w:fldChar w:fldCharType="separate"/>
            </w:r>
            <w:r>
              <w:rPr>
                <w:noProof/>
                <w:webHidden/>
              </w:rPr>
              <w:t>8</w:t>
            </w:r>
            <w:r>
              <w:rPr>
                <w:noProof/>
                <w:webHidden/>
              </w:rPr>
              <w:fldChar w:fldCharType="end"/>
            </w:r>
          </w:hyperlink>
        </w:p>
        <w:p w14:paraId="629BF9C8" w14:textId="0F0DE0B4"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84" w:history="1">
            <w:r w:rsidRPr="00FA67E9">
              <w:rPr>
                <w:rStyle w:val="Hyperlink"/>
                <w:noProof/>
              </w:rPr>
              <w:t>5.2</w:t>
            </w:r>
            <w:r>
              <w:rPr>
                <w:rFonts w:asciiTheme="minorHAnsi" w:eastAsiaTheme="minorEastAsia" w:hAnsiTheme="minorHAnsi" w:cstheme="minorBidi"/>
                <w:noProof/>
                <w:sz w:val="24"/>
                <w:szCs w:val="24"/>
                <w:lang w:val="en-VN"/>
              </w:rPr>
              <w:tab/>
            </w:r>
            <w:r w:rsidRPr="00FA67E9">
              <w:rPr>
                <w:rStyle w:val="Hyperlink"/>
                <w:noProof/>
              </w:rPr>
              <w:t>Đánh giá mô hình</w:t>
            </w:r>
            <w:r>
              <w:rPr>
                <w:noProof/>
                <w:webHidden/>
              </w:rPr>
              <w:tab/>
            </w:r>
            <w:r>
              <w:rPr>
                <w:noProof/>
                <w:webHidden/>
              </w:rPr>
              <w:fldChar w:fldCharType="begin"/>
            </w:r>
            <w:r>
              <w:rPr>
                <w:noProof/>
                <w:webHidden/>
              </w:rPr>
              <w:instrText xml:space="preserve"> PAGEREF _Toc203023684 \h </w:instrText>
            </w:r>
            <w:r>
              <w:rPr>
                <w:noProof/>
                <w:webHidden/>
              </w:rPr>
            </w:r>
            <w:r>
              <w:rPr>
                <w:noProof/>
                <w:webHidden/>
              </w:rPr>
              <w:fldChar w:fldCharType="separate"/>
            </w:r>
            <w:r>
              <w:rPr>
                <w:noProof/>
                <w:webHidden/>
              </w:rPr>
              <w:t>9</w:t>
            </w:r>
            <w:r>
              <w:rPr>
                <w:noProof/>
                <w:webHidden/>
              </w:rPr>
              <w:fldChar w:fldCharType="end"/>
            </w:r>
          </w:hyperlink>
        </w:p>
        <w:p w14:paraId="14CA5F2D" w14:textId="0E361D5F"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85" w:history="1">
            <w:r w:rsidRPr="00FA67E9">
              <w:rPr>
                <w:rStyle w:val="Hyperlink"/>
                <w:noProof/>
              </w:rPr>
              <w:t>5.3</w:t>
            </w:r>
            <w:r>
              <w:rPr>
                <w:rFonts w:asciiTheme="minorHAnsi" w:eastAsiaTheme="minorEastAsia" w:hAnsiTheme="minorHAnsi" w:cstheme="minorBidi"/>
                <w:noProof/>
                <w:sz w:val="24"/>
                <w:szCs w:val="24"/>
                <w:lang w:val="en-VN"/>
              </w:rPr>
              <w:tab/>
            </w:r>
            <w:r w:rsidRPr="00FA67E9">
              <w:rPr>
                <w:rStyle w:val="Hyperlink"/>
                <w:noProof/>
              </w:rPr>
              <w:t>Quy đổi xác suất nợ xấu (PD) sang điểm tín dụng</w:t>
            </w:r>
            <w:r>
              <w:rPr>
                <w:noProof/>
                <w:webHidden/>
              </w:rPr>
              <w:tab/>
            </w:r>
            <w:r>
              <w:rPr>
                <w:noProof/>
                <w:webHidden/>
              </w:rPr>
              <w:fldChar w:fldCharType="begin"/>
            </w:r>
            <w:r>
              <w:rPr>
                <w:noProof/>
                <w:webHidden/>
              </w:rPr>
              <w:instrText xml:space="preserve"> PAGEREF _Toc203023685 \h </w:instrText>
            </w:r>
            <w:r>
              <w:rPr>
                <w:noProof/>
                <w:webHidden/>
              </w:rPr>
            </w:r>
            <w:r>
              <w:rPr>
                <w:noProof/>
                <w:webHidden/>
              </w:rPr>
              <w:fldChar w:fldCharType="separate"/>
            </w:r>
            <w:r>
              <w:rPr>
                <w:noProof/>
                <w:webHidden/>
              </w:rPr>
              <w:t>10</w:t>
            </w:r>
            <w:r>
              <w:rPr>
                <w:noProof/>
                <w:webHidden/>
              </w:rPr>
              <w:fldChar w:fldCharType="end"/>
            </w:r>
          </w:hyperlink>
        </w:p>
        <w:p w14:paraId="32B1FBF1" w14:textId="35B9ACC9"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86" w:history="1">
            <w:r w:rsidRPr="00FA67E9">
              <w:rPr>
                <w:rStyle w:val="Hyperlink"/>
                <w:noProof/>
              </w:rPr>
              <w:t>5.4</w:t>
            </w:r>
            <w:r>
              <w:rPr>
                <w:rFonts w:asciiTheme="minorHAnsi" w:eastAsiaTheme="minorEastAsia" w:hAnsiTheme="minorHAnsi" w:cstheme="minorBidi"/>
                <w:noProof/>
                <w:sz w:val="24"/>
                <w:szCs w:val="24"/>
                <w:lang w:val="en-VN"/>
              </w:rPr>
              <w:tab/>
            </w:r>
            <w:r w:rsidRPr="00FA67E9">
              <w:rPr>
                <w:rStyle w:val="Hyperlink"/>
                <w:noProof/>
              </w:rPr>
              <w:t>Tính toán tổn thất kỳ vọng (Expected Loss)</w:t>
            </w:r>
            <w:r>
              <w:rPr>
                <w:noProof/>
                <w:webHidden/>
              </w:rPr>
              <w:tab/>
            </w:r>
            <w:r>
              <w:rPr>
                <w:noProof/>
                <w:webHidden/>
              </w:rPr>
              <w:fldChar w:fldCharType="begin"/>
            </w:r>
            <w:r>
              <w:rPr>
                <w:noProof/>
                <w:webHidden/>
              </w:rPr>
              <w:instrText xml:space="preserve"> PAGEREF _Toc203023686 \h </w:instrText>
            </w:r>
            <w:r>
              <w:rPr>
                <w:noProof/>
                <w:webHidden/>
              </w:rPr>
            </w:r>
            <w:r>
              <w:rPr>
                <w:noProof/>
                <w:webHidden/>
              </w:rPr>
              <w:fldChar w:fldCharType="separate"/>
            </w:r>
            <w:r>
              <w:rPr>
                <w:noProof/>
                <w:webHidden/>
              </w:rPr>
              <w:t>10</w:t>
            </w:r>
            <w:r>
              <w:rPr>
                <w:noProof/>
                <w:webHidden/>
              </w:rPr>
              <w:fldChar w:fldCharType="end"/>
            </w:r>
          </w:hyperlink>
        </w:p>
        <w:p w14:paraId="711B2809" w14:textId="6FFF3D5E" w:rsidR="00D74FBF" w:rsidRDefault="00D74FBF">
          <w:pPr>
            <w:pStyle w:val="TOC2"/>
            <w:tabs>
              <w:tab w:val="left" w:pos="1200"/>
              <w:tab w:val="right" w:leader="dot" w:pos="9350"/>
            </w:tabs>
            <w:rPr>
              <w:rFonts w:asciiTheme="minorHAnsi" w:eastAsiaTheme="minorEastAsia" w:hAnsiTheme="minorHAnsi" w:cstheme="minorBidi"/>
              <w:noProof/>
              <w:sz w:val="24"/>
              <w:szCs w:val="24"/>
              <w:lang w:val="en-VN"/>
            </w:rPr>
          </w:pPr>
          <w:hyperlink w:anchor="_Toc203023687" w:history="1">
            <w:r w:rsidRPr="00FA67E9">
              <w:rPr>
                <w:rStyle w:val="Hyperlink"/>
                <w:noProof/>
              </w:rPr>
              <w:t>5.5</w:t>
            </w:r>
            <w:r>
              <w:rPr>
                <w:rFonts w:asciiTheme="minorHAnsi" w:eastAsiaTheme="minorEastAsia" w:hAnsiTheme="minorHAnsi" w:cstheme="minorBidi"/>
                <w:noProof/>
                <w:sz w:val="24"/>
                <w:szCs w:val="24"/>
                <w:lang w:val="en-VN"/>
              </w:rPr>
              <w:tab/>
            </w:r>
            <w:r w:rsidRPr="00FA67E9">
              <w:rPr>
                <w:rStyle w:val="Hyperlink"/>
                <w:noProof/>
              </w:rPr>
              <w:t>Nhận xét</w:t>
            </w:r>
            <w:r>
              <w:rPr>
                <w:noProof/>
                <w:webHidden/>
              </w:rPr>
              <w:tab/>
            </w:r>
            <w:r>
              <w:rPr>
                <w:noProof/>
                <w:webHidden/>
              </w:rPr>
              <w:fldChar w:fldCharType="begin"/>
            </w:r>
            <w:r>
              <w:rPr>
                <w:noProof/>
                <w:webHidden/>
              </w:rPr>
              <w:instrText xml:space="preserve"> PAGEREF _Toc203023687 \h </w:instrText>
            </w:r>
            <w:r>
              <w:rPr>
                <w:noProof/>
                <w:webHidden/>
              </w:rPr>
            </w:r>
            <w:r>
              <w:rPr>
                <w:noProof/>
                <w:webHidden/>
              </w:rPr>
              <w:fldChar w:fldCharType="separate"/>
            </w:r>
            <w:r>
              <w:rPr>
                <w:noProof/>
                <w:webHidden/>
              </w:rPr>
              <w:t>10</w:t>
            </w:r>
            <w:r>
              <w:rPr>
                <w:noProof/>
                <w:webHidden/>
              </w:rPr>
              <w:fldChar w:fldCharType="end"/>
            </w:r>
          </w:hyperlink>
        </w:p>
        <w:p w14:paraId="39DBD928" w14:textId="5C2F2B3C" w:rsidR="00D74FBF" w:rsidRDefault="00D74FBF">
          <w:pPr>
            <w:pStyle w:val="TOC1"/>
            <w:tabs>
              <w:tab w:val="left" w:pos="960"/>
              <w:tab w:val="right" w:leader="dot" w:pos="9350"/>
            </w:tabs>
            <w:rPr>
              <w:rFonts w:asciiTheme="minorHAnsi" w:eastAsiaTheme="minorEastAsia" w:hAnsiTheme="minorHAnsi" w:cstheme="minorBidi"/>
              <w:noProof/>
              <w:sz w:val="24"/>
              <w:szCs w:val="24"/>
              <w:lang w:val="en-VN"/>
            </w:rPr>
          </w:pPr>
          <w:hyperlink w:anchor="_Toc203023688" w:history="1">
            <w:r w:rsidRPr="00FA67E9">
              <w:rPr>
                <w:rStyle w:val="Hyperlink"/>
                <w:noProof/>
              </w:rPr>
              <w:t>6</w:t>
            </w:r>
            <w:r>
              <w:rPr>
                <w:rFonts w:asciiTheme="minorHAnsi" w:eastAsiaTheme="minorEastAsia" w:hAnsiTheme="minorHAnsi" w:cstheme="minorBidi"/>
                <w:noProof/>
                <w:sz w:val="24"/>
                <w:szCs w:val="24"/>
                <w:lang w:val="en-VN"/>
              </w:rPr>
              <w:tab/>
            </w:r>
            <w:r w:rsidRPr="00FA67E9">
              <w:rPr>
                <w:rStyle w:val="Hyperlink"/>
                <w:noProof/>
              </w:rPr>
              <w:t>Tài liệu tham khảo</w:t>
            </w:r>
            <w:r>
              <w:rPr>
                <w:noProof/>
                <w:webHidden/>
              </w:rPr>
              <w:tab/>
            </w:r>
            <w:r>
              <w:rPr>
                <w:noProof/>
                <w:webHidden/>
              </w:rPr>
              <w:fldChar w:fldCharType="begin"/>
            </w:r>
            <w:r>
              <w:rPr>
                <w:noProof/>
                <w:webHidden/>
              </w:rPr>
              <w:instrText xml:space="preserve"> PAGEREF _Toc203023688 \h </w:instrText>
            </w:r>
            <w:r>
              <w:rPr>
                <w:noProof/>
                <w:webHidden/>
              </w:rPr>
            </w:r>
            <w:r>
              <w:rPr>
                <w:noProof/>
                <w:webHidden/>
              </w:rPr>
              <w:fldChar w:fldCharType="separate"/>
            </w:r>
            <w:r>
              <w:rPr>
                <w:noProof/>
                <w:webHidden/>
              </w:rPr>
              <w:t>10</w:t>
            </w:r>
            <w:r>
              <w:rPr>
                <w:noProof/>
                <w:webHidden/>
              </w:rPr>
              <w:fldChar w:fldCharType="end"/>
            </w:r>
          </w:hyperlink>
        </w:p>
        <w:p w14:paraId="214C8741" w14:textId="42269EFC" w:rsidR="00790260" w:rsidRDefault="00790260">
          <w:r>
            <w:rPr>
              <w:b/>
              <w:bCs/>
              <w:noProof/>
            </w:rPr>
            <w:fldChar w:fldCharType="end"/>
          </w:r>
        </w:p>
      </w:sdtContent>
    </w:sdt>
    <w:p w14:paraId="1D476350" w14:textId="77777777" w:rsidR="00B2603D" w:rsidRDefault="00B2603D" w:rsidP="00790260">
      <w:pPr>
        <w:pStyle w:val="NoSpacing"/>
      </w:pPr>
    </w:p>
    <w:p w14:paraId="0E71958A" w14:textId="77777777" w:rsidR="002251D1" w:rsidRDefault="002251D1" w:rsidP="00790260">
      <w:pPr>
        <w:pStyle w:val="NoSpacing"/>
      </w:pPr>
    </w:p>
    <w:p w14:paraId="592358EE" w14:textId="77777777" w:rsidR="0038337F" w:rsidRDefault="0038337F">
      <w:pPr>
        <w:spacing w:before="0" w:after="160"/>
        <w:ind w:left="0" w:firstLine="0"/>
        <w:jc w:val="left"/>
        <w:rPr>
          <w:sz w:val="32"/>
          <w:szCs w:val="32"/>
        </w:rPr>
      </w:pPr>
      <w:r>
        <w:rPr>
          <w:sz w:val="32"/>
          <w:szCs w:val="32"/>
        </w:rPr>
        <w:br w:type="page"/>
      </w:r>
    </w:p>
    <w:p w14:paraId="6E7737C5" w14:textId="3A4DE3A7" w:rsidR="002251D1" w:rsidRPr="002251D1" w:rsidRDefault="002251D1" w:rsidP="001C4D1A">
      <w:pPr>
        <w:ind w:firstLine="4"/>
        <w:jc w:val="left"/>
        <w:rPr>
          <w:sz w:val="32"/>
          <w:szCs w:val="32"/>
        </w:rPr>
      </w:pPr>
      <w:r w:rsidRPr="002251D1">
        <w:rPr>
          <w:sz w:val="32"/>
          <w:szCs w:val="32"/>
        </w:rPr>
        <w:lastRenderedPageBreak/>
        <w:t xml:space="preserve">Xây dựng hệ thống </w:t>
      </w:r>
      <w:r w:rsidRPr="002251D1">
        <w:rPr>
          <w:b/>
          <w:bCs/>
          <w:sz w:val="32"/>
          <w:szCs w:val="32"/>
        </w:rPr>
        <w:t>dự đoán điểm tín dụng</w:t>
      </w:r>
      <w:r w:rsidRPr="002251D1">
        <w:rPr>
          <w:sz w:val="32"/>
          <w:szCs w:val="32"/>
        </w:rPr>
        <w:t xml:space="preserve"> và </w:t>
      </w:r>
      <w:r w:rsidRPr="002251D1">
        <w:rPr>
          <w:b/>
          <w:bCs/>
          <w:sz w:val="32"/>
          <w:szCs w:val="32"/>
        </w:rPr>
        <w:t>ước lượng trích lập dự phòng</w:t>
      </w:r>
      <w:r w:rsidRPr="002251D1">
        <w:rPr>
          <w:sz w:val="32"/>
          <w:szCs w:val="32"/>
        </w:rPr>
        <w:t xml:space="preserve"> dựa trên dữ liệu khách hàng vay tiêu dùng</w:t>
      </w:r>
    </w:p>
    <w:p w14:paraId="5B2E05CC" w14:textId="77777777" w:rsidR="00B2603D" w:rsidRPr="00790260" w:rsidRDefault="00B2603D" w:rsidP="00F03901">
      <w:pPr>
        <w:pStyle w:val="NoSpacing"/>
        <w:ind w:left="0" w:firstLine="0"/>
      </w:pPr>
    </w:p>
    <w:p w14:paraId="0658766C" w14:textId="3663E9DC" w:rsidR="005536F1" w:rsidRPr="002B08F0" w:rsidRDefault="005536F1" w:rsidP="00195B92">
      <w:pPr>
        <w:pStyle w:val="Heading1"/>
      </w:pPr>
      <w:bookmarkStart w:id="0" w:name="_Toc203023670"/>
      <w:r w:rsidRPr="002B08F0">
        <w:t>T</w:t>
      </w:r>
      <w:r w:rsidR="002251D1">
        <w:t>óm tắt</w:t>
      </w:r>
      <w:bookmarkEnd w:id="0"/>
    </w:p>
    <w:p w14:paraId="28AAA671" w14:textId="4F4E2AC2" w:rsidR="001C4D1A" w:rsidRPr="001C4D1A" w:rsidRDefault="001C4D1A" w:rsidP="001C4D1A">
      <w:pPr>
        <w:rPr>
          <w:lang w:val="vi-VN"/>
        </w:rPr>
      </w:pPr>
      <w:r>
        <w:t xml:space="preserve">Việc </w:t>
      </w:r>
      <w:r w:rsidR="00FB7081">
        <w:t>xác</w:t>
      </w:r>
      <w:r w:rsidR="00FB7081">
        <w:rPr>
          <w:lang w:val="vi-VN"/>
        </w:rPr>
        <w:t xml:space="preserve"> định </w:t>
      </w:r>
      <w:r>
        <w:t>điểm tín dụng và ước</w:t>
      </w:r>
      <w:r>
        <w:rPr>
          <w:lang w:val="vi-VN"/>
        </w:rPr>
        <w:t xml:space="preserve"> lượng </w:t>
      </w:r>
      <w:r>
        <w:t>trích lập dự phòng là hai hoạt động cốt lõi trong quản trị rủi ro của các tổ chức tài chính. Tuy nhiên, với những khách hàng chưa có hoặc thiếu lịch sử tín dụng, việc ước lượng điểm tín dụng gặp nhiều khó khăn, đặc biệt trong bối cảnh chi phí khai thác dữ liệu tín dụng truyền thống ngày càng cao. Đồ</w:t>
      </w:r>
      <w:r>
        <w:rPr>
          <w:lang w:val="vi-VN"/>
        </w:rPr>
        <w:t xml:space="preserve"> án này</w:t>
      </w:r>
      <w:r>
        <w:t xml:space="preserve"> đề xuất một phương pháp ứng dụng học máy để xây dựng hệ thống dự đoán điểm tín dụng và ước lượng trích lập dự phòng tín dụng, dựa trên dữ liệu đầu vào từ hồ sơ vay hiện tại.</w:t>
      </w:r>
    </w:p>
    <w:p w14:paraId="2186652E" w14:textId="38900A1E" w:rsidR="001C4D1A" w:rsidRPr="001C4D1A" w:rsidRDefault="001C4D1A" w:rsidP="001C4D1A">
      <w:pPr>
        <w:rPr>
          <w:lang w:val="vi-VN"/>
        </w:rPr>
      </w:pPr>
      <w:r>
        <w:t>Phương pháp bao gồm các bước: tiền xử lý dữ liệu, huấn luyện mô hình dự báo xác suất nợ xấu (Probability of Default – PD) sử dụng các thuật toán như Logistic Regression, LightGBM và XGBoost; chuyển đổi PD sang điểm tín dụng theo thang điểm 300–850 bằng công thức log-odds; và tính toán tổn thất kỳ vọng (Expected Loss – EL) bằng cách kết hợp PD, tỷ lệ tổn thất khi vỡ nợ (Loss Given Default – LGD) và dư nợ tại thời điểm vỡ nợ (Exposure at Default – EAD). Cuối cùng, tổng EL trong từng quý được sử dụng để ước lượng mức trích lập dự phòng cho kỳ tiếp theo.</w:t>
      </w:r>
    </w:p>
    <w:p w14:paraId="3BE459F9" w14:textId="67457075" w:rsidR="001C4D1A" w:rsidRDefault="001C4D1A" w:rsidP="001C4D1A">
      <w:r>
        <w:t>Đề xuất này</w:t>
      </w:r>
      <w:r>
        <w:rPr>
          <w:lang w:val="vi-VN"/>
        </w:rPr>
        <w:t xml:space="preserve"> </w:t>
      </w:r>
      <w:r>
        <w:t>giúp tổ chức tài chính đánh giá khách hàng tiềm năng ngay cả khi thiếu dữ liệu tín dụng, đồng thời chủ động hơn trong việc kiểm soát rủi ro và ra quyết định.</w:t>
      </w:r>
    </w:p>
    <w:p w14:paraId="0074B72A" w14:textId="07E35C47" w:rsidR="002B08F0" w:rsidRPr="00854C75" w:rsidRDefault="002B08F0" w:rsidP="00854C75"/>
    <w:p w14:paraId="658DFE55" w14:textId="5CD331B8" w:rsidR="004C7076" w:rsidRDefault="005536F1" w:rsidP="00195B92">
      <w:pPr>
        <w:pStyle w:val="Heading1"/>
      </w:pPr>
      <w:bookmarkStart w:id="1" w:name="_Toc203023671"/>
      <w:r w:rsidRPr="005536F1">
        <w:t>Giới thiệu</w:t>
      </w:r>
      <w:bookmarkEnd w:id="1"/>
      <w:r w:rsidRPr="005536F1">
        <w:t> </w:t>
      </w:r>
    </w:p>
    <w:p w14:paraId="35918586" w14:textId="77777777" w:rsidR="00597183" w:rsidRDefault="00F90714" w:rsidP="00F90714">
      <w:r w:rsidRPr="00F90714">
        <w:rPr>
          <w:b/>
          <w:bCs/>
        </w:rPr>
        <w:t>Điểm tín dụng</w:t>
      </w:r>
      <w:r>
        <w:t xml:space="preserve"> (</w:t>
      </w:r>
      <w:r>
        <w:rPr>
          <w:rStyle w:val="Emphasis"/>
        </w:rPr>
        <w:t>credit score</w:t>
      </w:r>
      <w:r>
        <w:t>) là một trong những chỉ số quan trọng giúp ngân hàng và các tổ chức cho vay tiêu dùng đưa ra quyết định chấp thuận hoặc từ chối hồ sơ vay. Điểm tín dụng thường được tính toán dựa trên lịch sử tín dụng của khách hàng.</w:t>
      </w:r>
      <w:r w:rsidR="0037559D">
        <w:t xml:space="preserve"> </w:t>
      </w:r>
      <w:r>
        <w:t xml:space="preserve"> </w:t>
      </w:r>
      <w:r w:rsidR="0037559D">
        <w:t xml:space="preserve">Các ngân hàng và các công ty tài chí thường ưu tiên lấy điểm tín dụng từ các tổ chức lưu trữ tập </w:t>
      </w:r>
      <w:proofErr w:type="gramStart"/>
      <w:r w:rsidR="0037559D">
        <w:t>trung  lịch</w:t>
      </w:r>
      <w:proofErr w:type="gramEnd"/>
      <w:r w:rsidR="0037559D">
        <w:t xml:space="preserve"> sử tín dụng như CIC, PCB do các tổ chức này có đầy đủ thông tin lịch sử tín dụng từ ngân hàng và các công ty tài chính tại Việt Nam. </w:t>
      </w:r>
    </w:p>
    <w:p w14:paraId="315B3977" w14:textId="108B8BD8" w:rsidR="00F90714" w:rsidRDefault="00597183" w:rsidP="00F90714">
      <w:pPr>
        <w:rPr>
          <w:sz w:val="24"/>
          <w:szCs w:val="24"/>
        </w:rPr>
      </w:pPr>
      <w:r>
        <w:t xml:space="preserve">Việc tính điểm tài chính sẽ gặp khó khăn </w:t>
      </w:r>
      <w:r w:rsidR="00F90714">
        <w:t>đối với những khách hàng chưa có hoặc thiếu lịch sử tín dụng</w:t>
      </w:r>
      <w:r>
        <w:t>. Ngoài ra, việc lấy điểm tài chính từ CIC và PCB cũng phải tốn chi phí cho từng yêu cầu, gây ảnh hưởng đến cơ cấu chi phí trong hoạt động kinh doanh</w:t>
      </w:r>
      <w:r w:rsidR="00F90714">
        <w:t>.</w:t>
      </w:r>
      <w:r>
        <w:t xml:space="preserve"> Do đó, việc dự đoán điểm tín dụng dựa trên tập dữ liệu nội tại cho các công tài chính là một giải pháp đáng quan tâm. </w:t>
      </w:r>
    </w:p>
    <w:p w14:paraId="13B86246" w14:textId="3F506964" w:rsidR="00F90714" w:rsidRDefault="00F90714" w:rsidP="00F90714">
      <w:r>
        <w:t xml:space="preserve">Bên cạnh đó, việc tính toán </w:t>
      </w:r>
      <w:r>
        <w:rPr>
          <w:rStyle w:val="Strong"/>
        </w:rPr>
        <w:t>trích lập dự phòng rủi ro tín dụng</w:t>
      </w:r>
      <w:r>
        <w:t xml:space="preserve"> (</w:t>
      </w:r>
      <w:r>
        <w:rPr>
          <w:rStyle w:val="Emphasis"/>
        </w:rPr>
        <w:t>Provision for Credit Losses – PCL</w:t>
      </w:r>
      <w:r>
        <w:t xml:space="preserve">) cũng là một trong những nghiệp vụ trọng yếu tại các công ty tài chính. Việc </w:t>
      </w:r>
      <w:r>
        <w:lastRenderedPageBreak/>
        <w:t xml:space="preserve">ước lượng hợp lý khoản trích lập này giúp tổ chức tài chính chủ động hơn trong việc xử lý các khoản </w:t>
      </w:r>
      <w:r>
        <w:rPr>
          <w:rStyle w:val="Strong"/>
        </w:rPr>
        <w:t>nợ xấu</w:t>
      </w:r>
      <w:r>
        <w:t>, cũng như đảm bảo tuân thủ các chuẩn mực quản trị rủi ro.</w:t>
      </w:r>
    </w:p>
    <w:p w14:paraId="239EDB51" w14:textId="032BC80B" w:rsidR="00F90714" w:rsidRDefault="00F90714" w:rsidP="002B1763">
      <w:r>
        <w:t xml:space="preserve">Home Credit </w:t>
      </w:r>
      <w:r w:rsidR="00597183">
        <w:t>là</w:t>
      </w:r>
      <w:r>
        <w:t xml:space="preserve"> một tổ chức tài chính tiêu dùng hoạt động tại nhiều quốc gia đã áp dụng các mô hình học máy để khai thác dữ liệu </w:t>
      </w:r>
      <w:r w:rsidR="00597183">
        <w:t>trong hoạt động kinh doanh của mình</w:t>
      </w:r>
      <w:r>
        <w:t xml:space="preserve">. Dù </w:t>
      </w:r>
      <w:r w:rsidR="00597183">
        <w:t>vậy</w:t>
      </w:r>
      <w:r>
        <w:t>, Home Credit vẫn kỳ vọng có thể khai thác sâu hơn tiềm năng của tập dữ liệu</w:t>
      </w:r>
      <w:r w:rsidR="006B7E62">
        <w:t xml:space="preserve"> nên đã phối hợp với Kaggle tổ chức</w:t>
      </w:r>
      <w:r>
        <w:t xml:space="preserve"> cuộc thi </w:t>
      </w:r>
      <w:r>
        <w:rPr>
          <w:rStyle w:val="Strong"/>
        </w:rPr>
        <w:t>“Home Credit Default Risk”</w:t>
      </w:r>
      <w:r>
        <w:t xml:space="preserve"> vào năm 2018.</w:t>
      </w:r>
    </w:p>
    <w:p w14:paraId="415141A3" w14:textId="275324C1" w:rsidR="006B7E62" w:rsidRDefault="006B7E62" w:rsidP="00250DEE">
      <w:r>
        <w:t>B</w:t>
      </w:r>
      <w:r w:rsidR="00F90714">
        <w:t>ộ dữ liệu được cung cấp</w:t>
      </w:r>
      <w:r>
        <w:t xml:space="preserve"> trong cuộc thi</w:t>
      </w:r>
      <w:r w:rsidR="00F90714">
        <w:t xml:space="preserve"> bao gồm nhiều thông tin đa chiều: hồ sơ khách hàng, khoản vay hiện tại, lịch sử vay vốn, lịch sử thanh toán, và dữ liệu liên quan đến thẻ tín dụng. </w:t>
      </w:r>
      <w:r w:rsidR="005B29FA">
        <w:fldChar w:fldCharType="begin"/>
      </w:r>
      <w:r w:rsidR="005B29FA">
        <w:instrText xml:space="preserve"> ADDIN ZOTERO_ITEM CSL_CITATION {"citationID":"kbSOoRoT","properties":{"formattedCitation":"[1]","plainCitation":"[1]","noteIndex":0},"citationItems":[{"id":11,"uris":["http://zotero.org/users/17390205/items/P6DS9QD2"],"itemData":{"id":11,"type":"document","title":"Home Credit Default Risk","URL":"https://kaggle.com/competitions/home-credit-default-risk","author":[{"family":"Montoya","given":"Anna"},{"literal":"inversion"},{"literal":"KirillOdintsov"},{"family":"Kotek","given":"Martin"}],"issued":{"date-parts":[["2018"]]}}}],"schema":"https://github.com/citation-style-language/schema/raw/master/csl-citation.json"} </w:instrText>
      </w:r>
      <w:r w:rsidR="005B29FA">
        <w:fldChar w:fldCharType="separate"/>
      </w:r>
      <w:r w:rsidR="005B29FA" w:rsidRPr="005B29FA">
        <w:t>[1]</w:t>
      </w:r>
      <w:r w:rsidR="005B29FA">
        <w:fldChar w:fldCharType="end"/>
      </w:r>
    </w:p>
    <w:p w14:paraId="71F70BF6" w14:textId="77777777" w:rsidR="000C4D91" w:rsidRDefault="006B7E62" w:rsidP="00250DEE">
      <w:r>
        <w:t>Sử dụng bộ dữ liệu này</w:t>
      </w:r>
      <w:r w:rsidR="00F90714">
        <w:t xml:space="preserve">, đồ án này đề xuất xây dựng một hệ thống </w:t>
      </w:r>
      <w:r>
        <w:rPr>
          <w:rStyle w:val="Strong"/>
        </w:rPr>
        <w:t>dự đoán</w:t>
      </w:r>
      <w:r w:rsidR="00F90714">
        <w:rPr>
          <w:rStyle w:val="Strong"/>
        </w:rPr>
        <w:t xml:space="preserve"> điểm tín dụng (credit score)</w:t>
      </w:r>
      <w:r w:rsidR="00F90714">
        <w:t xml:space="preserve"> và </w:t>
      </w:r>
      <w:r w:rsidR="00F90714">
        <w:rPr>
          <w:rStyle w:val="Strong"/>
        </w:rPr>
        <w:t xml:space="preserve">ước lượng trích lập dự phòng </w:t>
      </w:r>
      <w:r w:rsidR="00F90714" w:rsidRPr="000C4D91">
        <w:rPr>
          <w:rStyle w:val="Strong"/>
          <w:b w:val="0"/>
          <w:bCs w:val="0"/>
        </w:rPr>
        <w:t>tín dụng</w:t>
      </w:r>
      <w:r w:rsidR="00F90714">
        <w:t xml:space="preserve"> </w:t>
      </w:r>
      <w:r>
        <w:t xml:space="preserve">sử dụng các mô hình machine learning </w:t>
      </w:r>
      <w:r w:rsidRPr="00786A81">
        <w:t>XGBoost</w:t>
      </w:r>
      <w:r>
        <w:t xml:space="preserve">, </w:t>
      </w:r>
      <w:r w:rsidRPr="00786A81">
        <w:t>LightGBM</w:t>
      </w:r>
      <w:r>
        <w:t xml:space="preserve">, </w:t>
      </w:r>
      <w:r w:rsidRPr="00786A81">
        <w:t>Logistic Regression</w:t>
      </w:r>
      <w:r>
        <w:t xml:space="preserve">. Đồ án đề xuất phương pháp </w:t>
      </w:r>
      <w:r w:rsidRPr="006B7E62">
        <w:rPr>
          <w:b/>
          <w:bCs/>
        </w:rPr>
        <w:t>dự đoán xác suất nợ xấu</w:t>
      </w:r>
      <w:r>
        <w:t xml:space="preserve"> (</w:t>
      </w:r>
      <w:r>
        <w:rPr>
          <w:rStyle w:val="Emphasis"/>
        </w:rPr>
        <w:t>Probability of Default – PD</w:t>
      </w:r>
      <w:r>
        <w:t xml:space="preserve">) sau đó </w:t>
      </w:r>
      <w:r w:rsidRPr="006B7E62">
        <w:rPr>
          <w:b/>
          <w:bCs/>
        </w:rPr>
        <w:t>qui đổi thành điểm tín dụng</w:t>
      </w:r>
      <w:r>
        <w:t xml:space="preserve"> và </w:t>
      </w:r>
      <w:r w:rsidR="000C4D91" w:rsidRPr="005A5F1C">
        <w:rPr>
          <w:b/>
          <w:bCs/>
        </w:rPr>
        <w:t>giá</w:t>
      </w:r>
      <w:r w:rsidRPr="005A5F1C">
        <w:rPr>
          <w:b/>
          <w:bCs/>
        </w:rPr>
        <w:t xml:space="preserve"> trị tổn thất kỳ vọng</w:t>
      </w:r>
      <w:r w:rsidRPr="00786A81">
        <w:t xml:space="preserve"> (Expected Loss)</w:t>
      </w:r>
      <w:r>
        <w:t xml:space="preserve"> để </w:t>
      </w:r>
      <w:r w:rsidR="000C4D91">
        <w:rPr>
          <w:rStyle w:val="Strong"/>
        </w:rPr>
        <w:t xml:space="preserve">ước lượng trích lập dự phòng </w:t>
      </w:r>
      <w:r w:rsidR="00F90714">
        <w:t>dựa trên ba thành phần chính: xác suất nợ xấu (</w:t>
      </w:r>
      <w:r w:rsidR="00F90714">
        <w:rPr>
          <w:rStyle w:val="Emphasis"/>
        </w:rPr>
        <w:t>Probability of Default – PD</w:t>
      </w:r>
      <w:r w:rsidR="00F90714">
        <w:t>), tỷ lệ tổn thất khi nợ xấu (</w:t>
      </w:r>
      <w:r w:rsidR="00F90714">
        <w:rPr>
          <w:rStyle w:val="Emphasis"/>
        </w:rPr>
        <w:t>Loss Given Default – LGD</w:t>
      </w:r>
      <w:r w:rsidR="00F90714">
        <w:t>), và dư nợ tại thời điểm nợ xấu (</w:t>
      </w:r>
      <w:r w:rsidR="00F90714">
        <w:rPr>
          <w:rStyle w:val="Emphasis"/>
        </w:rPr>
        <w:t>Exposure At Default – EAD</w:t>
      </w:r>
      <w:r w:rsidR="00F90714">
        <w:t>).</w:t>
      </w:r>
    </w:p>
    <w:p w14:paraId="560A4A5D" w14:textId="6063D92D" w:rsidR="004C7076" w:rsidRDefault="00F90714" w:rsidP="00250DEE">
      <w:r>
        <w:t xml:space="preserve">Mô hình đề xuất kỳ vọng sẽ giúp tổ chức tài chính xác định đúng khách hàng tiềm năng, kiểm soát rủi ro tín dụng hiệu quả và hỗ trợ ra quyết định </w:t>
      </w:r>
      <w:r w:rsidR="000C4D91">
        <w:t>hiệu quả</w:t>
      </w:r>
      <w:r>
        <w:t xml:space="preserve"> hơn.</w:t>
      </w:r>
    </w:p>
    <w:p w14:paraId="102715ED" w14:textId="074097E6" w:rsidR="005536F1" w:rsidRDefault="005536F1" w:rsidP="00195B92">
      <w:pPr>
        <w:pStyle w:val="Heading1"/>
      </w:pPr>
      <w:bookmarkStart w:id="2" w:name="_Toc203023672"/>
      <w:r w:rsidRPr="005536F1">
        <w:t>Các nghiên cứu liên quan</w:t>
      </w:r>
      <w:bookmarkEnd w:id="2"/>
    </w:p>
    <w:p w14:paraId="309ADC45" w14:textId="5C3B0984" w:rsidR="00013C3F" w:rsidRDefault="00013C3F" w:rsidP="00013C3F">
      <w:pPr>
        <w:rPr>
          <w:sz w:val="24"/>
          <w:szCs w:val="24"/>
        </w:rPr>
      </w:pPr>
      <w:r>
        <w:t>Trong những năm gần đây, lĩnh vực đánh giá rủi ro tín dụng đã chứng kiến nhiều tiến bộ đáng kể với sự tham gia của các mô hình học máy hiện đại, các khung đánh giá hiệu quả mô hình theo hướng tài chính, cũng như các nghiên cứu nâng cao</w:t>
      </w:r>
      <w:r w:rsidR="00004EAE">
        <w:t xml:space="preserve"> </w:t>
      </w:r>
      <w:r w:rsidR="00004EAE" w:rsidRPr="00004EAE">
        <w:t>độ công bằng</w:t>
      </w:r>
      <w:r w:rsidR="00004EAE">
        <w:t xml:space="preserve"> và</w:t>
      </w:r>
      <w:r>
        <w:t xml:space="preserve"> khả năng giải thích của hệ thống chấm điểm.</w:t>
      </w:r>
    </w:p>
    <w:p w14:paraId="2B19A589" w14:textId="76856584" w:rsidR="000C4D91" w:rsidRDefault="00013C3F" w:rsidP="00FC588D">
      <w:r>
        <w:t xml:space="preserve">Markov et al. (2022) đã thực hiện một khảo sát hệ thống về các phương pháp chấm điểm tín dụng trong giai đoạn 2016–2021, phân tích các xu hướng nổi bật về cấu trúc mô hình, kỹ thuật lựa chọn đặc trưng và đánh giá hiệu suất. Nghiên cứu chỉ ra rằng các thuật toán boosting như XGBoost và LightGBM đang dần thay thế các mô hình thống kê truyền thống như Logistic Regression trong bối cảnh dữ liệu lớn và phức tạp </w:t>
      </w:r>
      <w:r w:rsidR="00827E56">
        <w:fldChar w:fldCharType="begin"/>
      </w:r>
      <w:r w:rsidR="005B29FA">
        <w:instrText xml:space="preserve"> ADDIN ZOTERO_ITEM CSL_CITATION {"citationID":"druQ24UL","properties":{"formattedCitation":"[2]","plainCitation":"[2]","noteIndex":0},"citationItems":[{"id":6,"uris":["http://zotero.org/users/17390205/items/HU84H9WH"],"itemData":{"id":6,"type":"article-journal","abstract":"Credit risk is the most signiﬁcant risk by impact for any bank and ﬁnancial institution. Accurate credit risk assessment affects an organisation's balance sheet and income statement, since credit risk strategy determines pricing, and might even inﬂuence seemingly unrelated domains, e.g. marketing, and decision-making. This article aims at providing a systemic review of the most recent (2016–2021) articles, identifying trends in credit scoring using a ﬁxed set of questions. The survey methodology and questionnaire align with previous similar research that analyses articles on credit scoring published in 1991–2015. We seek to compare our results with previous periods and highlight some of the recent best practices in the ﬁeld that might be useful for future researchers.","container-title":"The Journal of Finance and Data Science","DOI":"10.1016/j.jfds.2022.07.002","ISSN":"24059188","journalAbbreviation":"The Journal of Finance and Data Science","language":"en","page":"180-201","source":"DOI.org (Crossref)","title":"Credit scoring methods: Latest trends and points to consider","title-short":"Credit scoring methods","volume":"8","author":[{"family":"Markov","given":"Anton"},{"family":"Seleznyova","given":"Zinaida"},{"family":"Lapshin","given":"Victor"}],"issued":{"date-parts":[["2022",11]]}}}],"schema":"https://github.com/citation-style-language/schema/raw/master/csl-citation.json"} </w:instrText>
      </w:r>
      <w:r w:rsidR="00827E56">
        <w:fldChar w:fldCharType="separate"/>
      </w:r>
      <w:r w:rsidR="005B29FA" w:rsidRPr="005B29FA">
        <w:t>[2]</w:t>
      </w:r>
      <w:r w:rsidR="00827E56">
        <w:fldChar w:fldCharType="end"/>
      </w:r>
      <w:r>
        <w:t>.</w:t>
      </w:r>
    </w:p>
    <w:p w14:paraId="06965842" w14:textId="511BDC37" w:rsidR="00013C3F" w:rsidRDefault="00013C3F" w:rsidP="00013C3F">
      <w:r>
        <w:t xml:space="preserve">Mohammadnejad-Daryani et al. (2024) đề xuất một khung đánh giá mô hình mới dựa trên tỷ suất lợi nhuận kỳ vọng – </w:t>
      </w:r>
      <w:r>
        <w:rPr>
          <w:rStyle w:val="Strong"/>
        </w:rPr>
        <w:t>Expected Profit Ratio (EPR)</w:t>
      </w:r>
      <w:r>
        <w:t xml:space="preserve"> – cho phép lượng hóa hiệu quả mô hình không chỉ dựa trên độ chính xác (AUC) mà còn dựa trên giá trị kinh tế mà mô hình mang lại. Cách tiếp cận này phù hợp với yêu cầu thực tiễn của các tổ chức tài chính trong việc cân bằng giữa rủi ro và lợi nhuận </w:t>
      </w:r>
      <w:r w:rsidR="00827E56">
        <w:fldChar w:fldCharType="begin"/>
      </w:r>
      <w:r w:rsidR="005B29FA">
        <w:instrText xml:space="preserve"> ADDIN ZOTERO_ITEM CSL_CITATION {"citationID":"IsTmYzM3","properties":{"formattedCitation":"[3]","plainCitation":"[3]","noteIndex":0},"citationItems":[{"id":5,"uris":["http://zotero.org/users/17390205/items/XVXKZH8F"],"itemData":{"id":5,"type":"article-journal","abstract":"Credit scoring is a prominent problem in machine learning (ML). ML classifiers used to assess creditworthiness need to be evaluated using appropriate metrics. Common metrics fall into two categories: cost-sensitive and traditional cost-insensitive. Traditional cost-insensitive metrics like accuracy and area under the curve (AUC) have several drawbacks. They can be difficult for managers to understand, potentially misleading in certain scenarios, and often overlook the business realities of credit scoring. Conversely, existing cost-sensitive metrics are imperfect, leading many studies to rely on classic AUC metrics. In this study, we introduce the expected profit ratio (EPR), a novel framework for evaluating classifiers in credit scoring. EPR does not require a base scenario and accurately calculates the profit. Its flexibility makes it suitable for all types of credit-scoring problems, and its simplicity aids in comprehension and explanation. By enabling accurate profit calculation, EPR helps managers, executives, and administrators make informed decisions and investments. This metric lays the foundation for more sophisticated and precise model evaluation and comparison in credit scoring. Additionally, it can be used as a performance measure, alongside fairness and other criteria needed to achieve trustworthy artificial intelligence (AI).","container-title":"Engineering Applications of Artificial Intelligence","DOI":"10.1016/j.engappai.2024.109137","ISSN":"09521976","journalAbbreviation":"Engineering Applications of Artificial Intelligence","language":"en","page":"109137","source":"DOI.org (Crossref)","title":"A novel profit-driven framework for model evaluation in credit scoring","volume":"137","author":[{"family":"Mohammadnejad-Daryani","given":"Hossein"},{"family":"Taleizadeh","given":"Ata Allah"},{"family":"Pamucar","given":"Dragan"}],"issued":{"date-parts":[["2024",11]]}}}],"schema":"https://github.com/citation-style-language/schema/raw/master/csl-citation.json"} </w:instrText>
      </w:r>
      <w:r w:rsidR="00827E56">
        <w:fldChar w:fldCharType="separate"/>
      </w:r>
      <w:r w:rsidR="005B29FA" w:rsidRPr="005B29FA">
        <w:t>[3]</w:t>
      </w:r>
      <w:r w:rsidR="00827E56">
        <w:fldChar w:fldCharType="end"/>
      </w:r>
      <w:r>
        <w:t>.</w:t>
      </w:r>
    </w:p>
    <w:p w14:paraId="6A8422B1" w14:textId="56E6768A" w:rsidR="00792B0D" w:rsidRPr="00603B29" w:rsidRDefault="00013C3F" w:rsidP="005A5F1C">
      <w:r>
        <w:lastRenderedPageBreak/>
        <w:t>Trong lĩnh vực trích lập dự phòng, Li et al. (2023) đã phát triển mô hình dự đoán tổn thất khi nợ xấu (</w:t>
      </w:r>
      <w:r>
        <w:rPr>
          <w:rStyle w:val="Strong"/>
        </w:rPr>
        <w:t>LGD – Loss Given Default</w:t>
      </w:r>
      <w:r>
        <w:t xml:space="preserve">) bằng cách khai thác các đặc trưng thay đổi theo thời gian với mô hình sinh tồn. Kết quả cho thấy phương pháp này mang lại độ chính xác cao hơn so với các mô hình LGD truyền thống </w:t>
      </w:r>
      <w:r w:rsidR="00827E56">
        <w:fldChar w:fldCharType="begin"/>
      </w:r>
      <w:r w:rsidR="005B29FA">
        <w:instrText xml:space="preserve"> ADDIN ZOTERO_ITEM CSL_CITATION {"citationID":"SGqcMKfF","properties":{"formattedCitation":"[4]","plainCitation":"[4]","noteIndex":0},"citationItems":[{"id":4,"uris":["http://zotero.org/users/17390205/items/MD5QE2EM"],"itemData":{"id":4,"type":"article-journal","abstract":"Loss Given Default (LGD) is an essential element in effective banking supervision, as set out in the Basel Accords. In this paper, we focus on improving LGD predictions with the help of time-varying covariates. Based on online unsecured consumer loan data, we first build application scores with a Cox proportional hazard model, and behavioral scores with a multiplicative hazard model. We add these time-varying survival scores to fit the specifications of four separate LGD models - Tobit regression, decision trees, Logit-transformed linear regression and Beta regression. It is shown that better LGD predictions can be achieved when both application and behavioral scores are incorporated. Our framework further facilitates the prediction of expected loss, which can produce loss estimates at any time during the repayment period. Our experiment shows that the loss estimates are accurate, though some inherent errors cannot be avoided.","container-title":"Pacific-Basin Finance Journal","DOI":"10.1016/j.pacfin.2023.101949","ISSN":"0927538X","journalAbbreviation":"Pacific-Basin Finance Journal","language":"en","page":"101949","source":"DOI.org (Crossref)","title":"Predicting loss given default of unsecured consumer loans with time-varying survival scores","volume":"78","author":[{"family":"Li","given":"Aimin"},{"family":"Li","given":"Zhiyong"},{"family":"Bellotti","given":"Anthony"}],"issued":{"date-parts":[["2023",4]]}}}],"schema":"https://github.com/citation-style-language/schema/raw/master/csl-citation.json"} </w:instrText>
      </w:r>
      <w:r w:rsidR="00827E56">
        <w:fldChar w:fldCharType="separate"/>
      </w:r>
      <w:r w:rsidR="005B29FA" w:rsidRPr="005B29FA">
        <w:t>[4]</w:t>
      </w:r>
      <w:r w:rsidR="00827E56">
        <w:fldChar w:fldCharType="end"/>
      </w:r>
      <w:r>
        <w:t>.</w:t>
      </w:r>
    </w:p>
    <w:p w14:paraId="4680D93F" w14:textId="59E80D37" w:rsidR="005536F1" w:rsidRDefault="005536F1" w:rsidP="00195B92">
      <w:pPr>
        <w:pStyle w:val="Heading1"/>
      </w:pPr>
      <w:bookmarkStart w:id="3" w:name="_Toc203023673"/>
      <w:r w:rsidRPr="00195B92">
        <w:t>Phương</w:t>
      </w:r>
      <w:r w:rsidRPr="005536F1">
        <w:t xml:space="preserve"> pháp đề nghị</w:t>
      </w:r>
      <w:bookmarkEnd w:id="3"/>
    </w:p>
    <w:p w14:paraId="46466622" w14:textId="0D62835E" w:rsidR="005A5F1C" w:rsidRDefault="00786A81" w:rsidP="00786A81">
      <w:r w:rsidRPr="00786A81">
        <w:t xml:space="preserve">Đồ án đề xuất xây dựng một hệ thống </w:t>
      </w:r>
      <w:r w:rsidR="004403FB" w:rsidRPr="005A5F1C">
        <w:rPr>
          <w:b/>
          <w:bCs/>
        </w:rPr>
        <w:t>dự đoán</w:t>
      </w:r>
      <w:r w:rsidRPr="005A5F1C">
        <w:rPr>
          <w:b/>
          <w:bCs/>
        </w:rPr>
        <w:t xml:space="preserve"> điểm tín dụng</w:t>
      </w:r>
      <w:r w:rsidRPr="00786A81">
        <w:t xml:space="preserve"> </w:t>
      </w:r>
      <w:r w:rsidRPr="005A5F1C">
        <w:rPr>
          <w:b/>
          <w:bCs/>
        </w:rPr>
        <w:t>và ước lượng trích lập dự phòng</w:t>
      </w:r>
      <w:r w:rsidRPr="00786A81">
        <w:t xml:space="preserve"> gồm </w:t>
      </w:r>
      <w:r w:rsidR="00A45E63">
        <w:t>các</w:t>
      </w:r>
      <w:r w:rsidRPr="00786A81">
        <w:t xml:space="preserve"> bước chính: </w:t>
      </w:r>
    </w:p>
    <w:p w14:paraId="119EEBEF" w14:textId="2FDCACF7" w:rsidR="005A5F1C" w:rsidRDefault="005A5F1C" w:rsidP="00605A33">
      <w:pPr>
        <w:pStyle w:val="bullet-"/>
      </w:pPr>
      <w:r w:rsidRPr="005A5F1C">
        <w:t xml:space="preserve">Bước 1: </w:t>
      </w:r>
      <w:r w:rsidR="005B29FA">
        <w:t>Lựa chọn</w:t>
      </w:r>
      <w:r w:rsidRPr="005A5F1C">
        <w:t xml:space="preserve"> đặc trưng và </w:t>
      </w:r>
      <w:r w:rsidR="00786A81" w:rsidRPr="005A5F1C">
        <w:t>tiền xử lý dữ liệu</w:t>
      </w:r>
    </w:p>
    <w:p w14:paraId="7BD41CC5" w14:textId="13B6186B" w:rsidR="005A5F1C" w:rsidRDefault="005A5F1C" w:rsidP="00605A33">
      <w:pPr>
        <w:pStyle w:val="bullet-"/>
      </w:pPr>
      <w:r>
        <w:t xml:space="preserve">Bước 2: </w:t>
      </w:r>
      <w:r w:rsidR="00786A81" w:rsidRPr="00786A81">
        <w:t xml:space="preserve"> </w:t>
      </w:r>
      <w:r>
        <w:t>X</w:t>
      </w:r>
      <w:r w:rsidR="00786A81" w:rsidRPr="005A5F1C">
        <w:t>ây dựng mô hình</w:t>
      </w:r>
      <w:r>
        <w:t xml:space="preserve"> dự đoán</w:t>
      </w:r>
      <w:r w:rsidR="00786A81" w:rsidRPr="005A5F1C">
        <w:t xml:space="preserve"> xác suất nợ xấu (PD)</w:t>
      </w:r>
      <w:r w:rsidR="00605A33">
        <w:t xml:space="preserve"> dùng </w:t>
      </w:r>
      <w:r w:rsidR="00605A33" w:rsidRPr="00605A33">
        <w:t>LightGBM và XGBoost</w:t>
      </w:r>
    </w:p>
    <w:p w14:paraId="33CACE34" w14:textId="4613FD74" w:rsidR="005A5F1C" w:rsidRDefault="005A5F1C" w:rsidP="00605A33">
      <w:pPr>
        <w:pStyle w:val="bullet-"/>
      </w:pPr>
      <w:r>
        <w:t xml:space="preserve">Bước 3: Qui đổi </w:t>
      </w:r>
      <w:r w:rsidR="00605A33">
        <w:t xml:space="preserve">PD thành </w:t>
      </w:r>
      <w:r>
        <w:t xml:space="preserve">điểm tín dụng theo thang chuẩn hóa 300 </w:t>
      </w:r>
      <w:r w:rsidR="00605A33">
        <w:t>–</w:t>
      </w:r>
      <w:r>
        <w:t xml:space="preserve"> 850</w:t>
      </w:r>
      <w:r w:rsidR="00605A33">
        <w:t xml:space="preserve">. </w:t>
      </w:r>
      <w:r w:rsidR="008F1A4E">
        <w:t>[5]</w:t>
      </w:r>
    </w:p>
    <w:p w14:paraId="7BC37AED" w14:textId="77777777" w:rsidR="00A45E63" w:rsidRDefault="00605A33" w:rsidP="00605A33">
      <w:pPr>
        <w:pStyle w:val="bullet-"/>
      </w:pPr>
      <w:r>
        <w:t xml:space="preserve">Bước 4: Qui đổi PD thành </w:t>
      </w:r>
      <w:r w:rsidRPr="00605A33">
        <w:t>giá trị tổn thất kỳ vọng EL</w:t>
      </w:r>
      <w:r w:rsidRPr="00786A81">
        <w:t xml:space="preserve"> (Expected Loss)</w:t>
      </w:r>
      <w:r w:rsidR="00A45E63">
        <w:t xml:space="preserve"> [6]</w:t>
      </w:r>
      <w:r>
        <w:t xml:space="preserve"> </w:t>
      </w:r>
    </w:p>
    <w:p w14:paraId="15912EC8" w14:textId="0EF32E09" w:rsidR="00786A81" w:rsidRPr="00786A81" w:rsidRDefault="00A45E63" w:rsidP="00605A33">
      <w:pPr>
        <w:pStyle w:val="bullet-"/>
      </w:pPr>
      <w:r>
        <w:t>Bước 5: T</w:t>
      </w:r>
      <w:r w:rsidR="00605A33">
        <w:t xml:space="preserve">ính tổng EL trong kỳ làm </w:t>
      </w:r>
      <w:r w:rsidR="00605A33" w:rsidRPr="00605A33">
        <w:t>ước lượng trích lập dự phòng</w:t>
      </w:r>
      <w:r w:rsidR="00605A33">
        <w:t xml:space="preserve"> cho kỳ tiếp theo.</w:t>
      </w:r>
      <w:r w:rsidR="008F1A4E">
        <w:t xml:space="preserve"> </w:t>
      </w:r>
    </w:p>
    <w:p w14:paraId="3180D0EF" w14:textId="410B185C" w:rsidR="00605A33" w:rsidRDefault="001E5443" w:rsidP="00195B92">
      <w:pPr>
        <w:pStyle w:val="Heading2"/>
      </w:pPr>
      <w:bookmarkStart w:id="4" w:name="_Toc203023674"/>
      <w:r>
        <w:t>Mô tả</w:t>
      </w:r>
      <w:r w:rsidR="00605A33">
        <w:t xml:space="preserve"> </w:t>
      </w:r>
      <w:r>
        <w:t>dataset:</w:t>
      </w:r>
      <w:bookmarkEnd w:id="4"/>
    </w:p>
    <w:p w14:paraId="26A5FB4C" w14:textId="77777777" w:rsidR="001E5443" w:rsidRDefault="001E5443" w:rsidP="001E5443">
      <w:pPr>
        <w:pStyle w:val="bullet-"/>
      </w:pPr>
      <w:r w:rsidRPr="001E5443">
        <w:t>application_{train|test}.csv</w:t>
      </w:r>
    </w:p>
    <w:p w14:paraId="05B98C69" w14:textId="26B00137" w:rsidR="001E5443" w:rsidRDefault="001E5443" w:rsidP="0093463F">
      <w:pPr>
        <w:pStyle w:val="bullet"/>
        <w:tabs>
          <w:tab w:val="clear" w:pos="720"/>
        </w:tabs>
        <w:ind w:left="1170"/>
      </w:pPr>
      <w:r w:rsidRPr="001E5443">
        <w:t xml:space="preserve">Đây là dữ liệu tĩnh cho tất cả các hồ sơ vay. Mỗi dòng đại diện cho </w:t>
      </w:r>
      <w:r w:rsidRPr="001E5443">
        <w:rPr>
          <w:b/>
          <w:bCs/>
        </w:rPr>
        <w:t>một khoản vay</w:t>
      </w:r>
      <w:r w:rsidRPr="001E5443">
        <w:t xml:space="preserve"> trong bộ dữ liệu</w:t>
      </w:r>
    </w:p>
    <w:p w14:paraId="59377E85" w14:textId="3841ABDB" w:rsidR="001E5443" w:rsidRDefault="001E5443" w:rsidP="0093463F">
      <w:pPr>
        <w:pStyle w:val="bullet"/>
        <w:tabs>
          <w:tab w:val="clear" w:pos="720"/>
        </w:tabs>
        <w:ind w:left="1170"/>
      </w:pPr>
      <w:r>
        <w:t>TARGET là biến phân loại nhị phân, có hoặc không có nợ xấu</w:t>
      </w:r>
    </w:p>
    <w:p w14:paraId="31006774" w14:textId="21A26F24" w:rsidR="001E5443" w:rsidRPr="001E5443" w:rsidRDefault="001E5443" w:rsidP="0093463F">
      <w:pPr>
        <w:pStyle w:val="bullet"/>
        <w:tabs>
          <w:tab w:val="clear" w:pos="720"/>
        </w:tabs>
        <w:ind w:left="1170"/>
      </w:pPr>
      <w:r w:rsidRPr="001E5443">
        <w:t>application_trai</w:t>
      </w:r>
      <w:r>
        <w:t>n</w:t>
      </w:r>
      <w:r w:rsidRPr="001E5443">
        <w:t>.csv</w:t>
      </w:r>
      <w:r>
        <w:t xml:space="preserve"> có biến TARGET, </w:t>
      </w:r>
      <w:r w:rsidRPr="001E5443">
        <w:t>application_t</w:t>
      </w:r>
      <w:r>
        <w:t>est</w:t>
      </w:r>
      <w:r w:rsidRPr="001E5443">
        <w:t>.csv</w:t>
      </w:r>
      <w:r>
        <w:t xml:space="preserve"> không có</w:t>
      </w:r>
    </w:p>
    <w:p w14:paraId="778DA388" w14:textId="77777777" w:rsidR="001E5443" w:rsidRPr="001E5443" w:rsidRDefault="001E5443" w:rsidP="001E5443">
      <w:pPr>
        <w:pStyle w:val="bullet-"/>
      </w:pPr>
      <w:r w:rsidRPr="001E5443">
        <w:t>bureau.csv</w:t>
      </w:r>
    </w:p>
    <w:p w14:paraId="59EFB238" w14:textId="77777777" w:rsidR="00521CD9" w:rsidRDefault="00521CD9" w:rsidP="0093463F">
      <w:pPr>
        <w:pStyle w:val="bullet"/>
        <w:tabs>
          <w:tab w:val="clear" w:pos="720"/>
        </w:tabs>
        <w:ind w:left="1170"/>
        <w:rPr>
          <w:sz w:val="24"/>
          <w:szCs w:val="24"/>
        </w:rPr>
      </w:pPr>
      <w:r>
        <w:t>Lịch sử các khoản vay trước đó của khách hàng tại các tổ chức tín dụng khác, được báo cáo lên Credit Bureau.</w:t>
      </w:r>
    </w:p>
    <w:p w14:paraId="73F1EFFA" w14:textId="2F178DD3" w:rsidR="001E5443" w:rsidRPr="00521CD9" w:rsidRDefault="00521CD9" w:rsidP="0093463F">
      <w:pPr>
        <w:pStyle w:val="bullet"/>
        <w:tabs>
          <w:tab w:val="clear" w:pos="720"/>
        </w:tabs>
        <w:ind w:left="1170"/>
      </w:pPr>
      <w:r>
        <w:t>Với mỗi khoản vay trong mẫu, sẽ có nhiều dòng tương ứng với số lượng khoản vay trước đó.</w:t>
      </w:r>
    </w:p>
    <w:p w14:paraId="23902D2D" w14:textId="77777777" w:rsidR="001E5443" w:rsidRPr="001E5443" w:rsidRDefault="001E5443" w:rsidP="001E5443">
      <w:pPr>
        <w:pStyle w:val="bullet-"/>
      </w:pPr>
      <w:r w:rsidRPr="001E5443">
        <w:t>bureau_balance.csv</w:t>
      </w:r>
    </w:p>
    <w:p w14:paraId="05297523" w14:textId="77777777" w:rsidR="00521CD9" w:rsidRDefault="00521CD9" w:rsidP="0093463F">
      <w:pPr>
        <w:pStyle w:val="bullet"/>
        <w:tabs>
          <w:tab w:val="clear" w:pos="720"/>
        </w:tabs>
        <w:ind w:left="1170"/>
        <w:rPr>
          <w:sz w:val="24"/>
          <w:szCs w:val="24"/>
        </w:rPr>
      </w:pPr>
      <w:r>
        <w:t>Dữ liệu số dư hàng tháng của các khoản vay cũ trong Credit Bureau.</w:t>
      </w:r>
    </w:p>
    <w:p w14:paraId="495F996C" w14:textId="065936B3" w:rsidR="001E5443" w:rsidRPr="00521CD9" w:rsidRDefault="00521CD9" w:rsidP="0093463F">
      <w:pPr>
        <w:pStyle w:val="bullet"/>
        <w:tabs>
          <w:tab w:val="clear" w:pos="720"/>
        </w:tabs>
        <w:ind w:left="1170"/>
      </w:pPr>
      <w:r>
        <w:t>Mỗi dòng là một tháng lịch sử của một khoản vay trước đó</w:t>
      </w:r>
    </w:p>
    <w:p w14:paraId="738D9395" w14:textId="77777777" w:rsidR="001E5443" w:rsidRPr="001E5443" w:rsidRDefault="001E5443" w:rsidP="001E5443">
      <w:pPr>
        <w:pStyle w:val="bullet-"/>
      </w:pPr>
      <w:r w:rsidRPr="001E5443">
        <w:t>POS_CASH_balance.csv</w:t>
      </w:r>
    </w:p>
    <w:p w14:paraId="78800396" w14:textId="3EA1C387" w:rsidR="00521CD9" w:rsidRDefault="00521CD9" w:rsidP="0093463F">
      <w:pPr>
        <w:pStyle w:val="bullet"/>
        <w:tabs>
          <w:tab w:val="clear" w:pos="720"/>
        </w:tabs>
        <w:ind w:left="1170"/>
      </w:pPr>
      <w:r w:rsidRPr="00521CD9">
        <w:t>Số dư hàng tháng của các khoản vay tại điểm bán (POS)</w:t>
      </w:r>
    </w:p>
    <w:p w14:paraId="1B630D54" w14:textId="77777777" w:rsidR="001E5443" w:rsidRPr="001E5443" w:rsidRDefault="001E5443" w:rsidP="001E5443">
      <w:pPr>
        <w:pStyle w:val="bullet-"/>
      </w:pPr>
      <w:r w:rsidRPr="001E5443">
        <w:t>credit_card_balance.csv</w:t>
      </w:r>
    </w:p>
    <w:p w14:paraId="0A234A1A" w14:textId="4579425F" w:rsidR="001E5443" w:rsidRPr="00521CD9" w:rsidRDefault="00521CD9" w:rsidP="0093463F">
      <w:pPr>
        <w:pStyle w:val="bullet"/>
        <w:tabs>
          <w:tab w:val="clear" w:pos="720"/>
        </w:tabs>
        <w:ind w:left="1170"/>
      </w:pPr>
      <w:r w:rsidRPr="00521CD9">
        <w:lastRenderedPageBreak/>
        <w:t xml:space="preserve">Số dư hàng tháng của các thẻ tín dụng </w:t>
      </w:r>
      <w:r>
        <w:t>của</w:t>
      </w:r>
      <w:r w:rsidRPr="00521CD9">
        <w:t xml:space="preserve"> khách hàng có </w:t>
      </w:r>
      <w:r>
        <w:t xml:space="preserve">khoản vay </w:t>
      </w:r>
      <w:r w:rsidRPr="00521CD9">
        <w:t>với Home Credit</w:t>
      </w:r>
    </w:p>
    <w:p w14:paraId="06DE8138" w14:textId="77777777" w:rsidR="001E5443" w:rsidRPr="001E5443" w:rsidRDefault="001E5443" w:rsidP="001E5443">
      <w:pPr>
        <w:pStyle w:val="bullet-"/>
      </w:pPr>
      <w:r w:rsidRPr="001E5443">
        <w:t>previous_application.csv</w:t>
      </w:r>
    </w:p>
    <w:p w14:paraId="2B331735" w14:textId="77777777" w:rsidR="00521CD9" w:rsidRDefault="00521CD9" w:rsidP="0093463F">
      <w:pPr>
        <w:pStyle w:val="bullet"/>
        <w:tabs>
          <w:tab w:val="clear" w:pos="720"/>
        </w:tabs>
        <w:ind w:left="1170"/>
        <w:rPr>
          <w:sz w:val="24"/>
          <w:szCs w:val="24"/>
        </w:rPr>
      </w:pPr>
      <w:r>
        <w:t xml:space="preserve">Thông tin về </w:t>
      </w:r>
      <w:r>
        <w:rPr>
          <w:rStyle w:val="Strong"/>
        </w:rPr>
        <w:t>các đơn đăng ký vay trước đây</w:t>
      </w:r>
      <w:r>
        <w:t xml:space="preserve"> của khách hàng với Home Credit.</w:t>
      </w:r>
    </w:p>
    <w:p w14:paraId="7C720AFC" w14:textId="4E43BD33" w:rsidR="001E5443" w:rsidRPr="00521CD9" w:rsidRDefault="00521CD9" w:rsidP="0093463F">
      <w:pPr>
        <w:pStyle w:val="bullet"/>
        <w:tabs>
          <w:tab w:val="clear" w:pos="720"/>
        </w:tabs>
        <w:ind w:left="1170"/>
      </w:pPr>
      <w:r>
        <w:t>Mỗi dòng tương ứng với một đơn đăng ký trước đó (dù được duyệt hay không)</w:t>
      </w:r>
    </w:p>
    <w:p w14:paraId="3E1C533E" w14:textId="77777777" w:rsidR="001E5443" w:rsidRPr="001E5443" w:rsidRDefault="001E5443" w:rsidP="001E5443">
      <w:pPr>
        <w:pStyle w:val="bullet-"/>
      </w:pPr>
      <w:r w:rsidRPr="001E5443">
        <w:t>installments_payments.csv</w:t>
      </w:r>
    </w:p>
    <w:p w14:paraId="6AD7D644" w14:textId="25413D5C" w:rsidR="001E5443" w:rsidRPr="001E5443" w:rsidRDefault="00521CD9" w:rsidP="0093463F">
      <w:pPr>
        <w:pStyle w:val="bullet"/>
        <w:tabs>
          <w:tab w:val="clear" w:pos="720"/>
        </w:tabs>
        <w:ind w:left="1170"/>
      </w:pPr>
      <w:r w:rsidRPr="00521CD9">
        <w:t>Lịch sử thanh toán cho các khoản vay đã được giải ngân trước đó</w:t>
      </w:r>
      <w:r w:rsidR="001E5443" w:rsidRPr="001E5443">
        <w:t>.</w:t>
      </w:r>
    </w:p>
    <w:p w14:paraId="7543D44E" w14:textId="77777777" w:rsidR="001E5443" w:rsidRPr="001E5443" w:rsidRDefault="001E5443" w:rsidP="001E5443">
      <w:pPr>
        <w:pStyle w:val="bullet-"/>
      </w:pPr>
      <w:r w:rsidRPr="001E5443">
        <w:t>HomeCredit_columns_description.csv</w:t>
      </w:r>
    </w:p>
    <w:p w14:paraId="70A6A624" w14:textId="4A6CADAA" w:rsidR="001E5443" w:rsidRDefault="00521CD9" w:rsidP="0093463F">
      <w:pPr>
        <w:pStyle w:val="bullet"/>
        <w:tabs>
          <w:tab w:val="clear" w:pos="720"/>
        </w:tabs>
        <w:ind w:left="1170"/>
      </w:pPr>
      <w:r w:rsidRPr="00521CD9">
        <w:t xml:space="preserve">File này chứa </w:t>
      </w:r>
      <w:r w:rsidRPr="00521CD9">
        <w:rPr>
          <w:b/>
          <w:bCs/>
        </w:rPr>
        <w:t>mô tả các cột</w:t>
      </w:r>
      <w:r w:rsidRPr="00521CD9">
        <w:t xml:space="preserve"> trong các file dữ liệu trên</w:t>
      </w:r>
    </w:p>
    <w:p w14:paraId="01B49CB3" w14:textId="77777777" w:rsidR="001E5443" w:rsidRDefault="001E5443" w:rsidP="001E5443"/>
    <w:p w14:paraId="686E6FA1" w14:textId="07CB3260" w:rsidR="001E5443" w:rsidRPr="001E5443" w:rsidRDefault="001E5443" w:rsidP="00235672">
      <w:pPr>
        <w:ind w:firstLine="4"/>
      </w:pPr>
      <w:r>
        <w:rPr>
          <w:noProof/>
        </w:rPr>
        <w:drawing>
          <wp:inline distT="0" distB="0" distL="0" distR="0" wp14:anchorId="3B64F501" wp14:editId="59639CAB">
            <wp:extent cx="6288687" cy="4038600"/>
            <wp:effectExtent l="0" t="0" r="0" b="0"/>
            <wp:docPr id="1977134925" name="Picture 1"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1938" cy="4040688"/>
                    </a:xfrm>
                    <a:prstGeom prst="rect">
                      <a:avLst/>
                    </a:prstGeom>
                    <a:noFill/>
                    <a:ln>
                      <a:noFill/>
                    </a:ln>
                  </pic:spPr>
                </pic:pic>
              </a:graphicData>
            </a:graphic>
          </wp:inline>
        </w:drawing>
      </w:r>
    </w:p>
    <w:p w14:paraId="277770B6" w14:textId="07ADCB62" w:rsidR="00786A81" w:rsidRDefault="005B29FA" w:rsidP="00195B92">
      <w:pPr>
        <w:pStyle w:val="Heading2"/>
      </w:pPr>
      <w:bookmarkStart w:id="5" w:name="_Toc203023675"/>
      <w:r>
        <w:t>Lựa chọn đặc trưng và t</w:t>
      </w:r>
      <w:r w:rsidR="00786A81" w:rsidRPr="00195B92">
        <w:t>iền</w:t>
      </w:r>
      <w:r w:rsidR="00786A81" w:rsidRPr="00786A81">
        <w:t xml:space="preserve"> xử lý</w:t>
      </w:r>
      <w:r>
        <w:t xml:space="preserve"> dữ liệu</w:t>
      </w:r>
      <w:bookmarkEnd w:id="5"/>
    </w:p>
    <w:p w14:paraId="1A6C3580" w14:textId="14F22F1A" w:rsidR="00235672" w:rsidRPr="00235672" w:rsidRDefault="00235672" w:rsidP="00235672">
      <w:pPr>
        <w:pStyle w:val="Heading3"/>
      </w:pPr>
      <w:bookmarkStart w:id="6" w:name="_Toc203023676"/>
      <w:r w:rsidRPr="00235672">
        <w:t>Lựa chọn đặc trưng</w:t>
      </w:r>
      <w:bookmarkEnd w:id="6"/>
    </w:p>
    <w:p w14:paraId="17E31663" w14:textId="1F94617A" w:rsidR="00235672" w:rsidRDefault="00235672" w:rsidP="00235672">
      <w:pPr>
        <w:pStyle w:val="bullet-"/>
      </w:pPr>
      <w:r w:rsidRPr="00235672">
        <w:t>Đặc trưng nhân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1"/>
        <w:gridCol w:w="3475"/>
      </w:tblGrid>
      <w:tr w:rsidR="00235672" w:rsidRPr="00235672" w14:paraId="6BD769B4" w14:textId="77777777" w:rsidTr="00235672">
        <w:trPr>
          <w:tblHeader/>
          <w:tblCellSpacing w:w="15" w:type="dxa"/>
        </w:trPr>
        <w:tc>
          <w:tcPr>
            <w:tcW w:w="0" w:type="auto"/>
            <w:vAlign w:val="center"/>
            <w:hideMark/>
          </w:tcPr>
          <w:p w14:paraId="35C9CAD0" w14:textId="77777777" w:rsidR="00235672" w:rsidRPr="00235672" w:rsidRDefault="00235672" w:rsidP="00235672">
            <w:pPr>
              <w:rPr>
                <w:b/>
                <w:bCs/>
              </w:rPr>
            </w:pPr>
            <w:r w:rsidRPr="00235672">
              <w:rPr>
                <w:b/>
                <w:bCs/>
              </w:rPr>
              <w:lastRenderedPageBreak/>
              <w:t>Tên biến</w:t>
            </w:r>
          </w:p>
        </w:tc>
        <w:tc>
          <w:tcPr>
            <w:tcW w:w="0" w:type="auto"/>
            <w:vAlign w:val="center"/>
            <w:hideMark/>
          </w:tcPr>
          <w:p w14:paraId="1976563F" w14:textId="77777777" w:rsidR="00235672" w:rsidRPr="00235672" w:rsidRDefault="00235672" w:rsidP="00235672">
            <w:pPr>
              <w:rPr>
                <w:b/>
                <w:bCs/>
              </w:rPr>
            </w:pPr>
            <w:r w:rsidRPr="00235672">
              <w:rPr>
                <w:b/>
                <w:bCs/>
              </w:rPr>
              <w:t>Giải thích</w:t>
            </w:r>
          </w:p>
        </w:tc>
      </w:tr>
      <w:tr w:rsidR="00235672" w:rsidRPr="00235672" w14:paraId="68188349" w14:textId="77777777" w:rsidTr="00235672">
        <w:trPr>
          <w:tblCellSpacing w:w="15" w:type="dxa"/>
        </w:trPr>
        <w:tc>
          <w:tcPr>
            <w:tcW w:w="0" w:type="auto"/>
            <w:vAlign w:val="center"/>
            <w:hideMark/>
          </w:tcPr>
          <w:p w14:paraId="41FF0EC9" w14:textId="77777777" w:rsidR="00235672" w:rsidRPr="00AE1042" w:rsidRDefault="00235672" w:rsidP="00235672">
            <w:r w:rsidRPr="00AE1042">
              <w:t>CODE_GENDER</w:t>
            </w:r>
          </w:p>
        </w:tc>
        <w:tc>
          <w:tcPr>
            <w:tcW w:w="0" w:type="auto"/>
            <w:vAlign w:val="center"/>
            <w:hideMark/>
          </w:tcPr>
          <w:p w14:paraId="70E6FA2D" w14:textId="77777777" w:rsidR="00235672" w:rsidRPr="00AE1042" w:rsidRDefault="00235672" w:rsidP="00235672">
            <w:r w:rsidRPr="00AE1042">
              <w:t>Giới tính</w:t>
            </w:r>
          </w:p>
        </w:tc>
      </w:tr>
      <w:tr w:rsidR="00235672" w:rsidRPr="00235672" w14:paraId="6496963E" w14:textId="77777777" w:rsidTr="00235672">
        <w:trPr>
          <w:tblCellSpacing w:w="15" w:type="dxa"/>
        </w:trPr>
        <w:tc>
          <w:tcPr>
            <w:tcW w:w="0" w:type="auto"/>
            <w:vAlign w:val="center"/>
            <w:hideMark/>
          </w:tcPr>
          <w:p w14:paraId="0F7179F0" w14:textId="77777777" w:rsidR="00235672" w:rsidRPr="00AE1042" w:rsidRDefault="00235672" w:rsidP="00235672">
            <w:r w:rsidRPr="00AE1042">
              <w:t>DAYS_BIRTH</w:t>
            </w:r>
          </w:p>
        </w:tc>
        <w:tc>
          <w:tcPr>
            <w:tcW w:w="0" w:type="auto"/>
            <w:vAlign w:val="center"/>
            <w:hideMark/>
          </w:tcPr>
          <w:p w14:paraId="0F5FADAE" w14:textId="77777777" w:rsidR="00235672" w:rsidRPr="00AE1042" w:rsidRDefault="00235672" w:rsidP="00235672">
            <w:r w:rsidRPr="00AE1042">
              <w:t>Tuổi (tính bằng ngày)</w:t>
            </w:r>
          </w:p>
        </w:tc>
      </w:tr>
      <w:tr w:rsidR="00235672" w:rsidRPr="00235672" w14:paraId="3860607E" w14:textId="77777777" w:rsidTr="00235672">
        <w:trPr>
          <w:tblCellSpacing w:w="15" w:type="dxa"/>
        </w:trPr>
        <w:tc>
          <w:tcPr>
            <w:tcW w:w="0" w:type="auto"/>
            <w:vAlign w:val="center"/>
            <w:hideMark/>
          </w:tcPr>
          <w:p w14:paraId="000EC4E9" w14:textId="77777777" w:rsidR="00235672" w:rsidRPr="00AE1042" w:rsidRDefault="00235672" w:rsidP="00235672">
            <w:r w:rsidRPr="00AE1042">
              <w:t>NAME_FAMILY_STATUS</w:t>
            </w:r>
          </w:p>
        </w:tc>
        <w:tc>
          <w:tcPr>
            <w:tcW w:w="0" w:type="auto"/>
            <w:vAlign w:val="center"/>
            <w:hideMark/>
          </w:tcPr>
          <w:p w14:paraId="51A4BFD6" w14:textId="77777777" w:rsidR="00235672" w:rsidRPr="00AE1042" w:rsidRDefault="00235672" w:rsidP="00235672">
            <w:r w:rsidRPr="00AE1042">
              <w:t>Tình trạng hôn nhân</w:t>
            </w:r>
          </w:p>
        </w:tc>
      </w:tr>
      <w:tr w:rsidR="00235672" w:rsidRPr="00235672" w14:paraId="68905512" w14:textId="77777777" w:rsidTr="00235672">
        <w:trPr>
          <w:tblCellSpacing w:w="15" w:type="dxa"/>
        </w:trPr>
        <w:tc>
          <w:tcPr>
            <w:tcW w:w="0" w:type="auto"/>
            <w:vAlign w:val="center"/>
            <w:hideMark/>
          </w:tcPr>
          <w:p w14:paraId="64628A87" w14:textId="77777777" w:rsidR="00235672" w:rsidRPr="00AE1042" w:rsidRDefault="00235672" w:rsidP="00235672">
            <w:r w:rsidRPr="00AE1042">
              <w:t>CNT_CHILDREN</w:t>
            </w:r>
          </w:p>
        </w:tc>
        <w:tc>
          <w:tcPr>
            <w:tcW w:w="0" w:type="auto"/>
            <w:vAlign w:val="center"/>
            <w:hideMark/>
          </w:tcPr>
          <w:p w14:paraId="33694532" w14:textId="77777777" w:rsidR="00235672" w:rsidRPr="00AE1042" w:rsidRDefault="00235672" w:rsidP="00235672">
            <w:r w:rsidRPr="00AE1042">
              <w:t>Số con</w:t>
            </w:r>
          </w:p>
        </w:tc>
      </w:tr>
      <w:tr w:rsidR="00235672" w:rsidRPr="00235672" w14:paraId="5D8FBAAF" w14:textId="77777777" w:rsidTr="00235672">
        <w:trPr>
          <w:tblCellSpacing w:w="15" w:type="dxa"/>
        </w:trPr>
        <w:tc>
          <w:tcPr>
            <w:tcW w:w="0" w:type="auto"/>
            <w:vAlign w:val="center"/>
            <w:hideMark/>
          </w:tcPr>
          <w:p w14:paraId="041C7F71" w14:textId="77777777" w:rsidR="00235672" w:rsidRPr="00AE1042" w:rsidRDefault="00235672" w:rsidP="00235672">
            <w:r w:rsidRPr="00AE1042">
              <w:t>CNT_FAM_MEMBERS</w:t>
            </w:r>
          </w:p>
        </w:tc>
        <w:tc>
          <w:tcPr>
            <w:tcW w:w="0" w:type="auto"/>
            <w:vAlign w:val="center"/>
            <w:hideMark/>
          </w:tcPr>
          <w:p w14:paraId="5451B4BE" w14:textId="77777777" w:rsidR="00235672" w:rsidRPr="00AE1042" w:rsidRDefault="00235672" w:rsidP="00235672">
            <w:r w:rsidRPr="00AE1042">
              <w:t>Số thành viên trong gia đình</w:t>
            </w:r>
          </w:p>
        </w:tc>
      </w:tr>
    </w:tbl>
    <w:p w14:paraId="5C74D1EE" w14:textId="7AF4B03B" w:rsidR="00235672" w:rsidRDefault="00235672" w:rsidP="00235672">
      <w:pPr>
        <w:pStyle w:val="bullet-"/>
      </w:pPr>
      <w:r w:rsidRPr="00235672">
        <w:t>Đặc trưng kinh tế - xã hội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3"/>
        <w:gridCol w:w="4607"/>
      </w:tblGrid>
      <w:tr w:rsidR="00235672" w:rsidRPr="00235672" w14:paraId="55623EA7" w14:textId="77777777" w:rsidTr="00235672">
        <w:trPr>
          <w:tblHeader/>
          <w:tblCellSpacing w:w="15" w:type="dxa"/>
        </w:trPr>
        <w:tc>
          <w:tcPr>
            <w:tcW w:w="0" w:type="auto"/>
            <w:vAlign w:val="center"/>
            <w:hideMark/>
          </w:tcPr>
          <w:p w14:paraId="331F3887" w14:textId="77777777" w:rsidR="00235672" w:rsidRPr="00235672" w:rsidRDefault="00235672" w:rsidP="00235672">
            <w:pPr>
              <w:rPr>
                <w:b/>
                <w:bCs/>
              </w:rPr>
            </w:pPr>
            <w:r w:rsidRPr="00235672">
              <w:rPr>
                <w:b/>
                <w:bCs/>
              </w:rPr>
              <w:t>Tên biến</w:t>
            </w:r>
          </w:p>
        </w:tc>
        <w:tc>
          <w:tcPr>
            <w:tcW w:w="0" w:type="auto"/>
            <w:vAlign w:val="center"/>
            <w:hideMark/>
          </w:tcPr>
          <w:p w14:paraId="4FC861F1" w14:textId="77777777" w:rsidR="00235672" w:rsidRPr="00235672" w:rsidRDefault="00235672" w:rsidP="00235672">
            <w:pPr>
              <w:rPr>
                <w:b/>
                <w:bCs/>
              </w:rPr>
            </w:pPr>
            <w:r w:rsidRPr="00235672">
              <w:rPr>
                <w:b/>
                <w:bCs/>
              </w:rPr>
              <w:t>Giải thích</w:t>
            </w:r>
          </w:p>
        </w:tc>
      </w:tr>
      <w:tr w:rsidR="00235672" w:rsidRPr="00235672" w14:paraId="5C494D55" w14:textId="77777777" w:rsidTr="00235672">
        <w:trPr>
          <w:tblCellSpacing w:w="15" w:type="dxa"/>
        </w:trPr>
        <w:tc>
          <w:tcPr>
            <w:tcW w:w="0" w:type="auto"/>
            <w:vAlign w:val="center"/>
            <w:hideMark/>
          </w:tcPr>
          <w:p w14:paraId="350A8049" w14:textId="77777777" w:rsidR="00235672" w:rsidRPr="00235672" w:rsidRDefault="00235672" w:rsidP="00235672">
            <w:r w:rsidRPr="00235672">
              <w:t>NAME_EDUCATION_TYPE</w:t>
            </w:r>
          </w:p>
        </w:tc>
        <w:tc>
          <w:tcPr>
            <w:tcW w:w="0" w:type="auto"/>
            <w:vAlign w:val="center"/>
            <w:hideMark/>
          </w:tcPr>
          <w:p w14:paraId="6EE82E68" w14:textId="77777777" w:rsidR="00235672" w:rsidRPr="00235672" w:rsidRDefault="00235672" w:rsidP="00235672">
            <w:r w:rsidRPr="00235672">
              <w:t>Trình độ học vấn</w:t>
            </w:r>
          </w:p>
        </w:tc>
      </w:tr>
      <w:tr w:rsidR="00235672" w:rsidRPr="00235672" w14:paraId="0150A512" w14:textId="77777777" w:rsidTr="00235672">
        <w:trPr>
          <w:tblCellSpacing w:w="15" w:type="dxa"/>
        </w:trPr>
        <w:tc>
          <w:tcPr>
            <w:tcW w:w="0" w:type="auto"/>
            <w:vAlign w:val="center"/>
            <w:hideMark/>
          </w:tcPr>
          <w:p w14:paraId="032891F8" w14:textId="77777777" w:rsidR="00235672" w:rsidRPr="00235672" w:rsidRDefault="00235672" w:rsidP="00235672">
            <w:r w:rsidRPr="00235672">
              <w:t>OCCUPATION_TYPE</w:t>
            </w:r>
          </w:p>
        </w:tc>
        <w:tc>
          <w:tcPr>
            <w:tcW w:w="0" w:type="auto"/>
            <w:vAlign w:val="center"/>
            <w:hideMark/>
          </w:tcPr>
          <w:p w14:paraId="467493A3" w14:textId="77777777" w:rsidR="00235672" w:rsidRPr="00235672" w:rsidRDefault="00235672" w:rsidP="00235672">
            <w:r w:rsidRPr="00235672">
              <w:t>Nghề nghiệp</w:t>
            </w:r>
          </w:p>
        </w:tc>
      </w:tr>
      <w:tr w:rsidR="00235672" w:rsidRPr="00235672" w14:paraId="34F1017A" w14:textId="77777777" w:rsidTr="00235672">
        <w:trPr>
          <w:tblCellSpacing w:w="15" w:type="dxa"/>
        </w:trPr>
        <w:tc>
          <w:tcPr>
            <w:tcW w:w="0" w:type="auto"/>
            <w:vAlign w:val="center"/>
            <w:hideMark/>
          </w:tcPr>
          <w:p w14:paraId="0DD94749" w14:textId="77777777" w:rsidR="00235672" w:rsidRPr="00235672" w:rsidRDefault="00235672" w:rsidP="00235672">
            <w:r w:rsidRPr="00235672">
              <w:t>NAME_INCOME_TYPE</w:t>
            </w:r>
          </w:p>
        </w:tc>
        <w:tc>
          <w:tcPr>
            <w:tcW w:w="0" w:type="auto"/>
            <w:vAlign w:val="center"/>
            <w:hideMark/>
          </w:tcPr>
          <w:p w14:paraId="63906148" w14:textId="77777777" w:rsidR="00235672" w:rsidRPr="00235672" w:rsidRDefault="00235672" w:rsidP="00235672">
            <w:r w:rsidRPr="00235672">
              <w:t>Loại thu nhập (lương, hưu trí, tự doanh...)</w:t>
            </w:r>
          </w:p>
        </w:tc>
      </w:tr>
      <w:tr w:rsidR="00235672" w:rsidRPr="00235672" w14:paraId="01B2DD6E" w14:textId="77777777" w:rsidTr="00235672">
        <w:trPr>
          <w:tblCellSpacing w:w="15" w:type="dxa"/>
        </w:trPr>
        <w:tc>
          <w:tcPr>
            <w:tcW w:w="0" w:type="auto"/>
            <w:vAlign w:val="center"/>
            <w:hideMark/>
          </w:tcPr>
          <w:p w14:paraId="1CD28049" w14:textId="77777777" w:rsidR="00235672" w:rsidRPr="00235672" w:rsidRDefault="00235672" w:rsidP="00235672">
            <w:r w:rsidRPr="00235672">
              <w:t>REGION_RATING_CLIENT</w:t>
            </w:r>
          </w:p>
        </w:tc>
        <w:tc>
          <w:tcPr>
            <w:tcW w:w="0" w:type="auto"/>
            <w:vAlign w:val="center"/>
            <w:hideMark/>
          </w:tcPr>
          <w:p w14:paraId="529037A0" w14:textId="77777777" w:rsidR="00235672" w:rsidRPr="00235672" w:rsidRDefault="00235672" w:rsidP="00235672">
            <w:r w:rsidRPr="00235672">
              <w:t>Xếp hạng khu vực sống</w:t>
            </w:r>
          </w:p>
        </w:tc>
      </w:tr>
      <w:tr w:rsidR="00235672" w:rsidRPr="00235672" w14:paraId="3679CC90" w14:textId="77777777" w:rsidTr="00235672">
        <w:trPr>
          <w:tblCellSpacing w:w="15" w:type="dxa"/>
        </w:trPr>
        <w:tc>
          <w:tcPr>
            <w:tcW w:w="0" w:type="auto"/>
            <w:vAlign w:val="center"/>
            <w:hideMark/>
          </w:tcPr>
          <w:p w14:paraId="45E57271" w14:textId="77777777" w:rsidR="00235672" w:rsidRPr="00235672" w:rsidRDefault="00235672" w:rsidP="00235672">
            <w:r w:rsidRPr="00235672">
              <w:t>REGION_RATING_CLIENT_W_CITY</w:t>
            </w:r>
          </w:p>
        </w:tc>
        <w:tc>
          <w:tcPr>
            <w:tcW w:w="0" w:type="auto"/>
            <w:vAlign w:val="center"/>
            <w:hideMark/>
          </w:tcPr>
          <w:p w14:paraId="0E643CB6" w14:textId="77777777" w:rsidR="00235672" w:rsidRPr="00235672" w:rsidRDefault="00235672" w:rsidP="00235672">
            <w:r w:rsidRPr="00235672">
              <w:t>Xếp hạng khu vực + thành phố</w:t>
            </w:r>
          </w:p>
        </w:tc>
      </w:tr>
    </w:tbl>
    <w:p w14:paraId="752FDED0" w14:textId="730B817F" w:rsidR="00235672" w:rsidRDefault="00235672" w:rsidP="00235672">
      <w:pPr>
        <w:pStyle w:val="bullet-"/>
      </w:pPr>
      <w:r w:rsidRPr="00235672">
        <w:t>Đặc trưng tài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1"/>
        <w:gridCol w:w="4208"/>
      </w:tblGrid>
      <w:tr w:rsidR="00235672" w:rsidRPr="00235672" w14:paraId="4BB89CED" w14:textId="77777777" w:rsidTr="00235672">
        <w:trPr>
          <w:tblHeader/>
          <w:tblCellSpacing w:w="15" w:type="dxa"/>
        </w:trPr>
        <w:tc>
          <w:tcPr>
            <w:tcW w:w="0" w:type="auto"/>
            <w:vAlign w:val="center"/>
            <w:hideMark/>
          </w:tcPr>
          <w:p w14:paraId="555A3CE1" w14:textId="77777777" w:rsidR="00235672" w:rsidRPr="00235672" w:rsidRDefault="00235672" w:rsidP="00235672">
            <w:pPr>
              <w:rPr>
                <w:b/>
                <w:bCs/>
              </w:rPr>
            </w:pPr>
            <w:r w:rsidRPr="00235672">
              <w:rPr>
                <w:b/>
                <w:bCs/>
              </w:rPr>
              <w:t>Tên biến</w:t>
            </w:r>
          </w:p>
        </w:tc>
        <w:tc>
          <w:tcPr>
            <w:tcW w:w="0" w:type="auto"/>
            <w:vAlign w:val="center"/>
            <w:hideMark/>
          </w:tcPr>
          <w:p w14:paraId="01DE6440" w14:textId="77777777" w:rsidR="00235672" w:rsidRPr="00235672" w:rsidRDefault="00235672" w:rsidP="00235672">
            <w:pPr>
              <w:rPr>
                <w:b/>
                <w:bCs/>
              </w:rPr>
            </w:pPr>
            <w:r w:rsidRPr="00235672">
              <w:rPr>
                <w:b/>
                <w:bCs/>
              </w:rPr>
              <w:t>Giải thích</w:t>
            </w:r>
          </w:p>
        </w:tc>
      </w:tr>
      <w:tr w:rsidR="00235672" w:rsidRPr="00235672" w14:paraId="4C6298AA" w14:textId="77777777" w:rsidTr="00235672">
        <w:trPr>
          <w:tblCellSpacing w:w="15" w:type="dxa"/>
        </w:trPr>
        <w:tc>
          <w:tcPr>
            <w:tcW w:w="0" w:type="auto"/>
            <w:vAlign w:val="center"/>
            <w:hideMark/>
          </w:tcPr>
          <w:p w14:paraId="04691A5A" w14:textId="77777777" w:rsidR="00235672" w:rsidRPr="00235672" w:rsidRDefault="00235672" w:rsidP="00235672">
            <w:r w:rsidRPr="00235672">
              <w:t>AMT_INCOME_TOTAL</w:t>
            </w:r>
          </w:p>
        </w:tc>
        <w:tc>
          <w:tcPr>
            <w:tcW w:w="0" w:type="auto"/>
            <w:vAlign w:val="center"/>
            <w:hideMark/>
          </w:tcPr>
          <w:p w14:paraId="4F24A88A" w14:textId="77777777" w:rsidR="00235672" w:rsidRPr="00235672" w:rsidRDefault="00235672" w:rsidP="00235672">
            <w:r w:rsidRPr="00235672">
              <w:t>Tổng thu nhập</w:t>
            </w:r>
          </w:p>
        </w:tc>
      </w:tr>
      <w:tr w:rsidR="00235672" w:rsidRPr="00235672" w14:paraId="2963EB10" w14:textId="77777777" w:rsidTr="00235672">
        <w:trPr>
          <w:tblCellSpacing w:w="15" w:type="dxa"/>
        </w:trPr>
        <w:tc>
          <w:tcPr>
            <w:tcW w:w="0" w:type="auto"/>
            <w:vAlign w:val="center"/>
            <w:hideMark/>
          </w:tcPr>
          <w:p w14:paraId="7D878620" w14:textId="77777777" w:rsidR="00235672" w:rsidRPr="00235672" w:rsidRDefault="00235672" w:rsidP="00235672">
            <w:r w:rsidRPr="00235672">
              <w:t>AMT_CREDIT</w:t>
            </w:r>
          </w:p>
        </w:tc>
        <w:tc>
          <w:tcPr>
            <w:tcW w:w="0" w:type="auto"/>
            <w:vAlign w:val="center"/>
            <w:hideMark/>
          </w:tcPr>
          <w:p w14:paraId="533167B2" w14:textId="77777777" w:rsidR="00235672" w:rsidRPr="00235672" w:rsidRDefault="00235672" w:rsidP="00235672">
            <w:r w:rsidRPr="00235672">
              <w:t>Tổng số tiền vay</w:t>
            </w:r>
          </w:p>
        </w:tc>
      </w:tr>
      <w:tr w:rsidR="00235672" w:rsidRPr="00235672" w14:paraId="377DC9C2" w14:textId="77777777" w:rsidTr="00235672">
        <w:trPr>
          <w:tblCellSpacing w:w="15" w:type="dxa"/>
        </w:trPr>
        <w:tc>
          <w:tcPr>
            <w:tcW w:w="0" w:type="auto"/>
            <w:vAlign w:val="center"/>
            <w:hideMark/>
          </w:tcPr>
          <w:p w14:paraId="793D7EA7" w14:textId="77777777" w:rsidR="00235672" w:rsidRPr="00235672" w:rsidRDefault="00235672" w:rsidP="00235672">
            <w:r w:rsidRPr="00235672">
              <w:t>AMT_ANNUITY</w:t>
            </w:r>
          </w:p>
        </w:tc>
        <w:tc>
          <w:tcPr>
            <w:tcW w:w="0" w:type="auto"/>
            <w:vAlign w:val="center"/>
            <w:hideMark/>
          </w:tcPr>
          <w:p w14:paraId="4730D590" w14:textId="77777777" w:rsidR="00235672" w:rsidRPr="00235672" w:rsidRDefault="00235672" w:rsidP="00235672">
            <w:r w:rsidRPr="00235672">
              <w:t>Khoản thanh toán hàng kỳ</w:t>
            </w:r>
          </w:p>
        </w:tc>
      </w:tr>
      <w:tr w:rsidR="00235672" w:rsidRPr="00235672" w14:paraId="592730D6" w14:textId="77777777" w:rsidTr="00235672">
        <w:trPr>
          <w:tblCellSpacing w:w="15" w:type="dxa"/>
        </w:trPr>
        <w:tc>
          <w:tcPr>
            <w:tcW w:w="0" w:type="auto"/>
            <w:vAlign w:val="center"/>
            <w:hideMark/>
          </w:tcPr>
          <w:p w14:paraId="6FB1E626" w14:textId="77777777" w:rsidR="00235672" w:rsidRPr="00235672" w:rsidRDefault="00235672" w:rsidP="00235672">
            <w:r w:rsidRPr="00235672">
              <w:t>AMT_GOODS_PRICE</w:t>
            </w:r>
          </w:p>
        </w:tc>
        <w:tc>
          <w:tcPr>
            <w:tcW w:w="0" w:type="auto"/>
            <w:vAlign w:val="center"/>
            <w:hideMark/>
          </w:tcPr>
          <w:p w14:paraId="16D7355F" w14:textId="77777777" w:rsidR="00235672" w:rsidRPr="00235672" w:rsidRDefault="00235672" w:rsidP="00235672">
            <w:r w:rsidRPr="00235672">
              <w:t>Giá trị hàng hóa được tài trợ</w:t>
            </w:r>
          </w:p>
        </w:tc>
      </w:tr>
      <w:tr w:rsidR="00235672" w:rsidRPr="00235672" w14:paraId="68253822" w14:textId="77777777" w:rsidTr="00235672">
        <w:trPr>
          <w:tblCellSpacing w:w="15" w:type="dxa"/>
        </w:trPr>
        <w:tc>
          <w:tcPr>
            <w:tcW w:w="0" w:type="auto"/>
            <w:vAlign w:val="center"/>
            <w:hideMark/>
          </w:tcPr>
          <w:p w14:paraId="4F896BD7" w14:textId="77777777" w:rsidR="00235672" w:rsidRPr="00235672" w:rsidRDefault="00235672" w:rsidP="00235672">
            <w:r w:rsidRPr="00235672">
              <w:t>DAYS_EMPLOYED</w:t>
            </w:r>
          </w:p>
        </w:tc>
        <w:tc>
          <w:tcPr>
            <w:tcW w:w="0" w:type="auto"/>
            <w:vAlign w:val="center"/>
            <w:hideMark/>
          </w:tcPr>
          <w:p w14:paraId="65FAF8BC" w14:textId="77777777" w:rsidR="00235672" w:rsidRPr="00235672" w:rsidRDefault="00235672" w:rsidP="00235672">
            <w:r w:rsidRPr="00235672">
              <w:t>Số ngày đã đi làm</w:t>
            </w:r>
          </w:p>
        </w:tc>
      </w:tr>
      <w:tr w:rsidR="00235672" w:rsidRPr="00235672" w14:paraId="51BBE0A5" w14:textId="77777777" w:rsidTr="00235672">
        <w:trPr>
          <w:tblCellSpacing w:w="15" w:type="dxa"/>
        </w:trPr>
        <w:tc>
          <w:tcPr>
            <w:tcW w:w="0" w:type="auto"/>
            <w:vAlign w:val="center"/>
            <w:hideMark/>
          </w:tcPr>
          <w:p w14:paraId="76E76982" w14:textId="77777777" w:rsidR="00235672" w:rsidRPr="00235672" w:rsidRDefault="00235672" w:rsidP="00235672">
            <w:r w:rsidRPr="00235672">
              <w:t>DAYS_REGISTRATION</w:t>
            </w:r>
          </w:p>
        </w:tc>
        <w:tc>
          <w:tcPr>
            <w:tcW w:w="0" w:type="auto"/>
            <w:vAlign w:val="center"/>
            <w:hideMark/>
          </w:tcPr>
          <w:p w14:paraId="26C7956B" w14:textId="77777777" w:rsidR="00235672" w:rsidRPr="00235672" w:rsidRDefault="00235672" w:rsidP="00235672">
            <w:r w:rsidRPr="00235672">
              <w:t>Số ngày đã đăng ký thường trú</w:t>
            </w:r>
          </w:p>
        </w:tc>
      </w:tr>
      <w:tr w:rsidR="00235672" w:rsidRPr="00235672" w14:paraId="613EDF42" w14:textId="77777777" w:rsidTr="00235672">
        <w:trPr>
          <w:tblCellSpacing w:w="15" w:type="dxa"/>
        </w:trPr>
        <w:tc>
          <w:tcPr>
            <w:tcW w:w="0" w:type="auto"/>
            <w:vAlign w:val="center"/>
            <w:hideMark/>
          </w:tcPr>
          <w:p w14:paraId="2FA5EB51" w14:textId="77777777" w:rsidR="00235672" w:rsidRPr="00235672" w:rsidRDefault="00235672" w:rsidP="00235672">
            <w:r w:rsidRPr="00235672">
              <w:t>DAYS_ID_PUBLISH</w:t>
            </w:r>
          </w:p>
        </w:tc>
        <w:tc>
          <w:tcPr>
            <w:tcW w:w="0" w:type="auto"/>
            <w:vAlign w:val="center"/>
            <w:hideMark/>
          </w:tcPr>
          <w:p w14:paraId="0B413FF2" w14:textId="77777777" w:rsidR="00235672" w:rsidRPr="00235672" w:rsidRDefault="00235672" w:rsidP="00235672">
            <w:r w:rsidRPr="00235672">
              <w:t>Số ngày từ lúc cấp CCCD / CMND</w:t>
            </w:r>
          </w:p>
        </w:tc>
      </w:tr>
    </w:tbl>
    <w:p w14:paraId="03106998" w14:textId="6CF947C3" w:rsidR="00235672" w:rsidRDefault="00235672" w:rsidP="00235672">
      <w:pPr>
        <w:pStyle w:val="bullet-"/>
      </w:pPr>
      <w:r w:rsidRPr="00235672">
        <w:t>Đặc trưng cư trú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9"/>
        <w:gridCol w:w="4512"/>
      </w:tblGrid>
      <w:tr w:rsidR="00235672" w:rsidRPr="00235672" w14:paraId="67ADFEFB" w14:textId="77777777" w:rsidTr="00235672">
        <w:trPr>
          <w:tblHeader/>
          <w:tblCellSpacing w:w="15" w:type="dxa"/>
        </w:trPr>
        <w:tc>
          <w:tcPr>
            <w:tcW w:w="0" w:type="auto"/>
            <w:vAlign w:val="center"/>
            <w:hideMark/>
          </w:tcPr>
          <w:p w14:paraId="2D50D3C4" w14:textId="77777777" w:rsidR="00235672" w:rsidRPr="00235672" w:rsidRDefault="00235672" w:rsidP="00235672">
            <w:pPr>
              <w:rPr>
                <w:b/>
                <w:bCs/>
              </w:rPr>
            </w:pPr>
            <w:r w:rsidRPr="00235672">
              <w:rPr>
                <w:b/>
                <w:bCs/>
              </w:rPr>
              <w:lastRenderedPageBreak/>
              <w:t>Tên biến</w:t>
            </w:r>
          </w:p>
        </w:tc>
        <w:tc>
          <w:tcPr>
            <w:tcW w:w="0" w:type="auto"/>
            <w:vAlign w:val="center"/>
            <w:hideMark/>
          </w:tcPr>
          <w:p w14:paraId="10D8C944" w14:textId="77777777" w:rsidR="00235672" w:rsidRPr="00235672" w:rsidRDefault="00235672" w:rsidP="00235672">
            <w:pPr>
              <w:rPr>
                <w:b/>
                <w:bCs/>
              </w:rPr>
            </w:pPr>
            <w:r w:rsidRPr="00235672">
              <w:rPr>
                <w:b/>
                <w:bCs/>
              </w:rPr>
              <w:t>Giải thích</w:t>
            </w:r>
          </w:p>
        </w:tc>
      </w:tr>
      <w:tr w:rsidR="00235672" w:rsidRPr="00235672" w14:paraId="5367E481" w14:textId="77777777" w:rsidTr="00235672">
        <w:trPr>
          <w:tblCellSpacing w:w="15" w:type="dxa"/>
        </w:trPr>
        <w:tc>
          <w:tcPr>
            <w:tcW w:w="0" w:type="auto"/>
            <w:vAlign w:val="center"/>
            <w:hideMark/>
          </w:tcPr>
          <w:p w14:paraId="191BD5C0" w14:textId="77777777" w:rsidR="00235672" w:rsidRPr="00235672" w:rsidRDefault="00235672" w:rsidP="00235672">
            <w:r w:rsidRPr="00235672">
              <w:t>NAME_HOUSING_TYPE</w:t>
            </w:r>
          </w:p>
        </w:tc>
        <w:tc>
          <w:tcPr>
            <w:tcW w:w="0" w:type="auto"/>
            <w:vAlign w:val="center"/>
            <w:hideMark/>
          </w:tcPr>
          <w:p w14:paraId="5BE3F62C" w14:textId="77777777" w:rsidR="00235672" w:rsidRPr="00235672" w:rsidRDefault="00235672" w:rsidP="00235672">
            <w:r w:rsidRPr="00235672">
              <w:t>Loại hình nhà ở (mua, thuê, công ty...)</w:t>
            </w:r>
          </w:p>
        </w:tc>
      </w:tr>
      <w:tr w:rsidR="00235672" w:rsidRPr="00235672" w14:paraId="4EC09AAF" w14:textId="77777777" w:rsidTr="00235672">
        <w:trPr>
          <w:tblCellSpacing w:w="15" w:type="dxa"/>
        </w:trPr>
        <w:tc>
          <w:tcPr>
            <w:tcW w:w="0" w:type="auto"/>
            <w:vAlign w:val="center"/>
            <w:hideMark/>
          </w:tcPr>
          <w:p w14:paraId="53B5FFA1" w14:textId="77777777" w:rsidR="00235672" w:rsidRPr="00235672" w:rsidRDefault="00235672" w:rsidP="00235672">
            <w:r w:rsidRPr="00235672">
              <w:t>REGION_POPULATION_RELATIVE</w:t>
            </w:r>
          </w:p>
        </w:tc>
        <w:tc>
          <w:tcPr>
            <w:tcW w:w="0" w:type="auto"/>
            <w:vAlign w:val="center"/>
            <w:hideMark/>
          </w:tcPr>
          <w:p w14:paraId="081CAA5E" w14:textId="77777777" w:rsidR="00235672" w:rsidRPr="00235672" w:rsidRDefault="00235672" w:rsidP="00235672">
            <w:r w:rsidRPr="00235672">
              <w:t>Mật độ dân số vùng sống</w:t>
            </w:r>
          </w:p>
        </w:tc>
      </w:tr>
      <w:tr w:rsidR="00235672" w:rsidRPr="00235672" w14:paraId="78CFEE7A" w14:textId="77777777" w:rsidTr="00235672">
        <w:trPr>
          <w:tblCellSpacing w:w="15" w:type="dxa"/>
        </w:trPr>
        <w:tc>
          <w:tcPr>
            <w:tcW w:w="0" w:type="auto"/>
            <w:vAlign w:val="center"/>
            <w:hideMark/>
          </w:tcPr>
          <w:p w14:paraId="4DFB10CD" w14:textId="77777777" w:rsidR="00235672" w:rsidRPr="00235672" w:rsidRDefault="00235672" w:rsidP="00235672">
            <w:r w:rsidRPr="00235672">
              <w:t>DAYS_LAST_PHONE_CHANGE</w:t>
            </w:r>
          </w:p>
        </w:tc>
        <w:tc>
          <w:tcPr>
            <w:tcW w:w="0" w:type="auto"/>
            <w:vAlign w:val="center"/>
            <w:hideMark/>
          </w:tcPr>
          <w:p w14:paraId="33C07186" w14:textId="77777777" w:rsidR="00235672" w:rsidRPr="00235672" w:rsidRDefault="00235672" w:rsidP="00235672">
            <w:r w:rsidRPr="00235672">
              <w:t>Số ngày từ lần đổi số điện thoại cuối</w:t>
            </w:r>
          </w:p>
        </w:tc>
      </w:tr>
    </w:tbl>
    <w:p w14:paraId="205A097F" w14:textId="172A610E" w:rsidR="00235672" w:rsidRDefault="00F85F91" w:rsidP="00F85F91">
      <w:pPr>
        <w:pStyle w:val="Heading3"/>
      </w:pPr>
      <w:bookmarkStart w:id="7" w:name="_Toc203023677"/>
      <w:r>
        <w:t>Tiền xử lý dữ liệu</w:t>
      </w:r>
      <w:bookmarkEnd w:id="7"/>
    </w:p>
    <w:p w14:paraId="7C909541" w14:textId="061FDEC3" w:rsidR="00F85F91" w:rsidRDefault="008F1A4E" w:rsidP="008F1A4E">
      <w:pPr>
        <w:pStyle w:val="bullet-"/>
      </w:pPr>
      <w:r>
        <w:t>Loại bỏ các cột không cần thiết</w:t>
      </w:r>
    </w:p>
    <w:p w14:paraId="2C29E95F" w14:textId="7ACC190C" w:rsidR="008F1A4E" w:rsidRDefault="008F1A4E" w:rsidP="008F1A4E">
      <w:pPr>
        <w:pStyle w:val="bullet-"/>
      </w:pPr>
      <w:r>
        <w:t>Kiểm tra và xử lý dữ liệu thiếu</w:t>
      </w:r>
    </w:p>
    <w:p w14:paraId="5FE6F56C" w14:textId="10078902" w:rsidR="008F1A4E" w:rsidRDefault="008F1A4E" w:rsidP="008F1A4E">
      <w:pPr>
        <w:pStyle w:val="bullet-"/>
      </w:pPr>
      <w:r>
        <w:t>Mã hóa biến phân loại dùng One-Hot Encoding</w:t>
      </w:r>
    </w:p>
    <w:p w14:paraId="7E9D9229" w14:textId="06698699" w:rsidR="00F85F91" w:rsidRDefault="008F1A4E" w:rsidP="002D748E">
      <w:pPr>
        <w:pStyle w:val="bullet-"/>
      </w:pPr>
      <w:r>
        <w:t>Chuẩn hóa dữ liểu</w:t>
      </w:r>
    </w:p>
    <w:p w14:paraId="0FF5E4E9" w14:textId="4C38D3F4" w:rsidR="008F1A4E" w:rsidRDefault="002D748E" w:rsidP="002D748E">
      <w:pPr>
        <w:pStyle w:val="Heading2"/>
      </w:pPr>
      <w:bookmarkStart w:id="8" w:name="_Toc203023678"/>
      <w:r>
        <w:t>X</w:t>
      </w:r>
      <w:r w:rsidRPr="005A5F1C">
        <w:t>ây dựng mô hình</w:t>
      </w:r>
      <w:r>
        <w:t xml:space="preserve"> dự đoán</w:t>
      </w:r>
      <w:r w:rsidRPr="005A5F1C">
        <w:t xml:space="preserve"> xác suất nợ xấu (PD)</w:t>
      </w:r>
      <w:r>
        <w:t xml:space="preserve"> dùng </w:t>
      </w:r>
      <w:r w:rsidRPr="00605A33">
        <w:t>LightGBM và XGBoost</w:t>
      </w:r>
      <w:bookmarkEnd w:id="8"/>
    </w:p>
    <w:p w14:paraId="60D89690" w14:textId="02F9EB58" w:rsidR="002D748E" w:rsidRPr="002D748E" w:rsidRDefault="00A152BA" w:rsidP="002D748E">
      <w:r>
        <w:t>Ba</w:t>
      </w:r>
      <w:r w:rsidR="002D748E" w:rsidRPr="002D748E">
        <w:t xml:space="preserve"> mô hình chính được sử dụng:</w:t>
      </w:r>
    </w:p>
    <w:p w14:paraId="70150001" w14:textId="77777777" w:rsidR="002D748E" w:rsidRPr="002D748E" w:rsidRDefault="002D748E" w:rsidP="00A152BA">
      <w:pPr>
        <w:pStyle w:val="bullet"/>
        <w:tabs>
          <w:tab w:val="clear" w:pos="720"/>
        </w:tabs>
        <w:ind w:left="1170"/>
      </w:pPr>
      <w:r w:rsidRPr="00A152BA">
        <w:t>LightGBM</w:t>
      </w:r>
      <w:r w:rsidRPr="002D748E">
        <w:t>: thư viện GBDT tối ưu hóa tốc độ, hiệu quả cao với dữ liệu dạng sparse</w:t>
      </w:r>
    </w:p>
    <w:p w14:paraId="70AE2391" w14:textId="77777777" w:rsidR="002D748E" w:rsidRPr="00A152BA" w:rsidRDefault="002D748E" w:rsidP="00A152BA">
      <w:pPr>
        <w:pStyle w:val="bullet"/>
        <w:tabs>
          <w:tab w:val="clear" w:pos="720"/>
        </w:tabs>
        <w:ind w:left="1170"/>
      </w:pPr>
      <w:r w:rsidRPr="00A152BA">
        <w:t>XGBoost</w:t>
      </w:r>
      <w:r w:rsidRPr="002D748E">
        <w:t>: mô hình boosting cổ điển, mạnh trong nhiều bài toán dự báo nhị phân</w:t>
      </w:r>
    </w:p>
    <w:p w14:paraId="773AF4BE" w14:textId="38302C7B" w:rsidR="00A152BA" w:rsidRPr="002D748E" w:rsidRDefault="00A152BA" w:rsidP="00A152BA">
      <w:pPr>
        <w:pStyle w:val="bullet"/>
        <w:tabs>
          <w:tab w:val="clear" w:pos="720"/>
        </w:tabs>
        <w:ind w:left="1170"/>
      </w:pPr>
      <w:r>
        <w:rPr>
          <w:lang w:val="vi-VN"/>
        </w:rPr>
        <w:t>Logistic Regression: mô hình cổ điển dùng để so sánh</w:t>
      </w:r>
    </w:p>
    <w:p w14:paraId="3A66BEBC" w14:textId="57915B83" w:rsidR="008F1A4E" w:rsidRDefault="002D748E" w:rsidP="00961009">
      <w:r w:rsidRPr="002D748E">
        <w:t xml:space="preserve">Các mô hình được huấn luyện để dự đoán biến TARGET (0: trả nợ đúng hạn, 1: nợ xấu), đầu ra là </w:t>
      </w:r>
      <w:r w:rsidRPr="002D748E">
        <w:rPr>
          <w:b/>
          <w:bCs/>
        </w:rPr>
        <w:t>xác suất nợ xấu (PD)</w:t>
      </w:r>
      <w:r w:rsidRPr="002D748E">
        <w:t xml:space="preserve"> cho từng khách hàng</w:t>
      </w:r>
    </w:p>
    <w:p w14:paraId="07BD01A8" w14:textId="0BF19B21" w:rsidR="008F1A4E" w:rsidRPr="00961009" w:rsidRDefault="00961009" w:rsidP="00714014">
      <w:r w:rsidRPr="00961009">
        <w:rPr>
          <w:b/>
          <w:bCs/>
        </w:rPr>
        <w:t xml:space="preserve">Chọn mô hình </w:t>
      </w:r>
      <w:r>
        <w:rPr>
          <w:b/>
          <w:bCs/>
        </w:rPr>
        <w:t xml:space="preserve">tốt hơn với </w:t>
      </w:r>
      <w:r w:rsidRPr="00961009">
        <w:rPr>
          <w:b/>
          <w:bCs/>
        </w:rPr>
        <w:t>AUC cao hơn</w:t>
      </w:r>
      <w:r w:rsidRPr="00961009">
        <w:t xml:space="preserve"> để sử dụng </w:t>
      </w:r>
      <w:r w:rsidRPr="00961009">
        <w:rPr>
          <w:b/>
          <w:bCs/>
        </w:rPr>
        <w:t>dự đoán PD cuối cùng</w:t>
      </w:r>
      <w:r>
        <w:rPr>
          <w:b/>
          <w:bCs/>
        </w:rPr>
        <w:t xml:space="preserve"> </w:t>
      </w:r>
      <w:r w:rsidRPr="00961009">
        <w:t>bằng tập test</w:t>
      </w:r>
    </w:p>
    <w:p w14:paraId="16645FD9" w14:textId="77777777" w:rsidR="002D748E" w:rsidRPr="00961009" w:rsidRDefault="002D748E" w:rsidP="00714014"/>
    <w:p w14:paraId="40A7F8CB" w14:textId="3C394BC5" w:rsidR="002D748E" w:rsidRDefault="00961009" w:rsidP="00961009">
      <w:pPr>
        <w:pStyle w:val="Heading2"/>
      </w:pPr>
      <w:bookmarkStart w:id="9" w:name="_Toc203023679"/>
      <w:r w:rsidRPr="00961009">
        <w:t>Quy đổi PD thành điểm tín dụng</w:t>
      </w:r>
      <w:bookmarkEnd w:id="9"/>
    </w:p>
    <w:p w14:paraId="618E4095" w14:textId="7D209E65" w:rsidR="00961009" w:rsidRDefault="00961009" w:rsidP="00961009">
      <w:pPr>
        <w:pStyle w:val="bullet-"/>
      </w:pPr>
      <w:r>
        <w:t>Dự báo xác xuất nợ xuất PD với khách hàng mới</w:t>
      </w:r>
    </w:p>
    <w:p w14:paraId="1E50AD1C" w14:textId="3DEE81D5" w:rsidR="00AE1042" w:rsidRPr="00AE1042" w:rsidRDefault="00961009" w:rsidP="00AE1042">
      <w:pPr>
        <w:pStyle w:val="bullet-"/>
      </w:pPr>
      <w:r w:rsidRPr="00961009">
        <w:t>PD được chuyển đổi sang thang điểm tín dụng chuẩn (300 – 850) bằng công thức log-odds</w:t>
      </w:r>
      <w:r>
        <w:t xml:space="preserve"> [</w:t>
      </w:r>
      <w:r w:rsidR="00A45E63">
        <w:t>5</w:t>
      </w:r>
      <w:r>
        <w:t>]</w:t>
      </w:r>
      <w:r w:rsidRPr="00961009">
        <w:t>:</w:t>
      </w:r>
    </w:p>
    <w:p w14:paraId="7EC3D533" w14:textId="0C3D6319" w:rsidR="00961009" w:rsidRPr="00961009" w:rsidRDefault="00961009" w:rsidP="00961009">
      <m:oMathPara>
        <m:oMath>
          <m:r>
            <m:rPr>
              <m:nor/>
            </m:rPr>
            <w:rPr>
              <w:rFonts w:ascii="Cambria Math" w:hAnsi="Cambria Math"/>
            </w:rPr>
            <m:t>Score</m:t>
          </m:r>
          <m:r>
            <w:rPr>
              <w:rFonts w:ascii="Cambria Math" w:hAnsi="Cambria Math"/>
            </w:rPr>
            <m:t>=</m:t>
          </m:r>
          <m:r>
            <m:rPr>
              <m:nor/>
            </m:rPr>
            <w:rPr>
              <w:rFonts w:ascii="Cambria Math" w:hAnsi="Cambria Math"/>
            </w:rPr>
            <m:t>Offset</m:t>
          </m:r>
          <m:r>
            <w:rPr>
              <w:rFonts w:ascii="Cambria Math" w:hAnsi="Cambria Math"/>
            </w:rPr>
            <m:t>-</m:t>
          </m:r>
          <m:r>
            <m:rPr>
              <m:nor/>
            </m:rPr>
            <w:rPr>
              <w:rFonts w:ascii="Cambria Math" w:hAnsi="Cambria Math"/>
            </w:rPr>
            <m:t>Factor</m:t>
          </m:r>
          <m:r>
            <m:rPr>
              <m:sty m:val="p"/>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rPr>
                  </m:ctrlPr>
                </m:dPr>
                <m:e>
                  <m:f>
                    <m:fPr>
                      <m:ctrlPr>
                        <w:rPr>
                          <w:rFonts w:ascii="Cambria Math" w:hAnsi="Cambria Math"/>
                        </w:rPr>
                      </m:ctrlPr>
                    </m:fPr>
                    <m:num>
                      <m:r>
                        <m:rPr>
                          <m:nor/>
                        </m:rPr>
                        <w:rPr>
                          <w:rFonts w:ascii="Cambria Math" w:hAnsi="Cambria Math"/>
                        </w:rPr>
                        <m:t>PD</m:t>
                      </m:r>
                      <m:ctrlPr>
                        <w:rPr>
                          <w:rFonts w:ascii="Cambria Math" w:hAnsi="Cambria Math"/>
                          <w:i/>
                        </w:rPr>
                      </m:ctrlPr>
                    </m:num>
                    <m:den>
                      <m:r>
                        <w:rPr>
                          <w:rFonts w:ascii="Cambria Math" w:hAnsi="Cambria Math"/>
                        </w:rPr>
                        <m:t>1-</m:t>
                      </m:r>
                      <m:r>
                        <m:rPr>
                          <m:nor/>
                        </m:rPr>
                        <w:rPr>
                          <w:rFonts w:ascii="Cambria Math" w:hAnsi="Cambria Math"/>
                        </w:rPr>
                        <m:t>PD</m:t>
                      </m:r>
                      <m:ctrlPr>
                        <w:rPr>
                          <w:rFonts w:ascii="Cambria Math" w:hAnsi="Cambria Math"/>
                          <w:i/>
                        </w:rPr>
                      </m:ctrlPr>
                    </m:den>
                  </m:f>
                  <m:ctrlPr>
                    <w:rPr>
                      <w:rFonts w:ascii="Cambria Math" w:hAnsi="Cambria Math"/>
                      <w:i/>
                    </w:rPr>
                  </m:ctrlPr>
                </m:e>
              </m:d>
            </m:e>
          </m:func>
        </m:oMath>
      </m:oMathPara>
    </w:p>
    <w:p w14:paraId="2F09E572" w14:textId="77777777" w:rsidR="00961009" w:rsidRPr="00961009" w:rsidRDefault="00961009" w:rsidP="00961009">
      <w:r w:rsidRPr="00961009">
        <w:t>Trong đó:</w:t>
      </w:r>
    </w:p>
    <w:p w14:paraId="662B8E08" w14:textId="180DC552" w:rsidR="00A45E63" w:rsidRDefault="00961009" w:rsidP="00A152BA">
      <w:pPr>
        <w:pStyle w:val="bullet"/>
        <w:tabs>
          <w:tab w:val="clear" w:pos="720"/>
        </w:tabs>
        <w:ind w:left="1170"/>
      </w:pPr>
      <w:r w:rsidRPr="00961009">
        <w:t>Factor = PDO / ln</w:t>
      </w:r>
      <w:r w:rsidR="00AE1042">
        <w:rPr>
          <w:lang w:val="vi-VN"/>
        </w:rPr>
        <w:t xml:space="preserve"> </w:t>
      </w:r>
      <w:r w:rsidRPr="00961009">
        <w:t>(2) với PDO</w:t>
      </w:r>
      <w:r w:rsidR="00A45E63">
        <w:t xml:space="preserve"> thường dùng</w:t>
      </w:r>
      <w:r w:rsidRPr="00961009">
        <w:t xml:space="preserve"> (Points to Double Odds) = 20</w:t>
      </w:r>
      <w:r w:rsidR="00A45E63">
        <w:t xml:space="preserve"> </w:t>
      </w:r>
    </w:p>
    <w:p w14:paraId="29B409ED" w14:textId="1015BAD6" w:rsidR="00961009" w:rsidRPr="00961009" w:rsidRDefault="00A45E63" w:rsidP="00A45E63">
      <w:pPr>
        <w:pStyle w:val="ListParagraph"/>
        <w:numPr>
          <w:ilvl w:val="1"/>
          <w:numId w:val="37"/>
        </w:numPr>
      </w:pPr>
      <w:r>
        <w:lastRenderedPageBreak/>
        <w:t xml:space="preserve"> Factor </w:t>
      </w:r>
      <w:r w:rsidRPr="00961009">
        <w:t xml:space="preserve">≈ </w:t>
      </w:r>
      <w:r>
        <w:t>28.</w:t>
      </w:r>
      <w:r w:rsidR="00A806B8">
        <w:t>8</w:t>
      </w:r>
      <w:r>
        <w:t>5</w:t>
      </w:r>
    </w:p>
    <w:p w14:paraId="56C2F2A9" w14:textId="77777777" w:rsidR="00A45E63" w:rsidRDefault="00961009" w:rsidP="00A152BA">
      <w:pPr>
        <w:pStyle w:val="bullet"/>
        <w:tabs>
          <w:tab w:val="clear" w:pos="720"/>
        </w:tabs>
        <w:ind w:left="1170"/>
      </w:pPr>
      <w:r w:rsidRPr="00961009">
        <w:t>Offset được gán theo điểm chuẩn: giả sử PD = 0.02 → Score = 600</w:t>
      </w:r>
    </w:p>
    <w:p w14:paraId="7AED95D2" w14:textId="54CD11E2" w:rsidR="00961009" w:rsidRPr="00961009" w:rsidRDefault="00961009" w:rsidP="00A45E63">
      <w:pPr>
        <w:pStyle w:val="ListParagraph"/>
        <w:numPr>
          <w:ilvl w:val="1"/>
          <w:numId w:val="37"/>
        </w:numPr>
      </w:pPr>
      <w:r w:rsidRPr="00961009">
        <w:t xml:space="preserve">suy ra Offset ≈ </w:t>
      </w:r>
      <w:r w:rsidR="00F41151">
        <w:t>487.7</w:t>
      </w:r>
    </w:p>
    <w:p w14:paraId="0799997F" w14:textId="77777777" w:rsidR="00961009" w:rsidRPr="00961009" w:rsidRDefault="00961009" w:rsidP="00961009">
      <w:r w:rsidRPr="00961009">
        <w:t>Kết quả điểm tín dụng được giới hạn trong khoảng 300–850 bằng hàm clip. Cách tiếp cận này cho phép ánh xạ trực quan xác suất rủi ro thành thang điểm thân thiện, dễ giải thích với người dùng.</w:t>
      </w:r>
    </w:p>
    <w:p w14:paraId="73AFD11C" w14:textId="77777777" w:rsidR="008F1A4E" w:rsidRDefault="008F1A4E" w:rsidP="00714014"/>
    <w:p w14:paraId="0173822A" w14:textId="25C64218" w:rsidR="00961009" w:rsidRDefault="00A45E63" w:rsidP="00A45E63">
      <w:pPr>
        <w:pStyle w:val="Heading2"/>
      </w:pPr>
      <w:bookmarkStart w:id="10" w:name="_Toc203023680"/>
      <w:r>
        <w:t xml:space="preserve">Qui đổi PD thành </w:t>
      </w:r>
      <w:r w:rsidRPr="00605A33">
        <w:t>giá trị tổn thất kỳ vọng EL</w:t>
      </w:r>
      <w:r w:rsidRPr="00786A81">
        <w:t xml:space="preserve"> (Expected Loss)</w:t>
      </w:r>
      <w:bookmarkEnd w:id="10"/>
    </w:p>
    <w:p w14:paraId="466BA1EE" w14:textId="169670A9" w:rsidR="004E11AF" w:rsidRDefault="004E11AF" w:rsidP="004E11AF">
      <w:r w:rsidRPr="004E11AF">
        <w:t xml:space="preserve">Từ PD, dự báo </w:t>
      </w:r>
      <w:r w:rsidRPr="004E11AF">
        <w:rPr>
          <w:b/>
          <w:bCs/>
        </w:rPr>
        <w:t>Expected Loss (EL)</w:t>
      </w:r>
      <w:r w:rsidRPr="004E11AF">
        <w:t xml:space="preserve"> cho từng khoản vay theo công thức</w:t>
      </w:r>
      <w:r w:rsidR="00FF14AB">
        <w:t xml:space="preserve"> [6]</w:t>
      </w:r>
    </w:p>
    <w:p w14:paraId="0EB75843" w14:textId="6D995B76" w:rsidR="004E11AF" w:rsidRDefault="004E11AF" w:rsidP="00714014">
      <w:r w:rsidRPr="004E11AF">
        <w:t>EL=PD×LGD×EAD</w:t>
      </w:r>
    </w:p>
    <w:p w14:paraId="6B02D3F4" w14:textId="77777777" w:rsidR="004E11AF" w:rsidRPr="004E11AF" w:rsidRDefault="004E11AF" w:rsidP="004E11AF">
      <w:r w:rsidRPr="004E11AF">
        <w:t>Trong đó:</w:t>
      </w:r>
    </w:p>
    <w:p w14:paraId="668A215D" w14:textId="77777777" w:rsidR="004E11AF" w:rsidRPr="004E11AF" w:rsidRDefault="004E11AF" w:rsidP="004B3D6C">
      <w:pPr>
        <w:pStyle w:val="bullet"/>
        <w:tabs>
          <w:tab w:val="clear" w:pos="720"/>
        </w:tabs>
        <w:ind w:left="1170"/>
      </w:pPr>
      <w:r w:rsidRPr="004E11AF">
        <w:t>LGD: tỷ lệ tổn thất khi nợ xấu, giả định là 50%</w:t>
      </w:r>
    </w:p>
    <w:p w14:paraId="5C2ED203" w14:textId="77777777" w:rsidR="004E11AF" w:rsidRDefault="004E11AF" w:rsidP="004B3D6C">
      <w:pPr>
        <w:pStyle w:val="bullet"/>
        <w:tabs>
          <w:tab w:val="clear" w:pos="720"/>
        </w:tabs>
        <w:ind w:left="1170"/>
      </w:pPr>
      <w:r w:rsidRPr="004E11AF">
        <w:t>EAD: dư nợ tại thời điểm mặc định, lấy từ biến AMT_CREDIT</w:t>
      </w:r>
    </w:p>
    <w:p w14:paraId="0777C352" w14:textId="77777777" w:rsidR="00FF14AB" w:rsidRPr="004E11AF" w:rsidRDefault="00FF14AB" w:rsidP="00FF14AB">
      <w:pPr>
        <w:ind w:left="720" w:firstLine="0"/>
      </w:pPr>
    </w:p>
    <w:p w14:paraId="627D5AB6" w14:textId="7C89E50C" w:rsidR="004E11AF" w:rsidRDefault="00FF14AB" w:rsidP="00FF14AB">
      <w:pPr>
        <w:pStyle w:val="Heading2"/>
      </w:pPr>
      <w:bookmarkStart w:id="11" w:name="_Toc203023681"/>
      <w:r>
        <w:t xml:space="preserve">Tính tổng EL trong kỳ làm </w:t>
      </w:r>
      <w:r w:rsidRPr="00605A33">
        <w:t>ước lượng trích lập dự phòng</w:t>
      </w:r>
      <w:r>
        <w:t xml:space="preserve"> cho kỳ tiếp theo</w:t>
      </w:r>
      <w:bookmarkEnd w:id="11"/>
    </w:p>
    <w:p w14:paraId="5498E249" w14:textId="600F8B49" w:rsidR="00961009" w:rsidRDefault="00FF14AB" w:rsidP="00714014">
      <w:pPr>
        <w:rPr>
          <w:lang w:val="vi-VN"/>
        </w:rPr>
      </w:pPr>
      <w:r w:rsidRPr="00FF14AB">
        <w:t xml:space="preserve">Tổng EL được cộng dồn theo quý để ước lượng </w:t>
      </w:r>
      <w:r w:rsidRPr="00FF14AB">
        <w:rPr>
          <w:b/>
          <w:bCs/>
        </w:rPr>
        <w:t>mức trích lập dự phòng tín dụng (PCL)</w:t>
      </w:r>
      <w:r w:rsidRPr="00FF14AB">
        <w:t xml:space="preserve"> cho kỳ tiếp theo. Việc này giúp tổ chức tài chính dự báo rủi ro và chủ động phân bổ nguồn vốn.</w:t>
      </w:r>
    </w:p>
    <w:p w14:paraId="003C5BE3" w14:textId="77777777" w:rsidR="002345B0" w:rsidRPr="002345B0" w:rsidRDefault="002345B0" w:rsidP="00714014">
      <w:pPr>
        <w:rPr>
          <w:lang w:val="vi-VN"/>
        </w:rPr>
      </w:pPr>
    </w:p>
    <w:p w14:paraId="1833E11B" w14:textId="33B238CF" w:rsidR="00827E56" w:rsidRDefault="002345B0" w:rsidP="002345B0">
      <w:pPr>
        <w:pStyle w:val="Heading1"/>
        <w:rPr>
          <w:lang w:val="vi-VN"/>
        </w:rPr>
      </w:pPr>
      <w:bookmarkStart w:id="12" w:name="_Toc203023682"/>
      <w:r>
        <w:rPr>
          <w:lang w:val="vi-VN"/>
        </w:rPr>
        <w:t>Thực nghiệm và đánh giá</w:t>
      </w:r>
      <w:bookmarkEnd w:id="12"/>
    </w:p>
    <w:p w14:paraId="762AB0D2" w14:textId="0FE314E2" w:rsidR="00A205ED" w:rsidRPr="00A205ED" w:rsidRDefault="00A205ED" w:rsidP="00A205ED">
      <w:pPr>
        <w:pStyle w:val="Heading2"/>
        <w:rPr>
          <w:rFonts w:eastAsia="Times New Roman"/>
          <w:lang w:val="en-VN"/>
        </w:rPr>
      </w:pPr>
      <w:bookmarkStart w:id="13" w:name="_Toc203023683"/>
      <w:r w:rsidRPr="00A205ED">
        <w:rPr>
          <w:rFonts w:eastAsia="Times New Roman"/>
          <w:lang w:val="en-VN"/>
        </w:rPr>
        <w:t>Thiết lập thực nghiệm</w:t>
      </w:r>
      <w:bookmarkEnd w:id="13"/>
    </w:p>
    <w:p w14:paraId="2DD3AF3C" w14:textId="43B890F6" w:rsidR="00A205ED" w:rsidRPr="00A205ED" w:rsidRDefault="00A205ED" w:rsidP="00A205ED">
      <w:pPr>
        <w:rPr>
          <w:lang w:val="vi-VN"/>
        </w:rPr>
      </w:pPr>
      <w:r w:rsidRPr="00A205ED">
        <w:t>Các</w:t>
      </w:r>
      <w:r w:rsidRPr="00A205ED">
        <w:rPr>
          <w:lang w:val="en-VN"/>
        </w:rPr>
        <w:t xml:space="preserve"> thực nghiệm được thực hiện trên tập dữ liệu application_train.csv thuộc bộ dữ liệu </w:t>
      </w:r>
      <w:r w:rsidRPr="00A205ED">
        <w:rPr>
          <w:b/>
          <w:bCs/>
          <w:lang w:val="en-VN"/>
        </w:rPr>
        <w:t>Home Credit Default Risk</w:t>
      </w:r>
      <w:r w:rsidRPr="00A205ED">
        <w:rPr>
          <w:lang w:val="en-VN"/>
        </w:rPr>
        <w:t xml:space="preserve">. Mục tiêu là xây dựng mô hình dự đoán xác suất nợ xấu (PD – Probability of Default), sau đó quy đổi sang </w:t>
      </w:r>
      <w:r w:rsidRPr="00A205ED">
        <w:rPr>
          <w:b/>
          <w:bCs/>
          <w:lang w:val="en-VN"/>
        </w:rPr>
        <w:t>điểm tín dụng (Credit Score)</w:t>
      </w:r>
      <w:r w:rsidRPr="00A205ED">
        <w:rPr>
          <w:lang w:val="en-VN"/>
        </w:rPr>
        <w:t xml:space="preserve"> và </w:t>
      </w:r>
      <w:r w:rsidRPr="00A205ED">
        <w:rPr>
          <w:b/>
          <w:bCs/>
          <w:lang w:val="en-VN"/>
        </w:rPr>
        <w:t>tổn thất kỳ vọng (Expected Loss – EL)</w:t>
      </w:r>
      <w:r w:rsidRPr="00A205ED">
        <w:rPr>
          <w:lang w:val="en-VN"/>
        </w:rPr>
        <w:t>.</w:t>
      </w:r>
    </w:p>
    <w:p w14:paraId="2CF65489" w14:textId="77777777" w:rsidR="00A205ED" w:rsidRPr="00A205ED" w:rsidRDefault="00A205ED" w:rsidP="00A205ED">
      <w:pPr>
        <w:rPr>
          <w:lang w:val="en-VN"/>
        </w:rPr>
      </w:pPr>
      <w:r w:rsidRPr="00A205ED">
        <w:t>Ba</w:t>
      </w:r>
      <w:r w:rsidRPr="00A205ED">
        <w:rPr>
          <w:lang w:val="en-VN"/>
        </w:rPr>
        <w:t xml:space="preserve"> mô hình được huấn luyện bao gồm:</w:t>
      </w:r>
    </w:p>
    <w:p w14:paraId="0115C70B" w14:textId="77777777" w:rsidR="00A205ED" w:rsidRPr="00A205ED" w:rsidRDefault="00A205ED" w:rsidP="00A205ED">
      <w:pPr>
        <w:pStyle w:val="bullet-"/>
        <w:rPr>
          <w:rFonts w:eastAsia="Times New Roman"/>
          <w:kern w:val="0"/>
          <w:sz w:val="24"/>
          <w:szCs w:val="24"/>
          <w:lang w:val="en-VN"/>
          <w14:ligatures w14:val="none"/>
        </w:rPr>
      </w:pPr>
      <w:r w:rsidRPr="00A205ED">
        <w:t>Logistic</w:t>
      </w:r>
      <w:r w:rsidRPr="00A205ED">
        <w:rPr>
          <w:rFonts w:eastAsia="Times New Roman"/>
          <w:kern w:val="0"/>
          <w:sz w:val="24"/>
          <w:szCs w:val="24"/>
          <w:lang w:val="en-VN"/>
          <w14:ligatures w14:val="none"/>
        </w:rPr>
        <w:t xml:space="preserve"> Regression</w:t>
      </w:r>
    </w:p>
    <w:p w14:paraId="3B81981C" w14:textId="77777777" w:rsidR="00A205ED" w:rsidRPr="00A205ED" w:rsidRDefault="00A205ED" w:rsidP="00A205ED">
      <w:pPr>
        <w:pStyle w:val="bullet-"/>
        <w:rPr>
          <w:rFonts w:eastAsia="Times New Roman"/>
          <w:kern w:val="0"/>
          <w:sz w:val="24"/>
          <w:szCs w:val="24"/>
          <w:lang w:val="en-VN"/>
          <w14:ligatures w14:val="none"/>
        </w:rPr>
      </w:pPr>
      <w:r w:rsidRPr="00A205ED">
        <w:t>LightGBM</w:t>
      </w:r>
    </w:p>
    <w:p w14:paraId="44F0D062" w14:textId="05806B0C" w:rsidR="00A205ED" w:rsidRPr="004B3D6C" w:rsidRDefault="00A205ED" w:rsidP="004B3D6C">
      <w:pPr>
        <w:pStyle w:val="bullet-"/>
        <w:rPr>
          <w:rFonts w:eastAsia="Times New Roman"/>
          <w:kern w:val="0"/>
          <w:sz w:val="24"/>
          <w:szCs w:val="24"/>
          <w:lang w:val="en-VN"/>
          <w14:ligatures w14:val="none"/>
        </w:rPr>
      </w:pPr>
      <w:r w:rsidRPr="00A205ED">
        <w:rPr>
          <w:rFonts w:eastAsia="Times New Roman"/>
          <w:kern w:val="0"/>
          <w:sz w:val="24"/>
          <w:szCs w:val="24"/>
          <w:lang w:val="en-VN"/>
          <w14:ligatures w14:val="none"/>
        </w:rPr>
        <w:t>XGBoost</w:t>
      </w:r>
    </w:p>
    <w:p w14:paraId="657714CB" w14:textId="77777777" w:rsidR="00A205ED" w:rsidRPr="00A205ED" w:rsidRDefault="00A205ED" w:rsidP="004B3D6C">
      <w:pPr>
        <w:rPr>
          <w:lang w:val="en-VN"/>
        </w:rPr>
      </w:pPr>
      <w:r w:rsidRPr="00A205ED">
        <w:rPr>
          <w:lang w:val="en-VN"/>
        </w:rPr>
        <w:lastRenderedPageBreak/>
        <w:t>Tập dữ liệu được chia thành tập huấn luyện (80%) và tập kiểm tra (20%). Các bước tiền xử lý bao gồm:</w:t>
      </w:r>
    </w:p>
    <w:p w14:paraId="24659DBE" w14:textId="77777777" w:rsidR="00A205ED" w:rsidRPr="00A205ED" w:rsidRDefault="00A205ED" w:rsidP="004B3D6C">
      <w:pPr>
        <w:pStyle w:val="bullet-"/>
      </w:pPr>
      <w:r w:rsidRPr="00A205ED">
        <w:t>Lựa chọn 20 đặc trưng đầu vào theo 4 nhóm: cá nhân, kinh tế-xã hội, tài chính, cư trú</w:t>
      </w:r>
    </w:p>
    <w:p w14:paraId="69614E60" w14:textId="77777777" w:rsidR="00A205ED" w:rsidRPr="00A205ED" w:rsidRDefault="00A205ED" w:rsidP="004B3D6C">
      <w:pPr>
        <w:pStyle w:val="bullet-"/>
      </w:pPr>
      <w:r w:rsidRPr="00A205ED">
        <w:t>Xử lý missing value bằng trung bình (SimpleImputer)</w:t>
      </w:r>
    </w:p>
    <w:p w14:paraId="5508963C" w14:textId="77777777" w:rsidR="00A205ED" w:rsidRPr="00A205ED" w:rsidRDefault="00A205ED" w:rsidP="004B3D6C">
      <w:pPr>
        <w:pStyle w:val="bullet-"/>
      </w:pPr>
      <w:r w:rsidRPr="00A205ED">
        <w:t>Mã hóa biến phân loại bằng One-Hot Encoding</w:t>
      </w:r>
    </w:p>
    <w:p w14:paraId="19EE7245" w14:textId="4E277975" w:rsidR="002345B0" w:rsidRPr="000649E1" w:rsidRDefault="00A205ED" w:rsidP="000649E1">
      <w:pPr>
        <w:pStyle w:val="bullet-"/>
      </w:pPr>
      <w:r w:rsidRPr="00A205ED">
        <w:t>Chuẩn hóa dữ liệu với StandardScaler</w:t>
      </w:r>
    </w:p>
    <w:p w14:paraId="13ACB9A0" w14:textId="3757EF43" w:rsidR="004B3D6C" w:rsidRPr="0038337F" w:rsidRDefault="004B3D6C" w:rsidP="004B3D6C">
      <w:pPr>
        <w:pStyle w:val="Heading2"/>
        <w:rPr>
          <w:sz w:val="27"/>
          <w:szCs w:val="27"/>
        </w:rPr>
      </w:pPr>
      <w:bookmarkStart w:id="14" w:name="_Toc203023684"/>
      <w:r>
        <w:t>Đánh giá mô hình</w:t>
      </w:r>
      <w:bookmarkEnd w:id="14"/>
    </w:p>
    <w:p w14:paraId="6459D975" w14:textId="77777777" w:rsidR="004B3D6C" w:rsidRDefault="004B3D6C" w:rsidP="004B3D6C">
      <w:r>
        <w:t xml:space="preserve">Ba mô hình được đánh giá trên tập kiểm tra với các chỉ số: </w:t>
      </w:r>
      <w:r>
        <w:rPr>
          <w:rStyle w:val="s2"/>
          <w:b/>
          <w:bCs/>
        </w:rPr>
        <w:t>Accuracy</w:t>
      </w:r>
      <w:r>
        <w:t xml:space="preserve">, </w:t>
      </w:r>
      <w:r>
        <w:rPr>
          <w:rStyle w:val="s2"/>
          <w:b/>
          <w:bCs/>
        </w:rPr>
        <w:t>Precision</w:t>
      </w:r>
      <w:r>
        <w:t xml:space="preserve">, </w:t>
      </w:r>
      <w:r>
        <w:rPr>
          <w:rStyle w:val="s2"/>
          <w:b/>
          <w:bCs/>
        </w:rPr>
        <w:t>Recall</w:t>
      </w:r>
      <w:r>
        <w:t xml:space="preserve">, </w:t>
      </w:r>
      <w:r>
        <w:rPr>
          <w:rStyle w:val="s2"/>
          <w:b/>
          <w:bCs/>
        </w:rPr>
        <w:t>F1-score</w:t>
      </w:r>
      <w:r>
        <w:t xml:space="preserve"> và </w:t>
      </w:r>
      <w:r>
        <w:rPr>
          <w:rStyle w:val="s2"/>
          <w:b/>
          <w:bCs/>
        </w:rPr>
        <w:t>AUC</w:t>
      </w:r>
      <w:r>
        <w:t>. Kết quả như sau:</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8"/>
        <w:gridCol w:w="1361"/>
        <w:gridCol w:w="1191"/>
        <w:gridCol w:w="1134"/>
        <w:gridCol w:w="1013"/>
        <w:gridCol w:w="1828"/>
      </w:tblGrid>
      <w:tr w:rsidR="004B3D6C" w:rsidRPr="004B3D6C" w14:paraId="3FE94319" w14:textId="77777777" w:rsidTr="004B3D6C">
        <w:trPr>
          <w:tblHeader/>
          <w:tblCellSpacing w:w="15" w:type="dxa"/>
          <w:jc w:val="center"/>
        </w:trPr>
        <w:tc>
          <w:tcPr>
            <w:tcW w:w="2223" w:type="dxa"/>
            <w:vAlign w:val="center"/>
            <w:hideMark/>
          </w:tcPr>
          <w:p w14:paraId="29A09264" w14:textId="77777777" w:rsidR="004B3D6C" w:rsidRPr="004B3D6C" w:rsidRDefault="004B3D6C" w:rsidP="004B3D6C">
            <w:pPr>
              <w:spacing w:before="100" w:beforeAutospacing="1" w:after="100" w:afterAutospacing="1" w:line="240" w:lineRule="auto"/>
              <w:ind w:left="0" w:firstLine="0"/>
              <w:jc w:val="center"/>
              <w:rPr>
                <w:rFonts w:eastAsia="Times New Roman"/>
                <w:b/>
                <w:bCs/>
                <w:kern w:val="0"/>
                <w:lang w:val="en-VN"/>
                <w14:ligatures w14:val="none"/>
              </w:rPr>
            </w:pPr>
            <w:r w:rsidRPr="004B3D6C">
              <w:rPr>
                <w:rFonts w:eastAsia="Times New Roman"/>
                <w:b/>
                <w:bCs/>
                <w:kern w:val="0"/>
                <w:lang w:val="en-VN"/>
                <w14:ligatures w14:val="none"/>
              </w:rPr>
              <w:t>Mô hình</w:t>
            </w:r>
          </w:p>
        </w:tc>
        <w:tc>
          <w:tcPr>
            <w:tcW w:w="1331" w:type="dxa"/>
            <w:vAlign w:val="center"/>
            <w:hideMark/>
          </w:tcPr>
          <w:p w14:paraId="101CC8B8" w14:textId="77777777" w:rsidR="004B3D6C" w:rsidRPr="004B3D6C" w:rsidRDefault="004B3D6C" w:rsidP="004B3D6C">
            <w:pPr>
              <w:spacing w:before="100" w:beforeAutospacing="1" w:after="100" w:afterAutospacing="1" w:line="240" w:lineRule="auto"/>
              <w:ind w:left="0" w:firstLine="0"/>
              <w:jc w:val="center"/>
              <w:rPr>
                <w:rFonts w:eastAsia="Times New Roman"/>
                <w:b/>
                <w:bCs/>
                <w:kern w:val="0"/>
                <w:lang w:val="en-VN"/>
                <w14:ligatures w14:val="none"/>
              </w:rPr>
            </w:pPr>
            <w:r w:rsidRPr="004B3D6C">
              <w:rPr>
                <w:rFonts w:eastAsia="Times New Roman"/>
                <w:b/>
                <w:bCs/>
                <w:kern w:val="0"/>
                <w:lang w:val="en-VN"/>
                <w14:ligatures w14:val="none"/>
              </w:rPr>
              <w:t>Accuracy</w:t>
            </w:r>
          </w:p>
        </w:tc>
        <w:tc>
          <w:tcPr>
            <w:tcW w:w="1161" w:type="dxa"/>
            <w:vAlign w:val="center"/>
            <w:hideMark/>
          </w:tcPr>
          <w:p w14:paraId="3B4CEBC6" w14:textId="77777777" w:rsidR="004B3D6C" w:rsidRPr="004B3D6C" w:rsidRDefault="004B3D6C" w:rsidP="004B3D6C">
            <w:pPr>
              <w:spacing w:before="100" w:beforeAutospacing="1" w:after="100" w:afterAutospacing="1" w:line="240" w:lineRule="auto"/>
              <w:ind w:left="0" w:firstLine="0"/>
              <w:jc w:val="center"/>
              <w:rPr>
                <w:rFonts w:eastAsia="Times New Roman"/>
                <w:b/>
                <w:bCs/>
                <w:kern w:val="0"/>
                <w:lang w:val="en-VN"/>
                <w14:ligatures w14:val="none"/>
              </w:rPr>
            </w:pPr>
            <w:r w:rsidRPr="004B3D6C">
              <w:rPr>
                <w:rFonts w:eastAsia="Times New Roman"/>
                <w:b/>
                <w:bCs/>
                <w:kern w:val="0"/>
                <w:lang w:val="en-VN"/>
                <w14:ligatures w14:val="none"/>
              </w:rPr>
              <w:t>Precision</w:t>
            </w:r>
          </w:p>
        </w:tc>
        <w:tc>
          <w:tcPr>
            <w:tcW w:w="1104" w:type="dxa"/>
            <w:vAlign w:val="center"/>
            <w:hideMark/>
          </w:tcPr>
          <w:p w14:paraId="10FDD5DC" w14:textId="77777777" w:rsidR="004B3D6C" w:rsidRPr="004B3D6C" w:rsidRDefault="004B3D6C" w:rsidP="004B3D6C">
            <w:pPr>
              <w:spacing w:before="100" w:beforeAutospacing="1" w:after="100" w:afterAutospacing="1" w:line="240" w:lineRule="auto"/>
              <w:ind w:left="0" w:firstLine="0"/>
              <w:jc w:val="center"/>
              <w:rPr>
                <w:rFonts w:eastAsia="Times New Roman"/>
                <w:b/>
                <w:bCs/>
                <w:kern w:val="0"/>
                <w:lang w:val="en-VN"/>
                <w14:ligatures w14:val="none"/>
              </w:rPr>
            </w:pPr>
            <w:r w:rsidRPr="004B3D6C">
              <w:rPr>
                <w:rFonts w:eastAsia="Times New Roman"/>
                <w:b/>
                <w:bCs/>
                <w:kern w:val="0"/>
                <w:lang w:val="en-VN"/>
                <w14:ligatures w14:val="none"/>
              </w:rPr>
              <w:t>Recall</w:t>
            </w:r>
          </w:p>
        </w:tc>
        <w:tc>
          <w:tcPr>
            <w:tcW w:w="983" w:type="dxa"/>
            <w:vAlign w:val="center"/>
            <w:hideMark/>
          </w:tcPr>
          <w:p w14:paraId="750224F9" w14:textId="77777777" w:rsidR="004B3D6C" w:rsidRPr="004B3D6C" w:rsidRDefault="004B3D6C" w:rsidP="004B3D6C">
            <w:pPr>
              <w:spacing w:before="100" w:beforeAutospacing="1" w:after="100" w:afterAutospacing="1" w:line="240" w:lineRule="auto"/>
              <w:ind w:left="0" w:firstLine="0"/>
              <w:jc w:val="center"/>
              <w:rPr>
                <w:rFonts w:eastAsia="Times New Roman"/>
                <w:b/>
                <w:bCs/>
                <w:kern w:val="0"/>
                <w:lang w:val="en-VN"/>
                <w14:ligatures w14:val="none"/>
              </w:rPr>
            </w:pPr>
            <w:r w:rsidRPr="004B3D6C">
              <w:rPr>
                <w:rFonts w:eastAsia="Times New Roman"/>
                <w:b/>
                <w:bCs/>
                <w:kern w:val="0"/>
                <w:lang w:val="en-VN"/>
                <w14:ligatures w14:val="none"/>
              </w:rPr>
              <w:t>F1-score</w:t>
            </w:r>
          </w:p>
        </w:tc>
        <w:tc>
          <w:tcPr>
            <w:tcW w:w="1783" w:type="dxa"/>
            <w:vAlign w:val="center"/>
            <w:hideMark/>
          </w:tcPr>
          <w:p w14:paraId="6E514C4E" w14:textId="77777777" w:rsidR="004B3D6C" w:rsidRPr="004B3D6C" w:rsidRDefault="004B3D6C" w:rsidP="004B3D6C">
            <w:pPr>
              <w:spacing w:before="100" w:beforeAutospacing="1" w:after="100" w:afterAutospacing="1" w:line="240" w:lineRule="auto"/>
              <w:ind w:left="0" w:firstLine="0"/>
              <w:jc w:val="center"/>
              <w:rPr>
                <w:rFonts w:eastAsia="Times New Roman"/>
                <w:b/>
                <w:bCs/>
                <w:kern w:val="0"/>
                <w:lang w:val="en-VN"/>
                <w14:ligatures w14:val="none"/>
              </w:rPr>
            </w:pPr>
            <w:r w:rsidRPr="004B3D6C">
              <w:rPr>
                <w:rFonts w:eastAsia="Times New Roman"/>
                <w:b/>
                <w:bCs/>
                <w:kern w:val="0"/>
                <w:lang w:val="en-VN"/>
                <w14:ligatures w14:val="none"/>
              </w:rPr>
              <w:t>AUC</w:t>
            </w:r>
          </w:p>
        </w:tc>
      </w:tr>
      <w:tr w:rsidR="004B3D6C" w:rsidRPr="004B3D6C" w14:paraId="7F0FAE91" w14:textId="77777777" w:rsidTr="004B3D6C">
        <w:trPr>
          <w:tblCellSpacing w:w="15" w:type="dxa"/>
          <w:jc w:val="center"/>
        </w:trPr>
        <w:tc>
          <w:tcPr>
            <w:tcW w:w="2223" w:type="dxa"/>
            <w:vAlign w:val="center"/>
            <w:hideMark/>
          </w:tcPr>
          <w:p w14:paraId="72BFEC2C" w14:textId="77777777" w:rsidR="004B3D6C" w:rsidRPr="004B3D6C" w:rsidRDefault="004B3D6C" w:rsidP="004B3D6C">
            <w:pPr>
              <w:spacing w:before="100" w:beforeAutospacing="1" w:after="100" w:afterAutospacing="1" w:line="240" w:lineRule="auto"/>
              <w:ind w:left="0" w:firstLine="0"/>
              <w:jc w:val="left"/>
              <w:rPr>
                <w:rFonts w:eastAsia="Times New Roman"/>
                <w:kern w:val="0"/>
                <w:lang w:val="en-VN"/>
                <w14:ligatures w14:val="none"/>
              </w:rPr>
            </w:pPr>
            <w:r w:rsidRPr="004B3D6C">
              <w:rPr>
                <w:rFonts w:eastAsia="Times New Roman"/>
                <w:kern w:val="0"/>
                <w:lang w:val="en-VN"/>
                <w14:ligatures w14:val="none"/>
              </w:rPr>
              <w:t>Logistic Regression</w:t>
            </w:r>
          </w:p>
        </w:tc>
        <w:tc>
          <w:tcPr>
            <w:tcW w:w="1331" w:type="dxa"/>
            <w:vAlign w:val="center"/>
            <w:hideMark/>
          </w:tcPr>
          <w:p w14:paraId="47D448DF" w14:textId="77777777" w:rsidR="004B3D6C" w:rsidRPr="004B3D6C" w:rsidRDefault="004B3D6C" w:rsidP="004B3D6C">
            <w:pPr>
              <w:spacing w:before="100" w:beforeAutospacing="1" w:after="100" w:afterAutospacing="1" w:line="240" w:lineRule="auto"/>
              <w:ind w:left="94" w:right="56" w:firstLine="19"/>
              <w:jc w:val="center"/>
              <w:rPr>
                <w:rFonts w:eastAsia="Times New Roman"/>
                <w:kern w:val="0"/>
                <w:lang w:val="en-VN"/>
                <w14:ligatures w14:val="none"/>
              </w:rPr>
            </w:pPr>
            <w:r w:rsidRPr="004B3D6C">
              <w:rPr>
                <w:rFonts w:eastAsia="Times New Roman"/>
                <w:kern w:val="0"/>
                <w:lang w:val="en-VN"/>
                <w14:ligatures w14:val="none"/>
              </w:rPr>
              <w:t>91.95%</w:t>
            </w:r>
          </w:p>
        </w:tc>
        <w:tc>
          <w:tcPr>
            <w:tcW w:w="1161" w:type="dxa"/>
            <w:vAlign w:val="center"/>
            <w:hideMark/>
          </w:tcPr>
          <w:p w14:paraId="35FC7AA3"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0.5000</w:t>
            </w:r>
          </w:p>
        </w:tc>
        <w:tc>
          <w:tcPr>
            <w:tcW w:w="1104" w:type="dxa"/>
            <w:vAlign w:val="center"/>
            <w:hideMark/>
          </w:tcPr>
          <w:p w14:paraId="31F9A113" w14:textId="77777777" w:rsidR="004B3D6C" w:rsidRPr="004B3D6C" w:rsidRDefault="004B3D6C" w:rsidP="004B3D6C">
            <w:pPr>
              <w:spacing w:before="100" w:beforeAutospacing="1" w:after="100" w:afterAutospacing="1" w:line="240" w:lineRule="auto"/>
              <w:ind w:left="0" w:right="-255" w:firstLine="0"/>
              <w:jc w:val="center"/>
              <w:rPr>
                <w:rFonts w:eastAsia="Times New Roman"/>
                <w:kern w:val="0"/>
                <w:lang w:val="en-VN"/>
                <w14:ligatures w14:val="none"/>
              </w:rPr>
            </w:pPr>
            <w:r w:rsidRPr="004B3D6C">
              <w:rPr>
                <w:rFonts w:eastAsia="Times New Roman"/>
                <w:kern w:val="0"/>
                <w:lang w:val="en-VN"/>
                <w14:ligatures w14:val="none"/>
              </w:rPr>
              <w:t>0.0002</w:t>
            </w:r>
          </w:p>
        </w:tc>
        <w:tc>
          <w:tcPr>
            <w:tcW w:w="983" w:type="dxa"/>
            <w:vAlign w:val="center"/>
            <w:hideMark/>
          </w:tcPr>
          <w:p w14:paraId="50A511EB"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0.0004</w:t>
            </w:r>
          </w:p>
        </w:tc>
        <w:tc>
          <w:tcPr>
            <w:tcW w:w="1783" w:type="dxa"/>
            <w:vAlign w:val="center"/>
            <w:hideMark/>
          </w:tcPr>
          <w:p w14:paraId="67AD512A" w14:textId="77777777" w:rsidR="004B3D6C" w:rsidRPr="004B3D6C" w:rsidRDefault="004B3D6C" w:rsidP="004B3D6C">
            <w:pPr>
              <w:spacing w:before="100" w:beforeAutospacing="1" w:after="100" w:afterAutospacing="1" w:line="240" w:lineRule="auto"/>
              <w:ind w:left="230" w:firstLine="0"/>
              <w:jc w:val="center"/>
              <w:rPr>
                <w:rFonts w:eastAsia="Times New Roman"/>
                <w:kern w:val="0"/>
                <w:lang w:val="en-VN"/>
                <w14:ligatures w14:val="none"/>
              </w:rPr>
            </w:pPr>
            <w:r w:rsidRPr="004B3D6C">
              <w:rPr>
                <w:rFonts w:eastAsia="Times New Roman"/>
                <w:kern w:val="0"/>
                <w:lang w:val="en-VN"/>
                <w14:ligatures w14:val="none"/>
              </w:rPr>
              <w:t>0.6681</w:t>
            </w:r>
          </w:p>
        </w:tc>
      </w:tr>
      <w:tr w:rsidR="004B3D6C" w:rsidRPr="004B3D6C" w14:paraId="7B57F920" w14:textId="77777777" w:rsidTr="004B3D6C">
        <w:trPr>
          <w:tblCellSpacing w:w="15" w:type="dxa"/>
          <w:jc w:val="center"/>
        </w:trPr>
        <w:tc>
          <w:tcPr>
            <w:tcW w:w="2223" w:type="dxa"/>
            <w:vAlign w:val="center"/>
            <w:hideMark/>
          </w:tcPr>
          <w:p w14:paraId="17A8E99D" w14:textId="77777777" w:rsidR="004B3D6C" w:rsidRPr="004B3D6C" w:rsidRDefault="004B3D6C" w:rsidP="004B3D6C">
            <w:pPr>
              <w:spacing w:before="100" w:beforeAutospacing="1" w:after="100" w:afterAutospacing="1" w:line="240" w:lineRule="auto"/>
              <w:ind w:left="0" w:firstLine="0"/>
              <w:jc w:val="left"/>
              <w:rPr>
                <w:rFonts w:eastAsia="Times New Roman"/>
                <w:kern w:val="0"/>
                <w:lang w:val="en-VN"/>
                <w14:ligatures w14:val="none"/>
              </w:rPr>
            </w:pPr>
            <w:r w:rsidRPr="004B3D6C">
              <w:rPr>
                <w:rFonts w:eastAsia="Times New Roman"/>
                <w:kern w:val="0"/>
                <w:lang w:val="en-VN"/>
                <w14:ligatures w14:val="none"/>
              </w:rPr>
              <w:t>LightGBM</w:t>
            </w:r>
          </w:p>
        </w:tc>
        <w:tc>
          <w:tcPr>
            <w:tcW w:w="1331" w:type="dxa"/>
            <w:vAlign w:val="center"/>
            <w:hideMark/>
          </w:tcPr>
          <w:p w14:paraId="4616E5F4"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91.95%</w:t>
            </w:r>
          </w:p>
        </w:tc>
        <w:tc>
          <w:tcPr>
            <w:tcW w:w="1161" w:type="dxa"/>
            <w:vAlign w:val="center"/>
            <w:hideMark/>
          </w:tcPr>
          <w:p w14:paraId="7780AB23"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0.3333</w:t>
            </w:r>
          </w:p>
        </w:tc>
        <w:tc>
          <w:tcPr>
            <w:tcW w:w="1104" w:type="dxa"/>
            <w:vAlign w:val="center"/>
            <w:hideMark/>
          </w:tcPr>
          <w:p w14:paraId="1E325454"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0.0002</w:t>
            </w:r>
          </w:p>
        </w:tc>
        <w:tc>
          <w:tcPr>
            <w:tcW w:w="983" w:type="dxa"/>
            <w:vAlign w:val="center"/>
            <w:hideMark/>
          </w:tcPr>
          <w:p w14:paraId="0BD9E2AD"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0.0004</w:t>
            </w:r>
          </w:p>
        </w:tc>
        <w:tc>
          <w:tcPr>
            <w:tcW w:w="1783" w:type="dxa"/>
            <w:vAlign w:val="center"/>
            <w:hideMark/>
          </w:tcPr>
          <w:p w14:paraId="40D9B740" w14:textId="77777777" w:rsidR="004B3D6C" w:rsidRPr="004B3D6C" w:rsidRDefault="004B3D6C" w:rsidP="004B3D6C">
            <w:pPr>
              <w:spacing w:before="100" w:beforeAutospacing="1" w:after="100" w:afterAutospacing="1" w:line="240" w:lineRule="auto"/>
              <w:ind w:left="230" w:firstLine="0"/>
              <w:jc w:val="center"/>
              <w:rPr>
                <w:rFonts w:eastAsia="Times New Roman"/>
                <w:kern w:val="0"/>
                <w:lang w:val="en-VN"/>
                <w14:ligatures w14:val="none"/>
              </w:rPr>
            </w:pPr>
            <w:r w:rsidRPr="004B3D6C">
              <w:rPr>
                <w:rFonts w:eastAsia="Times New Roman"/>
                <w:kern w:val="0"/>
                <w:lang w:val="en-VN"/>
                <w14:ligatures w14:val="none"/>
              </w:rPr>
              <w:t>0.6895</w:t>
            </w:r>
          </w:p>
        </w:tc>
      </w:tr>
      <w:tr w:rsidR="004B3D6C" w:rsidRPr="004B3D6C" w14:paraId="5FCCE427" w14:textId="77777777" w:rsidTr="004B3D6C">
        <w:trPr>
          <w:tblCellSpacing w:w="15" w:type="dxa"/>
          <w:jc w:val="center"/>
        </w:trPr>
        <w:tc>
          <w:tcPr>
            <w:tcW w:w="2223" w:type="dxa"/>
            <w:vAlign w:val="center"/>
            <w:hideMark/>
          </w:tcPr>
          <w:p w14:paraId="78FD2985" w14:textId="77777777" w:rsidR="004B3D6C" w:rsidRPr="004B3D6C" w:rsidRDefault="004B3D6C" w:rsidP="004B3D6C">
            <w:pPr>
              <w:spacing w:before="100" w:beforeAutospacing="1" w:after="100" w:afterAutospacing="1" w:line="240" w:lineRule="auto"/>
              <w:ind w:left="0" w:firstLine="0"/>
              <w:jc w:val="left"/>
              <w:rPr>
                <w:rFonts w:eastAsia="Times New Roman"/>
                <w:kern w:val="0"/>
                <w:lang w:val="en-VN"/>
                <w14:ligatures w14:val="none"/>
              </w:rPr>
            </w:pPr>
            <w:r w:rsidRPr="004B3D6C">
              <w:rPr>
                <w:rFonts w:eastAsia="Times New Roman"/>
                <w:kern w:val="0"/>
                <w:lang w:val="en-VN"/>
                <w14:ligatures w14:val="none"/>
              </w:rPr>
              <w:t>XGBoost</w:t>
            </w:r>
          </w:p>
        </w:tc>
        <w:tc>
          <w:tcPr>
            <w:tcW w:w="1331" w:type="dxa"/>
            <w:vAlign w:val="center"/>
            <w:hideMark/>
          </w:tcPr>
          <w:p w14:paraId="232EDEE9"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91.91%</w:t>
            </w:r>
          </w:p>
        </w:tc>
        <w:tc>
          <w:tcPr>
            <w:tcW w:w="1161" w:type="dxa"/>
            <w:vAlign w:val="center"/>
            <w:hideMark/>
          </w:tcPr>
          <w:p w14:paraId="582A5368"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0.2400</w:t>
            </w:r>
          </w:p>
        </w:tc>
        <w:tc>
          <w:tcPr>
            <w:tcW w:w="1104" w:type="dxa"/>
            <w:vAlign w:val="center"/>
            <w:hideMark/>
          </w:tcPr>
          <w:p w14:paraId="6ACE908C"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0.0024</w:t>
            </w:r>
          </w:p>
        </w:tc>
        <w:tc>
          <w:tcPr>
            <w:tcW w:w="983" w:type="dxa"/>
            <w:vAlign w:val="center"/>
            <w:hideMark/>
          </w:tcPr>
          <w:p w14:paraId="118C4DEA" w14:textId="77777777" w:rsidR="004B3D6C" w:rsidRPr="004B3D6C" w:rsidRDefault="004B3D6C" w:rsidP="004B3D6C">
            <w:pPr>
              <w:spacing w:before="100" w:beforeAutospacing="1" w:after="100" w:afterAutospacing="1" w:line="240" w:lineRule="auto"/>
              <w:ind w:left="0" w:firstLine="0"/>
              <w:jc w:val="center"/>
              <w:rPr>
                <w:rFonts w:eastAsia="Times New Roman"/>
                <w:kern w:val="0"/>
                <w:lang w:val="en-VN"/>
                <w14:ligatures w14:val="none"/>
              </w:rPr>
            </w:pPr>
            <w:r w:rsidRPr="004B3D6C">
              <w:rPr>
                <w:rFonts w:eastAsia="Times New Roman"/>
                <w:kern w:val="0"/>
                <w:lang w:val="en-VN"/>
                <w14:ligatures w14:val="none"/>
              </w:rPr>
              <w:t>0.0048</w:t>
            </w:r>
          </w:p>
        </w:tc>
        <w:tc>
          <w:tcPr>
            <w:tcW w:w="1783" w:type="dxa"/>
            <w:vAlign w:val="center"/>
            <w:hideMark/>
          </w:tcPr>
          <w:p w14:paraId="4E95B1A5" w14:textId="77777777" w:rsidR="004B3D6C" w:rsidRPr="004B3D6C" w:rsidRDefault="004B3D6C" w:rsidP="004B3D6C">
            <w:pPr>
              <w:spacing w:before="100" w:beforeAutospacing="1" w:after="100" w:afterAutospacing="1" w:line="240" w:lineRule="auto"/>
              <w:ind w:left="230" w:firstLine="0"/>
              <w:jc w:val="center"/>
              <w:rPr>
                <w:rFonts w:eastAsia="Times New Roman"/>
                <w:kern w:val="0"/>
                <w:lang w:val="en-VN"/>
                <w14:ligatures w14:val="none"/>
              </w:rPr>
            </w:pPr>
            <w:r w:rsidRPr="004B3D6C">
              <w:rPr>
                <w:rFonts w:eastAsia="Times New Roman"/>
                <w:kern w:val="0"/>
                <w:lang w:val="en-VN"/>
                <w14:ligatures w14:val="none"/>
              </w:rPr>
              <w:t>0.6829</w:t>
            </w:r>
          </w:p>
        </w:tc>
      </w:tr>
    </w:tbl>
    <w:p w14:paraId="0BF77379" w14:textId="0845E2DF" w:rsidR="002345B0" w:rsidRDefault="000649E1" w:rsidP="004B3D6C">
      <w:pPr>
        <w:rPr>
          <w:lang w:val="vi-VN"/>
        </w:rPr>
      </w:pPr>
      <w:r w:rsidRPr="000649E1">
        <w:rPr>
          <w:noProof/>
          <w:lang w:val="vi-VN"/>
        </w:rPr>
        <w:drawing>
          <wp:inline distT="0" distB="0" distL="0" distR="0" wp14:anchorId="7C1D4167" wp14:editId="34786915">
            <wp:extent cx="5016500" cy="3746500"/>
            <wp:effectExtent l="0" t="0" r="0" b="0"/>
            <wp:docPr id="1576570814" name="Picture 1" descr="A graph of a logistic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0814" name="Picture 1" descr="A graph of a logistic curve&#10;&#10;AI-generated content may be incorrect."/>
                    <pic:cNvPicPr/>
                  </pic:nvPicPr>
                  <pic:blipFill>
                    <a:blip r:embed="rId9"/>
                    <a:stretch>
                      <a:fillRect/>
                    </a:stretch>
                  </pic:blipFill>
                  <pic:spPr>
                    <a:xfrm>
                      <a:off x="0" y="0"/>
                      <a:ext cx="5016500" cy="3746500"/>
                    </a:xfrm>
                    <a:prstGeom prst="rect">
                      <a:avLst/>
                    </a:prstGeom>
                  </pic:spPr>
                </pic:pic>
              </a:graphicData>
            </a:graphic>
          </wp:inline>
        </w:drawing>
      </w:r>
    </w:p>
    <w:p w14:paraId="44920620" w14:textId="739F87E1" w:rsidR="00B20E62" w:rsidRPr="00B20E62" w:rsidRDefault="00B20E62" w:rsidP="00B20E62">
      <w:pPr>
        <w:rPr>
          <w:sz w:val="24"/>
          <w:szCs w:val="24"/>
          <w:lang w:val="vi-VN"/>
        </w:rPr>
      </w:pPr>
      <w:r>
        <w:t xml:space="preserve">Mặc dù độ chính xác (Accuracy) của các mô hình đều cao (~92%), các chỉ số Precision, Recall và F1-score đều rất thấp. Điều này là do </w:t>
      </w:r>
      <w:r>
        <w:rPr>
          <w:rStyle w:val="s1"/>
          <w:b/>
          <w:bCs/>
        </w:rPr>
        <w:t>sự mất cân bằng nhãn nghiêm trọng</w:t>
      </w:r>
      <w:r>
        <w:t xml:space="preserve"> </w:t>
      </w:r>
      <w:r>
        <w:lastRenderedPageBreak/>
        <w:t>trong tập dữ liệu: phần lớn khách hàng không có nợ xấu (TARGET = 0). Mô hình có xu hướng dự đoán hầu hết là 0, dẫn đến Recall thấp.</w:t>
      </w:r>
    </w:p>
    <w:p w14:paraId="7AF402E7" w14:textId="4382BCF3" w:rsidR="00B20E62" w:rsidRPr="00B20E62" w:rsidRDefault="00B20E62" w:rsidP="0038337F">
      <w:pPr>
        <w:rPr>
          <w:lang w:val="vi-VN"/>
        </w:rPr>
      </w:pPr>
      <w:r>
        <w:rPr>
          <w:rStyle w:val="s1"/>
          <w:b/>
          <w:bCs/>
        </w:rPr>
        <w:t>LightGBM đạt AUC cao nhất (0.6895)</w:t>
      </w:r>
      <w:r>
        <w:t>, cho thấy khả năng phân biệt giữa khách hàng tốt và khách hàng xấu tốt hơn hai mô hình còn lại. Do đó, LightGBM được chọn để thực hiện các bước quy đổi tiếp theo.</w:t>
      </w:r>
    </w:p>
    <w:p w14:paraId="07C20ACC" w14:textId="15DF8285" w:rsidR="00B20E62" w:rsidRDefault="00B20E62" w:rsidP="00B20E62">
      <w:pPr>
        <w:pStyle w:val="Heading2"/>
        <w:rPr>
          <w:sz w:val="27"/>
          <w:szCs w:val="27"/>
        </w:rPr>
      </w:pPr>
      <w:bookmarkStart w:id="15" w:name="_Toc203023685"/>
      <w:r>
        <w:t>Quy đổi xác suất nợ xấu (PD) sang điểm tín dụng</w:t>
      </w:r>
      <w:bookmarkEnd w:id="15"/>
    </w:p>
    <w:p w14:paraId="51C1FD6F" w14:textId="6723D90A" w:rsidR="004B3D6C" w:rsidRDefault="00B20E62" w:rsidP="00B20E62">
      <w:pPr>
        <w:rPr>
          <w:lang w:val="vi-VN"/>
        </w:rPr>
      </w:pPr>
      <w:r>
        <w:rPr>
          <w:lang w:val="vi-VN"/>
        </w:rPr>
        <w:t>Điểm tín dụng sẽ được qui đổi dựa vào PD như mục 4.4</w:t>
      </w:r>
    </w:p>
    <w:p w14:paraId="4EDB37E5" w14:textId="0997876E" w:rsidR="00B20E62" w:rsidRPr="0038337F" w:rsidRDefault="00B20E62" w:rsidP="0038337F">
      <w:pPr>
        <w:rPr>
          <w:sz w:val="24"/>
          <w:szCs w:val="24"/>
          <w:lang w:val="vi-VN"/>
        </w:rPr>
      </w:pPr>
      <w:r>
        <w:t>Điểm được giới hạn trong khoảng [300, 850]</w:t>
      </w:r>
    </w:p>
    <w:p w14:paraId="5D8DE46B" w14:textId="15332F93" w:rsidR="00B20E62" w:rsidRPr="00B20E62" w:rsidRDefault="00B20E62" w:rsidP="0038337F">
      <w:pPr>
        <w:rPr>
          <w:lang w:val="vi-VN"/>
        </w:rPr>
      </w:pPr>
      <w:r>
        <w:t>Điểm tín dụng cho từng khách hàng giúp hệ thống dễ dàng phân loại mức độ rủi ro và đưa ra quyết định tín dụng.</w:t>
      </w:r>
    </w:p>
    <w:p w14:paraId="6388D08B" w14:textId="77777777" w:rsidR="00B20E62" w:rsidRDefault="00B20E62" w:rsidP="00B20E62">
      <w:pPr>
        <w:pStyle w:val="Heading2"/>
        <w:rPr>
          <w:sz w:val="27"/>
          <w:szCs w:val="27"/>
        </w:rPr>
      </w:pPr>
      <w:bookmarkStart w:id="16" w:name="_Toc203023686"/>
      <w:r>
        <w:t>Tính toán tổn thất kỳ vọng (Expected Loss)</w:t>
      </w:r>
      <w:bookmarkEnd w:id="16"/>
    </w:p>
    <w:p w14:paraId="54652560" w14:textId="084A6497" w:rsidR="00B20E62" w:rsidRDefault="00B20E62" w:rsidP="00B20E62">
      <w:pPr>
        <w:rPr>
          <w:lang w:val="vi-VN"/>
        </w:rPr>
      </w:pPr>
      <w:r>
        <w:t xml:space="preserve">Sau khi có PD, tiếp tục tính </w:t>
      </w:r>
      <w:r>
        <w:rPr>
          <w:rStyle w:val="s1"/>
          <w:b/>
          <w:bCs/>
        </w:rPr>
        <w:t>Expected Loss (EL)</w:t>
      </w:r>
      <w:r>
        <w:t xml:space="preserve"> cho mỗi khoản vay</w:t>
      </w:r>
      <w:r>
        <w:rPr>
          <w:lang w:val="vi-VN"/>
        </w:rPr>
        <w:t xml:space="preserve"> như mục 4.5</w:t>
      </w:r>
    </w:p>
    <w:p w14:paraId="33FA7A6F" w14:textId="67B4DF1C" w:rsidR="00B20E62" w:rsidRPr="00B20E62" w:rsidRDefault="00B20E62" w:rsidP="0038337F">
      <w:pPr>
        <w:rPr>
          <w:lang w:val="vi-VN"/>
        </w:rPr>
      </w:pPr>
      <w:r>
        <w:rPr>
          <w:lang w:val="vi-VN"/>
        </w:rPr>
        <w:t>Tổng EL được dùng để xác ước lượng mức trích lập dự phòng</w:t>
      </w:r>
    </w:p>
    <w:p w14:paraId="42881CA4" w14:textId="6ED1DE0B" w:rsidR="00B20E62" w:rsidRDefault="00B20E62" w:rsidP="00B20E62">
      <w:pPr>
        <w:pStyle w:val="Heading2"/>
        <w:rPr>
          <w:sz w:val="27"/>
          <w:szCs w:val="27"/>
        </w:rPr>
      </w:pPr>
      <w:bookmarkStart w:id="17" w:name="_Toc203023687"/>
      <w:r>
        <w:t>Nhận xét</w:t>
      </w:r>
      <w:bookmarkEnd w:id="17"/>
    </w:p>
    <w:p w14:paraId="7ABFA63A" w14:textId="77777777" w:rsidR="00B20E62" w:rsidRDefault="00B20E62" w:rsidP="00B20E62">
      <w:pPr>
        <w:pStyle w:val="bullet-"/>
      </w:pPr>
      <w:r>
        <w:t>Mặc dù các mô hình baseline chưa cho kết quả xuất sắc do mất cân bằng dữ liệu, việc sử dụng LightGBM vẫn cho AUC tốt nhất.</w:t>
      </w:r>
    </w:p>
    <w:p w14:paraId="2558F96E" w14:textId="77777777" w:rsidR="00B20E62" w:rsidRDefault="00B20E62" w:rsidP="00B20E62">
      <w:pPr>
        <w:pStyle w:val="bullet-"/>
      </w:pPr>
      <w:r>
        <w:t>Quy đổi PD sang điểm tín dụng giúp hệ thống trực quan hóa rủi ro khách hàng theo chuẩn ngành.</w:t>
      </w:r>
    </w:p>
    <w:p w14:paraId="2A9204D0" w14:textId="1A403C7E" w:rsidR="00B20E62" w:rsidRPr="00B20E62" w:rsidRDefault="00B20E62" w:rsidP="00B20E62">
      <w:pPr>
        <w:pStyle w:val="bullet-"/>
      </w:pPr>
      <w:r>
        <w:t>Việc tính EL tạo nền tảng cho các tổ chức tài chính trích lập dự phòng rủi ro theo từng kỳ, đảm bảo tuân thủ chuẩn mực quản trị tài chính.</w:t>
      </w:r>
    </w:p>
    <w:p w14:paraId="34F8FE0D" w14:textId="77777777" w:rsidR="00B20E62" w:rsidRPr="002345B0" w:rsidRDefault="00B20E62" w:rsidP="00B20E62">
      <w:pPr>
        <w:rPr>
          <w:lang w:val="vi-VN"/>
        </w:rPr>
      </w:pPr>
    </w:p>
    <w:p w14:paraId="255BF471" w14:textId="13473B50" w:rsidR="006569B3" w:rsidRDefault="005B29FA" w:rsidP="005B29FA">
      <w:pPr>
        <w:pStyle w:val="Heading1"/>
      </w:pPr>
      <w:bookmarkStart w:id="18" w:name="_Toc203023688"/>
      <w:r>
        <w:t>Tài liệu tham khảo</w:t>
      </w:r>
      <w:bookmarkEnd w:id="18"/>
    </w:p>
    <w:p w14:paraId="7257C0D5" w14:textId="77777777" w:rsidR="005B29FA" w:rsidRPr="005B29FA" w:rsidRDefault="005B29FA" w:rsidP="005B29FA">
      <w:pPr>
        <w:pStyle w:val="Bibliography"/>
      </w:pPr>
      <w:r>
        <w:fldChar w:fldCharType="begin"/>
      </w:r>
      <w:r>
        <w:instrText xml:space="preserve"> ADDIN ZOTERO_BIBL {"uncited":[],"omitted":[],"custom":[]} CSL_BIBLIOGRAPHY </w:instrText>
      </w:r>
      <w:r>
        <w:fldChar w:fldCharType="separate"/>
      </w:r>
      <w:r w:rsidRPr="005B29FA">
        <w:t>[1]</w:t>
      </w:r>
      <w:r w:rsidRPr="005B29FA">
        <w:tab/>
        <w:t>A. Montoya, inversion, KirillOdintsov, and M. Kotek, “Home Credit Default Risk.” 2018. [Online]. Available: https://kaggle.com/competitions/home-credit-default-risk</w:t>
      </w:r>
    </w:p>
    <w:p w14:paraId="2B8D9A93" w14:textId="77777777" w:rsidR="005B29FA" w:rsidRPr="005B29FA" w:rsidRDefault="005B29FA" w:rsidP="005B29FA">
      <w:pPr>
        <w:pStyle w:val="Bibliography"/>
      </w:pPr>
      <w:r w:rsidRPr="005B29FA">
        <w:t>[2]</w:t>
      </w:r>
      <w:r w:rsidRPr="005B29FA">
        <w:tab/>
        <w:t xml:space="preserve">A. Markov, Z. Seleznyova, and V. Lapshin, “Credit scoring methods: Latest trends and points to consider,” </w:t>
      </w:r>
      <w:r w:rsidRPr="005B29FA">
        <w:rPr>
          <w:i/>
          <w:iCs/>
        </w:rPr>
        <w:t>J. Finance Data Sci.</w:t>
      </w:r>
      <w:r w:rsidRPr="005B29FA">
        <w:t>, vol. 8, pp. 180–201, Nov. 2022, doi: 10.1016/j.jfds.2022.07.002.</w:t>
      </w:r>
    </w:p>
    <w:p w14:paraId="726FC228" w14:textId="77777777" w:rsidR="005B29FA" w:rsidRPr="005B29FA" w:rsidRDefault="005B29FA" w:rsidP="005B29FA">
      <w:pPr>
        <w:pStyle w:val="Bibliography"/>
      </w:pPr>
      <w:r w:rsidRPr="005B29FA">
        <w:t>[3]</w:t>
      </w:r>
      <w:r w:rsidRPr="005B29FA">
        <w:tab/>
        <w:t xml:space="preserve">H. Mohammadnejad-Daryani, A. A. Taleizadeh, and D. Pamucar, “A novel profit-driven framework for model evaluation in credit scoring,” </w:t>
      </w:r>
      <w:r w:rsidRPr="005B29FA">
        <w:rPr>
          <w:i/>
          <w:iCs/>
        </w:rPr>
        <w:t>Eng. Appl. Artif. Intell.</w:t>
      </w:r>
      <w:r w:rsidRPr="005B29FA">
        <w:t>, vol. 137, p. 109137, Nov. 2024, doi: 10.1016/j.engappai.2024.109137.</w:t>
      </w:r>
    </w:p>
    <w:p w14:paraId="447860AF" w14:textId="77777777" w:rsidR="005B29FA" w:rsidRPr="005B29FA" w:rsidRDefault="005B29FA" w:rsidP="005B29FA">
      <w:pPr>
        <w:pStyle w:val="Bibliography"/>
      </w:pPr>
      <w:r w:rsidRPr="005B29FA">
        <w:lastRenderedPageBreak/>
        <w:t>[4]</w:t>
      </w:r>
      <w:r w:rsidRPr="005B29FA">
        <w:tab/>
        <w:t xml:space="preserve">A. Li, Z. Li, and A. Bellotti, “Predicting loss given default of unsecured consumer loans with time-varying survival scores,” </w:t>
      </w:r>
      <w:r w:rsidRPr="005B29FA">
        <w:rPr>
          <w:i/>
          <w:iCs/>
        </w:rPr>
        <w:t>Pac.-Basin Finance J.</w:t>
      </w:r>
      <w:r w:rsidRPr="005B29FA">
        <w:t>, vol. 78, p. 101949, Apr. 2023, doi: 10.1016/j.pacfin.2023.101949.</w:t>
      </w:r>
    </w:p>
    <w:p w14:paraId="5781D3D7" w14:textId="52B690AC" w:rsidR="008F1A4E" w:rsidRDefault="005B29FA" w:rsidP="00827E56">
      <w:pPr>
        <w:ind w:left="0" w:firstLine="0"/>
      </w:pPr>
      <w:r>
        <w:fldChar w:fldCharType="end"/>
      </w:r>
      <w:r w:rsidR="008F1A4E" w:rsidRPr="008F1A4E">
        <w:t>[</w:t>
      </w:r>
      <w:r w:rsidR="008F1A4E">
        <w:t>5</w:t>
      </w:r>
      <w:r w:rsidR="008F1A4E" w:rsidRPr="008F1A4E">
        <w:t xml:space="preserve">] N. Siddiqi, </w:t>
      </w:r>
      <w:r w:rsidR="008F1A4E" w:rsidRPr="008F1A4E">
        <w:rPr>
          <w:i/>
          <w:iCs/>
        </w:rPr>
        <w:t>Intelligent Credit Scoring: Building and Implementing Better Credit Risk Scorecards</w:t>
      </w:r>
      <w:r w:rsidR="008F1A4E" w:rsidRPr="008F1A4E">
        <w:t>, 2nd ed., Hoboken, NJ, USA: Wiley, 2017.</w:t>
      </w:r>
    </w:p>
    <w:p w14:paraId="26ACAD0C" w14:textId="0FC8995B" w:rsidR="008F1A4E" w:rsidRDefault="008F1A4E" w:rsidP="00827E56">
      <w:pPr>
        <w:ind w:left="0" w:firstLine="0"/>
        <w:rPr>
          <w:lang w:val="vi-VN"/>
        </w:rPr>
      </w:pPr>
      <w:r>
        <w:t>[6]</w:t>
      </w:r>
      <w:r w:rsidRPr="008F1A4E">
        <w:t xml:space="preserve"> Basel Committee on Banking Supervision, </w:t>
      </w:r>
      <w:r w:rsidRPr="008F1A4E">
        <w:rPr>
          <w:i/>
          <w:iCs/>
        </w:rPr>
        <w:t>Basel III: A global regulatory framework for more resilient banks and banking systems</w:t>
      </w:r>
      <w:r w:rsidRPr="008F1A4E">
        <w:t xml:space="preserve">, Bank for International Settlements, Jun. 2011 (rev. 2013). [Online]. Available: </w:t>
      </w:r>
      <w:hyperlink r:id="rId10" w:history="1">
        <w:r w:rsidRPr="007D4FAF">
          <w:rPr>
            <w:rStyle w:val="Hyperlink"/>
          </w:rPr>
          <w:t>https://www.bis.org/publ/bcbs189.htm</w:t>
        </w:r>
      </w:hyperlink>
    </w:p>
    <w:p w14:paraId="73EDEF42" w14:textId="77777777" w:rsidR="001C4D1A" w:rsidRDefault="001C4D1A" w:rsidP="00827E56">
      <w:pPr>
        <w:ind w:left="0" w:firstLine="0"/>
        <w:rPr>
          <w:lang w:val="vi-VN"/>
        </w:rPr>
      </w:pPr>
    </w:p>
    <w:p w14:paraId="387718A3" w14:textId="77777777" w:rsidR="001C4D1A" w:rsidRPr="001C4D1A" w:rsidRDefault="001C4D1A" w:rsidP="00827E56">
      <w:pPr>
        <w:ind w:left="0" w:firstLine="0"/>
        <w:rPr>
          <w:lang w:val="vi-VN"/>
        </w:rPr>
      </w:pPr>
    </w:p>
    <w:sectPr w:rsidR="001C4D1A" w:rsidRPr="001C4D1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15576" w14:textId="77777777" w:rsidR="00F8329B" w:rsidRDefault="00F8329B" w:rsidP="00C2675A">
      <w:r>
        <w:separator/>
      </w:r>
    </w:p>
  </w:endnote>
  <w:endnote w:type="continuationSeparator" w:id="0">
    <w:p w14:paraId="4C960BF7" w14:textId="77777777" w:rsidR="00F8329B" w:rsidRDefault="00F8329B" w:rsidP="00C26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827B" w14:textId="57321B66" w:rsidR="00FA77DE" w:rsidRDefault="005536F1" w:rsidP="00BB28B4">
    <w:pPr>
      <w:pStyle w:val="header-footer"/>
    </w:pPr>
    <w:r w:rsidRPr="005536F1">
      <w:t xml:space="preserve">Phân tích dữ liệu kinh doanh nâng cao </w:t>
    </w:r>
    <w:r w:rsidRPr="005536F1">
      <w:ptab w:relativeTo="margin" w:alignment="right" w:leader="none"/>
    </w:r>
    <w:sdt>
      <w:sdtPr>
        <w:id w:val="412587997"/>
        <w:docPartObj>
          <w:docPartGallery w:val="Page Numbers (Top of Page)"/>
          <w:docPartUnique/>
        </w:docPartObj>
      </w:sdtPr>
      <w:sdtContent>
        <w:r w:rsidRPr="005536F1">
          <w:t xml:space="preserve">Page </w:t>
        </w:r>
        <w:r w:rsidRPr="005536F1">
          <w:fldChar w:fldCharType="begin"/>
        </w:r>
        <w:r w:rsidRPr="005536F1">
          <w:instrText xml:space="preserve"> PAGE </w:instrText>
        </w:r>
        <w:r w:rsidRPr="005536F1">
          <w:fldChar w:fldCharType="separate"/>
        </w:r>
        <w:r w:rsidRPr="005536F1">
          <w:t>1</w:t>
        </w:r>
        <w:r w:rsidRPr="005536F1">
          <w:fldChar w:fldCharType="end"/>
        </w:r>
        <w:r w:rsidRPr="005536F1">
          <w:t xml:space="preserve"> of </w:t>
        </w:r>
        <w:fldSimple w:instr=" NUMPAGES  ">
          <w:r w:rsidRPr="005536F1">
            <w:t>1</w:t>
          </w:r>
        </w:fldSimple>
      </w:sdtContent>
    </w:sdt>
    <w:r w:rsidRPr="005536F1">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70283" w14:textId="77777777" w:rsidR="00F8329B" w:rsidRDefault="00F8329B" w:rsidP="00C2675A">
      <w:r>
        <w:separator/>
      </w:r>
    </w:p>
  </w:footnote>
  <w:footnote w:type="continuationSeparator" w:id="0">
    <w:p w14:paraId="3098F847" w14:textId="77777777" w:rsidR="00F8329B" w:rsidRDefault="00F8329B" w:rsidP="00C267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CDDB9" w14:textId="581AC4F8" w:rsidR="00FA77DE" w:rsidRDefault="005536F1" w:rsidP="00C2675A">
    <w:pPr>
      <w:pStyle w:val="header-footer"/>
    </w:pPr>
    <w:r w:rsidRPr="005536F1">
      <w:t>Đồ án cuối kỳ</w:t>
    </w:r>
    <w:r w:rsidRPr="005536F1">
      <w:ptab w:relativeTo="margin" w:alignment="center" w:leader="none"/>
    </w:r>
    <w:r w:rsidR="0046122B">
      <w:t>Huỳnh</w:t>
    </w:r>
    <w:r w:rsidR="0046122B">
      <w:rPr>
        <w:lang w:val="vi-VN"/>
      </w:rPr>
      <w:t xml:space="preserve"> Quốc Bữu</w:t>
    </w:r>
    <w:r w:rsidRPr="005536F1">
      <w:ptab w:relativeTo="margin" w:alignment="right" w:leader="none"/>
    </w:r>
    <w:r w:rsidRPr="005536F1">
      <w:t>240104026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23C"/>
    <w:multiLevelType w:val="multilevel"/>
    <w:tmpl w:val="CFA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336F"/>
    <w:multiLevelType w:val="hybridMultilevel"/>
    <w:tmpl w:val="87D68098"/>
    <w:lvl w:ilvl="0" w:tplc="C6C4F8D4">
      <w:start w:val="4"/>
      <w:numFmt w:val="bullet"/>
      <w:pStyle w:val="bullet-"/>
      <w:lvlText w:val="-"/>
      <w:lvlJc w:val="left"/>
      <w:pPr>
        <w:ind w:left="806" w:hanging="360"/>
      </w:pPr>
      <w:rPr>
        <w:rFonts w:ascii="Times New Roman" w:eastAsiaTheme="minorHAnsi" w:hAnsi="Times New Roman" w:cs="Times New Roman"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 w15:restartNumberingAfterBreak="0">
    <w:nsid w:val="0B6D78C4"/>
    <w:multiLevelType w:val="multilevel"/>
    <w:tmpl w:val="B55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70B78"/>
    <w:multiLevelType w:val="multilevel"/>
    <w:tmpl w:val="3566DD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174E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AA6E48"/>
    <w:multiLevelType w:val="multilevel"/>
    <w:tmpl w:val="FE6C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E77E4"/>
    <w:multiLevelType w:val="multilevel"/>
    <w:tmpl w:val="8B26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F7D62"/>
    <w:multiLevelType w:val="multilevel"/>
    <w:tmpl w:val="F542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C3675"/>
    <w:multiLevelType w:val="multilevel"/>
    <w:tmpl w:val="C36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30A49"/>
    <w:multiLevelType w:val="multilevel"/>
    <w:tmpl w:val="A4B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D6671"/>
    <w:multiLevelType w:val="multilevel"/>
    <w:tmpl w:val="93A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F3132"/>
    <w:multiLevelType w:val="multilevel"/>
    <w:tmpl w:val="25A0F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866E5E"/>
    <w:multiLevelType w:val="multilevel"/>
    <w:tmpl w:val="DB2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D4D9D"/>
    <w:multiLevelType w:val="multilevel"/>
    <w:tmpl w:val="8C20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67B67"/>
    <w:multiLevelType w:val="multilevel"/>
    <w:tmpl w:val="D34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2B4D41"/>
    <w:multiLevelType w:val="multilevel"/>
    <w:tmpl w:val="F1C0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970BA"/>
    <w:multiLevelType w:val="multilevel"/>
    <w:tmpl w:val="E378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C20C8"/>
    <w:multiLevelType w:val="multilevel"/>
    <w:tmpl w:val="999C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C30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9A71766"/>
    <w:multiLevelType w:val="multilevel"/>
    <w:tmpl w:val="9984D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E2B7B"/>
    <w:multiLevelType w:val="multilevel"/>
    <w:tmpl w:val="A122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D51EA"/>
    <w:multiLevelType w:val="multilevel"/>
    <w:tmpl w:val="AAA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513C6"/>
    <w:multiLevelType w:val="multilevel"/>
    <w:tmpl w:val="808CFDAC"/>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42168"/>
    <w:multiLevelType w:val="multilevel"/>
    <w:tmpl w:val="914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2B526A"/>
    <w:multiLevelType w:val="multilevel"/>
    <w:tmpl w:val="C0A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66C61"/>
    <w:multiLevelType w:val="multilevel"/>
    <w:tmpl w:val="262C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019BC"/>
    <w:multiLevelType w:val="multilevel"/>
    <w:tmpl w:val="0AC4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934D5"/>
    <w:multiLevelType w:val="multilevel"/>
    <w:tmpl w:val="CCD820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A7B01CF"/>
    <w:multiLevelType w:val="multilevel"/>
    <w:tmpl w:val="376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62CCC"/>
    <w:multiLevelType w:val="hybridMultilevel"/>
    <w:tmpl w:val="148A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263804">
    <w:abstractNumId w:val="4"/>
  </w:num>
  <w:num w:numId="2" w16cid:durableId="349380569">
    <w:abstractNumId w:val="29"/>
  </w:num>
  <w:num w:numId="3" w16cid:durableId="364983558">
    <w:abstractNumId w:val="27"/>
  </w:num>
  <w:num w:numId="4" w16cid:durableId="1569458935">
    <w:abstractNumId w:val="21"/>
  </w:num>
  <w:num w:numId="5" w16cid:durableId="284242900">
    <w:abstractNumId w:val="20"/>
  </w:num>
  <w:num w:numId="6" w16cid:durableId="1933321312">
    <w:abstractNumId w:val="2"/>
  </w:num>
  <w:num w:numId="7" w16cid:durableId="1752970116">
    <w:abstractNumId w:val="6"/>
  </w:num>
  <w:num w:numId="8" w16cid:durableId="16542077">
    <w:abstractNumId w:val="7"/>
  </w:num>
  <w:num w:numId="9" w16cid:durableId="1883667320">
    <w:abstractNumId w:val="1"/>
  </w:num>
  <w:num w:numId="10" w16cid:durableId="351538728">
    <w:abstractNumId w:val="18"/>
  </w:num>
  <w:num w:numId="11" w16cid:durableId="829909244">
    <w:abstractNumId w:val="19"/>
  </w:num>
  <w:num w:numId="12" w16cid:durableId="468402503">
    <w:abstractNumId w:val="23"/>
  </w:num>
  <w:num w:numId="13" w16cid:durableId="427581978">
    <w:abstractNumId w:val="28"/>
  </w:num>
  <w:num w:numId="14" w16cid:durableId="95565398">
    <w:abstractNumId w:val="12"/>
  </w:num>
  <w:num w:numId="15" w16cid:durableId="894195391">
    <w:abstractNumId w:val="13"/>
  </w:num>
  <w:num w:numId="16" w16cid:durableId="514614749">
    <w:abstractNumId w:val="8"/>
  </w:num>
  <w:num w:numId="17" w16cid:durableId="1987539619">
    <w:abstractNumId w:val="5"/>
  </w:num>
  <w:num w:numId="18" w16cid:durableId="189224454">
    <w:abstractNumId w:val="22"/>
  </w:num>
  <w:num w:numId="19" w16cid:durableId="242683491">
    <w:abstractNumId w:val="17"/>
  </w:num>
  <w:num w:numId="20" w16cid:durableId="929236060">
    <w:abstractNumId w:val="9"/>
  </w:num>
  <w:num w:numId="21" w16cid:durableId="569967874">
    <w:abstractNumId w:val="25"/>
  </w:num>
  <w:num w:numId="22" w16cid:durableId="49499363">
    <w:abstractNumId w:val="0"/>
  </w:num>
  <w:num w:numId="23" w16cid:durableId="392117869">
    <w:abstractNumId w:val="1"/>
  </w:num>
  <w:num w:numId="24" w16cid:durableId="1740394967">
    <w:abstractNumId w:val="1"/>
  </w:num>
  <w:num w:numId="25" w16cid:durableId="1988851641">
    <w:abstractNumId w:val="1"/>
  </w:num>
  <w:num w:numId="26" w16cid:durableId="657460239">
    <w:abstractNumId w:val="1"/>
  </w:num>
  <w:num w:numId="27" w16cid:durableId="2135588363">
    <w:abstractNumId w:val="11"/>
  </w:num>
  <w:num w:numId="28" w16cid:durableId="1701397350">
    <w:abstractNumId w:val="1"/>
  </w:num>
  <w:num w:numId="29" w16cid:durableId="1123689399">
    <w:abstractNumId w:val="1"/>
  </w:num>
  <w:num w:numId="30" w16cid:durableId="626937388">
    <w:abstractNumId w:val="1"/>
  </w:num>
  <w:num w:numId="31" w16cid:durableId="3213168">
    <w:abstractNumId w:val="1"/>
  </w:num>
  <w:num w:numId="32" w16cid:durableId="7559108">
    <w:abstractNumId w:val="1"/>
  </w:num>
  <w:num w:numId="33" w16cid:durableId="1173570707">
    <w:abstractNumId w:val="1"/>
  </w:num>
  <w:num w:numId="34" w16cid:durableId="1631982491">
    <w:abstractNumId w:val="1"/>
  </w:num>
  <w:num w:numId="35" w16cid:durableId="1176115721">
    <w:abstractNumId w:val="1"/>
  </w:num>
  <w:num w:numId="36" w16cid:durableId="2058165630">
    <w:abstractNumId w:val="10"/>
  </w:num>
  <w:num w:numId="37" w16cid:durableId="1208370120">
    <w:abstractNumId w:val="3"/>
  </w:num>
  <w:num w:numId="38" w16cid:durableId="2134326807">
    <w:abstractNumId w:val="24"/>
  </w:num>
  <w:num w:numId="39" w16cid:durableId="1940329064">
    <w:abstractNumId w:val="16"/>
  </w:num>
  <w:num w:numId="40" w16cid:durableId="1337031080">
    <w:abstractNumId w:val="14"/>
  </w:num>
  <w:num w:numId="41" w16cid:durableId="555824834">
    <w:abstractNumId w:val="1"/>
  </w:num>
  <w:num w:numId="42" w16cid:durableId="620303400">
    <w:abstractNumId w:val="1"/>
  </w:num>
  <w:num w:numId="43" w16cid:durableId="678577725">
    <w:abstractNumId w:val="1"/>
  </w:num>
  <w:num w:numId="44" w16cid:durableId="1140416977">
    <w:abstractNumId w:val="22"/>
  </w:num>
  <w:num w:numId="45" w16cid:durableId="483204726">
    <w:abstractNumId w:val="22"/>
  </w:num>
  <w:num w:numId="46" w16cid:durableId="134758948">
    <w:abstractNumId w:val="22"/>
  </w:num>
  <w:num w:numId="47" w16cid:durableId="674306578">
    <w:abstractNumId w:val="22"/>
  </w:num>
  <w:num w:numId="48" w16cid:durableId="1196844301">
    <w:abstractNumId w:val="22"/>
  </w:num>
  <w:num w:numId="49" w16cid:durableId="155927698">
    <w:abstractNumId w:val="22"/>
  </w:num>
  <w:num w:numId="50" w16cid:durableId="270935767">
    <w:abstractNumId w:val="1"/>
  </w:num>
  <w:num w:numId="51" w16cid:durableId="1087382481">
    <w:abstractNumId w:val="26"/>
  </w:num>
  <w:num w:numId="52" w16cid:durableId="664169294">
    <w:abstractNumId w:val="15"/>
  </w:num>
  <w:num w:numId="53" w16cid:durableId="486631893">
    <w:abstractNumId w:val="1"/>
  </w:num>
  <w:num w:numId="54" w16cid:durableId="1485851610">
    <w:abstractNumId w:val="1"/>
  </w:num>
  <w:num w:numId="55" w16cid:durableId="1260285873">
    <w:abstractNumId w:val="1"/>
  </w:num>
  <w:num w:numId="56" w16cid:durableId="1034429907">
    <w:abstractNumId w:val="22"/>
  </w:num>
  <w:num w:numId="57" w16cid:durableId="1400978968">
    <w:abstractNumId w:val="22"/>
  </w:num>
  <w:num w:numId="58" w16cid:durableId="1163281442">
    <w:abstractNumId w:val="22"/>
  </w:num>
  <w:num w:numId="59" w16cid:durableId="1490318703">
    <w:abstractNumId w:val="22"/>
  </w:num>
  <w:num w:numId="60" w16cid:durableId="937366514">
    <w:abstractNumId w:val="22"/>
  </w:num>
  <w:num w:numId="61" w16cid:durableId="175314052">
    <w:abstractNumId w:val="22"/>
  </w:num>
  <w:num w:numId="62" w16cid:durableId="1277757846">
    <w:abstractNumId w:val="22"/>
  </w:num>
  <w:num w:numId="63" w16cid:durableId="162165182">
    <w:abstractNumId w:val="22"/>
  </w:num>
  <w:num w:numId="64" w16cid:durableId="18557466">
    <w:abstractNumId w:val="22"/>
  </w:num>
  <w:num w:numId="65" w16cid:durableId="912856142">
    <w:abstractNumId w:val="22"/>
  </w:num>
  <w:num w:numId="66" w16cid:durableId="1882355888">
    <w:abstractNumId w:val="22"/>
  </w:num>
  <w:num w:numId="67" w16cid:durableId="1397313181">
    <w:abstractNumId w:val="22"/>
  </w:num>
  <w:num w:numId="68" w16cid:durableId="11790091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E2"/>
    <w:rsid w:val="00004EAE"/>
    <w:rsid w:val="00013C3F"/>
    <w:rsid w:val="00035B02"/>
    <w:rsid w:val="0005676E"/>
    <w:rsid w:val="000649E1"/>
    <w:rsid w:val="00073148"/>
    <w:rsid w:val="0008417F"/>
    <w:rsid w:val="00086D09"/>
    <w:rsid w:val="000B4E71"/>
    <w:rsid w:val="000C4D91"/>
    <w:rsid w:val="00195B92"/>
    <w:rsid w:val="001C4D1A"/>
    <w:rsid w:val="001E5443"/>
    <w:rsid w:val="002251D1"/>
    <w:rsid w:val="002345B0"/>
    <w:rsid w:val="00235672"/>
    <w:rsid w:val="00250DEE"/>
    <w:rsid w:val="0026379D"/>
    <w:rsid w:val="00263CFA"/>
    <w:rsid w:val="002B08F0"/>
    <w:rsid w:val="002B1763"/>
    <w:rsid w:val="002D748E"/>
    <w:rsid w:val="00305B36"/>
    <w:rsid w:val="0031415A"/>
    <w:rsid w:val="0037559D"/>
    <w:rsid w:val="0038337F"/>
    <w:rsid w:val="00396BB5"/>
    <w:rsid w:val="003A259E"/>
    <w:rsid w:val="003B7524"/>
    <w:rsid w:val="003F743D"/>
    <w:rsid w:val="004403FB"/>
    <w:rsid w:val="0045002A"/>
    <w:rsid w:val="00450D56"/>
    <w:rsid w:val="0046122B"/>
    <w:rsid w:val="0047493B"/>
    <w:rsid w:val="0048776E"/>
    <w:rsid w:val="004B3D6C"/>
    <w:rsid w:val="004C7076"/>
    <w:rsid w:val="004D2BEC"/>
    <w:rsid w:val="004E11AF"/>
    <w:rsid w:val="005174E2"/>
    <w:rsid w:val="00521CD9"/>
    <w:rsid w:val="00532AA2"/>
    <w:rsid w:val="005536F1"/>
    <w:rsid w:val="00597183"/>
    <w:rsid w:val="005A5F1C"/>
    <w:rsid w:val="005B29FA"/>
    <w:rsid w:val="00603B29"/>
    <w:rsid w:val="00605A33"/>
    <w:rsid w:val="006352AC"/>
    <w:rsid w:val="006379A9"/>
    <w:rsid w:val="006569B3"/>
    <w:rsid w:val="006B7E62"/>
    <w:rsid w:val="006F5780"/>
    <w:rsid w:val="006F7BA5"/>
    <w:rsid w:val="00713B3C"/>
    <w:rsid w:val="00714014"/>
    <w:rsid w:val="00737181"/>
    <w:rsid w:val="00786A81"/>
    <w:rsid w:val="00790260"/>
    <w:rsid w:val="00792B0D"/>
    <w:rsid w:val="007C28C4"/>
    <w:rsid w:val="00813684"/>
    <w:rsid w:val="00827E56"/>
    <w:rsid w:val="00854C75"/>
    <w:rsid w:val="00860A26"/>
    <w:rsid w:val="0088561C"/>
    <w:rsid w:val="008F1A4E"/>
    <w:rsid w:val="009341E0"/>
    <w:rsid w:val="0093463F"/>
    <w:rsid w:val="0095234B"/>
    <w:rsid w:val="00961009"/>
    <w:rsid w:val="009751D1"/>
    <w:rsid w:val="009913C8"/>
    <w:rsid w:val="009A7560"/>
    <w:rsid w:val="00A0406B"/>
    <w:rsid w:val="00A10C78"/>
    <w:rsid w:val="00A152BA"/>
    <w:rsid w:val="00A205ED"/>
    <w:rsid w:val="00A45E63"/>
    <w:rsid w:val="00A806B8"/>
    <w:rsid w:val="00A873D4"/>
    <w:rsid w:val="00AD3D4A"/>
    <w:rsid w:val="00AE1042"/>
    <w:rsid w:val="00AE309D"/>
    <w:rsid w:val="00B113BD"/>
    <w:rsid w:val="00B20E62"/>
    <w:rsid w:val="00B2603D"/>
    <w:rsid w:val="00BB28B4"/>
    <w:rsid w:val="00C2675A"/>
    <w:rsid w:val="00C3167D"/>
    <w:rsid w:val="00CA23A8"/>
    <w:rsid w:val="00CA27F0"/>
    <w:rsid w:val="00CB46E4"/>
    <w:rsid w:val="00D2594E"/>
    <w:rsid w:val="00D74FBF"/>
    <w:rsid w:val="00DA74C3"/>
    <w:rsid w:val="00DC05D2"/>
    <w:rsid w:val="00DC45E4"/>
    <w:rsid w:val="00DC5038"/>
    <w:rsid w:val="00DC6FF3"/>
    <w:rsid w:val="00DE7222"/>
    <w:rsid w:val="00E51CA0"/>
    <w:rsid w:val="00E74A37"/>
    <w:rsid w:val="00E805B7"/>
    <w:rsid w:val="00E94944"/>
    <w:rsid w:val="00EB3846"/>
    <w:rsid w:val="00F03901"/>
    <w:rsid w:val="00F41151"/>
    <w:rsid w:val="00F63226"/>
    <w:rsid w:val="00F8329B"/>
    <w:rsid w:val="00F85F91"/>
    <w:rsid w:val="00F90714"/>
    <w:rsid w:val="00F96347"/>
    <w:rsid w:val="00FA77DE"/>
    <w:rsid w:val="00FB7081"/>
    <w:rsid w:val="00FC561B"/>
    <w:rsid w:val="00FC588D"/>
    <w:rsid w:val="00FF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90C35"/>
  <w15:chartTrackingRefBased/>
  <w15:docId w15:val="{585CE760-971E-41BE-A3EA-E9DCE99E5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1D1"/>
    <w:pPr>
      <w:spacing w:before="120" w:after="0"/>
      <w:ind w:left="86" w:firstLine="360"/>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195B92"/>
    <w:pPr>
      <w:keepNext/>
      <w:keepLines/>
      <w:numPr>
        <w:numId w:val="3"/>
      </w:numPr>
      <w:ind w:left="450" w:hanging="450"/>
      <w:outlineLvl w:val="0"/>
    </w:pPr>
    <w:rPr>
      <w:rFonts w:eastAsiaTheme="majorEastAsia"/>
      <w:b/>
      <w:bCs/>
    </w:rPr>
  </w:style>
  <w:style w:type="paragraph" w:styleId="Heading2">
    <w:name w:val="heading 2"/>
    <w:basedOn w:val="Normal"/>
    <w:next w:val="Normal"/>
    <w:link w:val="Heading2Char"/>
    <w:uiPriority w:val="9"/>
    <w:unhideWhenUsed/>
    <w:qFormat/>
    <w:rsid w:val="00195B92"/>
    <w:pPr>
      <w:keepNext/>
      <w:keepLines/>
      <w:numPr>
        <w:ilvl w:val="1"/>
        <w:numId w:val="3"/>
      </w:numPr>
      <w:ind w:left="450" w:hanging="450"/>
      <w:outlineLvl w:val="1"/>
    </w:pPr>
    <w:rPr>
      <w:rFonts w:eastAsiaTheme="majorEastAsia"/>
      <w:b/>
      <w:bCs/>
    </w:rPr>
  </w:style>
  <w:style w:type="paragraph" w:styleId="Heading3">
    <w:name w:val="heading 3"/>
    <w:basedOn w:val="Normal"/>
    <w:next w:val="Normal"/>
    <w:link w:val="Heading3Char"/>
    <w:uiPriority w:val="9"/>
    <w:unhideWhenUsed/>
    <w:qFormat/>
    <w:rsid w:val="00235672"/>
    <w:pPr>
      <w:keepNext/>
      <w:keepLines/>
      <w:numPr>
        <w:ilvl w:val="2"/>
        <w:numId w:val="3"/>
      </w:numPr>
      <w:spacing w:before="160" w:after="8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5174E2"/>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4E2"/>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4E2"/>
    <w:pPr>
      <w:keepNext/>
      <w:keepLines/>
      <w:numPr>
        <w:ilvl w:val="5"/>
        <w:numId w:val="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E2"/>
    <w:pPr>
      <w:keepNext/>
      <w:keepLines/>
      <w:numPr>
        <w:ilvl w:val="6"/>
        <w:numId w:val="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E2"/>
    <w:pPr>
      <w:keepNext/>
      <w:keepLines/>
      <w:numPr>
        <w:ilvl w:val="7"/>
        <w:numId w:val="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E2"/>
    <w:pPr>
      <w:keepNext/>
      <w:keepLines/>
      <w:numPr>
        <w:ilvl w:val="8"/>
        <w:numId w:val="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B92"/>
    <w:rPr>
      <w:rFonts w:ascii="Times New Roman" w:eastAsiaTheme="majorEastAsia" w:hAnsi="Times New Roman" w:cs="Times New Roman"/>
      <w:b/>
      <w:bCs/>
      <w:sz w:val="26"/>
      <w:szCs w:val="26"/>
    </w:rPr>
  </w:style>
  <w:style w:type="character" w:customStyle="1" w:styleId="Heading2Char">
    <w:name w:val="Heading 2 Char"/>
    <w:basedOn w:val="DefaultParagraphFont"/>
    <w:link w:val="Heading2"/>
    <w:uiPriority w:val="9"/>
    <w:rsid w:val="00195B92"/>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235672"/>
    <w:rPr>
      <w:rFonts w:ascii="Times New Roman" w:eastAsiaTheme="majorEastAsia" w:hAnsi="Times New Roman" w:cstheme="majorBidi"/>
      <w:b/>
      <w:bCs/>
      <w:sz w:val="26"/>
      <w:szCs w:val="26"/>
    </w:rPr>
  </w:style>
  <w:style w:type="character" w:customStyle="1" w:styleId="Heading4Char">
    <w:name w:val="Heading 4 Char"/>
    <w:basedOn w:val="DefaultParagraphFont"/>
    <w:link w:val="Heading4"/>
    <w:uiPriority w:val="9"/>
    <w:semiHidden/>
    <w:rsid w:val="0051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E2"/>
    <w:rPr>
      <w:rFonts w:eastAsiaTheme="majorEastAsia" w:cstheme="majorBidi"/>
      <w:color w:val="272727" w:themeColor="text1" w:themeTint="D8"/>
    </w:rPr>
  </w:style>
  <w:style w:type="paragraph" w:styleId="Title">
    <w:name w:val="Title"/>
    <w:basedOn w:val="Normal"/>
    <w:next w:val="Normal"/>
    <w:link w:val="TitleChar"/>
    <w:uiPriority w:val="10"/>
    <w:qFormat/>
    <w:rsid w:val="0051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E2"/>
    <w:pPr>
      <w:numPr>
        <w:ilvl w:val="1"/>
      </w:numPr>
      <w:ind w:left="86"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E2"/>
    <w:pPr>
      <w:spacing w:before="160"/>
      <w:jc w:val="center"/>
    </w:pPr>
    <w:rPr>
      <w:i/>
      <w:iCs/>
      <w:color w:val="404040" w:themeColor="text1" w:themeTint="BF"/>
    </w:rPr>
  </w:style>
  <w:style w:type="character" w:customStyle="1" w:styleId="QuoteChar">
    <w:name w:val="Quote Char"/>
    <w:basedOn w:val="DefaultParagraphFont"/>
    <w:link w:val="Quote"/>
    <w:uiPriority w:val="29"/>
    <w:rsid w:val="005174E2"/>
    <w:rPr>
      <w:i/>
      <w:iCs/>
      <w:color w:val="404040" w:themeColor="text1" w:themeTint="BF"/>
    </w:rPr>
  </w:style>
  <w:style w:type="paragraph" w:styleId="ListParagraph">
    <w:name w:val="List Paragraph"/>
    <w:basedOn w:val="Normal"/>
    <w:uiPriority w:val="34"/>
    <w:qFormat/>
    <w:rsid w:val="005174E2"/>
    <w:pPr>
      <w:ind w:left="720"/>
      <w:contextualSpacing/>
    </w:pPr>
  </w:style>
  <w:style w:type="character" w:styleId="IntenseEmphasis">
    <w:name w:val="Intense Emphasis"/>
    <w:basedOn w:val="DefaultParagraphFont"/>
    <w:uiPriority w:val="21"/>
    <w:qFormat/>
    <w:rsid w:val="005174E2"/>
    <w:rPr>
      <w:i/>
      <w:iCs/>
      <w:color w:val="0F4761" w:themeColor="accent1" w:themeShade="BF"/>
    </w:rPr>
  </w:style>
  <w:style w:type="paragraph" w:styleId="IntenseQuote">
    <w:name w:val="Intense Quote"/>
    <w:basedOn w:val="Normal"/>
    <w:next w:val="Normal"/>
    <w:link w:val="IntenseQuoteChar"/>
    <w:uiPriority w:val="30"/>
    <w:qFormat/>
    <w:rsid w:val="0051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4E2"/>
    <w:rPr>
      <w:i/>
      <w:iCs/>
      <w:color w:val="0F4761" w:themeColor="accent1" w:themeShade="BF"/>
    </w:rPr>
  </w:style>
  <w:style w:type="character" w:styleId="IntenseReference">
    <w:name w:val="Intense Reference"/>
    <w:basedOn w:val="DefaultParagraphFont"/>
    <w:uiPriority w:val="32"/>
    <w:qFormat/>
    <w:rsid w:val="005174E2"/>
    <w:rPr>
      <w:b/>
      <w:bCs/>
      <w:smallCaps/>
      <w:color w:val="0F4761" w:themeColor="accent1" w:themeShade="BF"/>
      <w:spacing w:val="5"/>
    </w:rPr>
  </w:style>
  <w:style w:type="paragraph" w:styleId="Header">
    <w:name w:val="header"/>
    <w:basedOn w:val="Normal"/>
    <w:link w:val="HeaderChar"/>
    <w:uiPriority w:val="99"/>
    <w:unhideWhenUsed/>
    <w:rsid w:val="00396BB5"/>
    <w:pPr>
      <w:tabs>
        <w:tab w:val="center" w:pos="4680"/>
        <w:tab w:val="right" w:pos="9360"/>
      </w:tabs>
      <w:spacing w:line="240" w:lineRule="auto"/>
    </w:pPr>
  </w:style>
  <w:style w:type="character" w:customStyle="1" w:styleId="HeaderChar">
    <w:name w:val="Header Char"/>
    <w:basedOn w:val="DefaultParagraphFont"/>
    <w:link w:val="Header"/>
    <w:uiPriority w:val="99"/>
    <w:rsid w:val="00396BB5"/>
  </w:style>
  <w:style w:type="paragraph" w:styleId="Footer">
    <w:name w:val="footer"/>
    <w:basedOn w:val="Normal"/>
    <w:link w:val="FooterChar"/>
    <w:uiPriority w:val="99"/>
    <w:unhideWhenUsed/>
    <w:rsid w:val="00396BB5"/>
    <w:pPr>
      <w:tabs>
        <w:tab w:val="center" w:pos="4680"/>
        <w:tab w:val="right" w:pos="9360"/>
      </w:tabs>
      <w:spacing w:line="240" w:lineRule="auto"/>
    </w:pPr>
  </w:style>
  <w:style w:type="character" w:customStyle="1" w:styleId="FooterChar">
    <w:name w:val="Footer Char"/>
    <w:basedOn w:val="DefaultParagraphFont"/>
    <w:link w:val="Footer"/>
    <w:uiPriority w:val="99"/>
    <w:rsid w:val="00396BB5"/>
  </w:style>
  <w:style w:type="character" w:styleId="Hyperlink">
    <w:name w:val="Hyperlink"/>
    <w:basedOn w:val="DefaultParagraphFont"/>
    <w:uiPriority w:val="99"/>
    <w:unhideWhenUsed/>
    <w:rsid w:val="005536F1"/>
    <w:rPr>
      <w:color w:val="467886" w:themeColor="hyperlink"/>
      <w:u w:val="single"/>
    </w:rPr>
  </w:style>
  <w:style w:type="character" w:styleId="UnresolvedMention">
    <w:name w:val="Unresolved Mention"/>
    <w:basedOn w:val="DefaultParagraphFont"/>
    <w:uiPriority w:val="99"/>
    <w:semiHidden/>
    <w:unhideWhenUsed/>
    <w:rsid w:val="005536F1"/>
    <w:rPr>
      <w:color w:val="605E5C"/>
      <w:shd w:val="clear" w:color="auto" w:fill="E1DFDD"/>
    </w:rPr>
  </w:style>
  <w:style w:type="paragraph" w:customStyle="1" w:styleId="header-footer">
    <w:name w:val="header-footer"/>
    <w:basedOn w:val="Header"/>
    <w:link w:val="header-footerChar"/>
    <w:qFormat/>
    <w:rsid w:val="00D2594E"/>
    <w:pPr>
      <w:ind w:firstLine="0"/>
    </w:pPr>
    <w:rPr>
      <w:b/>
      <w:bCs/>
    </w:rPr>
  </w:style>
  <w:style w:type="character" w:customStyle="1" w:styleId="header-footerChar">
    <w:name w:val="header-footer Char"/>
    <w:basedOn w:val="HeaderChar"/>
    <w:link w:val="header-footer"/>
    <w:rsid w:val="00D2594E"/>
    <w:rPr>
      <w:rFonts w:ascii="Times New Roman" w:hAnsi="Times New Roman" w:cs="Times New Roman"/>
      <w:b/>
      <w:bCs/>
      <w:sz w:val="26"/>
      <w:szCs w:val="26"/>
    </w:rPr>
  </w:style>
  <w:style w:type="paragraph" w:styleId="Bibliography">
    <w:name w:val="Bibliography"/>
    <w:basedOn w:val="Normal"/>
    <w:next w:val="Normal"/>
    <w:uiPriority w:val="37"/>
    <w:unhideWhenUsed/>
    <w:rsid w:val="006569B3"/>
    <w:pPr>
      <w:tabs>
        <w:tab w:val="left" w:pos="384"/>
      </w:tabs>
      <w:spacing w:line="240" w:lineRule="auto"/>
      <w:ind w:left="384" w:hanging="384"/>
    </w:pPr>
  </w:style>
  <w:style w:type="paragraph" w:styleId="NormalWeb">
    <w:name w:val="Normal (Web)"/>
    <w:basedOn w:val="Normal"/>
    <w:uiPriority w:val="99"/>
    <w:unhideWhenUsed/>
    <w:rsid w:val="00013C3F"/>
    <w:pPr>
      <w:spacing w:before="100" w:beforeAutospacing="1" w:after="100" w:afterAutospacing="1" w:line="240" w:lineRule="auto"/>
      <w:ind w:left="0" w:firstLine="0"/>
      <w:jc w:val="left"/>
    </w:pPr>
    <w:rPr>
      <w:rFonts w:eastAsia="Times New Roman"/>
      <w:kern w:val="0"/>
      <w:sz w:val="24"/>
      <w:szCs w:val="24"/>
      <w14:ligatures w14:val="none"/>
    </w:rPr>
  </w:style>
  <w:style w:type="character" w:styleId="Strong">
    <w:name w:val="Strong"/>
    <w:basedOn w:val="DefaultParagraphFont"/>
    <w:uiPriority w:val="22"/>
    <w:qFormat/>
    <w:rsid w:val="00013C3F"/>
    <w:rPr>
      <w:b/>
      <w:bCs/>
    </w:rPr>
  </w:style>
  <w:style w:type="paragraph" w:customStyle="1" w:styleId="bullet-">
    <w:name w:val="bullet-"/>
    <w:basedOn w:val="ListParagraph"/>
    <w:qFormat/>
    <w:rsid w:val="009341E0"/>
    <w:pPr>
      <w:numPr>
        <w:numId w:val="9"/>
      </w:numPr>
      <w:contextualSpacing w:val="0"/>
    </w:pPr>
  </w:style>
  <w:style w:type="character" w:styleId="Emphasis">
    <w:name w:val="Emphasis"/>
    <w:basedOn w:val="DefaultParagraphFont"/>
    <w:uiPriority w:val="20"/>
    <w:qFormat/>
    <w:rsid w:val="00854C75"/>
    <w:rPr>
      <w:i/>
      <w:iCs/>
    </w:rPr>
  </w:style>
  <w:style w:type="paragraph" w:styleId="NoSpacing">
    <w:name w:val="No Spacing"/>
    <w:uiPriority w:val="1"/>
    <w:qFormat/>
    <w:rsid w:val="00790260"/>
    <w:pPr>
      <w:spacing w:after="0" w:line="240" w:lineRule="auto"/>
      <w:ind w:left="86" w:firstLine="4"/>
      <w:jc w:val="both"/>
    </w:pPr>
    <w:rPr>
      <w:rFonts w:ascii="Times New Roman" w:hAnsi="Times New Roman" w:cs="Times New Roman"/>
      <w:sz w:val="26"/>
      <w:szCs w:val="26"/>
    </w:rPr>
  </w:style>
  <w:style w:type="paragraph" w:styleId="TOCHeading">
    <w:name w:val="TOC Heading"/>
    <w:basedOn w:val="Heading1"/>
    <w:next w:val="Normal"/>
    <w:uiPriority w:val="39"/>
    <w:unhideWhenUsed/>
    <w:qFormat/>
    <w:rsid w:val="00790260"/>
    <w:pPr>
      <w:numPr>
        <w:numId w:val="0"/>
      </w:numPr>
      <w:spacing w:before="240" w:line="259" w:lineRule="auto"/>
      <w:jc w:val="left"/>
      <w:outlineLvl w:val="9"/>
    </w:pPr>
    <w:rPr>
      <w:rFonts w:asciiTheme="majorHAnsi" w:hAnsiTheme="majorHAnsi" w:cstheme="majorBidi"/>
      <w:b w:val="0"/>
      <w:bCs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90260"/>
    <w:pPr>
      <w:spacing w:after="100"/>
      <w:ind w:left="0"/>
    </w:pPr>
  </w:style>
  <w:style w:type="paragraph" w:styleId="TOC2">
    <w:name w:val="toc 2"/>
    <w:basedOn w:val="Normal"/>
    <w:next w:val="Normal"/>
    <w:autoRedefine/>
    <w:uiPriority w:val="39"/>
    <w:unhideWhenUsed/>
    <w:rsid w:val="00790260"/>
    <w:pPr>
      <w:spacing w:after="100"/>
      <w:ind w:left="260"/>
    </w:pPr>
  </w:style>
  <w:style w:type="paragraph" w:customStyle="1" w:styleId="bullet">
    <w:name w:val="bullet."/>
    <w:basedOn w:val="Normal"/>
    <w:qFormat/>
    <w:rsid w:val="0045002A"/>
    <w:pPr>
      <w:numPr>
        <w:numId w:val="18"/>
      </w:numPr>
    </w:pPr>
  </w:style>
  <w:style w:type="paragraph" w:styleId="TOC3">
    <w:name w:val="toc 3"/>
    <w:basedOn w:val="Normal"/>
    <w:next w:val="Normal"/>
    <w:autoRedefine/>
    <w:uiPriority w:val="39"/>
    <w:unhideWhenUsed/>
    <w:rsid w:val="00DA74C3"/>
    <w:pPr>
      <w:spacing w:after="100"/>
      <w:ind w:left="520"/>
    </w:pPr>
  </w:style>
  <w:style w:type="paragraph" w:customStyle="1" w:styleId="p1">
    <w:name w:val="p1"/>
    <w:basedOn w:val="Normal"/>
    <w:rsid w:val="001C4D1A"/>
    <w:pPr>
      <w:spacing w:before="100" w:beforeAutospacing="1" w:after="100" w:afterAutospacing="1" w:line="240" w:lineRule="auto"/>
      <w:ind w:left="0" w:firstLine="0"/>
      <w:jc w:val="left"/>
    </w:pPr>
    <w:rPr>
      <w:rFonts w:eastAsia="Times New Roman"/>
      <w:kern w:val="0"/>
      <w:sz w:val="24"/>
      <w:szCs w:val="24"/>
      <w:lang w:val="en-VN"/>
      <w14:ligatures w14:val="none"/>
    </w:rPr>
  </w:style>
  <w:style w:type="paragraph" w:customStyle="1" w:styleId="p2">
    <w:name w:val="p2"/>
    <w:basedOn w:val="Normal"/>
    <w:rsid w:val="001C4D1A"/>
    <w:pPr>
      <w:spacing w:before="100" w:beforeAutospacing="1" w:after="100" w:afterAutospacing="1" w:line="240" w:lineRule="auto"/>
      <w:ind w:left="0" w:firstLine="0"/>
      <w:jc w:val="left"/>
    </w:pPr>
    <w:rPr>
      <w:rFonts w:eastAsia="Times New Roman"/>
      <w:kern w:val="0"/>
      <w:sz w:val="24"/>
      <w:szCs w:val="24"/>
      <w:lang w:val="en-VN"/>
      <w14:ligatures w14:val="none"/>
    </w:rPr>
  </w:style>
  <w:style w:type="character" w:customStyle="1" w:styleId="s1">
    <w:name w:val="s1"/>
    <w:basedOn w:val="DefaultParagraphFont"/>
    <w:rsid w:val="00A205ED"/>
  </w:style>
  <w:style w:type="paragraph" w:customStyle="1" w:styleId="p3">
    <w:name w:val="p3"/>
    <w:basedOn w:val="Normal"/>
    <w:rsid w:val="00A205ED"/>
    <w:pPr>
      <w:spacing w:before="100" w:beforeAutospacing="1" w:after="100" w:afterAutospacing="1" w:line="240" w:lineRule="auto"/>
      <w:ind w:left="0" w:firstLine="0"/>
      <w:jc w:val="left"/>
    </w:pPr>
    <w:rPr>
      <w:rFonts w:eastAsia="Times New Roman"/>
      <w:kern w:val="0"/>
      <w:sz w:val="24"/>
      <w:szCs w:val="24"/>
      <w:lang w:val="en-VN"/>
      <w14:ligatures w14:val="none"/>
    </w:rPr>
  </w:style>
  <w:style w:type="character" w:customStyle="1" w:styleId="s2">
    <w:name w:val="s2"/>
    <w:basedOn w:val="DefaultParagraphFont"/>
    <w:rsid w:val="00A205ED"/>
  </w:style>
  <w:style w:type="character" w:customStyle="1" w:styleId="s3">
    <w:name w:val="s3"/>
    <w:basedOn w:val="DefaultParagraphFont"/>
    <w:rsid w:val="00A205ED"/>
  </w:style>
  <w:style w:type="character" w:styleId="PlaceholderText">
    <w:name w:val="Placeholder Text"/>
    <w:basedOn w:val="DefaultParagraphFont"/>
    <w:uiPriority w:val="99"/>
    <w:semiHidden/>
    <w:rsid w:val="00B20E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6947">
      <w:bodyDiv w:val="1"/>
      <w:marLeft w:val="0"/>
      <w:marRight w:val="0"/>
      <w:marTop w:val="0"/>
      <w:marBottom w:val="0"/>
      <w:divBdr>
        <w:top w:val="none" w:sz="0" w:space="0" w:color="auto"/>
        <w:left w:val="none" w:sz="0" w:space="0" w:color="auto"/>
        <w:bottom w:val="none" w:sz="0" w:space="0" w:color="auto"/>
        <w:right w:val="none" w:sz="0" w:space="0" w:color="auto"/>
      </w:divBdr>
      <w:divsChild>
        <w:div w:id="262344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26232">
      <w:bodyDiv w:val="1"/>
      <w:marLeft w:val="0"/>
      <w:marRight w:val="0"/>
      <w:marTop w:val="0"/>
      <w:marBottom w:val="0"/>
      <w:divBdr>
        <w:top w:val="none" w:sz="0" w:space="0" w:color="auto"/>
        <w:left w:val="none" w:sz="0" w:space="0" w:color="auto"/>
        <w:bottom w:val="none" w:sz="0" w:space="0" w:color="auto"/>
        <w:right w:val="none" w:sz="0" w:space="0" w:color="auto"/>
      </w:divBdr>
    </w:div>
    <w:div w:id="187566777">
      <w:bodyDiv w:val="1"/>
      <w:marLeft w:val="0"/>
      <w:marRight w:val="0"/>
      <w:marTop w:val="0"/>
      <w:marBottom w:val="0"/>
      <w:divBdr>
        <w:top w:val="none" w:sz="0" w:space="0" w:color="auto"/>
        <w:left w:val="none" w:sz="0" w:space="0" w:color="auto"/>
        <w:bottom w:val="none" w:sz="0" w:space="0" w:color="auto"/>
        <w:right w:val="none" w:sz="0" w:space="0" w:color="auto"/>
      </w:divBdr>
    </w:div>
    <w:div w:id="190655494">
      <w:bodyDiv w:val="1"/>
      <w:marLeft w:val="0"/>
      <w:marRight w:val="0"/>
      <w:marTop w:val="0"/>
      <w:marBottom w:val="0"/>
      <w:divBdr>
        <w:top w:val="none" w:sz="0" w:space="0" w:color="auto"/>
        <w:left w:val="none" w:sz="0" w:space="0" w:color="auto"/>
        <w:bottom w:val="none" w:sz="0" w:space="0" w:color="auto"/>
        <w:right w:val="none" w:sz="0" w:space="0" w:color="auto"/>
      </w:divBdr>
    </w:div>
    <w:div w:id="242106206">
      <w:bodyDiv w:val="1"/>
      <w:marLeft w:val="0"/>
      <w:marRight w:val="0"/>
      <w:marTop w:val="0"/>
      <w:marBottom w:val="0"/>
      <w:divBdr>
        <w:top w:val="none" w:sz="0" w:space="0" w:color="auto"/>
        <w:left w:val="none" w:sz="0" w:space="0" w:color="auto"/>
        <w:bottom w:val="none" w:sz="0" w:space="0" w:color="auto"/>
        <w:right w:val="none" w:sz="0" w:space="0" w:color="auto"/>
      </w:divBdr>
      <w:divsChild>
        <w:div w:id="1785617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3335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363745">
      <w:bodyDiv w:val="1"/>
      <w:marLeft w:val="0"/>
      <w:marRight w:val="0"/>
      <w:marTop w:val="0"/>
      <w:marBottom w:val="0"/>
      <w:divBdr>
        <w:top w:val="none" w:sz="0" w:space="0" w:color="auto"/>
        <w:left w:val="none" w:sz="0" w:space="0" w:color="auto"/>
        <w:bottom w:val="none" w:sz="0" w:space="0" w:color="auto"/>
        <w:right w:val="none" w:sz="0" w:space="0" w:color="auto"/>
      </w:divBdr>
    </w:div>
    <w:div w:id="290869079">
      <w:bodyDiv w:val="1"/>
      <w:marLeft w:val="0"/>
      <w:marRight w:val="0"/>
      <w:marTop w:val="0"/>
      <w:marBottom w:val="0"/>
      <w:divBdr>
        <w:top w:val="none" w:sz="0" w:space="0" w:color="auto"/>
        <w:left w:val="none" w:sz="0" w:space="0" w:color="auto"/>
        <w:bottom w:val="none" w:sz="0" w:space="0" w:color="auto"/>
        <w:right w:val="none" w:sz="0" w:space="0" w:color="auto"/>
      </w:divBdr>
      <w:divsChild>
        <w:div w:id="115368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883955">
      <w:bodyDiv w:val="1"/>
      <w:marLeft w:val="0"/>
      <w:marRight w:val="0"/>
      <w:marTop w:val="0"/>
      <w:marBottom w:val="0"/>
      <w:divBdr>
        <w:top w:val="none" w:sz="0" w:space="0" w:color="auto"/>
        <w:left w:val="none" w:sz="0" w:space="0" w:color="auto"/>
        <w:bottom w:val="none" w:sz="0" w:space="0" w:color="auto"/>
        <w:right w:val="none" w:sz="0" w:space="0" w:color="auto"/>
      </w:divBdr>
    </w:div>
    <w:div w:id="419444689">
      <w:bodyDiv w:val="1"/>
      <w:marLeft w:val="0"/>
      <w:marRight w:val="0"/>
      <w:marTop w:val="0"/>
      <w:marBottom w:val="0"/>
      <w:divBdr>
        <w:top w:val="none" w:sz="0" w:space="0" w:color="auto"/>
        <w:left w:val="none" w:sz="0" w:space="0" w:color="auto"/>
        <w:bottom w:val="none" w:sz="0" w:space="0" w:color="auto"/>
        <w:right w:val="none" w:sz="0" w:space="0" w:color="auto"/>
      </w:divBdr>
    </w:div>
    <w:div w:id="431896456">
      <w:bodyDiv w:val="1"/>
      <w:marLeft w:val="0"/>
      <w:marRight w:val="0"/>
      <w:marTop w:val="0"/>
      <w:marBottom w:val="0"/>
      <w:divBdr>
        <w:top w:val="none" w:sz="0" w:space="0" w:color="auto"/>
        <w:left w:val="none" w:sz="0" w:space="0" w:color="auto"/>
        <w:bottom w:val="none" w:sz="0" w:space="0" w:color="auto"/>
        <w:right w:val="none" w:sz="0" w:space="0" w:color="auto"/>
      </w:divBdr>
    </w:div>
    <w:div w:id="483081225">
      <w:bodyDiv w:val="1"/>
      <w:marLeft w:val="0"/>
      <w:marRight w:val="0"/>
      <w:marTop w:val="0"/>
      <w:marBottom w:val="0"/>
      <w:divBdr>
        <w:top w:val="none" w:sz="0" w:space="0" w:color="auto"/>
        <w:left w:val="none" w:sz="0" w:space="0" w:color="auto"/>
        <w:bottom w:val="none" w:sz="0" w:space="0" w:color="auto"/>
        <w:right w:val="none" w:sz="0" w:space="0" w:color="auto"/>
      </w:divBdr>
    </w:div>
    <w:div w:id="487788024">
      <w:bodyDiv w:val="1"/>
      <w:marLeft w:val="0"/>
      <w:marRight w:val="0"/>
      <w:marTop w:val="0"/>
      <w:marBottom w:val="0"/>
      <w:divBdr>
        <w:top w:val="none" w:sz="0" w:space="0" w:color="auto"/>
        <w:left w:val="none" w:sz="0" w:space="0" w:color="auto"/>
        <w:bottom w:val="none" w:sz="0" w:space="0" w:color="auto"/>
        <w:right w:val="none" w:sz="0" w:space="0" w:color="auto"/>
      </w:divBdr>
    </w:div>
    <w:div w:id="519314562">
      <w:bodyDiv w:val="1"/>
      <w:marLeft w:val="0"/>
      <w:marRight w:val="0"/>
      <w:marTop w:val="0"/>
      <w:marBottom w:val="0"/>
      <w:divBdr>
        <w:top w:val="none" w:sz="0" w:space="0" w:color="auto"/>
        <w:left w:val="none" w:sz="0" w:space="0" w:color="auto"/>
        <w:bottom w:val="none" w:sz="0" w:space="0" w:color="auto"/>
        <w:right w:val="none" w:sz="0" w:space="0" w:color="auto"/>
      </w:divBdr>
    </w:div>
    <w:div w:id="537548829">
      <w:bodyDiv w:val="1"/>
      <w:marLeft w:val="0"/>
      <w:marRight w:val="0"/>
      <w:marTop w:val="0"/>
      <w:marBottom w:val="0"/>
      <w:divBdr>
        <w:top w:val="none" w:sz="0" w:space="0" w:color="auto"/>
        <w:left w:val="none" w:sz="0" w:space="0" w:color="auto"/>
        <w:bottom w:val="none" w:sz="0" w:space="0" w:color="auto"/>
        <w:right w:val="none" w:sz="0" w:space="0" w:color="auto"/>
      </w:divBdr>
      <w:divsChild>
        <w:div w:id="17249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09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631513">
      <w:bodyDiv w:val="1"/>
      <w:marLeft w:val="0"/>
      <w:marRight w:val="0"/>
      <w:marTop w:val="0"/>
      <w:marBottom w:val="0"/>
      <w:divBdr>
        <w:top w:val="none" w:sz="0" w:space="0" w:color="auto"/>
        <w:left w:val="none" w:sz="0" w:space="0" w:color="auto"/>
        <w:bottom w:val="none" w:sz="0" w:space="0" w:color="auto"/>
        <w:right w:val="none" w:sz="0" w:space="0" w:color="auto"/>
      </w:divBdr>
    </w:div>
    <w:div w:id="573665184">
      <w:bodyDiv w:val="1"/>
      <w:marLeft w:val="0"/>
      <w:marRight w:val="0"/>
      <w:marTop w:val="0"/>
      <w:marBottom w:val="0"/>
      <w:divBdr>
        <w:top w:val="none" w:sz="0" w:space="0" w:color="auto"/>
        <w:left w:val="none" w:sz="0" w:space="0" w:color="auto"/>
        <w:bottom w:val="none" w:sz="0" w:space="0" w:color="auto"/>
        <w:right w:val="none" w:sz="0" w:space="0" w:color="auto"/>
      </w:divBdr>
    </w:div>
    <w:div w:id="590898526">
      <w:bodyDiv w:val="1"/>
      <w:marLeft w:val="0"/>
      <w:marRight w:val="0"/>
      <w:marTop w:val="0"/>
      <w:marBottom w:val="0"/>
      <w:divBdr>
        <w:top w:val="none" w:sz="0" w:space="0" w:color="auto"/>
        <w:left w:val="none" w:sz="0" w:space="0" w:color="auto"/>
        <w:bottom w:val="none" w:sz="0" w:space="0" w:color="auto"/>
        <w:right w:val="none" w:sz="0" w:space="0" w:color="auto"/>
      </w:divBdr>
    </w:div>
    <w:div w:id="610936568">
      <w:bodyDiv w:val="1"/>
      <w:marLeft w:val="0"/>
      <w:marRight w:val="0"/>
      <w:marTop w:val="0"/>
      <w:marBottom w:val="0"/>
      <w:divBdr>
        <w:top w:val="none" w:sz="0" w:space="0" w:color="auto"/>
        <w:left w:val="none" w:sz="0" w:space="0" w:color="auto"/>
        <w:bottom w:val="none" w:sz="0" w:space="0" w:color="auto"/>
        <w:right w:val="none" w:sz="0" w:space="0" w:color="auto"/>
      </w:divBdr>
    </w:div>
    <w:div w:id="615600442">
      <w:bodyDiv w:val="1"/>
      <w:marLeft w:val="0"/>
      <w:marRight w:val="0"/>
      <w:marTop w:val="0"/>
      <w:marBottom w:val="0"/>
      <w:divBdr>
        <w:top w:val="none" w:sz="0" w:space="0" w:color="auto"/>
        <w:left w:val="none" w:sz="0" w:space="0" w:color="auto"/>
        <w:bottom w:val="none" w:sz="0" w:space="0" w:color="auto"/>
        <w:right w:val="none" w:sz="0" w:space="0" w:color="auto"/>
      </w:divBdr>
    </w:div>
    <w:div w:id="638221365">
      <w:bodyDiv w:val="1"/>
      <w:marLeft w:val="0"/>
      <w:marRight w:val="0"/>
      <w:marTop w:val="0"/>
      <w:marBottom w:val="0"/>
      <w:divBdr>
        <w:top w:val="none" w:sz="0" w:space="0" w:color="auto"/>
        <w:left w:val="none" w:sz="0" w:space="0" w:color="auto"/>
        <w:bottom w:val="none" w:sz="0" w:space="0" w:color="auto"/>
        <w:right w:val="none" w:sz="0" w:space="0" w:color="auto"/>
      </w:divBdr>
    </w:div>
    <w:div w:id="679044125">
      <w:bodyDiv w:val="1"/>
      <w:marLeft w:val="0"/>
      <w:marRight w:val="0"/>
      <w:marTop w:val="0"/>
      <w:marBottom w:val="0"/>
      <w:divBdr>
        <w:top w:val="none" w:sz="0" w:space="0" w:color="auto"/>
        <w:left w:val="none" w:sz="0" w:space="0" w:color="auto"/>
        <w:bottom w:val="none" w:sz="0" w:space="0" w:color="auto"/>
        <w:right w:val="none" w:sz="0" w:space="0" w:color="auto"/>
      </w:divBdr>
    </w:div>
    <w:div w:id="787969781">
      <w:bodyDiv w:val="1"/>
      <w:marLeft w:val="0"/>
      <w:marRight w:val="0"/>
      <w:marTop w:val="0"/>
      <w:marBottom w:val="0"/>
      <w:divBdr>
        <w:top w:val="none" w:sz="0" w:space="0" w:color="auto"/>
        <w:left w:val="none" w:sz="0" w:space="0" w:color="auto"/>
        <w:bottom w:val="none" w:sz="0" w:space="0" w:color="auto"/>
        <w:right w:val="none" w:sz="0" w:space="0" w:color="auto"/>
      </w:divBdr>
    </w:div>
    <w:div w:id="819543046">
      <w:bodyDiv w:val="1"/>
      <w:marLeft w:val="0"/>
      <w:marRight w:val="0"/>
      <w:marTop w:val="0"/>
      <w:marBottom w:val="0"/>
      <w:divBdr>
        <w:top w:val="none" w:sz="0" w:space="0" w:color="auto"/>
        <w:left w:val="none" w:sz="0" w:space="0" w:color="auto"/>
        <w:bottom w:val="none" w:sz="0" w:space="0" w:color="auto"/>
        <w:right w:val="none" w:sz="0" w:space="0" w:color="auto"/>
      </w:divBdr>
    </w:div>
    <w:div w:id="870339715">
      <w:bodyDiv w:val="1"/>
      <w:marLeft w:val="0"/>
      <w:marRight w:val="0"/>
      <w:marTop w:val="0"/>
      <w:marBottom w:val="0"/>
      <w:divBdr>
        <w:top w:val="none" w:sz="0" w:space="0" w:color="auto"/>
        <w:left w:val="none" w:sz="0" w:space="0" w:color="auto"/>
        <w:bottom w:val="none" w:sz="0" w:space="0" w:color="auto"/>
        <w:right w:val="none" w:sz="0" w:space="0" w:color="auto"/>
      </w:divBdr>
    </w:div>
    <w:div w:id="891387550">
      <w:bodyDiv w:val="1"/>
      <w:marLeft w:val="0"/>
      <w:marRight w:val="0"/>
      <w:marTop w:val="0"/>
      <w:marBottom w:val="0"/>
      <w:divBdr>
        <w:top w:val="none" w:sz="0" w:space="0" w:color="auto"/>
        <w:left w:val="none" w:sz="0" w:space="0" w:color="auto"/>
        <w:bottom w:val="none" w:sz="0" w:space="0" w:color="auto"/>
        <w:right w:val="none" w:sz="0" w:space="0" w:color="auto"/>
      </w:divBdr>
    </w:div>
    <w:div w:id="1004014302">
      <w:bodyDiv w:val="1"/>
      <w:marLeft w:val="0"/>
      <w:marRight w:val="0"/>
      <w:marTop w:val="0"/>
      <w:marBottom w:val="0"/>
      <w:divBdr>
        <w:top w:val="none" w:sz="0" w:space="0" w:color="auto"/>
        <w:left w:val="none" w:sz="0" w:space="0" w:color="auto"/>
        <w:bottom w:val="none" w:sz="0" w:space="0" w:color="auto"/>
        <w:right w:val="none" w:sz="0" w:space="0" w:color="auto"/>
      </w:divBdr>
    </w:div>
    <w:div w:id="1023093404">
      <w:bodyDiv w:val="1"/>
      <w:marLeft w:val="0"/>
      <w:marRight w:val="0"/>
      <w:marTop w:val="0"/>
      <w:marBottom w:val="0"/>
      <w:divBdr>
        <w:top w:val="none" w:sz="0" w:space="0" w:color="auto"/>
        <w:left w:val="none" w:sz="0" w:space="0" w:color="auto"/>
        <w:bottom w:val="none" w:sz="0" w:space="0" w:color="auto"/>
        <w:right w:val="none" w:sz="0" w:space="0" w:color="auto"/>
      </w:divBdr>
    </w:div>
    <w:div w:id="1056706109">
      <w:bodyDiv w:val="1"/>
      <w:marLeft w:val="0"/>
      <w:marRight w:val="0"/>
      <w:marTop w:val="0"/>
      <w:marBottom w:val="0"/>
      <w:divBdr>
        <w:top w:val="none" w:sz="0" w:space="0" w:color="auto"/>
        <w:left w:val="none" w:sz="0" w:space="0" w:color="auto"/>
        <w:bottom w:val="none" w:sz="0" w:space="0" w:color="auto"/>
        <w:right w:val="none" w:sz="0" w:space="0" w:color="auto"/>
      </w:divBdr>
    </w:div>
    <w:div w:id="1159346831">
      <w:bodyDiv w:val="1"/>
      <w:marLeft w:val="0"/>
      <w:marRight w:val="0"/>
      <w:marTop w:val="0"/>
      <w:marBottom w:val="0"/>
      <w:divBdr>
        <w:top w:val="none" w:sz="0" w:space="0" w:color="auto"/>
        <w:left w:val="none" w:sz="0" w:space="0" w:color="auto"/>
        <w:bottom w:val="none" w:sz="0" w:space="0" w:color="auto"/>
        <w:right w:val="none" w:sz="0" w:space="0" w:color="auto"/>
      </w:divBdr>
    </w:div>
    <w:div w:id="1162697213">
      <w:bodyDiv w:val="1"/>
      <w:marLeft w:val="0"/>
      <w:marRight w:val="0"/>
      <w:marTop w:val="0"/>
      <w:marBottom w:val="0"/>
      <w:divBdr>
        <w:top w:val="none" w:sz="0" w:space="0" w:color="auto"/>
        <w:left w:val="none" w:sz="0" w:space="0" w:color="auto"/>
        <w:bottom w:val="none" w:sz="0" w:space="0" w:color="auto"/>
        <w:right w:val="none" w:sz="0" w:space="0" w:color="auto"/>
      </w:divBdr>
    </w:div>
    <w:div w:id="1261913524">
      <w:bodyDiv w:val="1"/>
      <w:marLeft w:val="0"/>
      <w:marRight w:val="0"/>
      <w:marTop w:val="0"/>
      <w:marBottom w:val="0"/>
      <w:divBdr>
        <w:top w:val="none" w:sz="0" w:space="0" w:color="auto"/>
        <w:left w:val="none" w:sz="0" w:space="0" w:color="auto"/>
        <w:bottom w:val="none" w:sz="0" w:space="0" w:color="auto"/>
        <w:right w:val="none" w:sz="0" w:space="0" w:color="auto"/>
      </w:divBdr>
    </w:div>
    <w:div w:id="1292903423">
      <w:bodyDiv w:val="1"/>
      <w:marLeft w:val="0"/>
      <w:marRight w:val="0"/>
      <w:marTop w:val="0"/>
      <w:marBottom w:val="0"/>
      <w:divBdr>
        <w:top w:val="none" w:sz="0" w:space="0" w:color="auto"/>
        <w:left w:val="none" w:sz="0" w:space="0" w:color="auto"/>
        <w:bottom w:val="none" w:sz="0" w:space="0" w:color="auto"/>
        <w:right w:val="none" w:sz="0" w:space="0" w:color="auto"/>
      </w:divBdr>
    </w:div>
    <w:div w:id="1293176887">
      <w:bodyDiv w:val="1"/>
      <w:marLeft w:val="0"/>
      <w:marRight w:val="0"/>
      <w:marTop w:val="0"/>
      <w:marBottom w:val="0"/>
      <w:divBdr>
        <w:top w:val="none" w:sz="0" w:space="0" w:color="auto"/>
        <w:left w:val="none" w:sz="0" w:space="0" w:color="auto"/>
        <w:bottom w:val="none" w:sz="0" w:space="0" w:color="auto"/>
        <w:right w:val="none" w:sz="0" w:space="0" w:color="auto"/>
      </w:divBdr>
      <w:divsChild>
        <w:div w:id="1577399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171202">
      <w:bodyDiv w:val="1"/>
      <w:marLeft w:val="0"/>
      <w:marRight w:val="0"/>
      <w:marTop w:val="0"/>
      <w:marBottom w:val="0"/>
      <w:divBdr>
        <w:top w:val="none" w:sz="0" w:space="0" w:color="auto"/>
        <w:left w:val="none" w:sz="0" w:space="0" w:color="auto"/>
        <w:bottom w:val="none" w:sz="0" w:space="0" w:color="auto"/>
        <w:right w:val="none" w:sz="0" w:space="0" w:color="auto"/>
      </w:divBdr>
    </w:div>
    <w:div w:id="1448700525">
      <w:bodyDiv w:val="1"/>
      <w:marLeft w:val="0"/>
      <w:marRight w:val="0"/>
      <w:marTop w:val="0"/>
      <w:marBottom w:val="0"/>
      <w:divBdr>
        <w:top w:val="none" w:sz="0" w:space="0" w:color="auto"/>
        <w:left w:val="none" w:sz="0" w:space="0" w:color="auto"/>
        <w:bottom w:val="none" w:sz="0" w:space="0" w:color="auto"/>
        <w:right w:val="none" w:sz="0" w:space="0" w:color="auto"/>
      </w:divBdr>
    </w:div>
    <w:div w:id="1474133286">
      <w:bodyDiv w:val="1"/>
      <w:marLeft w:val="0"/>
      <w:marRight w:val="0"/>
      <w:marTop w:val="0"/>
      <w:marBottom w:val="0"/>
      <w:divBdr>
        <w:top w:val="none" w:sz="0" w:space="0" w:color="auto"/>
        <w:left w:val="none" w:sz="0" w:space="0" w:color="auto"/>
        <w:bottom w:val="none" w:sz="0" w:space="0" w:color="auto"/>
        <w:right w:val="none" w:sz="0" w:space="0" w:color="auto"/>
      </w:divBdr>
    </w:div>
    <w:div w:id="1491172704">
      <w:bodyDiv w:val="1"/>
      <w:marLeft w:val="0"/>
      <w:marRight w:val="0"/>
      <w:marTop w:val="0"/>
      <w:marBottom w:val="0"/>
      <w:divBdr>
        <w:top w:val="none" w:sz="0" w:space="0" w:color="auto"/>
        <w:left w:val="none" w:sz="0" w:space="0" w:color="auto"/>
        <w:bottom w:val="none" w:sz="0" w:space="0" w:color="auto"/>
        <w:right w:val="none" w:sz="0" w:space="0" w:color="auto"/>
      </w:divBdr>
    </w:div>
    <w:div w:id="1520587507">
      <w:bodyDiv w:val="1"/>
      <w:marLeft w:val="0"/>
      <w:marRight w:val="0"/>
      <w:marTop w:val="0"/>
      <w:marBottom w:val="0"/>
      <w:divBdr>
        <w:top w:val="none" w:sz="0" w:space="0" w:color="auto"/>
        <w:left w:val="none" w:sz="0" w:space="0" w:color="auto"/>
        <w:bottom w:val="none" w:sz="0" w:space="0" w:color="auto"/>
        <w:right w:val="none" w:sz="0" w:space="0" w:color="auto"/>
      </w:divBdr>
    </w:div>
    <w:div w:id="1521625993">
      <w:bodyDiv w:val="1"/>
      <w:marLeft w:val="0"/>
      <w:marRight w:val="0"/>
      <w:marTop w:val="0"/>
      <w:marBottom w:val="0"/>
      <w:divBdr>
        <w:top w:val="none" w:sz="0" w:space="0" w:color="auto"/>
        <w:left w:val="none" w:sz="0" w:space="0" w:color="auto"/>
        <w:bottom w:val="none" w:sz="0" w:space="0" w:color="auto"/>
        <w:right w:val="none" w:sz="0" w:space="0" w:color="auto"/>
      </w:divBdr>
      <w:divsChild>
        <w:div w:id="870804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587465">
      <w:bodyDiv w:val="1"/>
      <w:marLeft w:val="0"/>
      <w:marRight w:val="0"/>
      <w:marTop w:val="0"/>
      <w:marBottom w:val="0"/>
      <w:divBdr>
        <w:top w:val="none" w:sz="0" w:space="0" w:color="auto"/>
        <w:left w:val="none" w:sz="0" w:space="0" w:color="auto"/>
        <w:bottom w:val="none" w:sz="0" w:space="0" w:color="auto"/>
        <w:right w:val="none" w:sz="0" w:space="0" w:color="auto"/>
      </w:divBdr>
      <w:divsChild>
        <w:div w:id="115029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961439">
      <w:bodyDiv w:val="1"/>
      <w:marLeft w:val="0"/>
      <w:marRight w:val="0"/>
      <w:marTop w:val="0"/>
      <w:marBottom w:val="0"/>
      <w:divBdr>
        <w:top w:val="none" w:sz="0" w:space="0" w:color="auto"/>
        <w:left w:val="none" w:sz="0" w:space="0" w:color="auto"/>
        <w:bottom w:val="none" w:sz="0" w:space="0" w:color="auto"/>
        <w:right w:val="none" w:sz="0" w:space="0" w:color="auto"/>
      </w:divBdr>
    </w:div>
    <w:div w:id="1933122192">
      <w:bodyDiv w:val="1"/>
      <w:marLeft w:val="0"/>
      <w:marRight w:val="0"/>
      <w:marTop w:val="0"/>
      <w:marBottom w:val="0"/>
      <w:divBdr>
        <w:top w:val="none" w:sz="0" w:space="0" w:color="auto"/>
        <w:left w:val="none" w:sz="0" w:space="0" w:color="auto"/>
        <w:bottom w:val="none" w:sz="0" w:space="0" w:color="auto"/>
        <w:right w:val="none" w:sz="0" w:space="0" w:color="auto"/>
      </w:divBdr>
    </w:div>
    <w:div w:id="1978795060">
      <w:bodyDiv w:val="1"/>
      <w:marLeft w:val="0"/>
      <w:marRight w:val="0"/>
      <w:marTop w:val="0"/>
      <w:marBottom w:val="0"/>
      <w:divBdr>
        <w:top w:val="none" w:sz="0" w:space="0" w:color="auto"/>
        <w:left w:val="none" w:sz="0" w:space="0" w:color="auto"/>
        <w:bottom w:val="none" w:sz="0" w:space="0" w:color="auto"/>
        <w:right w:val="none" w:sz="0" w:space="0" w:color="auto"/>
      </w:divBdr>
    </w:div>
    <w:div w:id="2065568150">
      <w:bodyDiv w:val="1"/>
      <w:marLeft w:val="0"/>
      <w:marRight w:val="0"/>
      <w:marTop w:val="0"/>
      <w:marBottom w:val="0"/>
      <w:divBdr>
        <w:top w:val="none" w:sz="0" w:space="0" w:color="auto"/>
        <w:left w:val="none" w:sz="0" w:space="0" w:color="auto"/>
        <w:bottom w:val="none" w:sz="0" w:space="0" w:color="auto"/>
        <w:right w:val="none" w:sz="0" w:space="0" w:color="auto"/>
      </w:divBdr>
    </w:div>
    <w:div w:id="2073841860">
      <w:bodyDiv w:val="1"/>
      <w:marLeft w:val="0"/>
      <w:marRight w:val="0"/>
      <w:marTop w:val="0"/>
      <w:marBottom w:val="0"/>
      <w:divBdr>
        <w:top w:val="none" w:sz="0" w:space="0" w:color="auto"/>
        <w:left w:val="none" w:sz="0" w:space="0" w:color="auto"/>
        <w:bottom w:val="none" w:sz="0" w:space="0" w:color="auto"/>
        <w:right w:val="none" w:sz="0" w:space="0" w:color="auto"/>
      </w:divBdr>
    </w:div>
    <w:div w:id="2106459113">
      <w:bodyDiv w:val="1"/>
      <w:marLeft w:val="0"/>
      <w:marRight w:val="0"/>
      <w:marTop w:val="0"/>
      <w:marBottom w:val="0"/>
      <w:divBdr>
        <w:top w:val="none" w:sz="0" w:space="0" w:color="auto"/>
        <w:left w:val="none" w:sz="0" w:space="0" w:color="auto"/>
        <w:bottom w:val="none" w:sz="0" w:space="0" w:color="auto"/>
        <w:right w:val="none" w:sz="0" w:space="0" w:color="auto"/>
      </w:divBdr>
    </w:div>
    <w:div w:id="214303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bis.org/publ/bcbs189.ht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9AD715-98EB-43A4-8DCC-7458ED23E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11</Pages>
  <Words>3262</Words>
  <Characters>18596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 HUYNH</dc:creator>
  <cp:keywords/>
  <dc:description/>
  <cp:lastModifiedBy>Buu Huynh Quoc &lt;FICO&gt;</cp:lastModifiedBy>
  <cp:revision>72</cp:revision>
  <dcterms:created xsi:type="dcterms:W3CDTF">2025-06-17T02:52:00Z</dcterms:created>
  <dcterms:modified xsi:type="dcterms:W3CDTF">2025-07-10T00:07:00Z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id="6zQwd8XY"/&gt;&lt;style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