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uddy-williams"/>
      <w:r>
        <w:t xml:space="preserve">Buddy Williams</w:t>
      </w:r>
      <w:bookmarkEnd w:id="20"/>
    </w:p>
    <w:p>
      <w:pPr>
        <w:pStyle w:val="FirstParagraph"/>
      </w:pPr>
      <w:r>
        <w:t xml:space="preserve">Atlanta, GA · 678-697-5188 · buddywilliams@gmail.com</w:t>
      </w:r>
      <w:r>
        <w:t xml:space="preserve"> </w:t>
      </w:r>
      <w:hyperlink r:id="rId21">
        <w:r>
          <w:rPr>
            <w:rStyle w:val="Hyperlink"/>
          </w:rPr>
          <w:t xml:space="preserve">buddy-williams.com</w:t>
        </w:r>
      </w:hyperlink>
      <w:r>
        <w:t xml:space="preserve"> </w:t>
      </w:r>
      <w:r>
        <w:t xml:space="preserve">·</w:t>
      </w:r>
      <w:r>
        <w:t xml:space="preserve"> </w:t>
      </w:r>
      <w:hyperlink r:id="rId22">
        <w:r>
          <w:rPr>
            <w:rStyle w:val="Hyperlink"/>
          </w:rPr>
          <w:t xml:space="preserve">linkedin.com/in/buddylwilliams</w:t>
        </w:r>
      </w:hyperlink>
      <w:r>
        <w:t xml:space="preserve"> </w:t>
      </w:r>
      <w:r>
        <w:t xml:space="preserve">·</w:t>
      </w:r>
      <w:r>
        <w:t xml:space="preserve"> </w:t>
      </w:r>
      <w:hyperlink r:id="rId23">
        <w:r>
          <w:rPr>
            <w:rStyle w:val="Hyperlink"/>
          </w:rPr>
          <w:t xml:space="preserve">github.com/buwilliams</w:t>
        </w:r>
      </w:hyperlink>
    </w:p>
    <w:p>
      <w:r>
        <w:pict>
          <v:rect style="width:0;height:1.5pt" o:hralign="center" o:hrstd="t" o:hr="t"/>
        </w:pict>
      </w:r>
    </w:p>
    <w:p>
      <w:pPr>
        <w:pStyle w:val="FirstParagraph"/>
      </w:pPr>
      <w:r>
        <w:t xml:space="preserve">July 31, 2026</w:t>
      </w:r>
    </w:p>
    <w:p>
      <w:pPr>
        <w:pStyle w:val="BodyText"/>
      </w:pPr>
      <w:r>
        <w:rPr>
          <w:b/>
        </w:rPr>
        <w:t xml:space="preserve">Re: Forward Deployed Engineer — Insurity India (Noida)</w:t>
      </w:r>
    </w:p>
    <w:p>
      <w:pPr>
        <w:pStyle w:val="BodyText"/>
      </w:pPr>
      <w:r>
        <w:t xml:space="preserve">I have spent two of the last three years building on Insurity’s products. In 2024 I led a team of five through a year-long modernization of Sure Commercial. Right now I am leading the modernization of ClaimsXPress and its integration into Pro Suite. So I am not writing to learn your platform. I am writing because I already work inside it, and because the way the second engagement is going is the reason this role exists.</w:t>
      </w:r>
    </w:p>
    <w:p>
      <w:pPr>
        <w:pStyle w:val="BodyText"/>
      </w:pPr>
      <w:r>
        <w:t xml:space="preserve">The CXP work is being delivered by two people instead of five. The difference is not heroics; it is method. Insurity adopted Refine, the open-source agentic delivery system I built, as the vehicle for that engagement. Refine is a management layer over a fleet of coding agents — it orchestrates work across repositories, branches, and machines, and it holds agent output against the product’s stated intent before anything merges. That governance step is what makes the small team viable. Without it, agent output accumulates faster than anyone can verify, and the savings evaporate into rework.</w:t>
      </w:r>
    </w:p>
    <w:p>
      <w:pPr>
        <w:pStyle w:val="BodyText"/>
      </w:pPr>
      <w:r>
        <w:t xml:space="preserve">That is the same bet this job description makes. A Forward Deployed Engineer is asked to land real capability — underwriting automation, claims triage, policy analysis — inside customer environments that are messy, legacy-bound, and impatient. Doing that at speed requires more than knowing which model to call. It requires a working method for turning AI leverage into shipped, verifiable software. I have one, I built it, and it is already producing that result on an Insurity product.</w:t>
      </w:r>
    </w:p>
    <w:p>
      <w:pPr>
        <w:pStyle w:val="BodyText"/>
      </w:pPr>
      <w:r>
        <w:t xml:space="preserve">The rest of my background lines up with what the role asks for. Twenty years of production systems across insurance, healthcare, logistics, and media. APIs, data pipelines, SQL and data transformation over structured and semi-structured sources, and the legacy-integration work that decides whether a modern platform actually connects to what the carrier already runs. Insurance specifically goes back further than Nevo — I was lead developer on application, rating, and policy management systems at Markel. And at Nevo I have owned engagements end to end, from the first customer conversation through architecture, build, deployment, and the production troubleshooting afterward. That full-arc ownership is the part of this role most engineers find uncomfortable and I find natural.</w:t>
      </w:r>
    </w:p>
    <w:p>
      <w:pPr>
        <w:pStyle w:val="BodyText"/>
      </w:pPr>
      <w:r>
        <w:t xml:space="preserve">One thing to address directly: I am based in Atlanta and not planning to relocate. I am open to substantial travel — regular trips to Noida, to customer sites, and wherever else an engagement needs a person on the ground — and to working hours that overlap the team’s day. If the role can be held from the US on those terms, I am a strong fit for it. If living in Noida is a hard requirement, I would rather learn that early than have my location quietly disqualify a candidate who already knows your codebase.</w:t>
      </w:r>
    </w:p>
    <w:p>
      <w:pPr>
        <w:pStyle w:val="BodyText"/>
      </w:pPr>
      <w:r>
        <w:t xml:space="preserve">I would welcome the chance to talk about where you want AI capability landing in the platform next, and what it would take to get it there.</w:t>
      </w:r>
    </w:p>
    <w:p>
      <w:pPr>
        <w:pStyle w:val="BodyText"/>
      </w:pPr>
      <w:r>
        <w:t xml:space="preserve">Sincerely,</w:t>
      </w:r>
      <w:r>
        <w:br/>
      </w:r>
      <w:r>
        <w:t xml:space="preserve">Buddy Williams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buddy-williams.com" TargetMode="External" /><Relationship Type="http://schemas.openxmlformats.org/officeDocument/2006/relationships/hyperlink" Id="rId23" Target="https://github.com/buwilliams" TargetMode="External" /><Relationship Type="http://schemas.openxmlformats.org/officeDocument/2006/relationships/hyperlink" Id="rId22" Target="https://www.linkedin.com/in/buddylwilliams/" TargetMode="External" /></Relationships>
</file>

<file path=word/_rels/footnotes.xml.rels><?xml version="1.0" encoding="UTF-8"?>
<Relationships xmlns="http://schemas.openxmlformats.org/package/2006/relationships"><Relationship Type="http://schemas.openxmlformats.org/officeDocument/2006/relationships/hyperlink" Id="rId21" Target="https://buddy-williams.com" TargetMode="External" /><Relationship Type="http://schemas.openxmlformats.org/officeDocument/2006/relationships/hyperlink" Id="rId23" Target="https://github.com/buwilliams" TargetMode="External" /><Relationship Type="http://schemas.openxmlformats.org/officeDocument/2006/relationships/hyperlink" Id="rId22" Target="https://www.linkedin.com/in/buddylwilli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2026-07-31T19:48:46Z</dcterms:created>
  <dcterms:modified xsi:type="dcterms:W3CDTF">2026-07-31T19:48:46Z</dcterms:modified>
</cp:coreProperties>
</file>

<file path=docProps/custom.xml><?xml version="1.0" encoding="utf-8"?>
<Properties xmlns="http://schemas.openxmlformats.org/officeDocument/2006/custom-properties" xmlns:vt="http://schemas.openxmlformats.org/officeDocument/2006/docPropsVTypes"/>
</file>