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cxa000vddw7q" w:id="0"/>
      <w:bookmarkEnd w:id="0"/>
      <w:r w:rsidDel="00000000" w:rsidR="00000000" w:rsidRPr="00000000">
        <w:rPr>
          <w:rtl w:val="0"/>
        </w:rPr>
        <w:t xml:space="preserve">Структура та контент лендінг- сторінки для </w:t>
      </w:r>
      <w:r w:rsidDel="00000000" w:rsidR="00000000" w:rsidRPr="00000000">
        <w:rPr>
          <w:sz w:val="46"/>
          <w:szCs w:val="46"/>
          <w:rtl w:val="0"/>
        </w:rPr>
        <w:t xml:space="preserve">резервного живлення EDDY Group для закладів освіти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Rule="auto"/>
        <w:rPr/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Блок 1: Головний екран (Hero Section)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Візуальне рішення: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Велике фонове фото сучасної школи або ліцею під час навчального процесу. На передньому плані — система резервного живлення (інвертор + акумулятор).</w:t>
        <w:br w:type="textWrapping"/>
      </w:r>
    </w:p>
    <w:p w:rsidR="00000000" w:rsidDel="00000000" w:rsidP="00000000" w:rsidRDefault="00000000" w:rsidRPr="00000000" w14:paraId="00000004">
      <w:pPr>
        <w:spacing w:after="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Заголовок: </w:t>
      </w:r>
      <w:r w:rsidDel="00000000" w:rsidR="00000000" w:rsidRPr="00000000">
        <w:rPr>
          <w:rtl w:val="0"/>
        </w:rPr>
        <w:t xml:space="preserve">Резервне живлення EDDY Group для закладів освіти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Підзаголовок: </w:t>
      </w:r>
      <w:r w:rsidDel="00000000" w:rsidR="00000000" w:rsidRPr="00000000">
        <w:rPr>
          <w:rtl w:val="0"/>
        </w:rPr>
        <w:t xml:space="preserve">Комплексні рішення "під ключ" для шкіл, ліцеїв, гімназій та професійно-технічних навчальних закладів. Забезпечити безперебійну роботу навчального процесу навіть під час тривалих відключень електроенергії.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87aslx19gizw" w:id="1"/>
      <w:bookmarkEnd w:id="1"/>
      <w:r w:rsidDel="00000000" w:rsidR="00000000" w:rsidRPr="00000000">
        <w:rPr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Отримати консультацію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кнопками невеликі іконки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Монтаж по Україні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Офіційний постачальник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Гарантія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Сертифіковані монтажники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4q8tivmr079m" w:id="2"/>
      <w:bookmarkEnd w:id="2"/>
      <w:r w:rsidDel="00000000" w:rsidR="00000000" w:rsidRPr="00000000">
        <w:rPr>
          <w:sz w:val="46"/>
          <w:szCs w:val="46"/>
          <w:rtl w:val="0"/>
        </w:rPr>
        <w:t xml:space="preserve">Блок 2. Що входить до рішення "Під ключ"</w:t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28kcehggpho" w:id="3"/>
      <w:bookmarkEnd w:id="3"/>
      <w:r w:rsidDel="00000000" w:rsidR="00000000" w:rsidRPr="00000000">
        <w:rPr>
          <w:sz w:val="26"/>
          <w:szCs w:val="26"/>
          <w:rtl w:val="0"/>
        </w:rPr>
        <w:t xml:space="preserve">Візуальне рішення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Іконка + назва + короткий опис.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47i0el22o3bg" w:id="4"/>
      <w:bookmarkEnd w:id="4"/>
      <w:r w:rsidDel="00000000" w:rsidR="00000000" w:rsidRPr="00000000">
        <w:rPr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15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xn6obpolla49" w:id="5"/>
      <w:bookmarkEnd w:id="5"/>
      <w:r w:rsidDel="00000000" w:rsidR="00000000" w:rsidRPr="00000000">
        <w:rPr>
          <w:sz w:val="34"/>
          <w:szCs w:val="34"/>
          <w:rtl w:val="0"/>
        </w:rPr>
        <w:t xml:space="preserve">Все необхідне для автономної роботи закладу освіти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413v54i8yu1l" w:id="6"/>
      <w:bookmarkEnd w:id="6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Гібридний трифазний інвертор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Забезпечує автоматичне перемикання між мережею, акумуляторами та сонячними панелями.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ujcdb9bmxfb" w:id="7"/>
      <w:bookmarkEnd w:id="7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🔋 LiFePO₄ акумуляторні батареї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Безпечні літій-залізо-фосфатні батареї з тривалим ресурсом роботи.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7z7njbd88n1" w:id="8"/>
      <w:bookmarkEnd w:id="8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 Захисна автоматика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Комплексний захист обладнання та електромережі.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☀ Сонячні панелі (опціонально)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Дозволяють зменшити витрати на електроенергію та підвищити автономність.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4j9mhegyk12" w:id="9"/>
      <w:bookmarkEnd w:id="9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 Монтаж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Встановлення системи сертифікованими спеціалістами.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v1pwkuruc9" w:id="10"/>
      <w:bookmarkEnd w:id="10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Пусконалагодження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Повне тестування перед введенням в експлуатацію.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jba1vub2r5st" w:id="11"/>
      <w:bookmarkEnd w:id="11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👨‍🏫 Навчання персоналу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Інструктаж щодо експлуатації системи.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7i26i3yrtm95" w:id="12"/>
      <w:bookmarkEnd w:id="12"/>
      <w:r w:rsidDel="00000000" w:rsidR="00000000" w:rsidRPr="00000000">
        <w:rPr>
          <w:sz w:val="46"/>
          <w:szCs w:val="46"/>
          <w:rtl w:val="0"/>
        </w:rPr>
        <w:t xml:space="preserve">Блок 3. Як працює система</w:t>
      </w:r>
    </w:p>
    <w:p w:rsidR="00000000" w:rsidDel="00000000" w:rsidP="00000000" w:rsidRDefault="00000000" w:rsidRPr="00000000" w14:paraId="0000003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bdg2wqw1tn1" w:id="13"/>
      <w:bookmarkEnd w:id="13"/>
      <w:r w:rsidDel="00000000" w:rsidR="00000000" w:rsidRPr="00000000">
        <w:rPr>
          <w:sz w:val="26"/>
          <w:szCs w:val="26"/>
          <w:rtl w:val="0"/>
        </w:rPr>
        <w:t xml:space="preserve">Візуальне рішення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Інфографіка зі стрілками.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z8e0dbucvluk" w:id="14"/>
      <w:bookmarkEnd w:id="14"/>
      <w:r w:rsidDel="00000000" w:rsidR="00000000" w:rsidRPr="00000000">
        <w:rPr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3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gsk28axg77e5" w:id="15"/>
      <w:bookmarkEnd w:id="15"/>
      <w:r w:rsidDel="00000000" w:rsidR="00000000" w:rsidRPr="00000000">
        <w:rPr>
          <w:sz w:val="34"/>
          <w:szCs w:val="34"/>
          <w:rtl w:val="0"/>
        </w:rPr>
        <w:t xml:space="preserve">Принцип роботи системи резервного живлення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qswtrufndae0" w:id="16"/>
      <w:bookmarkEnd w:id="16"/>
      <w:r w:rsidDel="00000000" w:rsidR="00000000" w:rsidRPr="00000000">
        <w:rPr>
          <w:sz w:val="26"/>
          <w:szCs w:val="26"/>
          <w:rtl w:val="0"/>
        </w:rPr>
        <w:t xml:space="preserve">Інфографіка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Електромережа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Гібридний інвертор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Акумуляторна система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Споживачі електроенергії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⬆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Сонячні панелі (опція)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gpq6z9pz10nx" w:id="17"/>
      <w:bookmarkEnd w:id="17"/>
      <w:r w:rsidDel="00000000" w:rsidR="00000000" w:rsidRPr="00000000">
        <w:rPr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час наявності електроенергії система живить споживачів та заряджає акумулятори.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разі відключення мережі інвертор автоматично переходить на живлення від акумуляторних батарей без необхідності втручання персоналу.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наявності сонячних панелей система використовує сонячну енергію для заряджання акумуляторів та живлення споживачів.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uh2syfhm2wgc" w:id="18"/>
      <w:bookmarkEnd w:id="18"/>
      <w:r w:rsidDel="00000000" w:rsidR="00000000" w:rsidRPr="00000000">
        <w:rPr>
          <w:sz w:val="46"/>
          <w:szCs w:val="46"/>
          <w:rtl w:val="0"/>
        </w:rPr>
        <w:t xml:space="preserve">Блок 4. Варіанти комплектацій</w:t>
      </w:r>
    </w:p>
    <w:p w:rsidR="00000000" w:rsidDel="00000000" w:rsidP="00000000" w:rsidRDefault="00000000" w:rsidRPr="00000000" w14:paraId="0000004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4dkt8eranxd0" w:id="19"/>
      <w:bookmarkEnd w:id="19"/>
      <w:r w:rsidDel="00000000" w:rsidR="00000000" w:rsidRPr="00000000">
        <w:rPr>
          <w:sz w:val="26"/>
          <w:szCs w:val="26"/>
          <w:rtl w:val="0"/>
        </w:rPr>
        <w:t xml:space="preserve">Візуальне рішення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 великі вертикальні картки.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5w41un54lnvb" w:id="20"/>
      <w:bookmarkEnd w:id="20"/>
      <w:r w:rsidDel="00000000" w:rsidR="00000000" w:rsidRPr="00000000">
        <w:rPr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4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day20v6vqgzg" w:id="21"/>
      <w:bookmarkEnd w:id="21"/>
      <w:r w:rsidDel="00000000" w:rsidR="00000000" w:rsidRPr="00000000">
        <w:rPr>
          <w:sz w:val="34"/>
          <w:szCs w:val="34"/>
          <w:rtl w:val="0"/>
        </w:rPr>
        <w:t xml:space="preserve">Оберіть рішення відповідно до потреб вашого закладу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80" w:before="360" w:lineRule="auto"/>
        <w:rPr>
          <w:sz w:val="34"/>
          <w:szCs w:val="34"/>
          <w:highlight w:val="white"/>
        </w:rPr>
      </w:pPr>
      <w:bookmarkStart w:colFirst="0" w:colLast="0" w:name="_s6gcb74w0n7p" w:id="22"/>
      <w:bookmarkEnd w:id="22"/>
      <w:r w:rsidDel="00000000" w:rsidR="00000000" w:rsidRPr="00000000">
        <w:rPr>
          <w:sz w:val="34"/>
          <w:szCs w:val="34"/>
          <w:rtl w:val="0"/>
        </w:rPr>
        <w:t xml:space="preserve">Комплектація 12 кВт інвертор / акумулятор 20 кВт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Підходить для: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невеликих шкіл;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дитячих садків;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адміністративних приміщень.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✔ Трифазний інвертор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✔ LiFePO₄ АКБ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✔ Масштабування системи</w:t>
        <w:br w:type="textWrapping"/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594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kfpnnvjzoytt" w:id="23"/>
      <w:bookmarkEnd w:id="23"/>
      <w:r w:rsidDel="00000000" w:rsidR="00000000" w:rsidRPr="00000000">
        <w:rPr>
          <w:sz w:val="34"/>
          <w:szCs w:val="34"/>
          <w:rtl w:val="0"/>
        </w:rPr>
        <w:t xml:space="preserve">Комплектація 20 кВт інвертор / акумулятор 50 кВт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Рекомендована для: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ліцеїв;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гімназій;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середніх навчальних закладів.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Більша потужність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Вища продуктивність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Підтримка сонячних панелей</w:t>
        <w:br w:type="textWrapping"/>
      </w:r>
      <w:r w:rsidDel="00000000" w:rsidR="00000000" w:rsidRPr="00000000">
        <w:rPr/>
        <w:drawing>
          <wp:inline distB="114300" distT="114300" distL="114300" distR="114300">
            <wp:extent cx="3109913" cy="31099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ehg2uep51u4x" w:id="24"/>
      <w:bookmarkEnd w:id="24"/>
      <w:r w:rsidDel="00000000" w:rsidR="00000000" w:rsidRPr="00000000">
        <w:rPr>
          <w:sz w:val="34"/>
          <w:szCs w:val="34"/>
          <w:rtl w:val="0"/>
        </w:rPr>
        <w:t xml:space="preserve">Комплектація 50 кВт інвертор / акумулятор 100 кВт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великих ліцеїв;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професійно-технічних закладів;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навчальних комплексів.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Максимальна потужність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Масштабованість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Робота з великим навантаженням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n68q77ym96yz" w:id="25"/>
      <w:bookmarkEnd w:id="25"/>
      <w:r w:rsidDel="00000000" w:rsidR="00000000" w:rsidRPr="00000000">
        <w:rPr>
          <w:sz w:val="46"/>
          <w:szCs w:val="46"/>
          <w:rtl w:val="0"/>
        </w:rPr>
        <w:t xml:space="preserve">Блок 5. Переваги систем резервного живлення EDDY Group</w:t>
      </w:r>
    </w:p>
    <w:p w:rsidR="00000000" w:rsidDel="00000000" w:rsidP="00000000" w:rsidRDefault="00000000" w:rsidRPr="00000000" w14:paraId="0000006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2uwmka3nz4wp" w:id="26"/>
      <w:bookmarkEnd w:id="26"/>
      <w:r w:rsidDel="00000000" w:rsidR="00000000" w:rsidRPr="00000000">
        <w:rPr>
          <w:sz w:val="26"/>
          <w:szCs w:val="26"/>
          <w:rtl w:val="0"/>
        </w:rPr>
        <w:t xml:space="preserve">Візуальне рішення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Інфографіка у вигляді карток (2 ряди по 4 картки). Кожна картка містить іконку, короткий заголовок та опис.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8enyme6urmmt" w:id="27"/>
      <w:bookmarkEnd w:id="27"/>
      <w:r w:rsidDel="00000000" w:rsidR="00000000" w:rsidRPr="00000000">
        <w:rPr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7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gwai90ffpqkp" w:id="28"/>
      <w:bookmarkEnd w:id="28"/>
      <w:r w:rsidDel="00000000" w:rsidR="00000000" w:rsidRPr="00000000">
        <w:rPr>
          <w:sz w:val="34"/>
          <w:szCs w:val="34"/>
          <w:rtl w:val="0"/>
        </w:rPr>
        <w:t xml:space="preserve">Чому обирають сучасні системи резервного живлення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rn6wr9y3l7ws" w:id="29"/>
      <w:bookmarkEnd w:id="29"/>
      <w:r w:rsidDel="00000000" w:rsidR="00000000" w:rsidRPr="00000000">
        <w:rPr>
          <w:sz w:val="34"/>
          <w:szCs w:val="34"/>
          <w:rtl w:val="0"/>
        </w:rPr>
        <w:t xml:space="preserve">Підзаголовок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Наші рішення створені для стабільної роботи закладів освіти, прості в експлуатації та готові до масштабування відповідно до майбутніх потреб.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1pamlc4p9f6y" w:id="30"/>
      <w:bookmarkEnd w:id="30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Трифазне резервне живлення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Підтримка трифазної мережі для стабільної роботи обладнання навчального закладу.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dhis8sj4reg" w:id="31"/>
      <w:bookmarkEnd w:id="31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🔋 </w:t>
      </w:r>
      <w:r w:rsidDel="00000000" w:rsidR="00000000" w:rsidRPr="00000000">
        <w:rPr>
          <w:b w:val="1"/>
          <w:bCs w:val="1"/>
          <w:rtl w:val="0"/>
        </w:rPr>
        <w:t xml:space="preserve">LiFePO₄ акумулятори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Безпечна сучасна технологія акумуляторів із тривалим терміном служби.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3tis6w8z4tff" w:id="32"/>
      <w:bookmarkEnd w:id="32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☀ </w:t>
      </w:r>
      <w:r w:rsidDel="00000000" w:rsidR="00000000" w:rsidRPr="00000000">
        <w:rPr>
          <w:b w:val="1"/>
          <w:bCs w:val="1"/>
          <w:rtl w:val="0"/>
        </w:rPr>
        <w:t xml:space="preserve">Підключення сонячних панелей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Можливість встановлення або підключення сонячної електростанції у будь-який момент.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u7h04s91i8rm" w:id="33"/>
      <w:bookmarkEnd w:id="33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Масштабування системи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необхідності система може бути розширена без повної заміни обладнання.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uw1xpdxzvjpw" w:id="34"/>
      <w:bookmarkEnd w:id="34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Віддалений моніторинг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роботи системи через мобільний застосунок або вебінтерфейс.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gqp99v5lcpii" w:id="35"/>
      <w:bookmarkEnd w:id="35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🛡 </w:t>
      </w:r>
      <w:r w:rsidDel="00000000" w:rsidR="00000000" w:rsidRPr="00000000">
        <w:rPr>
          <w:b w:val="1"/>
          <w:bCs w:val="1"/>
          <w:rtl w:val="0"/>
        </w:rPr>
        <w:t xml:space="preserve">Автоматичне перемикання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зникненні електроенергії система автоматично переходить на резервне живлення.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j4is7tsw8zjp" w:id="36"/>
      <w:bookmarkEnd w:id="36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🌦 </w:t>
      </w:r>
      <w:r w:rsidDel="00000000" w:rsidR="00000000" w:rsidRPr="00000000">
        <w:rPr>
          <w:b w:val="1"/>
          <w:bCs w:val="1"/>
          <w:rtl w:val="0"/>
        </w:rPr>
        <w:t xml:space="preserve">Захищене виконання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Обладнання призначене для тривалої експлуатації та має високий рівень захисту від зовнішніх впливів.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w6av0dxnuhqj" w:id="37"/>
      <w:bookmarkEnd w:id="37"/>
      <w:r w:rsidDel="00000000" w:rsidR="00000000" w:rsidRPr="00000000">
        <w:rPr>
          <w:sz w:val="26"/>
          <w:szCs w:val="26"/>
          <w:rtl w:val="0"/>
        </w:rPr>
        <w:t xml:space="preserve">Картка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⚙ </w:t>
      </w:r>
      <w:r w:rsidDel="00000000" w:rsidR="00000000" w:rsidRPr="00000000">
        <w:rPr>
          <w:b w:val="1"/>
          <w:bCs w:val="1"/>
          <w:rtl w:val="0"/>
        </w:rPr>
        <w:t xml:space="preserve">Готовність до роботи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Комплексне рішення постачається готовим до монтажу та введення в експлуатацію.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77y0qg910axt" w:id="38"/>
      <w:bookmarkEnd w:id="38"/>
      <w:r w:rsidDel="00000000" w:rsidR="00000000" w:rsidRPr="00000000">
        <w:rPr>
          <w:sz w:val="46"/>
          <w:szCs w:val="46"/>
          <w:rtl w:val="0"/>
        </w:rPr>
        <w:t xml:space="preserve">Блок 6. Чому саме EDDY Group</w:t>
      </w:r>
    </w:p>
    <w:p w:rsidR="00000000" w:rsidDel="00000000" w:rsidP="00000000" w:rsidRDefault="00000000" w:rsidRPr="00000000" w14:paraId="0000009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qgxpczuv5su0" w:id="39"/>
      <w:bookmarkEnd w:id="39"/>
      <w:r w:rsidDel="00000000" w:rsidR="00000000" w:rsidRPr="00000000">
        <w:rPr>
          <w:sz w:val="26"/>
          <w:szCs w:val="26"/>
          <w:rtl w:val="0"/>
        </w:rPr>
        <w:t xml:space="preserve">Візуальне рішення - ФОТО КЕЙСІВ (успіхів)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із фотографіями монтажу обладнання та завершених проектів.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Поруч — картки з перевагами компанії.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6x7hspa3grcv" w:id="40"/>
      <w:bookmarkEnd w:id="40"/>
      <w:r w:rsidDel="00000000" w:rsidR="00000000" w:rsidRPr="00000000">
        <w:rPr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9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f25rabcsnyrb" w:id="41"/>
      <w:bookmarkEnd w:id="41"/>
      <w:r w:rsidDel="00000000" w:rsidR="00000000" w:rsidRPr="00000000">
        <w:rPr>
          <w:sz w:val="34"/>
          <w:szCs w:val="34"/>
          <w:rtl w:val="0"/>
        </w:rPr>
        <w:t xml:space="preserve">EDDY Group — комплексні рішення для резервного живлення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91hwlegdgocj" w:id="42"/>
      <w:bookmarkEnd w:id="42"/>
      <w:r w:rsidDel="00000000" w:rsidR="00000000" w:rsidRPr="00000000">
        <w:rPr>
          <w:sz w:val="34"/>
          <w:szCs w:val="34"/>
          <w:rtl w:val="0"/>
        </w:rPr>
        <w:t xml:space="preserve">Підзаголовок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не просто постачаємо обладнання. Ми реалізовуємо повний цикл впровадження систем резервного живлення.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r0sks1xv5fh" w:id="43"/>
      <w:bookmarkEnd w:id="43"/>
      <w:r w:rsidDel="00000000" w:rsidR="00000000" w:rsidRPr="00000000">
        <w:rPr>
          <w:sz w:val="26"/>
          <w:szCs w:val="26"/>
          <w:rtl w:val="0"/>
        </w:rPr>
        <w:t xml:space="preserve">Картки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🏢 </w:t>
      </w:r>
      <w:r w:rsidDel="00000000" w:rsidR="00000000" w:rsidRPr="00000000">
        <w:rPr>
          <w:b w:val="1"/>
          <w:bCs w:val="1"/>
          <w:rtl w:val="0"/>
        </w:rPr>
        <w:t xml:space="preserve">Офіційний постачальник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Постачаємо обладнання перевірених світових виробників.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Власний склад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Наявність обладнання дозволяє скоротити строки поставки.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bCs w:val="1"/>
          <w:rtl w:val="0"/>
        </w:rPr>
        <w:t xml:space="preserve">Монтаж по всій Україні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Встановлення систем виконують власні сертифіковані монтажні бригади.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📑 </w:t>
      </w:r>
      <w:r w:rsidDel="00000000" w:rsidR="00000000" w:rsidRPr="00000000">
        <w:rPr>
          <w:b w:val="1"/>
          <w:bCs w:val="1"/>
          <w:rtl w:val="0"/>
        </w:rPr>
        <w:t xml:space="preserve">Монтажники з необхідними дозволами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Роботи виконуються відповідно до чинних норм та вимог.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🛡 </w:t>
      </w:r>
      <w:r w:rsidDel="00000000" w:rsidR="00000000" w:rsidRPr="00000000">
        <w:rPr>
          <w:b w:val="1"/>
          <w:bCs w:val="1"/>
          <w:rtl w:val="0"/>
        </w:rPr>
        <w:t xml:space="preserve">Офіційна гарантія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Гарантійне та післягарантійне обслуговування.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Технічна підтримка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Консультації на всіх етапах реалізації проєкту.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👨‍🏫 </w:t>
      </w:r>
      <w:r w:rsidDel="00000000" w:rsidR="00000000" w:rsidRPr="00000000">
        <w:rPr>
          <w:b w:val="1"/>
          <w:bCs w:val="1"/>
          <w:rtl w:val="0"/>
        </w:rPr>
        <w:t xml:space="preserve">Навчання персоналу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встановлення проводимо інструктаж щодо експлуатації системи.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Допомога з підбором рішення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Підбираємо обладнання відповідно до потреб саме вашого закладу.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uo1l4u2jrjxg" w:id="44"/>
      <w:bookmarkEnd w:id="44"/>
      <w:r w:rsidDel="00000000" w:rsidR="00000000" w:rsidRPr="00000000">
        <w:rPr>
          <w:sz w:val="46"/>
          <w:szCs w:val="46"/>
          <w:rtl w:val="0"/>
        </w:rPr>
        <w:t xml:space="preserve">Блок 7. Часті запитання (FAQ)</w:t>
      </w:r>
    </w:p>
    <w:p w:rsidR="00000000" w:rsidDel="00000000" w:rsidP="00000000" w:rsidRDefault="00000000" w:rsidRPr="00000000" w14:paraId="000000B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vild7yh02fb" w:id="45"/>
      <w:bookmarkEnd w:id="45"/>
      <w:r w:rsidDel="00000000" w:rsidR="00000000" w:rsidRPr="00000000">
        <w:rPr>
          <w:sz w:val="26"/>
          <w:szCs w:val="26"/>
          <w:rtl w:val="0"/>
        </w:rPr>
        <w:t xml:space="preserve">Візуальне рішення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Accordion.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Відкривається по кліку.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c7zmuhx1syo6" w:id="46"/>
      <w:bookmarkEnd w:id="46"/>
      <w:r w:rsidDel="00000000" w:rsidR="00000000" w:rsidRPr="00000000">
        <w:rPr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C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g7qezq7me15z" w:id="47"/>
      <w:bookmarkEnd w:id="47"/>
      <w:r w:rsidDel="00000000" w:rsidR="00000000" w:rsidRPr="00000000">
        <w:rPr>
          <w:sz w:val="34"/>
          <w:szCs w:val="34"/>
          <w:rtl w:val="0"/>
        </w:rPr>
        <w:t xml:space="preserve">Найпоширеніші запитання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u6f31r4nw9l5" w:id="48"/>
      <w:bookmarkEnd w:id="48"/>
      <w:r w:rsidDel="00000000" w:rsidR="00000000" w:rsidRPr="00000000">
        <w:rPr>
          <w:sz w:val="26"/>
          <w:szCs w:val="26"/>
          <w:rtl w:val="0"/>
        </w:rPr>
        <w:t xml:space="preserve">Чи працює система без сонячних панелей?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Так. Сонячні панелі є додатковою опцією. Система резервного живлення може працювати лише від електромережі та акумуляторів.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977ywcd9ahga" w:id="49"/>
      <w:bookmarkEnd w:id="49"/>
      <w:r w:rsidDel="00000000" w:rsidR="00000000" w:rsidRPr="00000000">
        <w:rPr>
          <w:sz w:val="26"/>
          <w:szCs w:val="26"/>
          <w:rtl w:val="0"/>
        </w:rPr>
        <w:t xml:space="preserve">Чи можна встановити сонячні панелі пізніше?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Так. Система підтримує подальше підключення сонячної електростанції.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1b300imvdy0l" w:id="50"/>
      <w:bookmarkEnd w:id="50"/>
      <w:r w:rsidDel="00000000" w:rsidR="00000000" w:rsidRPr="00000000">
        <w:rPr>
          <w:sz w:val="26"/>
          <w:szCs w:val="26"/>
          <w:rtl w:val="0"/>
        </w:rPr>
        <w:t xml:space="preserve">Чи можна збільшити ємність акумуляторів?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Так. Залежно від моделі обладнання система підтримує масштабування.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2kcrhkpnbay5" w:id="51"/>
      <w:bookmarkEnd w:id="51"/>
      <w:r w:rsidDel="00000000" w:rsidR="00000000" w:rsidRPr="00000000">
        <w:rPr>
          <w:sz w:val="26"/>
          <w:szCs w:val="26"/>
          <w:rtl w:val="0"/>
        </w:rPr>
        <w:t xml:space="preserve">Чи проводите монтаж?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Так. Монтаж виконують власні сертифіковані спеціалісти EDDY Group.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t0sca25xijlh" w:id="52"/>
      <w:bookmarkEnd w:id="52"/>
      <w:r w:rsidDel="00000000" w:rsidR="00000000" w:rsidRPr="00000000">
        <w:rPr>
          <w:sz w:val="26"/>
          <w:szCs w:val="26"/>
          <w:rtl w:val="0"/>
        </w:rPr>
        <w:t xml:space="preserve">Яка гарантія на обладнання?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Гарантія залежить від виробника та комплектації системи. Детальна інформація надається разом із комерційною пропозицією.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b73uz1u4uim" w:id="53"/>
      <w:bookmarkEnd w:id="53"/>
      <w:r w:rsidDel="00000000" w:rsidR="00000000" w:rsidRPr="00000000">
        <w:rPr>
          <w:sz w:val="26"/>
          <w:szCs w:val="26"/>
          <w:rtl w:val="0"/>
        </w:rPr>
        <w:t xml:space="preserve">Чи можна адаптувати систему під конкретний заклад?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Так. Ми підбираємо комплектацію відповідно до потужності, навантаження та особливостей об'єкта.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li4f3yczc3se" w:id="54"/>
      <w:bookmarkEnd w:id="54"/>
      <w:r w:rsidDel="00000000" w:rsidR="00000000" w:rsidRPr="00000000">
        <w:rPr>
          <w:sz w:val="46"/>
          <w:szCs w:val="46"/>
          <w:rtl w:val="0"/>
        </w:rPr>
        <w:t xml:space="preserve">Блок 8. Форма заявки</w:t>
      </w:r>
    </w:p>
    <w:p w:rsidR="00000000" w:rsidDel="00000000" w:rsidP="00000000" w:rsidRDefault="00000000" w:rsidRPr="00000000" w14:paraId="000000D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jrac24bqzvq" w:id="55"/>
      <w:bookmarkEnd w:id="55"/>
      <w:r w:rsidDel="00000000" w:rsidR="00000000" w:rsidRPr="00000000">
        <w:rPr>
          <w:sz w:val="26"/>
          <w:szCs w:val="26"/>
          <w:rtl w:val="0"/>
        </w:rPr>
        <w:t xml:space="preserve">Візуальне рішення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Контрастний фон.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Ліва частина — текст.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Права — форма заявки.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uqvqku3zf774" w:id="56"/>
      <w:bookmarkEnd w:id="56"/>
      <w:r w:rsidDel="00000000" w:rsidR="00000000" w:rsidRPr="00000000">
        <w:rPr>
          <w:sz w:val="46"/>
          <w:szCs w:val="46"/>
          <w:rtl w:val="0"/>
        </w:rPr>
        <w:t xml:space="preserve">Footer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Копірайт, адреса компанії, Контакти технічної підтримки, посилання на методичні матеріали, соціальні мережі та юридична інформація.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before="480" w:lineRule="auto"/>
        <w:rPr>
          <w:sz w:val="46"/>
          <w:szCs w:val="46"/>
          <w:highlight w:val="red"/>
        </w:rPr>
      </w:pPr>
      <w:bookmarkStart w:colFirst="0" w:colLast="0" w:name="_xpom456w3w7s" w:id="57"/>
      <w:bookmarkEnd w:id="57"/>
      <w:r w:rsidDel="00000000" w:rsidR="00000000" w:rsidRPr="00000000">
        <w:rPr>
          <w:sz w:val="46"/>
          <w:szCs w:val="46"/>
          <w:highlight w:val="red"/>
          <w:rtl w:val="0"/>
        </w:rPr>
        <w:t xml:space="preserve">Блок 2. Чому резервне живлення стало необхідністю</w:t>
      </w:r>
    </w:p>
    <w:p w:rsidR="00000000" w:rsidDel="00000000" w:rsidP="00000000" w:rsidRDefault="00000000" w:rsidRPr="00000000" w14:paraId="000000E0">
      <w:pPr>
        <w:pStyle w:val="Heading3"/>
        <w:spacing w:after="80" w:before="280" w:lineRule="auto"/>
        <w:rPr>
          <w:sz w:val="26"/>
          <w:szCs w:val="26"/>
          <w:highlight w:val="red"/>
        </w:rPr>
      </w:pPr>
      <w:bookmarkStart w:colFirst="0" w:colLast="0" w:name="_bp7b3otuzdhb" w:id="58"/>
      <w:bookmarkEnd w:id="58"/>
      <w:r w:rsidDel="00000000" w:rsidR="00000000" w:rsidRPr="00000000">
        <w:rPr>
          <w:sz w:val="26"/>
          <w:szCs w:val="26"/>
          <w:highlight w:val="red"/>
          <w:rtl w:val="0"/>
        </w:rPr>
        <w:t xml:space="preserve">Візуальне рішення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Шість карток з іконками.</w:t>
      </w:r>
    </w:p>
    <w:p w:rsidR="00000000" w:rsidDel="00000000" w:rsidP="00000000" w:rsidRDefault="00000000" w:rsidRPr="00000000" w14:paraId="000000E2">
      <w:pPr>
        <w:rPr>
          <w:highlight w:val="re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80" w:before="360" w:lineRule="auto"/>
        <w:rPr>
          <w:sz w:val="34"/>
          <w:szCs w:val="34"/>
          <w:highlight w:val="red"/>
        </w:rPr>
      </w:pPr>
      <w:bookmarkStart w:colFirst="0" w:colLast="0" w:name="_z2tsh6xuhos5" w:id="59"/>
      <w:bookmarkEnd w:id="59"/>
      <w:r w:rsidDel="00000000" w:rsidR="00000000" w:rsidRPr="00000000">
        <w:rPr>
          <w:sz w:val="34"/>
          <w:szCs w:val="34"/>
          <w:highlight w:val="red"/>
          <w:rtl w:val="0"/>
        </w:rPr>
        <w:t xml:space="preserve">Заголовок</w:t>
      </w:r>
    </w:p>
    <w:p w:rsidR="00000000" w:rsidDel="00000000" w:rsidP="00000000" w:rsidRDefault="00000000" w:rsidRPr="00000000" w14:paraId="000000E4">
      <w:pPr>
        <w:pStyle w:val="Heading2"/>
        <w:spacing w:after="80" w:before="360" w:lineRule="auto"/>
        <w:rPr>
          <w:sz w:val="34"/>
          <w:szCs w:val="34"/>
          <w:highlight w:val="red"/>
        </w:rPr>
      </w:pPr>
      <w:bookmarkStart w:colFirst="0" w:colLast="0" w:name="_3ymshz9croh6" w:id="60"/>
      <w:bookmarkEnd w:id="60"/>
      <w:r w:rsidDel="00000000" w:rsidR="00000000" w:rsidRPr="00000000">
        <w:rPr>
          <w:sz w:val="34"/>
          <w:szCs w:val="34"/>
          <w:highlight w:val="red"/>
          <w:rtl w:val="0"/>
        </w:rPr>
        <w:t xml:space="preserve">Навчальний процес не повинен залежати від відключень електроенергії</w:t>
      </w:r>
    </w:p>
    <w:p w:rsidR="00000000" w:rsidDel="00000000" w:rsidP="00000000" w:rsidRDefault="00000000" w:rsidRPr="00000000" w14:paraId="000000E5">
      <w:pPr>
        <w:rPr>
          <w:highlight w:val="re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80" w:before="360" w:lineRule="auto"/>
        <w:rPr>
          <w:sz w:val="34"/>
          <w:szCs w:val="34"/>
          <w:highlight w:val="red"/>
        </w:rPr>
      </w:pPr>
      <w:bookmarkStart w:colFirst="0" w:colLast="0" w:name="_1anqv6eav3ji" w:id="61"/>
      <w:bookmarkEnd w:id="61"/>
      <w:r w:rsidDel="00000000" w:rsidR="00000000" w:rsidRPr="00000000">
        <w:rPr>
          <w:sz w:val="34"/>
          <w:szCs w:val="34"/>
          <w:highlight w:val="red"/>
          <w:rtl w:val="0"/>
        </w:rPr>
        <w:t xml:space="preserve">Текст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Сучасний заклад освіти потребує стабільного електроживлення для забезпечення безпеки, проведення занять та функціонування критично важливої інфраструктури.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Наші рішення дозволяють забезпечити безперебійну роботу навіть під час аварійних або планових відключень.</w:t>
      </w:r>
    </w:p>
    <w:p w:rsidR="00000000" w:rsidDel="00000000" w:rsidP="00000000" w:rsidRDefault="00000000" w:rsidRPr="00000000" w14:paraId="000000E9">
      <w:pPr>
        <w:rPr>
          <w:highlight w:val="re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80" w:before="280" w:lineRule="auto"/>
        <w:rPr>
          <w:sz w:val="26"/>
          <w:szCs w:val="26"/>
          <w:highlight w:val="red"/>
        </w:rPr>
      </w:pPr>
      <w:bookmarkStart w:colFirst="0" w:colLast="0" w:name="_n49ssj4z063i" w:id="62"/>
      <w:bookmarkEnd w:id="62"/>
      <w:r w:rsidDel="00000000" w:rsidR="00000000" w:rsidRPr="00000000">
        <w:rPr>
          <w:sz w:val="26"/>
          <w:szCs w:val="26"/>
          <w:highlight w:val="red"/>
          <w:rtl w:val="0"/>
        </w:rPr>
        <w:t xml:space="preserve">Картки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🏫 Навчальний процес без перерв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💻 Робота комп'ютерної техніки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🌐 Інтернет та мережеве обладнання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🚨 Системи безпеки та оповіщення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🔥 Котельні та насосне обладнання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☀ Можливість підключення сонячних панелей у майбутньому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