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0B084D">
      <w:r>
        <w:drawing>
          <wp:inline distT="0" distB="0" distL="114300" distR="114300">
            <wp:extent cx="4488815" cy="5388610"/>
            <wp:effectExtent l="0" t="0" r="6985" b="2540"/>
            <wp:docPr id="10" name="内容占位符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内容占位符 3"/>
                    <pic:cNvPicPr>
                      <a:picLocks noChangeAspect="1"/>
                    </pic:cNvPicPr>
                  </pic:nvPicPr>
                  <pic:blipFill>
                    <a:blip r:embed="rId4"/>
                    <a:stretch>
                      <a:fillRect/>
                    </a:stretch>
                  </pic:blipFill>
                  <pic:spPr>
                    <a:xfrm>
                      <a:off x="0" y="0"/>
                      <a:ext cx="4488815" cy="5388610"/>
                    </a:xfrm>
                    <a:prstGeom prst="rect">
                      <a:avLst/>
                    </a:prstGeom>
                  </pic:spPr>
                </pic:pic>
              </a:graphicData>
            </a:graphic>
          </wp:inline>
        </w:drawing>
      </w:r>
    </w:p>
    <w:p w14:paraId="4DB5052F">
      <w:r>
        <w:drawing>
          <wp:inline distT="0" distB="0" distL="114300" distR="114300">
            <wp:extent cx="3514090" cy="3175635"/>
            <wp:effectExtent l="0" t="0" r="10160" b="5715"/>
            <wp:docPr id="6" name="内容占位符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内容占位符 3"/>
                    <pic:cNvPicPr>
                      <a:picLocks noChangeAspect="1"/>
                    </pic:cNvPicPr>
                  </pic:nvPicPr>
                  <pic:blipFill>
                    <a:blip r:embed="rId5"/>
                    <a:stretch>
                      <a:fillRect/>
                    </a:stretch>
                  </pic:blipFill>
                  <pic:spPr>
                    <a:xfrm>
                      <a:off x="0" y="0"/>
                      <a:ext cx="3514090" cy="3175635"/>
                    </a:xfrm>
                    <a:prstGeom prst="rect">
                      <a:avLst/>
                    </a:prstGeom>
                  </pic:spPr>
                </pic:pic>
              </a:graphicData>
            </a:graphic>
          </wp:inline>
        </w:drawing>
      </w:r>
    </w:p>
    <w:p w14:paraId="4939EDEC"/>
    <w:p w14:paraId="1820158D">
      <w:r>
        <w:rPr>
          <w:rStyle w:val="5"/>
          <w:rFonts w:hint="eastAsia"/>
          <w:lang w:val="en-US" w:eastAsia="zh-CN"/>
        </w:rPr>
        <w:t>2020</w:t>
      </w:r>
      <w:r>
        <w:drawing>
          <wp:inline distT="0" distB="0" distL="114300" distR="114300">
            <wp:extent cx="6317615" cy="2971800"/>
            <wp:effectExtent l="0" t="0" r="6985"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6317615" cy="2971800"/>
                    </a:xfrm>
                    <a:prstGeom prst="rect">
                      <a:avLst/>
                    </a:prstGeom>
                  </pic:spPr>
                </pic:pic>
              </a:graphicData>
            </a:graphic>
          </wp:inline>
        </w:drawing>
      </w:r>
    </w:p>
    <w:p w14:paraId="4D7E7BEE"/>
    <w:p w14:paraId="3C331202">
      <w:pPr>
        <w:pStyle w:val="2"/>
        <w:bidi w:val="0"/>
        <w:rPr>
          <w:rFonts w:hint="default"/>
          <w:lang w:val="en-US" w:eastAsia="zh-CN"/>
        </w:rPr>
      </w:pPr>
      <w:r>
        <w:rPr>
          <w:rFonts w:hint="eastAsia"/>
          <w:lang w:val="en-US" w:eastAsia="zh-CN"/>
        </w:rPr>
        <w:t>2021</w:t>
      </w:r>
    </w:p>
    <w:p w14:paraId="734AC47D">
      <w:r>
        <w:drawing>
          <wp:inline distT="0" distB="0" distL="114300" distR="114300">
            <wp:extent cx="5743575" cy="2806700"/>
            <wp:effectExtent l="0" t="0" r="9525" b="1270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5743575" cy="2806700"/>
                    </a:xfrm>
                    <a:prstGeom prst="rect">
                      <a:avLst/>
                    </a:prstGeom>
                  </pic:spPr>
                </pic:pic>
              </a:graphicData>
            </a:graphic>
          </wp:inline>
        </w:drawing>
      </w:r>
    </w:p>
    <w:p w14:paraId="7E127AC5"/>
    <w:p w14:paraId="777197F4"/>
    <w:p w14:paraId="5C1331C8"/>
    <w:p w14:paraId="4FB7BF2C"/>
    <w:p w14:paraId="2C2A767E"/>
    <w:p w14:paraId="625831DF">
      <w:r>
        <w:rPr>
          <w:rStyle w:val="5"/>
          <w:rFonts w:hint="eastAsia"/>
          <w:lang w:val="en-US" w:eastAsia="zh-CN"/>
        </w:rPr>
        <w:t>2022</w:t>
      </w:r>
      <w:r>
        <w:drawing>
          <wp:inline distT="0" distB="0" distL="114300" distR="114300">
            <wp:extent cx="5935980" cy="2958465"/>
            <wp:effectExtent l="0" t="0" r="7620" b="133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935980" cy="2958465"/>
                    </a:xfrm>
                    <a:prstGeom prst="rect">
                      <a:avLst/>
                    </a:prstGeom>
                  </pic:spPr>
                </pic:pic>
              </a:graphicData>
            </a:graphic>
          </wp:inline>
        </w:drawing>
      </w:r>
    </w:p>
    <w:p w14:paraId="46DA6E7D">
      <w:pPr>
        <w:pStyle w:val="2"/>
        <w:bidi w:val="0"/>
        <w:rPr>
          <w:rFonts w:hint="default"/>
          <w:lang w:val="en-US" w:eastAsia="zh-CN"/>
        </w:rPr>
      </w:pPr>
      <w:r>
        <w:rPr>
          <w:rFonts w:hint="eastAsia"/>
          <w:lang w:val="en-US" w:eastAsia="zh-CN"/>
        </w:rPr>
        <w:t>2023</w:t>
      </w:r>
    </w:p>
    <w:p w14:paraId="6A6EDC7A">
      <w:r>
        <w:drawing>
          <wp:inline distT="0" distB="0" distL="114300" distR="114300">
            <wp:extent cx="5364480" cy="4418965"/>
            <wp:effectExtent l="0" t="0" r="7620" b="63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9"/>
                    <a:stretch>
                      <a:fillRect/>
                    </a:stretch>
                  </pic:blipFill>
                  <pic:spPr>
                    <a:xfrm>
                      <a:off x="0" y="0"/>
                      <a:ext cx="5364480" cy="4418965"/>
                    </a:xfrm>
                    <a:prstGeom prst="rect">
                      <a:avLst/>
                    </a:prstGeom>
                  </pic:spPr>
                </pic:pic>
              </a:graphicData>
            </a:graphic>
          </wp:inline>
        </w:drawing>
      </w:r>
    </w:p>
    <w:p w14:paraId="3529E85D">
      <w:pPr>
        <w:pStyle w:val="2"/>
        <w:bidi w:val="0"/>
        <w:rPr>
          <w:rFonts w:hint="default"/>
          <w:lang w:val="en-US" w:eastAsia="zh-CN"/>
        </w:rPr>
      </w:pPr>
      <w:r>
        <w:rPr>
          <w:rFonts w:hint="eastAsia"/>
          <w:lang w:val="en-US" w:eastAsia="zh-CN"/>
        </w:rPr>
        <w:t>2024</w:t>
      </w:r>
    </w:p>
    <w:p w14:paraId="135E8B99">
      <w:pPr>
        <w:rPr>
          <w:rFonts w:hint="eastAsia"/>
        </w:rPr>
      </w:pPr>
      <w:r>
        <w:rPr>
          <w:rFonts w:hint="eastAsia"/>
        </w:rPr>
        <w:t>软件漏洞介绍，以及其防御方法</w:t>
      </w:r>
    </w:p>
    <w:p w14:paraId="004704C3">
      <w:pPr>
        <w:rPr>
          <w:rFonts w:hint="eastAsia"/>
        </w:rPr>
      </w:pPr>
      <w:r>
        <w:rPr>
          <w:rFonts w:hint="eastAsia"/>
        </w:rPr>
        <w:t xml:space="preserve">         容错机制，在网络安全中的例子</w:t>
      </w:r>
    </w:p>
    <w:p w14:paraId="72D49F5E">
      <w:pPr>
        <w:rPr>
          <w:rFonts w:hint="eastAsia"/>
        </w:rPr>
      </w:pPr>
      <w:r>
        <w:rPr>
          <w:rFonts w:hint="eastAsia"/>
        </w:rPr>
        <w:t xml:space="preserve">         人工智能和算力网络发展，对网络安全的影响</w:t>
      </w:r>
    </w:p>
    <w:p w14:paraId="032C21C0">
      <w:pPr>
        <w:rPr>
          <w:rFonts w:hint="eastAsia"/>
        </w:rPr>
      </w:pPr>
      <w:r>
        <w:rPr>
          <w:rFonts w:hint="eastAsia"/>
        </w:rPr>
        <w:t xml:space="preserve">         说3种安全属性（年年考），以及一种密码原理，怎么保护的哪种属性</w:t>
      </w:r>
    </w:p>
    <w:p w14:paraId="0D50C25A">
      <w:pPr>
        <w:rPr>
          <w:rFonts w:hint="eastAsia"/>
        </w:rPr>
      </w:pPr>
      <w:r>
        <w:rPr>
          <w:rFonts w:hint="eastAsia"/>
        </w:rPr>
        <w:t xml:space="preserve">         可信计算部分，TPM</w:t>
      </w:r>
    </w:p>
    <w:p w14:paraId="033973EB"/>
    <w:p w14:paraId="608E231A"/>
    <w:p w14:paraId="41D35B36">
      <w:pPr>
        <w:pStyle w:val="2"/>
        <w:bidi w:val="0"/>
        <w:rPr>
          <w:rFonts w:hint="default"/>
          <w:lang w:val="en-US" w:eastAsia="zh-CN"/>
        </w:rPr>
      </w:pPr>
      <w:r>
        <w:rPr>
          <w:rFonts w:hint="eastAsia"/>
          <w:lang w:val="en-US" w:eastAsia="zh-CN"/>
        </w:rPr>
        <w:t>2025-version1</w:t>
      </w:r>
    </w:p>
    <w:p w14:paraId="02E3EC39">
      <w:pPr>
        <w:rPr>
          <w:rFonts w:hint="eastAsia"/>
        </w:rPr>
      </w:pPr>
      <w:r>
        <w:rPr>
          <w:rFonts w:hint="eastAsia"/>
        </w:rPr>
        <w:t>(回忆版, 可能有不准确的部分)共5题, 每题10分</w:t>
      </w:r>
    </w:p>
    <w:p w14:paraId="33820EA8">
      <w:pPr>
        <w:rPr>
          <w:rFonts w:hint="eastAsia"/>
        </w:rPr>
      </w:pPr>
      <w:r>
        <w:rPr>
          <w:rFonts w:hint="eastAsia"/>
        </w:rPr>
        <w:t>1. 可追溯性和不可否认性的定义, 给出可以实现可追溯性和不可否认性的方法</w:t>
      </w:r>
    </w:p>
    <w:p w14:paraId="30F87905">
      <w:pPr>
        <w:rPr>
          <w:rFonts w:hint="eastAsia"/>
        </w:rPr>
      </w:pPr>
      <w:r>
        <w:rPr>
          <w:rFonts w:hint="eastAsia"/>
        </w:rPr>
        <w:t>2. ?</w:t>
      </w:r>
    </w:p>
    <w:p w14:paraId="4467B88A">
      <w:pPr>
        <w:rPr>
          <w:rFonts w:hint="eastAsia"/>
        </w:rPr>
      </w:pPr>
      <w:r>
        <w:rPr>
          <w:rFonts w:hint="eastAsia"/>
        </w:rPr>
        <w:t>3.2024年9月黎巴嫩发生对讲机爆炸事件, 网络空间安全甚至可以威胁到物理世界......物理安全, 网络安全, 社会安全的定义; 如何防范类似事件?</w:t>
      </w:r>
    </w:p>
    <w:p w14:paraId="7963AD15">
      <w:pPr>
        <w:rPr>
          <w:rFonts w:hint="eastAsia"/>
        </w:rPr>
      </w:pPr>
      <w:r>
        <w:rPr>
          <w:rFonts w:hint="eastAsia"/>
        </w:rPr>
        <w:t>4. ?</w:t>
      </w:r>
    </w:p>
    <w:p w14:paraId="0F217F03">
      <w:r>
        <w:rPr>
          <w:rFonts w:hint="eastAsia"/>
        </w:rPr>
        <w:t>5.随着某国产大模型的爆火, 人工智能的安全问题也引起大家关注, 开源大模型工具ollama被发现11434端口存在风险, .......从科研和工程技术两个方面任选一个讨论人工智能安全方面行之有效的解决方法</w:t>
      </w:r>
    </w:p>
    <w:p w14:paraId="02F6FAB1">
      <w:pPr>
        <w:pStyle w:val="2"/>
        <w:bidi w:val="0"/>
        <w:rPr>
          <w:rFonts w:hint="default"/>
          <w:lang w:val="en-US" w:eastAsia="zh-CN"/>
        </w:rPr>
      </w:pPr>
      <w:r>
        <w:rPr>
          <w:rFonts w:hint="eastAsia"/>
          <w:lang w:val="en-US" w:eastAsia="zh-CN"/>
        </w:rPr>
        <w:t>2025-version2</w:t>
      </w:r>
      <w:bookmarkStart w:id="0" w:name="_GoBack"/>
      <w:bookmarkEnd w:id="0"/>
    </w:p>
    <w:p w14:paraId="20231D0F"/>
    <w:p w14:paraId="28F1B4C4">
      <w:r>
        <w:rPr>
          <w:rFonts w:ascii="宋体" w:hAnsi="宋体" w:eastAsia="宋体" w:cs="宋体"/>
          <w:sz w:val="24"/>
          <w:szCs w:val="24"/>
        </w:rPr>
        <w:drawing>
          <wp:inline distT="0" distB="0" distL="114300" distR="114300">
            <wp:extent cx="6061710" cy="2359025"/>
            <wp:effectExtent l="0" t="0" r="15240" b="3175"/>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10"/>
                    <a:stretch>
                      <a:fillRect/>
                    </a:stretch>
                  </pic:blipFill>
                  <pic:spPr>
                    <a:xfrm>
                      <a:off x="0" y="0"/>
                      <a:ext cx="6061710" cy="2359025"/>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2AF1279"/>
    <w:rsid w:val="5A4E79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5"/>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customStyle="1" w:styleId="5">
    <w:name w:val="标题 1 Char"/>
    <w:link w:val="2"/>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301</Words>
  <Characters>351</Characters>
  <Lines>0</Lines>
  <Paragraphs>0</Paragraphs>
  <TotalTime>0</TotalTime>
  <ScaleCrop>false</ScaleCrop>
  <LinksUpToDate>false</LinksUpToDate>
  <CharactersWithSpaces>400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2025-12-22T11:08:00Z</dcterms:created>
  <dc:creator>admin</dc:creator>
  <cp:lastModifiedBy>聂紫彤</cp:lastModifiedBy>
  <dcterms:modified xsi:type="dcterms:W3CDTF">2025-12-22T12:32:48Z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eyJoZGlkIjoiZjIxNTQzZDE0Njg5NTdiZDE5MDY5ZTQ2YjdmZWUzYjkiLCJ1c2VySWQiOiIxNzY2NTg3MDMxIn0=</vt:lpwstr>
  </property>
  <property fmtid="{D5CDD505-2E9C-101B-9397-08002B2CF9AE}" pid="4" name="ICV">
    <vt:lpwstr>9B650E05D21C415891AA26A375D6AE9F_12</vt:lpwstr>
  </property>
</Properties>
</file>